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C427" w14:textId="77777777" w:rsidR="00913061" w:rsidRDefault="00913061">
      <w:pPr>
        <w:ind w:firstLine="420"/>
      </w:pPr>
      <w:r>
        <w:rPr>
          <w:rFonts w:hint="eastAsia"/>
        </w:rPr>
        <w:t>1.</w:t>
      </w:r>
      <w:r w:rsidRPr="00913061">
        <w:rPr>
          <w:rFonts w:hint="eastAsia"/>
        </w:rPr>
        <w:t>信息</w:t>
      </w:r>
      <w:r>
        <w:rPr>
          <w:rFonts w:hint="eastAsia"/>
        </w:rPr>
        <w:t>：</w:t>
      </w:r>
    </w:p>
    <w:p w14:paraId="194ABD3A" w14:textId="4EF70104" w:rsidR="00C117B1" w:rsidRDefault="00913061">
      <w:pPr>
        <w:ind w:firstLine="420"/>
      </w:pPr>
      <w:r w:rsidRPr="00913061">
        <w:rPr>
          <w:rFonts w:hint="eastAsia"/>
        </w:rPr>
        <w:t>指用文字、数据或信号等形式通过一定的传递和处理，来表现各种相互联系的客观事物在运动中所具有的特征内容的总称。</w:t>
      </w:r>
    </w:p>
    <w:p w14:paraId="6B2104B1" w14:textId="1262C140" w:rsidR="00913061" w:rsidRDefault="00913061" w:rsidP="00913061">
      <w:pPr>
        <w:ind w:firstLine="420"/>
      </w:pPr>
      <w:r>
        <w:rPr>
          <w:rFonts w:hint="eastAsia"/>
        </w:rPr>
        <w:t>信息素质的概念最早是</w:t>
      </w:r>
      <w:r>
        <w:t xml:space="preserve">1974 </w:t>
      </w:r>
      <w:r>
        <w:t>保罗</w:t>
      </w:r>
      <w:r>
        <w:t>·</w:t>
      </w:r>
      <w:r>
        <w:t>泽考斯基</w:t>
      </w:r>
      <w:r>
        <w:rPr>
          <w:rFonts w:hint="eastAsia"/>
        </w:rPr>
        <w:t>（</w:t>
      </w:r>
      <w:r>
        <w:t xml:space="preserve">Paul </w:t>
      </w:r>
      <w:proofErr w:type="spellStart"/>
      <w:r>
        <w:t>Zurkowski</w:t>
      </w:r>
      <w:proofErr w:type="spellEnd"/>
      <w:r>
        <w:t>）在全美图书馆和信息科学</w:t>
      </w:r>
      <w:r>
        <w:rPr>
          <w:rFonts w:hint="eastAsia"/>
        </w:rPr>
        <w:t>委员会上提出来的。</w:t>
      </w:r>
    </w:p>
    <w:p w14:paraId="719C6EC4" w14:textId="21719C15" w:rsidR="00913061" w:rsidRDefault="00913061" w:rsidP="00913061">
      <w:pPr>
        <w:ind w:firstLine="420"/>
      </w:pPr>
      <w:r w:rsidRPr="00913061">
        <w:rPr>
          <w:rFonts w:hint="eastAsia"/>
        </w:rPr>
        <w:t>信息素质定义为：能够利用大量的信息工具及主要信息源，使问题得到解答的技能。</w:t>
      </w:r>
    </w:p>
    <w:p w14:paraId="1E7D8389" w14:textId="2D221518" w:rsidR="00913061" w:rsidRDefault="00913061" w:rsidP="00913061">
      <w:pPr>
        <w:ind w:firstLine="420"/>
      </w:pPr>
      <w:r w:rsidRPr="00913061">
        <w:rPr>
          <w:rFonts w:hint="eastAsia"/>
        </w:rPr>
        <w:t>信息素质主要包括三方面的内容：信息意识、信息能力和信息道德。</w:t>
      </w:r>
    </w:p>
    <w:p w14:paraId="0F8FF717" w14:textId="50F8A112" w:rsidR="00913061" w:rsidRDefault="00913061" w:rsidP="00913061">
      <w:pPr>
        <w:ind w:firstLine="420"/>
      </w:pPr>
      <w:r>
        <w:rPr>
          <w:rFonts w:hint="eastAsia"/>
        </w:rPr>
        <w:t>2.</w:t>
      </w:r>
      <w:r>
        <w:rPr>
          <w:rFonts w:hint="eastAsia"/>
        </w:rPr>
        <w:t>信息检索</w:t>
      </w:r>
    </w:p>
    <w:p w14:paraId="082FBC61" w14:textId="77777777" w:rsidR="00913061" w:rsidRPr="00913061" w:rsidRDefault="00913061" w:rsidP="00913061">
      <w:pPr>
        <w:ind w:firstLine="420"/>
      </w:pPr>
      <w:r w:rsidRPr="00913061">
        <w:rPr>
          <w:rFonts w:hint="eastAsia"/>
        </w:rPr>
        <w:t>是指信息按一定的方式组织起来，并根据信息用户的需要找出有关的信息的过程和技术。</w:t>
      </w:r>
      <w:r w:rsidRPr="00913061">
        <w:rPr>
          <w:rFonts w:hint="eastAsia"/>
        </w:rPr>
        <w:t xml:space="preserve"> </w:t>
      </w:r>
    </w:p>
    <w:p w14:paraId="2A5A7D1A" w14:textId="77777777" w:rsidR="00913061" w:rsidRPr="00913061" w:rsidRDefault="00913061" w:rsidP="00913061">
      <w:pPr>
        <w:ind w:firstLine="420"/>
      </w:pPr>
      <w:r w:rsidRPr="00913061">
        <w:rPr>
          <w:rFonts w:hint="eastAsia"/>
        </w:rPr>
        <w:t>狭义信息检索就是信息检索过程的后半部分，即从信息集合中找出所需要的信息的过程，也就是我们常说的信息查找。</w:t>
      </w:r>
    </w:p>
    <w:p w14:paraId="6C7E1A32" w14:textId="77777777" w:rsidR="00913061" w:rsidRPr="00913061" w:rsidRDefault="00913061" w:rsidP="00913061">
      <w:pPr>
        <w:ind w:firstLine="420"/>
      </w:pPr>
      <w:r w:rsidRPr="00913061">
        <w:rPr>
          <w:rFonts w:hint="eastAsia"/>
        </w:rPr>
        <w:t>广义的信息检索包括信息存储和信息检索两个过程。</w:t>
      </w:r>
      <w:r w:rsidRPr="00913061">
        <w:rPr>
          <w:rFonts w:hint="eastAsia"/>
        </w:rPr>
        <w:t xml:space="preserve"> </w:t>
      </w:r>
    </w:p>
    <w:p w14:paraId="6D4803E8" w14:textId="55FF3D6A" w:rsidR="00913061" w:rsidRDefault="00913061" w:rsidP="00913061">
      <w:pPr>
        <w:ind w:firstLine="420"/>
      </w:pPr>
      <w:r>
        <w:rPr>
          <w:rFonts w:hint="eastAsia"/>
        </w:rPr>
        <w:t>3</w:t>
      </w:r>
      <w:r>
        <w:t>.</w:t>
      </w:r>
      <w:r>
        <w:rPr>
          <w:rFonts w:hint="eastAsia"/>
        </w:rPr>
        <w:t>分类</w:t>
      </w:r>
    </w:p>
    <w:p w14:paraId="3BE3FBE7" w14:textId="22FE4800" w:rsidR="00913061" w:rsidRDefault="00913061" w:rsidP="00913061">
      <w:pPr>
        <w:ind w:firstLine="420"/>
      </w:pPr>
      <w:r w:rsidRPr="00913061">
        <w:rPr>
          <w:rFonts w:hint="eastAsia"/>
        </w:rPr>
        <w:t>按检索对象区分</w:t>
      </w:r>
      <w:r w:rsidRPr="00913061">
        <w:rPr>
          <w:rFonts w:hint="eastAsia"/>
        </w:rPr>
        <w:t>:</w:t>
      </w:r>
    </w:p>
    <w:p w14:paraId="101CE525" w14:textId="62C612BF" w:rsidR="00913061" w:rsidRDefault="00913061" w:rsidP="00913061">
      <w:pPr>
        <w:ind w:firstLine="420"/>
      </w:pPr>
      <w:r w:rsidRPr="00913061">
        <w:rPr>
          <w:rFonts w:hint="eastAsia"/>
        </w:rPr>
        <w:t>数据检索：以数据作为检索对象，查找用户所需要的数值型数据。</w:t>
      </w:r>
    </w:p>
    <w:p w14:paraId="63CA0300" w14:textId="1BE5673C" w:rsidR="00913061" w:rsidRDefault="00913061" w:rsidP="00913061">
      <w:pPr>
        <w:ind w:firstLine="420"/>
      </w:pPr>
      <w:r>
        <w:rPr>
          <w:rFonts w:hint="eastAsia"/>
        </w:rPr>
        <w:t>事实检索：以事实作为检索对象，查找用户所需要的描述性事实。</w:t>
      </w:r>
    </w:p>
    <w:p w14:paraId="4AB6177A" w14:textId="7226C3E4" w:rsidR="00913061" w:rsidRDefault="00913061" w:rsidP="00913061">
      <w:pPr>
        <w:ind w:firstLine="420"/>
      </w:pPr>
      <w:r w:rsidRPr="00913061">
        <w:rPr>
          <w:rFonts w:hint="eastAsia"/>
        </w:rPr>
        <w:t>文献检索：以文献作为检索对象，去查找含有用户所需信息内容的文献。</w:t>
      </w:r>
    </w:p>
    <w:p w14:paraId="5435ECFA" w14:textId="0C35D373" w:rsidR="00913061" w:rsidRDefault="00913061" w:rsidP="00913061">
      <w:pPr>
        <w:ind w:firstLine="420"/>
      </w:pPr>
      <w:r>
        <w:rPr>
          <w:rFonts w:hint="eastAsia"/>
        </w:rPr>
        <w:t>4.</w:t>
      </w:r>
      <w:r w:rsidRPr="00913061">
        <w:rPr>
          <w:rFonts w:hint="eastAsia"/>
        </w:rPr>
        <w:t>知识</w:t>
      </w:r>
      <w:r w:rsidRPr="00913061">
        <w:rPr>
          <w:rFonts w:hint="eastAsia"/>
        </w:rPr>
        <w:t xml:space="preserve"> ( knowledge )</w:t>
      </w:r>
    </w:p>
    <w:p w14:paraId="07FD8CE4" w14:textId="696C0019" w:rsidR="00913061" w:rsidRDefault="00913061" w:rsidP="00913061">
      <w:pPr>
        <w:ind w:firstLine="420"/>
      </w:pPr>
      <w:r w:rsidRPr="00913061">
        <w:rPr>
          <w:rFonts w:hint="eastAsia"/>
        </w:rPr>
        <w:t>是人类社会实践活动的总结，是将人们对自然界、人类社会和人们头脑中思维活动的各种信息的积累和有序化、综合和提炼的结晶，是人们对客观世界的物质形态和运动规律的认识和反映</w:t>
      </w:r>
    </w:p>
    <w:p w14:paraId="6F4C9BFE" w14:textId="6402D696" w:rsidR="00913061" w:rsidRDefault="00913061" w:rsidP="00913061">
      <w:pPr>
        <w:ind w:firstLine="420"/>
      </w:pPr>
      <w:r>
        <w:rPr>
          <w:rFonts w:hint="eastAsia"/>
        </w:rPr>
        <w:t>5.</w:t>
      </w:r>
      <w:r w:rsidRPr="00913061">
        <w:rPr>
          <w:rFonts w:hint="eastAsia"/>
        </w:rPr>
        <w:t xml:space="preserve"> </w:t>
      </w:r>
      <w:r w:rsidRPr="00913061">
        <w:rPr>
          <w:rFonts w:hint="eastAsia"/>
        </w:rPr>
        <w:t>文献的定义</w:t>
      </w:r>
    </w:p>
    <w:p w14:paraId="5BEF11BB" w14:textId="0D431DE6" w:rsidR="00913061" w:rsidRDefault="000464C9" w:rsidP="00913061">
      <w:pPr>
        <w:ind w:firstLine="420"/>
      </w:pPr>
      <w:r w:rsidRPr="000464C9">
        <w:rPr>
          <w:rFonts w:hint="eastAsia"/>
        </w:rPr>
        <w:t>记录有知识的一切载体</w:t>
      </w:r>
    </w:p>
    <w:p w14:paraId="62DEB90C" w14:textId="34AFDCE6" w:rsidR="000464C9" w:rsidRDefault="000464C9" w:rsidP="00913061">
      <w:pPr>
        <w:ind w:firstLine="420"/>
      </w:pPr>
      <w:r w:rsidRPr="000464C9">
        <w:rPr>
          <w:rFonts w:hint="eastAsia"/>
        </w:rPr>
        <w:t>具体地说，文献是指文字、图像、符号、声频、视频等作为记录手段，把信息记录或描述在一定的物质载体上，有其特定的表现形式，并能起到存贮和传播信息情报和知识的一切载体。</w:t>
      </w:r>
    </w:p>
    <w:p w14:paraId="59BA3BAB" w14:textId="0E5360D8" w:rsidR="000464C9" w:rsidRDefault="000464C9" w:rsidP="00913061">
      <w:pPr>
        <w:ind w:firstLine="420"/>
      </w:pPr>
      <w:r>
        <w:rPr>
          <w:noProof/>
        </w:rPr>
        <w:lastRenderedPageBreak/>
        <w:drawing>
          <wp:inline distT="0" distB="0" distL="0" distR="0" wp14:anchorId="33C092BF" wp14:editId="73D004C1">
            <wp:extent cx="2277585" cy="2725568"/>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7440" cy="2749328"/>
                    </a:xfrm>
                    <a:prstGeom prst="rect">
                      <a:avLst/>
                    </a:prstGeom>
                  </pic:spPr>
                </pic:pic>
              </a:graphicData>
            </a:graphic>
          </wp:inline>
        </w:drawing>
      </w:r>
    </w:p>
    <w:p w14:paraId="48895610" w14:textId="6FE45D66" w:rsidR="000464C9" w:rsidRDefault="000464C9" w:rsidP="00913061">
      <w:pPr>
        <w:ind w:firstLine="420"/>
      </w:pPr>
      <w:r w:rsidRPr="000464C9">
        <w:rPr>
          <w:rFonts w:hint="eastAsia"/>
        </w:rPr>
        <w:t>图书识别的主要依据是著者项、出版项（出版地、出版社、出版年）、国际标准书号（</w:t>
      </w:r>
      <w:r w:rsidRPr="000464C9">
        <w:rPr>
          <w:rFonts w:hint="eastAsia"/>
        </w:rPr>
        <w:t>ISBN</w:t>
      </w:r>
      <w:r w:rsidRPr="000464C9">
        <w:rPr>
          <w:rFonts w:hint="eastAsia"/>
        </w:rPr>
        <w:t>）、总页码（</w:t>
      </w:r>
      <w:r w:rsidRPr="000464C9">
        <w:rPr>
          <w:rFonts w:hint="eastAsia"/>
        </w:rPr>
        <w:t>pp or p</w:t>
      </w:r>
      <w:r w:rsidRPr="000464C9">
        <w:rPr>
          <w:rFonts w:hint="eastAsia"/>
        </w:rPr>
        <w:t>）等著录项。</w:t>
      </w:r>
    </w:p>
    <w:p w14:paraId="26E00BE4" w14:textId="112F907E" w:rsidR="000464C9" w:rsidRDefault="000464C9" w:rsidP="00913061">
      <w:pPr>
        <w:ind w:firstLine="420"/>
      </w:pPr>
      <w:r w:rsidRPr="000464C9">
        <w:rPr>
          <w:rFonts w:hint="eastAsia"/>
        </w:rPr>
        <w:t>图书的特点：成熟、全面、可靠，但时效性差，出版周期长，传递信息的速度较慢，老化速度快。</w:t>
      </w:r>
    </w:p>
    <w:p w14:paraId="68C6FAC0" w14:textId="39C6301B" w:rsidR="000464C9" w:rsidRPr="003508A9" w:rsidRDefault="000464C9" w:rsidP="00913061">
      <w:pPr>
        <w:ind w:firstLine="420"/>
      </w:pPr>
      <w:r w:rsidRPr="003508A9">
        <w:rPr>
          <w:rFonts w:hint="eastAsia"/>
        </w:rPr>
        <w:t>少数刊载某一学科大量高质量专业论文的期刊。</w:t>
      </w:r>
    </w:p>
    <w:p w14:paraId="033060BE" w14:textId="0249D54A" w:rsidR="000464C9" w:rsidRPr="003508A9" w:rsidRDefault="000464C9" w:rsidP="00913061">
      <w:pPr>
        <w:ind w:firstLine="420"/>
      </w:pPr>
      <w:r w:rsidRPr="003508A9">
        <w:rPr>
          <w:rFonts w:hint="eastAsia"/>
        </w:rPr>
        <w:t>特点</w:t>
      </w:r>
      <w:r w:rsidRPr="003508A9">
        <w:rPr>
          <w:rFonts w:hint="eastAsia"/>
        </w:rPr>
        <w:t xml:space="preserve"> </w:t>
      </w:r>
      <w:r w:rsidRPr="003508A9">
        <w:rPr>
          <w:rFonts w:hint="eastAsia"/>
        </w:rPr>
        <w:t>（</w:t>
      </w:r>
      <w:r w:rsidRPr="003508A9">
        <w:rPr>
          <w:rFonts w:hint="eastAsia"/>
        </w:rPr>
        <w:t>1</w:t>
      </w:r>
      <w:r w:rsidRPr="003508A9">
        <w:rPr>
          <w:rFonts w:hint="eastAsia"/>
        </w:rPr>
        <w:t>）刊载专业文献密度高，信息含量高；</w:t>
      </w:r>
    </w:p>
    <w:p w14:paraId="65882A75" w14:textId="2CE886AC" w:rsidR="000464C9" w:rsidRPr="003508A9" w:rsidRDefault="000464C9" w:rsidP="00913061">
      <w:pPr>
        <w:ind w:firstLine="420"/>
      </w:pPr>
      <w:r w:rsidRPr="003508A9">
        <w:rPr>
          <w:rFonts w:hint="eastAsia"/>
        </w:rPr>
        <w:t>（</w:t>
      </w:r>
      <w:r w:rsidRPr="003508A9">
        <w:rPr>
          <w:rFonts w:hint="eastAsia"/>
        </w:rPr>
        <w:t>2</w:t>
      </w:r>
      <w:r w:rsidRPr="003508A9">
        <w:rPr>
          <w:rFonts w:hint="eastAsia"/>
        </w:rPr>
        <w:t>）水平较高，代表本学科的最新发展水平；</w:t>
      </w:r>
    </w:p>
    <w:p w14:paraId="6F833E96" w14:textId="2A369C37" w:rsidR="000464C9" w:rsidRDefault="003508A9" w:rsidP="00913061">
      <w:pPr>
        <w:ind w:firstLine="420"/>
      </w:pPr>
      <w:r w:rsidRPr="003508A9">
        <w:rPr>
          <w:rFonts w:hint="eastAsia"/>
        </w:rPr>
        <w:t>（</w:t>
      </w:r>
      <w:r w:rsidRPr="003508A9">
        <w:rPr>
          <w:rFonts w:hint="eastAsia"/>
        </w:rPr>
        <w:t>3</w:t>
      </w:r>
      <w:r w:rsidRPr="003508A9">
        <w:rPr>
          <w:rFonts w:hint="eastAsia"/>
        </w:rPr>
        <w:t>）出版相对稳定，所载文献寿命较长；</w:t>
      </w:r>
    </w:p>
    <w:p w14:paraId="0C13A5C7" w14:textId="0EE08683" w:rsidR="003508A9" w:rsidRDefault="003508A9" w:rsidP="00913061">
      <w:pPr>
        <w:ind w:firstLine="420"/>
      </w:pPr>
      <w:r w:rsidRPr="003508A9">
        <w:rPr>
          <w:rFonts w:hint="eastAsia"/>
        </w:rPr>
        <w:t>（</w:t>
      </w:r>
      <w:r w:rsidRPr="003508A9">
        <w:rPr>
          <w:rFonts w:hint="eastAsia"/>
        </w:rPr>
        <w:t>4</w:t>
      </w:r>
      <w:r w:rsidRPr="003508A9">
        <w:rPr>
          <w:rFonts w:hint="eastAsia"/>
        </w:rPr>
        <w:t>）利用率和被引率较高。</w:t>
      </w:r>
    </w:p>
    <w:p w14:paraId="5694F67A" w14:textId="3B2C9FDC" w:rsidR="003508A9" w:rsidRDefault="003508A9" w:rsidP="00913061">
      <w:pPr>
        <w:ind w:firstLine="420"/>
      </w:pPr>
      <w:r w:rsidRPr="003508A9">
        <w:rPr>
          <w:rFonts w:hint="eastAsia"/>
        </w:rPr>
        <w:t>目前，许多单位核心期刊的判定是以《中文核心期刊要目总览》为标准</w:t>
      </w:r>
    </w:p>
    <w:p w14:paraId="39FD84F4" w14:textId="77777777" w:rsidR="003508A9" w:rsidRDefault="003508A9" w:rsidP="00913061">
      <w:pPr>
        <w:ind w:firstLine="420"/>
        <w:rPr>
          <w:rFonts w:hint="eastAsia"/>
        </w:rPr>
      </w:pPr>
    </w:p>
    <w:p w14:paraId="378B0A36" w14:textId="4DE249CD" w:rsidR="003508A9" w:rsidRDefault="003508A9" w:rsidP="00913061">
      <w:pPr>
        <w:ind w:firstLine="420"/>
      </w:pPr>
      <w:r w:rsidRPr="003508A9">
        <w:rPr>
          <w:rFonts w:hint="eastAsia"/>
        </w:rPr>
        <w:t>美国四大科技报告的检索</w:t>
      </w:r>
    </w:p>
    <w:p w14:paraId="57C6140E" w14:textId="77777777" w:rsidR="003508A9" w:rsidRPr="003508A9" w:rsidRDefault="003508A9" w:rsidP="003508A9">
      <w:pPr>
        <w:ind w:firstLine="420"/>
      </w:pPr>
      <w:r w:rsidRPr="003508A9">
        <w:rPr>
          <w:rFonts w:hint="eastAsia"/>
        </w:rPr>
        <w:t>在全世界每年出版的科技报告中，美国占了</w:t>
      </w:r>
      <w:r w:rsidRPr="003508A9">
        <w:rPr>
          <w:rFonts w:hint="eastAsia"/>
        </w:rPr>
        <w:t>80%</w:t>
      </w:r>
    </w:p>
    <w:p w14:paraId="64FC3187" w14:textId="2D1A8C25" w:rsidR="003508A9" w:rsidRDefault="003508A9" w:rsidP="003508A9">
      <w:pPr>
        <w:ind w:firstLine="420"/>
      </w:pPr>
      <w:r w:rsidRPr="003508A9">
        <w:rPr>
          <w:rFonts w:hint="eastAsia"/>
        </w:rPr>
        <w:t>最著名的是四大报告</w:t>
      </w:r>
      <w:r w:rsidRPr="003508A9">
        <w:t>——</w:t>
      </w:r>
      <w:r w:rsidRPr="003508A9">
        <w:rPr>
          <w:rFonts w:hint="eastAsia"/>
        </w:rPr>
        <w:t>PB</w:t>
      </w:r>
      <w:r w:rsidRPr="003508A9">
        <w:rPr>
          <w:rFonts w:hint="eastAsia"/>
        </w:rPr>
        <w:t>、</w:t>
      </w:r>
      <w:r w:rsidRPr="003508A9">
        <w:rPr>
          <w:rFonts w:hint="eastAsia"/>
        </w:rPr>
        <w:t>AD</w:t>
      </w:r>
      <w:r w:rsidRPr="003508A9">
        <w:rPr>
          <w:rFonts w:hint="eastAsia"/>
        </w:rPr>
        <w:t>、</w:t>
      </w:r>
      <w:r w:rsidRPr="003508A9">
        <w:rPr>
          <w:rFonts w:hint="eastAsia"/>
        </w:rPr>
        <w:t xml:space="preserve">NASA </w:t>
      </w:r>
      <w:r w:rsidRPr="003508A9">
        <w:rPr>
          <w:rFonts w:hint="eastAsia"/>
        </w:rPr>
        <w:t>及</w:t>
      </w:r>
      <w:r w:rsidRPr="003508A9">
        <w:rPr>
          <w:rFonts w:hint="eastAsia"/>
        </w:rPr>
        <w:t>DOE</w:t>
      </w:r>
      <w:r w:rsidRPr="003508A9">
        <w:rPr>
          <w:rFonts w:hint="eastAsia"/>
        </w:rPr>
        <w:t>。</w:t>
      </w:r>
    </w:p>
    <w:p w14:paraId="6E7F3DFB" w14:textId="77777777" w:rsidR="003508A9" w:rsidRPr="003508A9" w:rsidRDefault="003508A9" w:rsidP="003508A9">
      <w:pPr>
        <w:ind w:firstLine="420"/>
        <w:rPr>
          <w:rFonts w:hint="eastAsia"/>
        </w:rPr>
      </w:pPr>
    </w:p>
    <w:p w14:paraId="7D360A0C" w14:textId="2279BE85" w:rsidR="003508A9" w:rsidRDefault="003508A9" w:rsidP="00913061">
      <w:pPr>
        <w:ind w:firstLine="420"/>
      </w:pPr>
      <w:r w:rsidRPr="003508A9">
        <w:rPr>
          <w:rFonts w:hint="eastAsia"/>
        </w:rPr>
        <w:t xml:space="preserve">PB </w:t>
      </w:r>
      <w:r w:rsidRPr="003508A9">
        <w:rPr>
          <w:rFonts w:hint="eastAsia"/>
        </w:rPr>
        <w:t>报告</w:t>
      </w:r>
    </w:p>
    <w:p w14:paraId="0F9F42BA" w14:textId="77777777" w:rsidR="003508A9" w:rsidRPr="003508A9" w:rsidRDefault="003508A9" w:rsidP="003508A9">
      <w:pPr>
        <w:ind w:firstLine="420"/>
      </w:pPr>
      <w:r w:rsidRPr="003508A9">
        <w:rPr>
          <w:rFonts w:hint="eastAsia"/>
        </w:rPr>
        <w:t>产生于二战结束之后，整理从战败国得到的秘密科技资料</w:t>
      </w:r>
    </w:p>
    <w:p w14:paraId="6BCF92E3" w14:textId="77777777" w:rsidR="003508A9" w:rsidRPr="003508A9" w:rsidRDefault="003508A9" w:rsidP="003508A9">
      <w:pPr>
        <w:ind w:firstLine="420"/>
      </w:pPr>
      <w:r w:rsidRPr="003508A9">
        <w:rPr>
          <w:rFonts w:hint="eastAsia"/>
        </w:rPr>
        <w:t>1945</w:t>
      </w:r>
      <w:r w:rsidRPr="003508A9">
        <w:rPr>
          <w:rFonts w:hint="eastAsia"/>
        </w:rPr>
        <w:t>年成立美国商务部出版局（</w:t>
      </w:r>
      <w:r w:rsidRPr="003508A9">
        <w:rPr>
          <w:rFonts w:hint="eastAsia"/>
        </w:rPr>
        <w:t>Publication Board</w:t>
      </w:r>
      <w:r w:rsidRPr="003508A9">
        <w:rPr>
          <w:rFonts w:hint="eastAsia"/>
        </w:rPr>
        <w:t>简称</w:t>
      </w:r>
      <w:r w:rsidRPr="003508A9">
        <w:rPr>
          <w:rFonts w:hint="eastAsia"/>
        </w:rPr>
        <w:t>PB</w:t>
      </w:r>
      <w:r w:rsidRPr="003508A9">
        <w:rPr>
          <w:rFonts w:hint="eastAsia"/>
        </w:rPr>
        <w:t>）</w:t>
      </w:r>
    </w:p>
    <w:p w14:paraId="15430CF2" w14:textId="77777777" w:rsidR="003508A9" w:rsidRPr="003508A9" w:rsidRDefault="003508A9" w:rsidP="003508A9">
      <w:pPr>
        <w:ind w:firstLine="420"/>
      </w:pPr>
      <w:r w:rsidRPr="003508A9">
        <w:rPr>
          <w:rFonts w:hint="eastAsia"/>
        </w:rPr>
        <w:t>60</w:t>
      </w:r>
      <w:r w:rsidRPr="003508A9">
        <w:rPr>
          <w:rFonts w:hint="eastAsia"/>
        </w:rPr>
        <w:t>年代开始侧重于民用工程技术</w:t>
      </w:r>
      <w:r w:rsidRPr="003508A9">
        <w:rPr>
          <w:rFonts w:hint="eastAsia"/>
        </w:rPr>
        <w:t xml:space="preserve"> </w:t>
      </w:r>
    </w:p>
    <w:p w14:paraId="48546AC4" w14:textId="77777777" w:rsidR="003508A9" w:rsidRPr="003508A9" w:rsidRDefault="003508A9" w:rsidP="003508A9">
      <w:pPr>
        <w:ind w:firstLine="420"/>
      </w:pPr>
      <w:r w:rsidRPr="003508A9">
        <w:rPr>
          <w:rFonts w:hint="eastAsia"/>
        </w:rPr>
        <w:t>1970</w:t>
      </w:r>
      <w:r w:rsidRPr="003508A9">
        <w:rPr>
          <w:rFonts w:hint="eastAsia"/>
        </w:rPr>
        <w:t>年美国商务部国家技术情报服务处（</w:t>
      </w:r>
      <w:r w:rsidRPr="003508A9">
        <w:rPr>
          <w:rFonts w:hint="eastAsia"/>
        </w:rPr>
        <w:t>NTIS</w:t>
      </w:r>
      <w:r w:rsidRPr="003508A9">
        <w:rPr>
          <w:rFonts w:hint="eastAsia"/>
        </w:rPr>
        <w:t>）</w:t>
      </w:r>
    </w:p>
    <w:p w14:paraId="6990CCA6" w14:textId="77777777" w:rsidR="003508A9" w:rsidRPr="003508A9" w:rsidRDefault="003508A9" w:rsidP="003508A9">
      <w:pPr>
        <w:ind w:firstLine="420"/>
      </w:pPr>
      <w:r w:rsidRPr="003508A9">
        <w:rPr>
          <w:rFonts w:hint="eastAsia"/>
        </w:rPr>
        <w:t>编号：（</w:t>
      </w:r>
      <w:r w:rsidRPr="003508A9">
        <w:rPr>
          <w:rFonts w:hint="eastAsia"/>
        </w:rPr>
        <w:t>PB+</w:t>
      </w:r>
      <w:r w:rsidRPr="003508A9">
        <w:rPr>
          <w:rFonts w:hint="eastAsia"/>
        </w:rPr>
        <w:t>年代</w:t>
      </w:r>
      <w:r w:rsidRPr="003508A9">
        <w:rPr>
          <w:rFonts w:hint="eastAsia"/>
        </w:rPr>
        <w:t>-</w:t>
      </w:r>
      <w:r w:rsidRPr="003508A9">
        <w:rPr>
          <w:rFonts w:hint="eastAsia"/>
        </w:rPr>
        <w:t>顺序号）</w:t>
      </w:r>
      <w:r w:rsidRPr="003508A9">
        <w:rPr>
          <w:rFonts w:hint="eastAsia"/>
        </w:rPr>
        <w:t xml:space="preserve"> PB81-11789</w:t>
      </w:r>
    </w:p>
    <w:p w14:paraId="338EC35E" w14:textId="43405513" w:rsidR="003508A9" w:rsidRDefault="003508A9" w:rsidP="00913061">
      <w:pPr>
        <w:ind w:firstLine="420"/>
      </w:pPr>
    </w:p>
    <w:p w14:paraId="160C8582" w14:textId="40E4967B" w:rsidR="003508A9" w:rsidRDefault="003508A9" w:rsidP="00913061">
      <w:pPr>
        <w:ind w:firstLine="420"/>
      </w:pPr>
      <w:r w:rsidRPr="003508A9">
        <w:rPr>
          <w:rFonts w:hint="eastAsia"/>
        </w:rPr>
        <w:lastRenderedPageBreak/>
        <w:t xml:space="preserve">AD </w:t>
      </w:r>
      <w:r w:rsidRPr="003508A9">
        <w:rPr>
          <w:rFonts w:hint="eastAsia"/>
        </w:rPr>
        <w:t>报告</w:t>
      </w:r>
    </w:p>
    <w:p w14:paraId="3FABADDA" w14:textId="77777777" w:rsidR="003508A9" w:rsidRDefault="003508A9" w:rsidP="003508A9">
      <w:pPr>
        <w:ind w:firstLine="420"/>
        <w:rPr>
          <w:rFonts w:hint="eastAsia"/>
        </w:rPr>
      </w:pPr>
      <w:r>
        <w:rPr>
          <w:rFonts w:hint="eastAsia"/>
        </w:rPr>
        <w:t>产生于</w:t>
      </w:r>
      <w:r>
        <w:rPr>
          <w:rFonts w:hint="eastAsia"/>
        </w:rPr>
        <w:t>1951</w:t>
      </w:r>
      <w:r>
        <w:rPr>
          <w:rFonts w:hint="eastAsia"/>
        </w:rPr>
        <w:t>年，原美国军事技术情报局（</w:t>
      </w:r>
      <w:r>
        <w:rPr>
          <w:rFonts w:hint="eastAsia"/>
        </w:rPr>
        <w:t>Armed Services Technical Information Agency</w:t>
      </w:r>
      <w:r>
        <w:rPr>
          <w:rFonts w:hint="eastAsia"/>
        </w:rPr>
        <w:t>，简称</w:t>
      </w:r>
      <w:r>
        <w:rPr>
          <w:rFonts w:hint="eastAsia"/>
        </w:rPr>
        <w:t>ASTIA</w:t>
      </w:r>
      <w:r>
        <w:rPr>
          <w:rFonts w:hint="eastAsia"/>
        </w:rPr>
        <w:t>）收集、整理、出版的科技报告。</w:t>
      </w:r>
    </w:p>
    <w:p w14:paraId="38396767" w14:textId="77777777" w:rsidR="003508A9" w:rsidRDefault="003508A9" w:rsidP="003508A9">
      <w:pPr>
        <w:ind w:firstLine="420"/>
        <w:rPr>
          <w:rFonts w:hint="eastAsia"/>
        </w:rPr>
      </w:pPr>
      <w:r>
        <w:rPr>
          <w:rFonts w:hint="eastAsia"/>
        </w:rPr>
        <w:t>称</w:t>
      </w:r>
      <w:r>
        <w:rPr>
          <w:rFonts w:hint="eastAsia"/>
        </w:rPr>
        <w:t>ASTIA Document</w:t>
      </w:r>
      <w:r>
        <w:rPr>
          <w:rFonts w:hint="eastAsia"/>
        </w:rPr>
        <w:t>，简称</w:t>
      </w:r>
      <w:r>
        <w:rPr>
          <w:rFonts w:hint="eastAsia"/>
        </w:rPr>
        <w:t xml:space="preserve">AD </w:t>
      </w:r>
      <w:r>
        <w:rPr>
          <w:rFonts w:hint="eastAsia"/>
        </w:rPr>
        <w:t>报告</w:t>
      </w:r>
      <w:r>
        <w:rPr>
          <w:rFonts w:hint="eastAsia"/>
        </w:rPr>
        <w:t xml:space="preserve"> </w:t>
      </w:r>
    </w:p>
    <w:p w14:paraId="0D40A0C7" w14:textId="77777777" w:rsidR="003508A9" w:rsidRDefault="003508A9" w:rsidP="003508A9">
      <w:pPr>
        <w:ind w:firstLine="420"/>
        <w:rPr>
          <w:rFonts w:hint="eastAsia"/>
        </w:rPr>
      </w:pPr>
      <w:r>
        <w:rPr>
          <w:rFonts w:hint="eastAsia"/>
        </w:rPr>
        <w:t>美国陆海空三军科研机构的报告</w:t>
      </w:r>
      <w:r>
        <w:rPr>
          <w:rFonts w:hint="eastAsia"/>
        </w:rPr>
        <w:t xml:space="preserve"> </w:t>
      </w:r>
    </w:p>
    <w:p w14:paraId="0364BB47" w14:textId="77777777" w:rsidR="003508A9" w:rsidRDefault="003508A9" w:rsidP="003508A9">
      <w:pPr>
        <w:ind w:firstLine="420"/>
        <w:rPr>
          <w:rFonts w:hint="eastAsia"/>
        </w:rPr>
      </w:pPr>
      <w:r>
        <w:rPr>
          <w:rFonts w:hint="eastAsia"/>
        </w:rPr>
        <w:t>ASTIA</w:t>
      </w:r>
      <w:r>
        <w:rPr>
          <w:rFonts w:hint="eastAsia"/>
        </w:rPr>
        <w:t>现更名为美国国防科学技术信息中心（</w:t>
      </w:r>
      <w:proofErr w:type="spellStart"/>
      <w:r>
        <w:rPr>
          <w:rFonts w:hint="eastAsia"/>
        </w:rPr>
        <w:t>Defence</w:t>
      </w:r>
      <w:proofErr w:type="spellEnd"/>
      <w:r>
        <w:rPr>
          <w:rFonts w:hint="eastAsia"/>
        </w:rPr>
        <w:t xml:space="preserve">  Technical Information Center</w:t>
      </w:r>
      <w:r>
        <w:rPr>
          <w:rFonts w:hint="eastAsia"/>
        </w:rPr>
        <w:t>，简称</w:t>
      </w:r>
      <w:r>
        <w:rPr>
          <w:rFonts w:hint="eastAsia"/>
        </w:rPr>
        <w:t xml:space="preserve"> DTIC</w:t>
      </w:r>
      <w:r>
        <w:rPr>
          <w:rFonts w:hint="eastAsia"/>
        </w:rPr>
        <w:t>）</w:t>
      </w:r>
      <w:r>
        <w:rPr>
          <w:rFonts w:hint="eastAsia"/>
        </w:rPr>
        <w:t xml:space="preserve"> </w:t>
      </w:r>
    </w:p>
    <w:p w14:paraId="1C6DB2E5" w14:textId="7628DC2B" w:rsidR="003508A9" w:rsidRDefault="003508A9" w:rsidP="003508A9">
      <w:pPr>
        <w:ind w:firstLine="420"/>
      </w:pPr>
      <w:r>
        <w:rPr>
          <w:rFonts w:hint="eastAsia"/>
        </w:rPr>
        <w:t>AD</w:t>
      </w:r>
      <w:r>
        <w:rPr>
          <w:rFonts w:hint="eastAsia"/>
        </w:rPr>
        <w:t>报告号：</w:t>
      </w:r>
      <w:r>
        <w:rPr>
          <w:rFonts w:hint="eastAsia"/>
        </w:rPr>
        <w:t>AD+</w:t>
      </w:r>
      <w:r>
        <w:rPr>
          <w:rFonts w:hint="eastAsia"/>
        </w:rPr>
        <w:t>密级</w:t>
      </w:r>
      <w:r>
        <w:rPr>
          <w:rFonts w:hint="eastAsia"/>
        </w:rPr>
        <w:t>+</w:t>
      </w:r>
      <w:r>
        <w:rPr>
          <w:rFonts w:hint="eastAsia"/>
        </w:rPr>
        <w:t>流水号</w:t>
      </w:r>
      <w:r>
        <w:rPr>
          <w:rFonts w:hint="eastAsia"/>
        </w:rPr>
        <w:t xml:space="preserve">    ADA000001</w:t>
      </w:r>
    </w:p>
    <w:p w14:paraId="18934AA5" w14:textId="65A35A81" w:rsidR="003508A9" w:rsidRDefault="003508A9" w:rsidP="003508A9">
      <w:pPr>
        <w:ind w:firstLine="420"/>
      </w:pPr>
    </w:p>
    <w:p w14:paraId="46D3FA67" w14:textId="4DEEDA48" w:rsidR="003508A9" w:rsidRDefault="003508A9" w:rsidP="003508A9">
      <w:pPr>
        <w:ind w:firstLine="420"/>
      </w:pPr>
      <w:r w:rsidRPr="003508A9">
        <w:rPr>
          <w:rFonts w:hint="eastAsia"/>
        </w:rPr>
        <w:t xml:space="preserve">NASA </w:t>
      </w:r>
      <w:r w:rsidRPr="003508A9">
        <w:rPr>
          <w:rFonts w:hint="eastAsia"/>
        </w:rPr>
        <w:t>报告</w:t>
      </w:r>
    </w:p>
    <w:p w14:paraId="6A153DC6" w14:textId="77777777" w:rsidR="003508A9" w:rsidRDefault="003508A9" w:rsidP="003508A9">
      <w:pPr>
        <w:ind w:firstLine="420"/>
        <w:rPr>
          <w:rFonts w:hint="eastAsia"/>
        </w:rPr>
      </w:pPr>
      <w:r>
        <w:rPr>
          <w:rFonts w:hint="eastAsia"/>
        </w:rPr>
        <w:t>美国国家航空和航天局（</w:t>
      </w:r>
      <w:r>
        <w:rPr>
          <w:rFonts w:hint="eastAsia"/>
        </w:rPr>
        <w:t>National Aeronautics and Space Administration</w:t>
      </w:r>
      <w:r>
        <w:rPr>
          <w:rFonts w:hint="eastAsia"/>
        </w:rPr>
        <w:t>，简称</w:t>
      </w:r>
      <w:r>
        <w:rPr>
          <w:rFonts w:hint="eastAsia"/>
        </w:rPr>
        <w:t>NASA</w:t>
      </w:r>
      <w:r>
        <w:rPr>
          <w:rFonts w:hint="eastAsia"/>
        </w:rPr>
        <w:t>）</w:t>
      </w:r>
      <w:r>
        <w:rPr>
          <w:rFonts w:hint="eastAsia"/>
        </w:rPr>
        <w:t xml:space="preserve"> </w:t>
      </w:r>
      <w:r>
        <w:rPr>
          <w:rFonts w:hint="eastAsia"/>
        </w:rPr>
        <w:t>出版的科技报告</w:t>
      </w:r>
      <w:r>
        <w:rPr>
          <w:rFonts w:hint="eastAsia"/>
        </w:rPr>
        <w:t xml:space="preserve"> </w:t>
      </w:r>
    </w:p>
    <w:p w14:paraId="4BEFBD9B" w14:textId="77777777" w:rsidR="003508A9" w:rsidRDefault="003508A9" w:rsidP="003508A9">
      <w:pPr>
        <w:ind w:firstLine="420"/>
        <w:rPr>
          <w:rFonts w:hint="eastAsia"/>
        </w:rPr>
      </w:pPr>
      <w:r>
        <w:rPr>
          <w:rFonts w:hint="eastAsia"/>
        </w:rPr>
        <w:t>侧重于航空和空间技术领域</w:t>
      </w:r>
      <w:r>
        <w:rPr>
          <w:rFonts w:hint="eastAsia"/>
        </w:rPr>
        <w:t xml:space="preserve"> </w:t>
      </w:r>
    </w:p>
    <w:p w14:paraId="4749B3A2" w14:textId="77777777" w:rsidR="003508A9" w:rsidRDefault="003508A9" w:rsidP="003508A9">
      <w:pPr>
        <w:ind w:firstLine="420"/>
        <w:rPr>
          <w:rFonts w:hint="eastAsia"/>
        </w:rPr>
      </w:pPr>
      <w:r>
        <w:rPr>
          <w:rFonts w:hint="eastAsia"/>
        </w:rPr>
        <w:t>NASA</w:t>
      </w:r>
      <w:r>
        <w:rPr>
          <w:rFonts w:hint="eastAsia"/>
        </w:rPr>
        <w:t>各个研究所和实验室、公司和企业</w:t>
      </w:r>
      <w:r>
        <w:rPr>
          <w:rFonts w:hint="eastAsia"/>
        </w:rPr>
        <w:t xml:space="preserve"> </w:t>
      </w:r>
    </w:p>
    <w:p w14:paraId="5F38E3A1" w14:textId="61D9D3BD" w:rsidR="003508A9" w:rsidRDefault="003508A9" w:rsidP="003508A9">
      <w:pPr>
        <w:ind w:firstLine="420"/>
      </w:pPr>
      <w:r>
        <w:rPr>
          <w:rFonts w:hint="eastAsia"/>
        </w:rPr>
        <w:t>NASA +</w:t>
      </w:r>
      <w:r>
        <w:rPr>
          <w:rFonts w:hint="eastAsia"/>
        </w:rPr>
        <w:t>报告出版类型</w:t>
      </w:r>
      <w:r>
        <w:rPr>
          <w:rFonts w:hint="eastAsia"/>
        </w:rPr>
        <w:t>+</w:t>
      </w:r>
      <w:r>
        <w:rPr>
          <w:rFonts w:hint="eastAsia"/>
        </w:rPr>
        <w:t>流水号</w:t>
      </w:r>
    </w:p>
    <w:p w14:paraId="7C9CEC99" w14:textId="2B2D9BD9" w:rsidR="003508A9" w:rsidRDefault="003508A9" w:rsidP="003508A9">
      <w:pPr>
        <w:ind w:firstLine="420"/>
      </w:pPr>
    </w:p>
    <w:p w14:paraId="0FC0ADD3" w14:textId="0C819AC5" w:rsidR="003508A9" w:rsidRDefault="003508A9" w:rsidP="003508A9">
      <w:pPr>
        <w:ind w:firstLine="420"/>
      </w:pPr>
      <w:r w:rsidRPr="003508A9">
        <w:rPr>
          <w:rFonts w:hint="eastAsia"/>
        </w:rPr>
        <w:t xml:space="preserve">DOE </w:t>
      </w:r>
      <w:r w:rsidRPr="003508A9">
        <w:rPr>
          <w:rFonts w:hint="eastAsia"/>
        </w:rPr>
        <w:t>报告</w:t>
      </w:r>
    </w:p>
    <w:p w14:paraId="1EF36ED9" w14:textId="77777777" w:rsidR="003508A9" w:rsidRDefault="003508A9" w:rsidP="003508A9">
      <w:pPr>
        <w:ind w:firstLine="420"/>
        <w:rPr>
          <w:rFonts w:hint="eastAsia"/>
        </w:rPr>
      </w:pPr>
      <w:r>
        <w:rPr>
          <w:rFonts w:hint="eastAsia"/>
        </w:rPr>
        <w:t xml:space="preserve">DOE </w:t>
      </w:r>
      <w:r>
        <w:rPr>
          <w:rFonts w:hint="eastAsia"/>
        </w:rPr>
        <w:t>报告是美国能源部（</w:t>
      </w:r>
      <w:r>
        <w:rPr>
          <w:rFonts w:hint="eastAsia"/>
        </w:rPr>
        <w:t>Department of Energy</w:t>
      </w:r>
      <w:r>
        <w:rPr>
          <w:rFonts w:hint="eastAsia"/>
        </w:rPr>
        <w:t>，简称</w:t>
      </w:r>
      <w:r>
        <w:rPr>
          <w:rFonts w:hint="eastAsia"/>
        </w:rPr>
        <w:t>DOE</w:t>
      </w:r>
      <w:r>
        <w:rPr>
          <w:rFonts w:hint="eastAsia"/>
        </w:rPr>
        <w:t>）的科技报告</w:t>
      </w:r>
    </w:p>
    <w:p w14:paraId="7BF04588" w14:textId="77777777" w:rsidR="003508A9" w:rsidRDefault="003508A9" w:rsidP="003508A9">
      <w:pPr>
        <w:ind w:firstLine="420"/>
        <w:rPr>
          <w:rFonts w:hint="eastAsia"/>
        </w:rPr>
      </w:pPr>
      <w:r>
        <w:rPr>
          <w:rFonts w:hint="eastAsia"/>
        </w:rPr>
        <w:t>DOE</w:t>
      </w:r>
      <w:r>
        <w:rPr>
          <w:rFonts w:hint="eastAsia"/>
        </w:rPr>
        <w:t>主要报道能源相关的报告</w:t>
      </w:r>
      <w:r>
        <w:rPr>
          <w:rFonts w:hint="eastAsia"/>
        </w:rPr>
        <w:t xml:space="preserve"> </w:t>
      </w:r>
    </w:p>
    <w:p w14:paraId="631B2951" w14:textId="18CE7602" w:rsidR="003508A9" w:rsidRDefault="003508A9" w:rsidP="003508A9">
      <w:pPr>
        <w:ind w:firstLine="420"/>
      </w:pPr>
      <w:r>
        <w:rPr>
          <w:rFonts w:hint="eastAsia"/>
        </w:rPr>
        <w:t>没有统一编号</w:t>
      </w:r>
    </w:p>
    <w:p w14:paraId="4391FA00" w14:textId="5230B295" w:rsidR="003508A9" w:rsidRDefault="003508A9" w:rsidP="003508A9">
      <w:pPr>
        <w:ind w:firstLine="420"/>
      </w:pPr>
    </w:p>
    <w:p w14:paraId="313FDD24" w14:textId="00752D4A" w:rsidR="003508A9" w:rsidRDefault="003508A9" w:rsidP="003508A9">
      <w:pPr>
        <w:ind w:firstLine="420"/>
      </w:pPr>
      <w:r w:rsidRPr="003508A9">
        <w:rPr>
          <w:rFonts w:hint="eastAsia"/>
        </w:rPr>
        <w:t>四大报告的特点</w:t>
      </w:r>
    </w:p>
    <w:p w14:paraId="34FC143F" w14:textId="77777777" w:rsidR="003508A9" w:rsidRDefault="003508A9" w:rsidP="003508A9">
      <w:pPr>
        <w:ind w:firstLine="420"/>
        <w:rPr>
          <w:rFonts w:hint="eastAsia"/>
        </w:rPr>
      </w:pPr>
      <w:r>
        <w:rPr>
          <w:rFonts w:hint="eastAsia"/>
        </w:rPr>
        <w:t>内容专深</w:t>
      </w:r>
    </w:p>
    <w:p w14:paraId="45A1734D" w14:textId="77777777" w:rsidR="003508A9" w:rsidRDefault="003508A9" w:rsidP="003508A9">
      <w:pPr>
        <w:ind w:firstLine="420"/>
        <w:rPr>
          <w:rFonts w:hint="eastAsia"/>
        </w:rPr>
      </w:pPr>
      <w:r>
        <w:rPr>
          <w:rFonts w:hint="eastAsia"/>
        </w:rPr>
        <w:t>保密性强</w:t>
      </w:r>
    </w:p>
    <w:p w14:paraId="5DD13693" w14:textId="77777777" w:rsidR="003508A9" w:rsidRDefault="003508A9" w:rsidP="003508A9">
      <w:pPr>
        <w:ind w:firstLine="420"/>
        <w:rPr>
          <w:rFonts w:hint="eastAsia"/>
        </w:rPr>
      </w:pPr>
      <w:r>
        <w:rPr>
          <w:rFonts w:hint="eastAsia"/>
        </w:rPr>
        <w:t>反映科技新成果快</w:t>
      </w:r>
    </w:p>
    <w:p w14:paraId="3E278AEE" w14:textId="77777777" w:rsidR="003508A9" w:rsidRDefault="003508A9" w:rsidP="003508A9">
      <w:pPr>
        <w:ind w:firstLine="420"/>
        <w:rPr>
          <w:rFonts w:hint="eastAsia"/>
        </w:rPr>
      </w:pPr>
      <w:r>
        <w:rPr>
          <w:rFonts w:hint="eastAsia"/>
        </w:rPr>
        <w:t>出版数量大</w:t>
      </w:r>
    </w:p>
    <w:p w14:paraId="2A57162C" w14:textId="23F2C180" w:rsidR="003508A9" w:rsidRDefault="003508A9" w:rsidP="003508A9">
      <w:pPr>
        <w:ind w:firstLine="420"/>
      </w:pPr>
      <w:r>
        <w:rPr>
          <w:rFonts w:hint="eastAsia"/>
        </w:rPr>
        <w:t>报道科技内容为主</w:t>
      </w:r>
    </w:p>
    <w:p w14:paraId="32F60772" w14:textId="23885FE1" w:rsidR="003508A9" w:rsidRDefault="003508A9" w:rsidP="003508A9">
      <w:pPr>
        <w:ind w:firstLine="420"/>
      </w:pPr>
    </w:p>
    <w:p w14:paraId="41D30ECF" w14:textId="35A87521" w:rsidR="003508A9" w:rsidRDefault="003508A9" w:rsidP="003508A9">
      <w:pPr>
        <w:ind w:firstLine="420"/>
      </w:pPr>
      <w:r w:rsidRPr="003508A9">
        <w:rPr>
          <w:rFonts w:hint="eastAsia"/>
        </w:rPr>
        <w:t>世界三大检索工具：</w:t>
      </w:r>
      <w:r w:rsidRPr="003508A9">
        <w:rPr>
          <w:rFonts w:hint="eastAsia"/>
        </w:rPr>
        <w:t>SCI(Science Citation Index )</w:t>
      </w:r>
      <w:r w:rsidRPr="003508A9">
        <w:rPr>
          <w:rFonts w:hint="eastAsia"/>
        </w:rPr>
        <w:t>、</w:t>
      </w:r>
      <w:proofErr w:type="spellStart"/>
      <w:r w:rsidRPr="003508A9">
        <w:rPr>
          <w:rFonts w:hint="eastAsia"/>
        </w:rPr>
        <w:t>Ei</w:t>
      </w:r>
      <w:proofErr w:type="spellEnd"/>
      <w:r w:rsidRPr="003508A9">
        <w:rPr>
          <w:rFonts w:hint="eastAsia"/>
        </w:rPr>
        <w:t>(The Engineering Index) </w:t>
      </w:r>
      <w:r w:rsidRPr="003508A9">
        <w:rPr>
          <w:rFonts w:hint="eastAsia"/>
        </w:rPr>
        <w:t>、</w:t>
      </w:r>
      <w:r w:rsidRPr="003508A9">
        <w:rPr>
          <w:rFonts w:hint="eastAsia"/>
        </w:rPr>
        <w:t>ISTP(Index to Scientific and Technical Proceedings)</w:t>
      </w:r>
    </w:p>
    <w:p w14:paraId="1AA2408B" w14:textId="5D92C7E5" w:rsidR="003508A9" w:rsidRDefault="003508A9" w:rsidP="003508A9">
      <w:pPr>
        <w:ind w:firstLine="420"/>
      </w:pPr>
    </w:p>
    <w:p w14:paraId="630B8D42" w14:textId="24691CDA" w:rsidR="003508A9" w:rsidRDefault="003508A9" w:rsidP="003508A9">
      <w:pPr>
        <w:ind w:firstLine="420"/>
      </w:pPr>
      <w:r w:rsidRPr="003508A9">
        <w:rPr>
          <w:rFonts w:hint="eastAsia"/>
        </w:rPr>
        <w:t>Science Citation Index</w:t>
      </w:r>
      <w:r w:rsidRPr="003508A9">
        <w:rPr>
          <w:rFonts w:hint="eastAsia"/>
        </w:rPr>
        <w:t>（</w:t>
      </w:r>
      <w:r w:rsidRPr="003508A9">
        <w:rPr>
          <w:rFonts w:hint="eastAsia"/>
        </w:rPr>
        <w:t>SCI</w:t>
      </w:r>
      <w:r w:rsidRPr="003508A9">
        <w:rPr>
          <w:rFonts w:hint="eastAsia"/>
        </w:rPr>
        <w:t>）科学引文索引</w:t>
      </w:r>
    </w:p>
    <w:p w14:paraId="515F7CED" w14:textId="77777777" w:rsidR="003508A9" w:rsidRDefault="003508A9" w:rsidP="003508A9">
      <w:pPr>
        <w:ind w:firstLine="420"/>
        <w:rPr>
          <w:rFonts w:hint="eastAsia"/>
        </w:rPr>
      </w:pPr>
      <w:r>
        <w:rPr>
          <w:rFonts w:hint="eastAsia"/>
        </w:rPr>
        <w:t>全称：</w:t>
      </w:r>
      <w:r>
        <w:rPr>
          <w:rFonts w:hint="eastAsia"/>
        </w:rPr>
        <w:t>Science Citation Index</w:t>
      </w:r>
      <w:r>
        <w:rPr>
          <w:rFonts w:hint="eastAsia"/>
        </w:rPr>
        <w:t>，简称</w:t>
      </w:r>
      <w:r>
        <w:rPr>
          <w:rFonts w:hint="eastAsia"/>
        </w:rPr>
        <w:t>SCI</w:t>
      </w:r>
      <w:r>
        <w:rPr>
          <w:rFonts w:hint="eastAsia"/>
        </w:rPr>
        <w:t>，该刊于</w:t>
      </w:r>
      <w:r>
        <w:rPr>
          <w:rFonts w:hint="eastAsia"/>
        </w:rPr>
        <w:t>1961</w:t>
      </w:r>
      <w:r>
        <w:rPr>
          <w:rFonts w:hint="eastAsia"/>
        </w:rPr>
        <w:t>年创刊，由美国科学信息研究所</w:t>
      </w:r>
    </w:p>
    <w:p w14:paraId="5748606B" w14:textId="77777777" w:rsidR="003508A9" w:rsidRDefault="003508A9" w:rsidP="003508A9">
      <w:pPr>
        <w:ind w:firstLine="420"/>
        <w:rPr>
          <w:rFonts w:hint="eastAsia"/>
        </w:rPr>
      </w:pPr>
      <w:r>
        <w:rPr>
          <w:rFonts w:hint="eastAsia"/>
        </w:rPr>
        <w:lastRenderedPageBreak/>
        <w:t>包括有：自然科学、生物、医学、农业、技术和行为科学等，主要侧重基础科学。所选用的刊物来源于</w:t>
      </w:r>
      <w:r>
        <w:rPr>
          <w:rFonts w:hint="eastAsia"/>
        </w:rPr>
        <w:t>94</w:t>
      </w:r>
      <w:r>
        <w:rPr>
          <w:rFonts w:hint="eastAsia"/>
        </w:rPr>
        <w:t>个类、</w:t>
      </w:r>
      <w:r>
        <w:rPr>
          <w:rFonts w:hint="eastAsia"/>
        </w:rPr>
        <w:t>40</w:t>
      </w:r>
      <w:r>
        <w:rPr>
          <w:rFonts w:hint="eastAsia"/>
        </w:rPr>
        <w:t>多个国家、</w:t>
      </w:r>
      <w:r>
        <w:rPr>
          <w:rFonts w:hint="eastAsia"/>
        </w:rPr>
        <w:t>50</w:t>
      </w:r>
      <w:r>
        <w:rPr>
          <w:rFonts w:hint="eastAsia"/>
        </w:rPr>
        <w:t>多种文字，这些国家主要有美国、英国、荷兰、德国、俄罗斯、法国、日本、加拿大等，也收录一定数量的中国刊物。</w:t>
      </w:r>
    </w:p>
    <w:p w14:paraId="0EA7DE49" w14:textId="77777777" w:rsidR="003508A9" w:rsidRDefault="003508A9" w:rsidP="003508A9">
      <w:pPr>
        <w:ind w:firstLine="420"/>
        <w:rPr>
          <w:rFonts w:hint="eastAsia"/>
        </w:rPr>
      </w:pPr>
      <w:r>
        <w:rPr>
          <w:rFonts w:hint="eastAsia"/>
        </w:rPr>
        <w:t>目前国际上最具权威性的、基础研究和应用基础研究成果评价的重要工具。</w:t>
      </w:r>
    </w:p>
    <w:p w14:paraId="6F848F9D" w14:textId="0B4F038A" w:rsidR="003508A9" w:rsidRDefault="003508A9" w:rsidP="003508A9">
      <w:pPr>
        <w:ind w:firstLine="420"/>
      </w:pPr>
      <w:r>
        <w:rPr>
          <w:rFonts w:hint="eastAsia"/>
        </w:rPr>
        <w:t>除用于常规的信息检索外，还经常被用来作为一种分析工具。</w:t>
      </w:r>
    </w:p>
    <w:p w14:paraId="714783C5" w14:textId="5F971713" w:rsidR="003508A9" w:rsidRDefault="003508A9" w:rsidP="003508A9">
      <w:pPr>
        <w:ind w:firstLine="420"/>
      </w:pPr>
    </w:p>
    <w:p w14:paraId="425D0D24" w14:textId="6AA85415" w:rsidR="003508A9" w:rsidRDefault="003508A9" w:rsidP="003508A9">
      <w:pPr>
        <w:ind w:firstLine="420"/>
      </w:pPr>
      <w:r w:rsidRPr="003508A9">
        <w:rPr>
          <w:rFonts w:hint="eastAsia"/>
        </w:rPr>
        <w:t>SCI</w:t>
      </w:r>
      <w:r w:rsidRPr="003508A9">
        <w:rPr>
          <w:rFonts w:hint="eastAsia"/>
        </w:rPr>
        <w:t>报道的核心内容不是原始文献，而是原始文献所附的参考文献</w:t>
      </w:r>
      <w:r w:rsidRPr="003508A9">
        <w:rPr>
          <w:rFonts w:hint="eastAsia"/>
        </w:rPr>
        <w:t xml:space="preserve"> </w:t>
      </w:r>
      <w:r w:rsidRPr="003508A9">
        <w:rPr>
          <w:rFonts w:hint="eastAsia"/>
        </w:rPr>
        <w:t>––––引文。</w:t>
      </w:r>
    </w:p>
    <w:p w14:paraId="56AEA9E8" w14:textId="646DE518" w:rsidR="003508A9" w:rsidRDefault="003508A9" w:rsidP="003508A9">
      <w:pPr>
        <w:ind w:firstLine="420"/>
      </w:pPr>
      <w:r w:rsidRPr="003508A9">
        <w:rPr>
          <w:rFonts w:hint="eastAsia"/>
        </w:rPr>
        <w:t>引文就是借鉴前人研究成果的一种方法。用引文来代替、说明、辅助思想的表达，在毕业论文中是常见的。有的引文可以作为文章的观点，有的可以用作分析阐述，多数情况是用来充当论据的。</w:t>
      </w:r>
    </w:p>
    <w:p w14:paraId="66FABFBB" w14:textId="3C9A45FF" w:rsidR="003508A9" w:rsidRDefault="003508A9" w:rsidP="003508A9">
      <w:pPr>
        <w:ind w:firstLine="420"/>
      </w:pPr>
    </w:p>
    <w:p w14:paraId="057C120B" w14:textId="7B75148D" w:rsidR="003508A9" w:rsidRDefault="003508A9" w:rsidP="003508A9">
      <w:pPr>
        <w:ind w:firstLine="420"/>
      </w:pPr>
      <w:r w:rsidRPr="003508A9">
        <w:rPr>
          <w:rFonts w:hint="eastAsia"/>
        </w:rPr>
        <w:t>影响因子（</w:t>
      </w:r>
      <w:r w:rsidRPr="003508A9">
        <w:rPr>
          <w:rFonts w:hint="eastAsia"/>
        </w:rPr>
        <w:t>Impact Factor</w:t>
      </w:r>
      <w:r w:rsidRPr="003508A9">
        <w:rPr>
          <w:rFonts w:hint="eastAsia"/>
        </w:rPr>
        <w:t>，</w:t>
      </w:r>
      <w:r w:rsidRPr="003508A9">
        <w:rPr>
          <w:rFonts w:hint="eastAsia"/>
        </w:rPr>
        <w:t>IF</w:t>
      </w:r>
      <w:r w:rsidRPr="003508A9">
        <w:rPr>
          <w:rFonts w:hint="eastAsia"/>
        </w:rPr>
        <w:t>）是美国</w:t>
      </w:r>
      <w:r w:rsidRPr="003508A9">
        <w:rPr>
          <w:rFonts w:hint="eastAsia"/>
        </w:rPr>
        <w:t>ISI</w:t>
      </w:r>
      <w:r w:rsidRPr="003508A9">
        <w:rPr>
          <w:rFonts w:hint="eastAsia"/>
        </w:rPr>
        <w:t>（科学信息研究所）的</w:t>
      </w:r>
      <w:r w:rsidRPr="003508A9">
        <w:rPr>
          <w:rFonts w:hint="eastAsia"/>
        </w:rPr>
        <w:t>JCR</w:t>
      </w:r>
      <w:r w:rsidRPr="003508A9">
        <w:rPr>
          <w:rFonts w:hint="eastAsia"/>
        </w:rPr>
        <w:t>（期刊引证报告）中的一项数据。</w:t>
      </w:r>
      <w:r w:rsidRPr="003508A9">
        <w:rPr>
          <w:rFonts w:hint="eastAsia"/>
        </w:rPr>
        <w:t xml:space="preserve"> </w:t>
      </w:r>
      <w:r w:rsidRPr="003508A9">
        <w:rPr>
          <w:rFonts w:hint="eastAsia"/>
        </w:rPr>
        <w:t>即某期刊前两年发表的论文在这两年中被引用总次数除以该期刊在这两年内发表的论文总数。这是一个国际上通行的期刊评价指标。</w:t>
      </w:r>
    </w:p>
    <w:p w14:paraId="55A27263" w14:textId="540B21E5" w:rsidR="003508A9" w:rsidRDefault="003508A9" w:rsidP="003508A9">
      <w:pPr>
        <w:ind w:firstLine="420"/>
      </w:pPr>
    </w:p>
    <w:p w14:paraId="4A20378A" w14:textId="3C934973" w:rsidR="003508A9" w:rsidRDefault="003508A9" w:rsidP="003508A9">
      <w:pPr>
        <w:ind w:firstLine="420"/>
      </w:pPr>
      <w:r w:rsidRPr="003508A9">
        <w:rPr>
          <w:rFonts w:hint="eastAsia"/>
        </w:rPr>
        <w:t>影响因子现已成为国际上通用的期刊评价指标，它不仅是一种测度期刊有用性和显示度的指标，而且也是测度期刊的学术水平，乃至论文质量的重要指标。影响因子是一个相对统计量。</w:t>
      </w:r>
    </w:p>
    <w:p w14:paraId="7975A242" w14:textId="30DEA3E1" w:rsidR="003508A9" w:rsidRDefault="003508A9" w:rsidP="003508A9">
      <w:pPr>
        <w:ind w:firstLine="420"/>
      </w:pPr>
    </w:p>
    <w:p w14:paraId="6841C9C6" w14:textId="646DEC8C" w:rsidR="003508A9" w:rsidRDefault="003508A9" w:rsidP="003508A9">
      <w:pPr>
        <w:ind w:firstLine="420"/>
      </w:pPr>
      <w:r w:rsidRPr="003508A9">
        <w:rPr>
          <w:rFonts w:hint="eastAsia"/>
        </w:rPr>
        <w:t>EI</w:t>
      </w:r>
      <w:r w:rsidRPr="003508A9">
        <w:rPr>
          <w:rFonts w:hint="eastAsia"/>
        </w:rPr>
        <w:t>《工程索引》</w:t>
      </w:r>
    </w:p>
    <w:p w14:paraId="68189BA3" w14:textId="1AA15027" w:rsidR="003508A9" w:rsidRDefault="003508A9" w:rsidP="003508A9">
      <w:pPr>
        <w:ind w:firstLine="420"/>
      </w:pPr>
      <w:r w:rsidRPr="003508A9">
        <w:rPr>
          <w:rFonts w:hint="eastAsia"/>
        </w:rPr>
        <w:t>美国《工程索引》（</w:t>
      </w:r>
      <w:r w:rsidRPr="003508A9">
        <w:rPr>
          <w:rFonts w:hint="eastAsia"/>
        </w:rPr>
        <w:t xml:space="preserve">The Engineering Index, </w:t>
      </w:r>
      <w:r w:rsidRPr="003508A9">
        <w:rPr>
          <w:rFonts w:hint="eastAsia"/>
        </w:rPr>
        <w:t>简称</w:t>
      </w:r>
      <w:proofErr w:type="spellStart"/>
      <w:r w:rsidRPr="003508A9">
        <w:rPr>
          <w:rFonts w:hint="eastAsia"/>
        </w:rPr>
        <w:t>Ei</w:t>
      </w:r>
      <w:proofErr w:type="spellEnd"/>
      <w:r w:rsidRPr="003508A9">
        <w:rPr>
          <w:rFonts w:hint="eastAsia"/>
        </w:rPr>
        <w:t>）</w:t>
      </w:r>
      <w:r w:rsidRPr="003508A9">
        <w:rPr>
          <w:rFonts w:hint="eastAsia"/>
        </w:rPr>
        <w:t>, 1884</w:t>
      </w:r>
      <w:r w:rsidRPr="003508A9">
        <w:rPr>
          <w:rFonts w:hint="eastAsia"/>
        </w:rPr>
        <w:t>年由美国工程信息公司（</w:t>
      </w:r>
      <w:r w:rsidRPr="003508A9">
        <w:rPr>
          <w:rFonts w:hint="eastAsia"/>
        </w:rPr>
        <w:t>Engineering Information Inc.</w:t>
      </w:r>
      <w:r w:rsidRPr="003508A9">
        <w:rPr>
          <w:rFonts w:hint="eastAsia"/>
        </w:rPr>
        <w:t>）创办，是一个主要收录工程技术期刊文献和会议文献的大型国际权威检索刊物，是世界三大著名检索工具之一。</w:t>
      </w:r>
    </w:p>
    <w:p w14:paraId="398CB68B" w14:textId="6643CC2F" w:rsidR="003508A9" w:rsidRDefault="003508A9" w:rsidP="003508A9">
      <w:pPr>
        <w:ind w:firstLine="420"/>
      </w:pPr>
    </w:p>
    <w:p w14:paraId="51FD112C" w14:textId="2186DA9D" w:rsidR="003508A9" w:rsidRDefault="003508A9" w:rsidP="003508A9">
      <w:pPr>
        <w:ind w:firstLine="420"/>
      </w:pPr>
      <w:r w:rsidRPr="003508A9">
        <w:t>ISTP</w:t>
      </w:r>
    </w:p>
    <w:p w14:paraId="17E4F92F" w14:textId="77777777" w:rsidR="003508A9" w:rsidRDefault="003508A9" w:rsidP="003508A9">
      <w:pPr>
        <w:ind w:firstLine="420"/>
        <w:rPr>
          <w:rFonts w:hint="eastAsia"/>
        </w:rPr>
      </w:pPr>
      <w:r>
        <w:rPr>
          <w:rFonts w:hint="eastAsia"/>
        </w:rPr>
        <w:t>《科学技术会议录索引》（</w:t>
      </w:r>
      <w:r>
        <w:rPr>
          <w:rFonts w:hint="eastAsia"/>
        </w:rPr>
        <w:t>Index to Scientific &amp; Technical Proceedings,</w:t>
      </w:r>
      <w:r>
        <w:rPr>
          <w:rFonts w:hint="eastAsia"/>
        </w:rPr>
        <w:t>简称</w:t>
      </w:r>
      <w:r>
        <w:rPr>
          <w:rFonts w:hint="eastAsia"/>
        </w:rPr>
        <w:t>ISTP</w:t>
      </w:r>
      <w:r>
        <w:rPr>
          <w:rFonts w:hint="eastAsia"/>
        </w:rPr>
        <w:t>）</w:t>
      </w:r>
      <w:r>
        <w:rPr>
          <w:rFonts w:hint="eastAsia"/>
        </w:rPr>
        <w:t xml:space="preserve"> </w:t>
      </w:r>
    </w:p>
    <w:p w14:paraId="463840D0" w14:textId="77777777" w:rsidR="003508A9" w:rsidRDefault="003508A9" w:rsidP="003508A9">
      <w:pPr>
        <w:ind w:firstLine="420"/>
        <w:rPr>
          <w:rFonts w:hint="eastAsia"/>
        </w:rPr>
      </w:pPr>
      <w:r>
        <w:rPr>
          <w:rFonts w:hint="eastAsia"/>
        </w:rPr>
        <w:t>检索会后正式发表的论文</w:t>
      </w:r>
      <w:r>
        <w:rPr>
          <w:rFonts w:hint="eastAsia"/>
        </w:rPr>
        <w:t xml:space="preserve"> </w:t>
      </w:r>
    </w:p>
    <w:p w14:paraId="771B4300" w14:textId="77777777" w:rsidR="003508A9" w:rsidRDefault="003508A9" w:rsidP="003508A9">
      <w:pPr>
        <w:ind w:firstLine="420"/>
        <w:rPr>
          <w:rFonts w:hint="eastAsia"/>
        </w:rPr>
      </w:pPr>
      <w:r>
        <w:rPr>
          <w:rFonts w:hint="eastAsia"/>
        </w:rPr>
        <w:t>创刊于</w:t>
      </w:r>
      <w:r>
        <w:rPr>
          <w:rFonts w:hint="eastAsia"/>
        </w:rPr>
        <w:t>1978</w:t>
      </w:r>
      <w:r>
        <w:rPr>
          <w:rFonts w:hint="eastAsia"/>
        </w:rPr>
        <w:t>年，月刊，由美国“科学信息研究所”</w:t>
      </w:r>
      <w:r>
        <w:rPr>
          <w:rFonts w:hint="eastAsia"/>
        </w:rPr>
        <w:t>(ISI)</w:t>
      </w:r>
      <w:r>
        <w:rPr>
          <w:rFonts w:hint="eastAsia"/>
        </w:rPr>
        <w:t>编辑出版</w:t>
      </w:r>
      <w:r>
        <w:rPr>
          <w:rFonts w:hint="eastAsia"/>
        </w:rPr>
        <w:t xml:space="preserve"> </w:t>
      </w:r>
    </w:p>
    <w:p w14:paraId="6BE6563A" w14:textId="77777777" w:rsidR="003508A9" w:rsidRDefault="003508A9" w:rsidP="003508A9">
      <w:pPr>
        <w:ind w:firstLine="420"/>
        <w:rPr>
          <w:rFonts w:hint="eastAsia"/>
        </w:rPr>
      </w:pPr>
      <w:r>
        <w:rPr>
          <w:rFonts w:hint="eastAsia"/>
        </w:rPr>
        <w:t>收录自</w:t>
      </w:r>
      <w:r>
        <w:rPr>
          <w:rFonts w:hint="eastAsia"/>
        </w:rPr>
        <w:t>1990</w:t>
      </w:r>
      <w:r>
        <w:rPr>
          <w:rFonts w:hint="eastAsia"/>
        </w:rPr>
        <w:t>年以来每年近</w:t>
      </w:r>
      <w:r>
        <w:rPr>
          <w:rFonts w:hint="eastAsia"/>
        </w:rPr>
        <w:t>10,000</w:t>
      </w:r>
      <w:r>
        <w:rPr>
          <w:rFonts w:hint="eastAsia"/>
        </w:rPr>
        <w:t>个国际科技学术会议所出版的会议论文。</w:t>
      </w:r>
      <w:r>
        <w:rPr>
          <w:rFonts w:hint="eastAsia"/>
        </w:rPr>
        <w:t xml:space="preserve"> </w:t>
      </w:r>
    </w:p>
    <w:p w14:paraId="7E86D964" w14:textId="77777777" w:rsidR="003508A9" w:rsidRDefault="003508A9" w:rsidP="003508A9">
      <w:pPr>
        <w:ind w:firstLine="420"/>
        <w:rPr>
          <w:rFonts w:hint="eastAsia"/>
        </w:rPr>
      </w:pPr>
      <w:r>
        <w:rPr>
          <w:rFonts w:hint="eastAsia"/>
        </w:rPr>
        <w:t>涵盖学科包括</w:t>
      </w:r>
      <w:r>
        <w:rPr>
          <w:rFonts w:hint="eastAsia"/>
        </w:rPr>
        <w:t>:</w:t>
      </w:r>
      <w:r>
        <w:rPr>
          <w:rFonts w:hint="eastAsia"/>
        </w:rPr>
        <w:t>农业、环境科学、生物化学、分子生物学、生物技术、医学、工程、计算机科学、化学和物理。</w:t>
      </w:r>
    </w:p>
    <w:p w14:paraId="4D7D6C5C" w14:textId="675930B4" w:rsidR="003508A9" w:rsidRDefault="003508A9" w:rsidP="003508A9">
      <w:pPr>
        <w:ind w:firstLine="420"/>
      </w:pPr>
      <w:r>
        <w:rPr>
          <w:rFonts w:hint="eastAsia"/>
        </w:rPr>
        <w:t>全世界有</w:t>
      </w:r>
      <w:r>
        <w:rPr>
          <w:rFonts w:hint="eastAsia"/>
        </w:rPr>
        <w:t>75</w:t>
      </w:r>
      <w:r>
        <w:rPr>
          <w:rFonts w:hint="eastAsia"/>
        </w:rPr>
        <w:t>％以上的重要科技会议都被收录在内</w:t>
      </w:r>
    </w:p>
    <w:p w14:paraId="63AE6685" w14:textId="349FE332" w:rsidR="003508A9" w:rsidRDefault="003508A9" w:rsidP="003508A9">
      <w:pPr>
        <w:ind w:firstLine="420"/>
      </w:pPr>
    </w:p>
    <w:p w14:paraId="74DBB7B3" w14:textId="0362D462" w:rsidR="003508A9" w:rsidRDefault="00515191" w:rsidP="003508A9">
      <w:pPr>
        <w:ind w:firstLine="420"/>
      </w:pPr>
      <w:r w:rsidRPr="00515191">
        <w:rPr>
          <w:rFonts w:hint="eastAsia"/>
        </w:rPr>
        <w:lastRenderedPageBreak/>
        <w:t>信息检索语言的分类</w:t>
      </w:r>
    </w:p>
    <w:p w14:paraId="017A6A01" w14:textId="50064E49" w:rsidR="00515191" w:rsidRDefault="00515191" w:rsidP="003508A9">
      <w:pPr>
        <w:ind w:firstLine="420"/>
      </w:pPr>
      <w:r>
        <w:rPr>
          <w:noProof/>
        </w:rPr>
        <w:drawing>
          <wp:inline distT="0" distB="0" distL="0" distR="0" wp14:anchorId="6E6D5D13" wp14:editId="4F3F7207">
            <wp:extent cx="5274310" cy="2784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84475"/>
                    </a:xfrm>
                    <a:prstGeom prst="rect">
                      <a:avLst/>
                    </a:prstGeom>
                  </pic:spPr>
                </pic:pic>
              </a:graphicData>
            </a:graphic>
          </wp:inline>
        </w:drawing>
      </w:r>
    </w:p>
    <w:p w14:paraId="7D11699E" w14:textId="77777777" w:rsidR="00535EA8" w:rsidRDefault="00535EA8" w:rsidP="003508A9">
      <w:pPr>
        <w:ind w:firstLine="420"/>
      </w:pPr>
    </w:p>
    <w:p w14:paraId="4D3E30BA" w14:textId="77777777" w:rsidR="00535EA8" w:rsidRDefault="00535EA8" w:rsidP="003508A9">
      <w:pPr>
        <w:ind w:firstLine="420"/>
      </w:pPr>
    </w:p>
    <w:p w14:paraId="1CF614E6" w14:textId="65E02A88" w:rsidR="00515191" w:rsidRDefault="00535EA8" w:rsidP="003508A9">
      <w:pPr>
        <w:ind w:firstLine="420"/>
      </w:pPr>
      <w:r w:rsidRPr="00535EA8">
        <w:rPr>
          <w:rFonts w:hint="eastAsia"/>
        </w:rPr>
        <w:t>信息效果评价的重要指标</w:t>
      </w:r>
    </w:p>
    <w:p w14:paraId="6B5A8E48" w14:textId="77777777" w:rsidR="00535EA8" w:rsidRDefault="00535EA8" w:rsidP="00535EA8">
      <w:pPr>
        <w:ind w:firstLine="420"/>
        <w:rPr>
          <w:rFonts w:hint="eastAsia"/>
        </w:rPr>
      </w:pPr>
      <w:r>
        <w:rPr>
          <w:rFonts w:hint="eastAsia"/>
        </w:rPr>
        <w:t>查准率</w:t>
      </w:r>
      <w:r>
        <w:rPr>
          <w:rFonts w:hint="eastAsia"/>
        </w:rPr>
        <w:t>(precision ratio,</w:t>
      </w:r>
      <w:r>
        <w:rPr>
          <w:rFonts w:hint="eastAsia"/>
        </w:rPr>
        <w:t>简称</w:t>
      </w:r>
      <w:r>
        <w:rPr>
          <w:rFonts w:hint="eastAsia"/>
        </w:rPr>
        <w:t>P)</w:t>
      </w:r>
      <w:r>
        <w:rPr>
          <w:rFonts w:hint="eastAsia"/>
        </w:rPr>
        <w:t>，指检出的相关文献数占检出文献总数的百分比。其补数是误检率</w:t>
      </w:r>
      <w:r>
        <w:rPr>
          <w:rFonts w:hint="eastAsia"/>
        </w:rPr>
        <w:t>(miss ratio,</w:t>
      </w:r>
      <w:r>
        <w:rPr>
          <w:rFonts w:hint="eastAsia"/>
        </w:rPr>
        <w:t>简称</w:t>
      </w:r>
      <w:r>
        <w:rPr>
          <w:rFonts w:hint="eastAsia"/>
        </w:rPr>
        <w:t>M)</w:t>
      </w:r>
    </w:p>
    <w:p w14:paraId="63CC90E0" w14:textId="122615B0" w:rsidR="00535EA8" w:rsidRDefault="00535EA8" w:rsidP="00535EA8">
      <w:pPr>
        <w:ind w:firstLine="420"/>
      </w:pPr>
      <w:r>
        <w:rPr>
          <w:rFonts w:hint="eastAsia"/>
        </w:rPr>
        <w:t>查全率</w:t>
      </w:r>
      <w:r>
        <w:rPr>
          <w:rFonts w:hint="eastAsia"/>
        </w:rPr>
        <w:t>(recall ratio,</w:t>
      </w:r>
      <w:r>
        <w:rPr>
          <w:rFonts w:hint="eastAsia"/>
        </w:rPr>
        <w:t>简称</w:t>
      </w:r>
      <w:r>
        <w:rPr>
          <w:rFonts w:hint="eastAsia"/>
        </w:rPr>
        <w:t>R),</w:t>
      </w:r>
      <w:r>
        <w:rPr>
          <w:rFonts w:hint="eastAsia"/>
        </w:rPr>
        <w:t>指检出的相关文献</w:t>
      </w:r>
      <w:proofErr w:type="gramStart"/>
      <w:r>
        <w:rPr>
          <w:rFonts w:hint="eastAsia"/>
        </w:rPr>
        <w:t>占相关</w:t>
      </w:r>
      <w:proofErr w:type="gramEnd"/>
      <w:r>
        <w:rPr>
          <w:rFonts w:hint="eastAsia"/>
        </w:rPr>
        <w:t>文献总数的百分比。其补数是漏检率</w:t>
      </w:r>
      <w:r>
        <w:rPr>
          <w:rFonts w:hint="eastAsia"/>
        </w:rPr>
        <w:t>(omission ratio,</w:t>
      </w:r>
      <w:r>
        <w:rPr>
          <w:rFonts w:hint="eastAsia"/>
        </w:rPr>
        <w:t>简称</w:t>
      </w:r>
      <w:r>
        <w:rPr>
          <w:rFonts w:hint="eastAsia"/>
        </w:rPr>
        <w:t>O</w:t>
      </w:r>
      <w:r>
        <w:rPr>
          <w:rFonts w:hint="eastAsia"/>
        </w:rPr>
        <w:t>）</w:t>
      </w:r>
    </w:p>
    <w:p w14:paraId="5A1AAA26" w14:textId="4BFE49E6" w:rsidR="00535EA8" w:rsidRDefault="00535EA8" w:rsidP="00535EA8">
      <w:pPr>
        <w:ind w:firstLine="420"/>
      </w:pPr>
    </w:p>
    <w:p w14:paraId="7565CB14" w14:textId="1F17856D" w:rsidR="00535EA8" w:rsidRDefault="00535EA8" w:rsidP="00535EA8">
      <w:pPr>
        <w:ind w:firstLine="420"/>
      </w:pPr>
      <w:r w:rsidRPr="00535EA8">
        <w:rPr>
          <w:rFonts w:hint="eastAsia"/>
        </w:rPr>
        <w:t>搜索引擎</w:t>
      </w:r>
    </w:p>
    <w:p w14:paraId="2D4240D7" w14:textId="77777777" w:rsidR="00535EA8" w:rsidRDefault="00535EA8" w:rsidP="00535EA8">
      <w:pPr>
        <w:ind w:firstLine="420"/>
        <w:rPr>
          <w:rFonts w:hint="eastAsia"/>
        </w:rPr>
      </w:pPr>
      <w:r>
        <w:rPr>
          <w:rFonts w:hint="eastAsia"/>
        </w:rPr>
        <w:t>Search Engine,</w:t>
      </w:r>
      <w:r>
        <w:rPr>
          <w:rFonts w:hint="eastAsia"/>
        </w:rPr>
        <w:t>一般是指通过超文本（超媒体）技术</w:t>
      </w:r>
      <w:r>
        <w:rPr>
          <w:rFonts w:hint="eastAsia"/>
        </w:rPr>
        <w:t>,</w:t>
      </w:r>
      <w:r>
        <w:rPr>
          <w:rFonts w:hint="eastAsia"/>
        </w:rPr>
        <w:t>在</w:t>
      </w:r>
      <w:r>
        <w:rPr>
          <w:rFonts w:hint="eastAsia"/>
        </w:rPr>
        <w:t>Internet</w:t>
      </w:r>
      <w:r>
        <w:rPr>
          <w:rFonts w:hint="eastAsia"/>
        </w:rPr>
        <w:t>网上建立一种向网络用户提供网上信息资源检索和导航服务的专门站点或服务器。</w:t>
      </w:r>
    </w:p>
    <w:p w14:paraId="64667B90" w14:textId="59864EAF" w:rsidR="00535EA8" w:rsidRDefault="00535EA8" w:rsidP="00535EA8">
      <w:pPr>
        <w:ind w:firstLine="420"/>
      </w:pPr>
      <w:r>
        <w:rPr>
          <w:rFonts w:hint="eastAsia"/>
        </w:rPr>
        <w:t>广义泛指网络上提供信息检索服务的工具或系统。狭义主要指网络自动搜索技术软件（</w:t>
      </w:r>
      <w:r>
        <w:rPr>
          <w:rFonts w:hint="eastAsia"/>
        </w:rPr>
        <w:t>robot</w:t>
      </w:r>
      <w:r>
        <w:rPr>
          <w:rFonts w:hint="eastAsia"/>
        </w:rPr>
        <w:t>）对</w:t>
      </w:r>
      <w:r>
        <w:rPr>
          <w:rFonts w:hint="eastAsia"/>
        </w:rPr>
        <w:t>Internet</w:t>
      </w:r>
      <w:r>
        <w:rPr>
          <w:rFonts w:hint="eastAsia"/>
        </w:rPr>
        <w:t>（主要指</w:t>
      </w:r>
      <w:r>
        <w:rPr>
          <w:rFonts w:hint="eastAsia"/>
        </w:rPr>
        <w:t>web</w:t>
      </w:r>
      <w:r>
        <w:rPr>
          <w:rFonts w:hint="eastAsia"/>
        </w:rPr>
        <w:t>）网络资源进行收集、组织并提供检索服务的一类信息服务系统。</w:t>
      </w:r>
    </w:p>
    <w:p w14:paraId="1085812B" w14:textId="043D7074" w:rsidR="00535EA8" w:rsidRDefault="00535EA8" w:rsidP="00535EA8">
      <w:pPr>
        <w:ind w:firstLine="420"/>
      </w:pPr>
      <w:r w:rsidRPr="00535EA8">
        <w:rPr>
          <w:rFonts w:hint="eastAsia"/>
        </w:rPr>
        <w:t>组成</w:t>
      </w:r>
    </w:p>
    <w:p w14:paraId="440FB61B" w14:textId="4E37814D" w:rsidR="00535EA8" w:rsidRDefault="00535EA8" w:rsidP="00535EA8">
      <w:pPr>
        <w:ind w:firstLine="420"/>
      </w:pPr>
      <w:r w:rsidRPr="00535EA8">
        <w:rPr>
          <w:rFonts w:hint="eastAsia"/>
        </w:rPr>
        <w:t>搜索引擎是对</w:t>
      </w:r>
      <w:r w:rsidRPr="00535EA8">
        <w:rPr>
          <w:rFonts w:hint="eastAsia"/>
        </w:rPr>
        <w:t>WWW</w:t>
      </w:r>
      <w:r w:rsidRPr="00535EA8">
        <w:rPr>
          <w:rFonts w:hint="eastAsia"/>
        </w:rPr>
        <w:t>站点资源和其他网络资源进行标引和检索的一类检索系统机制，一般包括数据采集标引机制、数据组织机制、用户检索机制</w:t>
      </w:r>
    </w:p>
    <w:p w14:paraId="4268435C" w14:textId="6C84E8AE" w:rsidR="00535EA8" w:rsidRDefault="00535EA8" w:rsidP="00535EA8">
      <w:pPr>
        <w:ind w:firstLine="420"/>
      </w:pPr>
      <w:r w:rsidRPr="00535EA8">
        <w:rPr>
          <w:rFonts w:hint="eastAsia"/>
        </w:rPr>
        <w:t>分类</w:t>
      </w:r>
    </w:p>
    <w:p w14:paraId="41DF5EA3" w14:textId="0CD40F20" w:rsidR="00535EA8" w:rsidRDefault="00535EA8" w:rsidP="00535EA8">
      <w:pPr>
        <w:ind w:firstLine="420"/>
      </w:pPr>
      <w:r w:rsidRPr="00535EA8">
        <w:rPr>
          <w:rFonts w:hint="eastAsia"/>
        </w:rPr>
        <w:t>搜索引擎按其索引方式的不同，可分为目录式搜索引擎、机器人搜索引擎、元搜索引擎</w:t>
      </w:r>
    </w:p>
    <w:p w14:paraId="3E550402" w14:textId="5E87A235" w:rsidR="00535EA8" w:rsidRDefault="00535EA8" w:rsidP="00535EA8">
      <w:pPr>
        <w:ind w:firstLine="420"/>
      </w:pPr>
    </w:p>
    <w:p w14:paraId="1466B129" w14:textId="42139DB8" w:rsidR="00535EA8" w:rsidRDefault="00535EA8" w:rsidP="00535EA8">
      <w:pPr>
        <w:ind w:firstLine="420"/>
      </w:pPr>
      <w:r w:rsidRPr="00535EA8">
        <w:rPr>
          <w:rFonts w:hint="eastAsia"/>
        </w:rPr>
        <w:t>目录式搜索引擎</w:t>
      </w:r>
    </w:p>
    <w:p w14:paraId="05966427" w14:textId="551F0B34" w:rsidR="00535EA8" w:rsidRDefault="00535EA8" w:rsidP="00535EA8">
      <w:pPr>
        <w:ind w:firstLine="420"/>
      </w:pPr>
      <w:r w:rsidRPr="00535EA8">
        <w:rPr>
          <w:rFonts w:hint="eastAsia"/>
        </w:rPr>
        <w:lastRenderedPageBreak/>
        <w:t>一般又称为网络目录、分类式搜索引擎、主题指南等。它是指收集的网络信息按某种分类法进行加工整理，建立从分类查询和分类导航为主的搜索引擎。</w:t>
      </w:r>
    </w:p>
    <w:p w14:paraId="1DC2375C" w14:textId="77777777" w:rsidR="00535EA8" w:rsidRDefault="00535EA8" w:rsidP="00535EA8">
      <w:pPr>
        <w:ind w:firstLine="420"/>
      </w:pPr>
      <w:r w:rsidRPr="00535EA8">
        <w:rPr>
          <w:rFonts w:hint="eastAsia"/>
        </w:rPr>
        <w:t>特点</w:t>
      </w:r>
    </w:p>
    <w:p w14:paraId="22ABB60E" w14:textId="3E174516" w:rsidR="00535EA8" w:rsidRDefault="00535EA8" w:rsidP="00535EA8">
      <w:pPr>
        <w:ind w:firstLine="420"/>
        <w:rPr>
          <w:rFonts w:hint="eastAsia"/>
        </w:rPr>
      </w:pPr>
      <w:r>
        <w:rPr>
          <w:rFonts w:hint="eastAsia"/>
        </w:rPr>
        <w:t>适合主题浏览</w:t>
      </w:r>
    </w:p>
    <w:p w14:paraId="3073E9D0" w14:textId="77777777" w:rsidR="00535EA8" w:rsidRDefault="00535EA8" w:rsidP="00535EA8">
      <w:pPr>
        <w:ind w:firstLine="420"/>
        <w:rPr>
          <w:rFonts w:hint="eastAsia"/>
        </w:rPr>
      </w:pPr>
      <w:r>
        <w:rPr>
          <w:rFonts w:hint="eastAsia"/>
        </w:rPr>
        <w:t>查准率高</w:t>
      </w:r>
    </w:p>
    <w:p w14:paraId="69DDA946" w14:textId="77777777" w:rsidR="00535EA8" w:rsidRDefault="00535EA8" w:rsidP="00535EA8">
      <w:pPr>
        <w:ind w:firstLine="420"/>
        <w:rPr>
          <w:rFonts w:hint="eastAsia"/>
        </w:rPr>
      </w:pPr>
      <w:r>
        <w:rPr>
          <w:rFonts w:hint="eastAsia"/>
        </w:rPr>
        <w:t>查全率有限</w:t>
      </w:r>
    </w:p>
    <w:p w14:paraId="22FDA8FA" w14:textId="3ED27A25" w:rsidR="00535EA8" w:rsidRDefault="00535EA8" w:rsidP="00535EA8">
      <w:pPr>
        <w:ind w:firstLine="420"/>
      </w:pPr>
      <w:r>
        <w:rPr>
          <w:rFonts w:hint="eastAsia"/>
        </w:rPr>
        <w:t>分类依据的科学性与标准性</w:t>
      </w:r>
    </w:p>
    <w:p w14:paraId="2BA4C059" w14:textId="6A73E72D" w:rsidR="00535EA8" w:rsidRDefault="00535EA8" w:rsidP="00535EA8">
      <w:pPr>
        <w:ind w:firstLine="420"/>
      </w:pPr>
    </w:p>
    <w:p w14:paraId="7B78A92C" w14:textId="01278F5F" w:rsidR="00535EA8" w:rsidRDefault="00535EA8" w:rsidP="00535EA8">
      <w:pPr>
        <w:ind w:firstLine="420"/>
      </w:pPr>
      <w:r w:rsidRPr="00535EA8">
        <w:rPr>
          <w:rFonts w:hint="eastAsia"/>
        </w:rPr>
        <w:t>机器人搜索引擎</w:t>
      </w:r>
    </w:p>
    <w:p w14:paraId="65B3D460" w14:textId="2D8632E5" w:rsidR="00535EA8" w:rsidRDefault="00535EA8" w:rsidP="00535EA8">
      <w:pPr>
        <w:ind w:firstLine="420"/>
      </w:pPr>
      <w:r w:rsidRPr="00535EA8">
        <w:rPr>
          <w:rFonts w:hint="eastAsia"/>
        </w:rPr>
        <w:t>也叫索引式搜索引擎，主要采用机器人技术，通过“机器人”“蜘蛛”“爬虫”等程序去网上抓取各个网站、网页的信息，以某种策略自动地在互联网中搜集和发现信息。</w:t>
      </w:r>
    </w:p>
    <w:p w14:paraId="105B3D82" w14:textId="39B2396E" w:rsidR="00535EA8" w:rsidRDefault="00535EA8" w:rsidP="00535EA8">
      <w:pPr>
        <w:ind w:firstLine="420"/>
      </w:pPr>
      <w:r w:rsidRPr="00535EA8">
        <w:rPr>
          <w:rFonts w:hint="eastAsia"/>
        </w:rPr>
        <w:t>特点</w:t>
      </w:r>
    </w:p>
    <w:p w14:paraId="40263068" w14:textId="77777777" w:rsidR="00535EA8" w:rsidRDefault="00535EA8" w:rsidP="00535EA8">
      <w:pPr>
        <w:ind w:firstLine="420"/>
        <w:rPr>
          <w:rFonts w:hint="eastAsia"/>
        </w:rPr>
      </w:pPr>
      <w:r>
        <w:rPr>
          <w:rFonts w:hint="eastAsia"/>
        </w:rPr>
        <w:t>交互性更强</w:t>
      </w:r>
    </w:p>
    <w:p w14:paraId="141BD6A2" w14:textId="77777777" w:rsidR="00535EA8" w:rsidRDefault="00535EA8" w:rsidP="00535EA8">
      <w:pPr>
        <w:ind w:firstLine="420"/>
        <w:rPr>
          <w:rFonts w:hint="eastAsia"/>
        </w:rPr>
      </w:pPr>
      <w:r>
        <w:rPr>
          <w:rFonts w:hint="eastAsia"/>
        </w:rPr>
        <w:t>检索功能强大</w:t>
      </w:r>
    </w:p>
    <w:p w14:paraId="055205B5" w14:textId="39B43960" w:rsidR="00535EA8" w:rsidRDefault="00535EA8" w:rsidP="00535EA8">
      <w:pPr>
        <w:ind w:firstLine="420"/>
      </w:pPr>
      <w:r>
        <w:rPr>
          <w:rFonts w:hint="eastAsia"/>
        </w:rPr>
        <w:t>提供二次检索</w:t>
      </w:r>
    </w:p>
    <w:p w14:paraId="5209E43A" w14:textId="6085626E" w:rsidR="00535EA8" w:rsidRDefault="00535EA8" w:rsidP="00535EA8">
      <w:pPr>
        <w:ind w:firstLine="420"/>
      </w:pPr>
    </w:p>
    <w:p w14:paraId="781DFC3C" w14:textId="2ED771EF" w:rsidR="00535EA8" w:rsidRDefault="00535EA8" w:rsidP="00535EA8">
      <w:pPr>
        <w:ind w:firstLine="420"/>
      </w:pPr>
      <w:r w:rsidRPr="00535EA8">
        <w:rPr>
          <w:rFonts w:hint="eastAsia"/>
        </w:rPr>
        <w:t>元搜索引擎</w:t>
      </w:r>
    </w:p>
    <w:p w14:paraId="1A3AA0BD" w14:textId="07938C6F" w:rsidR="00535EA8" w:rsidRDefault="00535EA8" w:rsidP="00535EA8">
      <w:pPr>
        <w:ind w:firstLine="420"/>
      </w:pPr>
      <w:r w:rsidRPr="00535EA8">
        <w:rPr>
          <w:rFonts w:hint="eastAsia"/>
        </w:rPr>
        <w:t>这类搜索引擎没有自己的数据，而是将用户的查询请求同时向多个搜索引擎递交，将返回的结果进行重复排除，重新排序等处理后，作为自己的结果返回给用户。</w:t>
      </w:r>
    </w:p>
    <w:p w14:paraId="427F2F67" w14:textId="77777777" w:rsidR="001E2469" w:rsidRPr="003508A9" w:rsidRDefault="001E2469" w:rsidP="00535EA8">
      <w:pPr>
        <w:ind w:firstLine="420"/>
        <w:rPr>
          <w:rFonts w:hint="eastAsia"/>
        </w:rPr>
      </w:pPr>
    </w:p>
    <w:sectPr w:rsidR="001E2469" w:rsidRPr="003508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2F5"/>
    <w:multiLevelType w:val="hybridMultilevel"/>
    <w:tmpl w:val="7A8EF7C2"/>
    <w:lvl w:ilvl="0" w:tplc="599885F0">
      <w:start w:val="1"/>
      <w:numFmt w:val="bullet"/>
      <w:lvlText w:val=""/>
      <w:lvlJc w:val="left"/>
      <w:pPr>
        <w:tabs>
          <w:tab w:val="num" w:pos="720"/>
        </w:tabs>
        <w:ind w:left="720" w:hanging="360"/>
      </w:pPr>
      <w:rPr>
        <w:rFonts w:ascii="Wingdings 2" w:hAnsi="Wingdings 2" w:hint="default"/>
      </w:rPr>
    </w:lvl>
    <w:lvl w:ilvl="1" w:tplc="CA803978" w:tentative="1">
      <w:start w:val="1"/>
      <w:numFmt w:val="bullet"/>
      <w:lvlText w:val=""/>
      <w:lvlJc w:val="left"/>
      <w:pPr>
        <w:tabs>
          <w:tab w:val="num" w:pos="1440"/>
        </w:tabs>
        <w:ind w:left="1440" w:hanging="360"/>
      </w:pPr>
      <w:rPr>
        <w:rFonts w:ascii="Wingdings 2" w:hAnsi="Wingdings 2" w:hint="default"/>
      </w:rPr>
    </w:lvl>
    <w:lvl w:ilvl="2" w:tplc="25907FA6" w:tentative="1">
      <w:start w:val="1"/>
      <w:numFmt w:val="bullet"/>
      <w:lvlText w:val=""/>
      <w:lvlJc w:val="left"/>
      <w:pPr>
        <w:tabs>
          <w:tab w:val="num" w:pos="2160"/>
        </w:tabs>
        <w:ind w:left="2160" w:hanging="360"/>
      </w:pPr>
      <w:rPr>
        <w:rFonts w:ascii="Wingdings 2" w:hAnsi="Wingdings 2" w:hint="default"/>
      </w:rPr>
    </w:lvl>
    <w:lvl w:ilvl="3" w:tplc="68DC18B8" w:tentative="1">
      <w:start w:val="1"/>
      <w:numFmt w:val="bullet"/>
      <w:lvlText w:val=""/>
      <w:lvlJc w:val="left"/>
      <w:pPr>
        <w:tabs>
          <w:tab w:val="num" w:pos="2880"/>
        </w:tabs>
        <w:ind w:left="2880" w:hanging="360"/>
      </w:pPr>
      <w:rPr>
        <w:rFonts w:ascii="Wingdings 2" w:hAnsi="Wingdings 2" w:hint="default"/>
      </w:rPr>
    </w:lvl>
    <w:lvl w:ilvl="4" w:tplc="A8345C30" w:tentative="1">
      <w:start w:val="1"/>
      <w:numFmt w:val="bullet"/>
      <w:lvlText w:val=""/>
      <w:lvlJc w:val="left"/>
      <w:pPr>
        <w:tabs>
          <w:tab w:val="num" w:pos="3600"/>
        </w:tabs>
        <w:ind w:left="3600" w:hanging="360"/>
      </w:pPr>
      <w:rPr>
        <w:rFonts w:ascii="Wingdings 2" w:hAnsi="Wingdings 2" w:hint="default"/>
      </w:rPr>
    </w:lvl>
    <w:lvl w:ilvl="5" w:tplc="0C4C1926" w:tentative="1">
      <w:start w:val="1"/>
      <w:numFmt w:val="bullet"/>
      <w:lvlText w:val=""/>
      <w:lvlJc w:val="left"/>
      <w:pPr>
        <w:tabs>
          <w:tab w:val="num" w:pos="4320"/>
        </w:tabs>
        <w:ind w:left="4320" w:hanging="360"/>
      </w:pPr>
      <w:rPr>
        <w:rFonts w:ascii="Wingdings 2" w:hAnsi="Wingdings 2" w:hint="default"/>
      </w:rPr>
    </w:lvl>
    <w:lvl w:ilvl="6" w:tplc="1694A87C" w:tentative="1">
      <w:start w:val="1"/>
      <w:numFmt w:val="bullet"/>
      <w:lvlText w:val=""/>
      <w:lvlJc w:val="left"/>
      <w:pPr>
        <w:tabs>
          <w:tab w:val="num" w:pos="5040"/>
        </w:tabs>
        <w:ind w:left="5040" w:hanging="360"/>
      </w:pPr>
      <w:rPr>
        <w:rFonts w:ascii="Wingdings 2" w:hAnsi="Wingdings 2" w:hint="default"/>
      </w:rPr>
    </w:lvl>
    <w:lvl w:ilvl="7" w:tplc="22100E28" w:tentative="1">
      <w:start w:val="1"/>
      <w:numFmt w:val="bullet"/>
      <w:lvlText w:val=""/>
      <w:lvlJc w:val="left"/>
      <w:pPr>
        <w:tabs>
          <w:tab w:val="num" w:pos="5760"/>
        </w:tabs>
        <w:ind w:left="5760" w:hanging="360"/>
      </w:pPr>
      <w:rPr>
        <w:rFonts w:ascii="Wingdings 2" w:hAnsi="Wingdings 2" w:hint="default"/>
      </w:rPr>
    </w:lvl>
    <w:lvl w:ilvl="8" w:tplc="5732A11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B97020F"/>
    <w:multiLevelType w:val="hybridMultilevel"/>
    <w:tmpl w:val="6E984B40"/>
    <w:lvl w:ilvl="0" w:tplc="4D10C84A">
      <w:start w:val="1"/>
      <w:numFmt w:val="bullet"/>
      <w:lvlText w:val=""/>
      <w:lvlJc w:val="left"/>
      <w:pPr>
        <w:tabs>
          <w:tab w:val="num" w:pos="720"/>
        </w:tabs>
        <w:ind w:left="720" w:hanging="360"/>
      </w:pPr>
      <w:rPr>
        <w:rFonts w:ascii="Wingdings" w:hAnsi="Wingdings" w:hint="default"/>
      </w:rPr>
    </w:lvl>
    <w:lvl w:ilvl="1" w:tplc="316EA41A" w:tentative="1">
      <w:start w:val="1"/>
      <w:numFmt w:val="bullet"/>
      <w:lvlText w:val=""/>
      <w:lvlJc w:val="left"/>
      <w:pPr>
        <w:tabs>
          <w:tab w:val="num" w:pos="1440"/>
        </w:tabs>
        <w:ind w:left="1440" w:hanging="360"/>
      </w:pPr>
      <w:rPr>
        <w:rFonts w:ascii="Wingdings" w:hAnsi="Wingdings" w:hint="default"/>
      </w:rPr>
    </w:lvl>
    <w:lvl w:ilvl="2" w:tplc="0FBC05C0" w:tentative="1">
      <w:start w:val="1"/>
      <w:numFmt w:val="bullet"/>
      <w:lvlText w:val=""/>
      <w:lvlJc w:val="left"/>
      <w:pPr>
        <w:tabs>
          <w:tab w:val="num" w:pos="2160"/>
        </w:tabs>
        <w:ind w:left="2160" w:hanging="360"/>
      </w:pPr>
      <w:rPr>
        <w:rFonts w:ascii="Wingdings" w:hAnsi="Wingdings" w:hint="default"/>
      </w:rPr>
    </w:lvl>
    <w:lvl w:ilvl="3" w:tplc="E5744F72" w:tentative="1">
      <w:start w:val="1"/>
      <w:numFmt w:val="bullet"/>
      <w:lvlText w:val=""/>
      <w:lvlJc w:val="left"/>
      <w:pPr>
        <w:tabs>
          <w:tab w:val="num" w:pos="2880"/>
        </w:tabs>
        <w:ind w:left="2880" w:hanging="360"/>
      </w:pPr>
      <w:rPr>
        <w:rFonts w:ascii="Wingdings" w:hAnsi="Wingdings" w:hint="default"/>
      </w:rPr>
    </w:lvl>
    <w:lvl w:ilvl="4" w:tplc="1FDC920A" w:tentative="1">
      <w:start w:val="1"/>
      <w:numFmt w:val="bullet"/>
      <w:lvlText w:val=""/>
      <w:lvlJc w:val="left"/>
      <w:pPr>
        <w:tabs>
          <w:tab w:val="num" w:pos="3600"/>
        </w:tabs>
        <w:ind w:left="3600" w:hanging="360"/>
      </w:pPr>
      <w:rPr>
        <w:rFonts w:ascii="Wingdings" w:hAnsi="Wingdings" w:hint="default"/>
      </w:rPr>
    </w:lvl>
    <w:lvl w:ilvl="5" w:tplc="EB9EB14E" w:tentative="1">
      <w:start w:val="1"/>
      <w:numFmt w:val="bullet"/>
      <w:lvlText w:val=""/>
      <w:lvlJc w:val="left"/>
      <w:pPr>
        <w:tabs>
          <w:tab w:val="num" w:pos="4320"/>
        </w:tabs>
        <w:ind w:left="4320" w:hanging="360"/>
      </w:pPr>
      <w:rPr>
        <w:rFonts w:ascii="Wingdings" w:hAnsi="Wingdings" w:hint="default"/>
      </w:rPr>
    </w:lvl>
    <w:lvl w:ilvl="6" w:tplc="8FD6A3CE" w:tentative="1">
      <w:start w:val="1"/>
      <w:numFmt w:val="bullet"/>
      <w:lvlText w:val=""/>
      <w:lvlJc w:val="left"/>
      <w:pPr>
        <w:tabs>
          <w:tab w:val="num" w:pos="5040"/>
        </w:tabs>
        <w:ind w:left="5040" w:hanging="360"/>
      </w:pPr>
      <w:rPr>
        <w:rFonts w:ascii="Wingdings" w:hAnsi="Wingdings" w:hint="default"/>
      </w:rPr>
    </w:lvl>
    <w:lvl w:ilvl="7" w:tplc="B7B8BC16" w:tentative="1">
      <w:start w:val="1"/>
      <w:numFmt w:val="bullet"/>
      <w:lvlText w:val=""/>
      <w:lvlJc w:val="left"/>
      <w:pPr>
        <w:tabs>
          <w:tab w:val="num" w:pos="5760"/>
        </w:tabs>
        <w:ind w:left="5760" w:hanging="360"/>
      </w:pPr>
      <w:rPr>
        <w:rFonts w:ascii="Wingdings" w:hAnsi="Wingdings" w:hint="default"/>
      </w:rPr>
    </w:lvl>
    <w:lvl w:ilvl="8" w:tplc="34088D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A107EF"/>
    <w:multiLevelType w:val="hybridMultilevel"/>
    <w:tmpl w:val="3D0C45C8"/>
    <w:lvl w:ilvl="0" w:tplc="56427CC8">
      <w:start w:val="1"/>
      <w:numFmt w:val="bullet"/>
      <w:lvlText w:val=""/>
      <w:lvlJc w:val="left"/>
      <w:pPr>
        <w:tabs>
          <w:tab w:val="num" w:pos="720"/>
        </w:tabs>
        <w:ind w:left="720" w:hanging="360"/>
      </w:pPr>
      <w:rPr>
        <w:rFonts w:ascii="Wingdings 2" w:hAnsi="Wingdings 2" w:hint="default"/>
      </w:rPr>
    </w:lvl>
    <w:lvl w:ilvl="1" w:tplc="77CC2A9E" w:tentative="1">
      <w:start w:val="1"/>
      <w:numFmt w:val="bullet"/>
      <w:lvlText w:val=""/>
      <w:lvlJc w:val="left"/>
      <w:pPr>
        <w:tabs>
          <w:tab w:val="num" w:pos="1440"/>
        </w:tabs>
        <w:ind w:left="1440" w:hanging="360"/>
      </w:pPr>
      <w:rPr>
        <w:rFonts w:ascii="Wingdings 2" w:hAnsi="Wingdings 2" w:hint="default"/>
      </w:rPr>
    </w:lvl>
    <w:lvl w:ilvl="2" w:tplc="7DB65512" w:tentative="1">
      <w:start w:val="1"/>
      <w:numFmt w:val="bullet"/>
      <w:lvlText w:val=""/>
      <w:lvlJc w:val="left"/>
      <w:pPr>
        <w:tabs>
          <w:tab w:val="num" w:pos="2160"/>
        </w:tabs>
        <w:ind w:left="2160" w:hanging="360"/>
      </w:pPr>
      <w:rPr>
        <w:rFonts w:ascii="Wingdings 2" w:hAnsi="Wingdings 2" w:hint="default"/>
      </w:rPr>
    </w:lvl>
    <w:lvl w:ilvl="3" w:tplc="2A30EBF8" w:tentative="1">
      <w:start w:val="1"/>
      <w:numFmt w:val="bullet"/>
      <w:lvlText w:val=""/>
      <w:lvlJc w:val="left"/>
      <w:pPr>
        <w:tabs>
          <w:tab w:val="num" w:pos="2880"/>
        </w:tabs>
        <w:ind w:left="2880" w:hanging="360"/>
      </w:pPr>
      <w:rPr>
        <w:rFonts w:ascii="Wingdings 2" w:hAnsi="Wingdings 2" w:hint="default"/>
      </w:rPr>
    </w:lvl>
    <w:lvl w:ilvl="4" w:tplc="2A16DCA6" w:tentative="1">
      <w:start w:val="1"/>
      <w:numFmt w:val="bullet"/>
      <w:lvlText w:val=""/>
      <w:lvlJc w:val="left"/>
      <w:pPr>
        <w:tabs>
          <w:tab w:val="num" w:pos="3600"/>
        </w:tabs>
        <w:ind w:left="3600" w:hanging="360"/>
      </w:pPr>
      <w:rPr>
        <w:rFonts w:ascii="Wingdings 2" w:hAnsi="Wingdings 2" w:hint="default"/>
      </w:rPr>
    </w:lvl>
    <w:lvl w:ilvl="5" w:tplc="44F6DF6E" w:tentative="1">
      <w:start w:val="1"/>
      <w:numFmt w:val="bullet"/>
      <w:lvlText w:val=""/>
      <w:lvlJc w:val="left"/>
      <w:pPr>
        <w:tabs>
          <w:tab w:val="num" w:pos="4320"/>
        </w:tabs>
        <w:ind w:left="4320" w:hanging="360"/>
      </w:pPr>
      <w:rPr>
        <w:rFonts w:ascii="Wingdings 2" w:hAnsi="Wingdings 2" w:hint="default"/>
      </w:rPr>
    </w:lvl>
    <w:lvl w:ilvl="6" w:tplc="FD928E60" w:tentative="1">
      <w:start w:val="1"/>
      <w:numFmt w:val="bullet"/>
      <w:lvlText w:val=""/>
      <w:lvlJc w:val="left"/>
      <w:pPr>
        <w:tabs>
          <w:tab w:val="num" w:pos="5040"/>
        </w:tabs>
        <w:ind w:left="5040" w:hanging="360"/>
      </w:pPr>
      <w:rPr>
        <w:rFonts w:ascii="Wingdings 2" w:hAnsi="Wingdings 2" w:hint="default"/>
      </w:rPr>
    </w:lvl>
    <w:lvl w:ilvl="7" w:tplc="5B2E81E0" w:tentative="1">
      <w:start w:val="1"/>
      <w:numFmt w:val="bullet"/>
      <w:lvlText w:val=""/>
      <w:lvlJc w:val="left"/>
      <w:pPr>
        <w:tabs>
          <w:tab w:val="num" w:pos="5760"/>
        </w:tabs>
        <w:ind w:left="5760" w:hanging="360"/>
      </w:pPr>
      <w:rPr>
        <w:rFonts w:ascii="Wingdings 2" w:hAnsi="Wingdings 2" w:hint="default"/>
      </w:rPr>
    </w:lvl>
    <w:lvl w:ilvl="8" w:tplc="13BC87F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9100B63"/>
    <w:multiLevelType w:val="hybridMultilevel"/>
    <w:tmpl w:val="0B40F6C0"/>
    <w:lvl w:ilvl="0" w:tplc="D2E650E4">
      <w:start w:val="1"/>
      <w:numFmt w:val="bullet"/>
      <w:lvlText w:val=""/>
      <w:lvlJc w:val="left"/>
      <w:pPr>
        <w:tabs>
          <w:tab w:val="num" w:pos="720"/>
        </w:tabs>
        <w:ind w:left="720" w:hanging="360"/>
      </w:pPr>
      <w:rPr>
        <w:rFonts w:ascii="Wingdings 2" w:hAnsi="Wingdings 2" w:hint="default"/>
      </w:rPr>
    </w:lvl>
    <w:lvl w:ilvl="1" w:tplc="B6AA0586" w:tentative="1">
      <w:start w:val="1"/>
      <w:numFmt w:val="bullet"/>
      <w:lvlText w:val=""/>
      <w:lvlJc w:val="left"/>
      <w:pPr>
        <w:tabs>
          <w:tab w:val="num" w:pos="1440"/>
        </w:tabs>
        <w:ind w:left="1440" w:hanging="360"/>
      </w:pPr>
      <w:rPr>
        <w:rFonts w:ascii="Wingdings 2" w:hAnsi="Wingdings 2" w:hint="default"/>
      </w:rPr>
    </w:lvl>
    <w:lvl w:ilvl="2" w:tplc="556EADDC" w:tentative="1">
      <w:start w:val="1"/>
      <w:numFmt w:val="bullet"/>
      <w:lvlText w:val=""/>
      <w:lvlJc w:val="left"/>
      <w:pPr>
        <w:tabs>
          <w:tab w:val="num" w:pos="2160"/>
        </w:tabs>
        <w:ind w:left="2160" w:hanging="360"/>
      </w:pPr>
      <w:rPr>
        <w:rFonts w:ascii="Wingdings 2" w:hAnsi="Wingdings 2" w:hint="default"/>
      </w:rPr>
    </w:lvl>
    <w:lvl w:ilvl="3" w:tplc="681C71D8" w:tentative="1">
      <w:start w:val="1"/>
      <w:numFmt w:val="bullet"/>
      <w:lvlText w:val=""/>
      <w:lvlJc w:val="left"/>
      <w:pPr>
        <w:tabs>
          <w:tab w:val="num" w:pos="2880"/>
        </w:tabs>
        <w:ind w:left="2880" w:hanging="360"/>
      </w:pPr>
      <w:rPr>
        <w:rFonts w:ascii="Wingdings 2" w:hAnsi="Wingdings 2" w:hint="default"/>
      </w:rPr>
    </w:lvl>
    <w:lvl w:ilvl="4" w:tplc="E9FCF182" w:tentative="1">
      <w:start w:val="1"/>
      <w:numFmt w:val="bullet"/>
      <w:lvlText w:val=""/>
      <w:lvlJc w:val="left"/>
      <w:pPr>
        <w:tabs>
          <w:tab w:val="num" w:pos="3600"/>
        </w:tabs>
        <w:ind w:left="3600" w:hanging="360"/>
      </w:pPr>
      <w:rPr>
        <w:rFonts w:ascii="Wingdings 2" w:hAnsi="Wingdings 2" w:hint="default"/>
      </w:rPr>
    </w:lvl>
    <w:lvl w:ilvl="5" w:tplc="8AE8717E" w:tentative="1">
      <w:start w:val="1"/>
      <w:numFmt w:val="bullet"/>
      <w:lvlText w:val=""/>
      <w:lvlJc w:val="left"/>
      <w:pPr>
        <w:tabs>
          <w:tab w:val="num" w:pos="4320"/>
        </w:tabs>
        <w:ind w:left="4320" w:hanging="360"/>
      </w:pPr>
      <w:rPr>
        <w:rFonts w:ascii="Wingdings 2" w:hAnsi="Wingdings 2" w:hint="default"/>
      </w:rPr>
    </w:lvl>
    <w:lvl w:ilvl="6" w:tplc="4AA659D8" w:tentative="1">
      <w:start w:val="1"/>
      <w:numFmt w:val="bullet"/>
      <w:lvlText w:val=""/>
      <w:lvlJc w:val="left"/>
      <w:pPr>
        <w:tabs>
          <w:tab w:val="num" w:pos="5040"/>
        </w:tabs>
        <w:ind w:left="5040" w:hanging="360"/>
      </w:pPr>
      <w:rPr>
        <w:rFonts w:ascii="Wingdings 2" w:hAnsi="Wingdings 2" w:hint="default"/>
      </w:rPr>
    </w:lvl>
    <w:lvl w:ilvl="7" w:tplc="051436BA" w:tentative="1">
      <w:start w:val="1"/>
      <w:numFmt w:val="bullet"/>
      <w:lvlText w:val=""/>
      <w:lvlJc w:val="left"/>
      <w:pPr>
        <w:tabs>
          <w:tab w:val="num" w:pos="5760"/>
        </w:tabs>
        <w:ind w:left="5760" w:hanging="360"/>
      </w:pPr>
      <w:rPr>
        <w:rFonts w:ascii="Wingdings 2" w:hAnsi="Wingdings 2" w:hint="default"/>
      </w:rPr>
    </w:lvl>
    <w:lvl w:ilvl="8" w:tplc="0D76D24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2C"/>
    <w:rsid w:val="000464C9"/>
    <w:rsid w:val="001E2469"/>
    <w:rsid w:val="003508A9"/>
    <w:rsid w:val="00492F2C"/>
    <w:rsid w:val="00515191"/>
    <w:rsid w:val="00535EA8"/>
    <w:rsid w:val="00730163"/>
    <w:rsid w:val="00913061"/>
    <w:rsid w:val="00C11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3AF5"/>
  <w15:chartTrackingRefBased/>
  <w15:docId w15:val="{972B43B8-3419-4B25-9914-ECFA193B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061"/>
    <w:pPr>
      <w:widowControl w:val="0"/>
      <w:adjustRightInd w:val="0"/>
      <w:snapToGrid w:val="0"/>
      <w:spacing w:line="300" w:lineRule="auto"/>
      <w:ind w:firstLineChars="200" w:firstLine="200"/>
      <w:jc w:val="both"/>
    </w:pPr>
    <w:rPr>
      <w:rFonts w:ascii="Times New Roman" w:eastAsia="微软雅黑"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0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3211">
      <w:bodyDiv w:val="1"/>
      <w:marLeft w:val="0"/>
      <w:marRight w:val="0"/>
      <w:marTop w:val="0"/>
      <w:marBottom w:val="0"/>
      <w:divBdr>
        <w:top w:val="none" w:sz="0" w:space="0" w:color="auto"/>
        <w:left w:val="none" w:sz="0" w:space="0" w:color="auto"/>
        <w:bottom w:val="none" w:sz="0" w:space="0" w:color="auto"/>
        <w:right w:val="none" w:sz="0" w:space="0" w:color="auto"/>
      </w:divBdr>
      <w:divsChild>
        <w:div w:id="1602299166">
          <w:marLeft w:val="0"/>
          <w:marRight w:val="0"/>
          <w:marTop w:val="96"/>
          <w:marBottom w:val="0"/>
          <w:divBdr>
            <w:top w:val="none" w:sz="0" w:space="0" w:color="auto"/>
            <w:left w:val="none" w:sz="0" w:space="0" w:color="auto"/>
            <w:bottom w:val="none" w:sz="0" w:space="0" w:color="auto"/>
            <w:right w:val="none" w:sz="0" w:space="0" w:color="auto"/>
          </w:divBdr>
        </w:div>
      </w:divsChild>
    </w:div>
    <w:div w:id="870193426">
      <w:bodyDiv w:val="1"/>
      <w:marLeft w:val="0"/>
      <w:marRight w:val="0"/>
      <w:marTop w:val="0"/>
      <w:marBottom w:val="0"/>
      <w:divBdr>
        <w:top w:val="none" w:sz="0" w:space="0" w:color="auto"/>
        <w:left w:val="none" w:sz="0" w:space="0" w:color="auto"/>
        <w:bottom w:val="none" w:sz="0" w:space="0" w:color="auto"/>
        <w:right w:val="none" w:sz="0" w:space="0" w:color="auto"/>
      </w:divBdr>
      <w:divsChild>
        <w:div w:id="931546795">
          <w:marLeft w:val="547"/>
          <w:marRight w:val="0"/>
          <w:marTop w:val="154"/>
          <w:marBottom w:val="0"/>
          <w:divBdr>
            <w:top w:val="none" w:sz="0" w:space="0" w:color="auto"/>
            <w:left w:val="none" w:sz="0" w:space="0" w:color="auto"/>
            <w:bottom w:val="none" w:sz="0" w:space="0" w:color="auto"/>
            <w:right w:val="none" w:sz="0" w:space="0" w:color="auto"/>
          </w:divBdr>
        </w:div>
      </w:divsChild>
    </w:div>
    <w:div w:id="915869593">
      <w:bodyDiv w:val="1"/>
      <w:marLeft w:val="0"/>
      <w:marRight w:val="0"/>
      <w:marTop w:val="0"/>
      <w:marBottom w:val="0"/>
      <w:divBdr>
        <w:top w:val="none" w:sz="0" w:space="0" w:color="auto"/>
        <w:left w:val="none" w:sz="0" w:space="0" w:color="auto"/>
        <w:bottom w:val="none" w:sz="0" w:space="0" w:color="auto"/>
        <w:right w:val="none" w:sz="0" w:space="0" w:color="auto"/>
      </w:divBdr>
      <w:divsChild>
        <w:div w:id="963583707">
          <w:marLeft w:val="547"/>
          <w:marRight w:val="0"/>
          <w:marTop w:val="154"/>
          <w:marBottom w:val="0"/>
          <w:divBdr>
            <w:top w:val="none" w:sz="0" w:space="0" w:color="auto"/>
            <w:left w:val="none" w:sz="0" w:space="0" w:color="auto"/>
            <w:bottom w:val="none" w:sz="0" w:space="0" w:color="auto"/>
            <w:right w:val="none" w:sz="0" w:space="0" w:color="auto"/>
          </w:divBdr>
        </w:div>
        <w:div w:id="1324580013">
          <w:marLeft w:val="547"/>
          <w:marRight w:val="0"/>
          <w:marTop w:val="154"/>
          <w:marBottom w:val="0"/>
          <w:divBdr>
            <w:top w:val="none" w:sz="0" w:space="0" w:color="auto"/>
            <w:left w:val="none" w:sz="0" w:space="0" w:color="auto"/>
            <w:bottom w:val="none" w:sz="0" w:space="0" w:color="auto"/>
            <w:right w:val="none" w:sz="0" w:space="0" w:color="auto"/>
          </w:divBdr>
        </w:div>
        <w:div w:id="2081901007">
          <w:marLeft w:val="547"/>
          <w:marRight w:val="0"/>
          <w:marTop w:val="154"/>
          <w:marBottom w:val="0"/>
          <w:divBdr>
            <w:top w:val="none" w:sz="0" w:space="0" w:color="auto"/>
            <w:left w:val="none" w:sz="0" w:space="0" w:color="auto"/>
            <w:bottom w:val="none" w:sz="0" w:space="0" w:color="auto"/>
            <w:right w:val="none" w:sz="0" w:space="0" w:color="auto"/>
          </w:divBdr>
        </w:div>
      </w:divsChild>
    </w:div>
    <w:div w:id="1065419915">
      <w:bodyDiv w:val="1"/>
      <w:marLeft w:val="0"/>
      <w:marRight w:val="0"/>
      <w:marTop w:val="0"/>
      <w:marBottom w:val="0"/>
      <w:divBdr>
        <w:top w:val="none" w:sz="0" w:space="0" w:color="auto"/>
        <w:left w:val="none" w:sz="0" w:space="0" w:color="auto"/>
        <w:bottom w:val="none" w:sz="0" w:space="0" w:color="auto"/>
        <w:right w:val="none" w:sz="0" w:space="0" w:color="auto"/>
      </w:divBdr>
      <w:divsChild>
        <w:div w:id="778138229">
          <w:marLeft w:val="547"/>
          <w:marRight w:val="0"/>
          <w:marTop w:val="154"/>
          <w:marBottom w:val="0"/>
          <w:divBdr>
            <w:top w:val="none" w:sz="0" w:space="0" w:color="auto"/>
            <w:left w:val="none" w:sz="0" w:space="0" w:color="auto"/>
            <w:bottom w:val="none" w:sz="0" w:space="0" w:color="auto"/>
            <w:right w:val="none" w:sz="0" w:space="0" w:color="auto"/>
          </w:divBdr>
        </w:div>
        <w:div w:id="1046368797">
          <w:marLeft w:val="547"/>
          <w:marRight w:val="0"/>
          <w:marTop w:val="154"/>
          <w:marBottom w:val="0"/>
          <w:divBdr>
            <w:top w:val="none" w:sz="0" w:space="0" w:color="auto"/>
            <w:left w:val="none" w:sz="0" w:space="0" w:color="auto"/>
            <w:bottom w:val="none" w:sz="0" w:space="0" w:color="auto"/>
            <w:right w:val="none" w:sz="0" w:space="0" w:color="auto"/>
          </w:divBdr>
        </w:div>
      </w:divsChild>
    </w:div>
    <w:div w:id="1839348187">
      <w:bodyDiv w:val="1"/>
      <w:marLeft w:val="0"/>
      <w:marRight w:val="0"/>
      <w:marTop w:val="0"/>
      <w:marBottom w:val="0"/>
      <w:divBdr>
        <w:top w:val="none" w:sz="0" w:space="0" w:color="auto"/>
        <w:left w:val="none" w:sz="0" w:space="0" w:color="auto"/>
        <w:bottom w:val="none" w:sz="0" w:space="0" w:color="auto"/>
        <w:right w:val="none" w:sz="0" w:space="0" w:color="auto"/>
      </w:divBdr>
      <w:divsChild>
        <w:div w:id="218640165">
          <w:marLeft w:val="547"/>
          <w:marRight w:val="0"/>
          <w:marTop w:val="134"/>
          <w:marBottom w:val="0"/>
          <w:divBdr>
            <w:top w:val="none" w:sz="0" w:space="0" w:color="auto"/>
            <w:left w:val="none" w:sz="0" w:space="0" w:color="auto"/>
            <w:bottom w:val="none" w:sz="0" w:space="0" w:color="auto"/>
            <w:right w:val="none" w:sz="0" w:space="0" w:color="auto"/>
          </w:divBdr>
        </w:div>
        <w:div w:id="1980260957">
          <w:marLeft w:val="547"/>
          <w:marRight w:val="0"/>
          <w:marTop w:val="134"/>
          <w:marBottom w:val="0"/>
          <w:divBdr>
            <w:top w:val="none" w:sz="0" w:space="0" w:color="auto"/>
            <w:left w:val="none" w:sz="0" w:space="0" w:color="auto"/>
            <w:bottom w:val="none" w:sz="0" w:space="0" w:color="auto"/>
            <w:right w:val="none" w:sz="0" w:space="0" w:color="auto"/>
          </w:divBdr>
        </w:div>
        <w:div w:id="745152657">
          <w:marLeft w:val="547"/>
          <w:marRight w:val="0"/>
          <w:marTop w:val="134"/>
          <w:marBottom w:val="0"/>
          <w:divBdr>
            <w:top w:val="none" w:sz="0" w:space="0" w:color="auto"/>
            <w:left w:val="none" w:sz="0" w:space="0" w:color="auto"/>
            <w:bottom w:val="none" w:sz="0" w:space="0" w:color="auto"/>
            <w:right w:val="none" w:sz="0" w:space="0" w:color="auto"/>
          </w:divBdr>
        </w:div>
        <w:div w:id="177620525">
          <w:marLeft w:val="547"/>
          <w:marRight w:val="0"/>
          <w:marTop w:val="134"/>
          <w:marBottom w:val="0"/>
          <w:divBdr>
            <w:top w:val="none" w:sz="0" w:space="0" w:color="auto"/>
            <w:left w:val="none" w:sz="0" w:space="0" w:color="auto"/>
            <w:bottom w:val="none" w:sz="0" w:space="0" w:color="auto"/>
            <w:right w:val="none" w:sz="0" w:space="0" w:color="auto"/>
          </w:divBdr>
        </w:div>
        <w:div w:id="173032913">
          <w:marLeft w:val="547"/>
          <w:marRight w:val="0"/>
          <w:marTop w:val="134"/>
          <w:marBottom w:val="0"/>
          <w:divBdr>
            <w:top w:val="none" w:sz="0" w:space="0" w:color="auto"/>
            <w:left w:val="none" w:sz="0" w:space="0" w:color="auto"/>
            <w:bottom w:val="none" w:sz="0" w:space="0" w:color="auto"/>
            <w:right w:val="none" w:sz="0" w:space="0" w:color="auto"/>
          </w:divBdr>
        </w:div>
      </w:divsChild>
    </w:div>
    <w:div w:id="1965622413">
      <w:bodyDiv w:val="1"/>
      <w:marLeft w:val="0"/>
      <w:marRight w:val="0"/>
      <w:marTop w:val="0"/>
      <w:marBottom w:val="0"/>
      <w:divBdr>
        <w:top w:val="none" w:sz="0" w:space="0" w:color="auto"/>
        <w:left w:val="none" w:sz="0" w:space="0" w:color="auto"/>
        <w:bottom w:val="none" w:sz="0" w:space="0" w:color="auto"/>
        <w:right w:val="none" w:sz="0" w:space="0" w:color="auto"/>
      </w:divBdr>
      <w:divsChild>
        <w:div w:id="1125583399">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w</dc:creator>
  <cp:keywords/>
  <dc:description/>
  <cp:lastModifiedBy>qc w</cp:lastModifiedBy>
  <cp:revision>3</cp:revision>
  <dcterms:created xsi:type="dcterms:W3CDTF">2021-11-23T13:22:00Z</dcterms:created>
  <dcterms:modified xsi:type="dcterms:W3CDTF">2021-11-23T13:51:00Z</dcterms:modified>
</cp:coreProperties>
</file>