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9.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c366ae3f7a9040580180ff845f5c09c71f7c133"/>
    <w:p>
      <w:pPr>
        <w:pStyle w:val="Heading1"/>
      </w:pPr>
      <w:r>
        <w:t xml:space="preserve">CUNY Reddit Corpus - Participation Baselines Report</w:t>
      </w:r>
    </w:p>
    <w:p>
      <w:pPr>
        <w:pStyle w:val="FirstParagraph"/>
      </w:pPr>
      <w:r>
        <w:t xml:space="preserve">The CUNY Reddit ecosystem comprises</w:t>
      </w:r>
      <w:r>
        <w:t xml:space="preserve"> </w:t>
      </w:r>
      <w:r>
        <w:rPr>
          <w:bCs/>
          <w:b/>
        </w:rPr>
        <w:t xml:space="preserve">24,857 unique users</w:t>
      </w:r>
      <w:r>
        <w:t xml:space="preserve"> </w:t>
      </w:r>
      <w:r>
        <w:t xml:space="preserve">generating</w:t>
      </w:r>
      <w:r>
        <w:t xml:space="preserve"> </w:t>
      </w:r>
      <w:r>
        <w:rPr>
          <w:bCs/>
          <w:b/>
        </w:rPr>
        <w:t xml:space="preserve">274,950 contributions</w:t>
      </w:r>
      <w:r>
        <w:t xml:space="preserve"> </w:t>
      </w:r>
      <w:r>
        <w:t xml:space="preserve">across 8 subreddits. Compared to Reddit at large, CUNY communities show</w:t>
      </w:r>
      <w:r>
        <w:t xml:space="preserve"> </w:t>
      </w:r>
      <w:r>
        <w:rPr>
          <w:bCs/>
          <w:b/>
        </w:rPr>
        <w:t xml:space="preserve">2-3x higher participation rates</w:t>
      </w:r>
      <w:r>
        <w:t xml:space="preserve">, with 17x more power users and a distinctive comment-dominant culture where 44.4% of users exclusively answer others’ questions.</w:t>
      </w:r>
    </w:p>
    <w:p>
      <w:pPr>
        <w:pStyle w:val="BodyText"/>
      </w:pPr>
      <w:r>
        <w:rPr>
          <w:bCs/>
          <w:b/>
        </w:rPr>
        <w:t xml:space="preserve">Key finding:</w:t>
      </w:r>
      <w:r>
        <w:t xml:space="preserve"> </w:t>
      </w:r>
      <w:r>
        <w:t xml:space="preserve">While Reddit’s 90-9-1 rule predicts 90% lurkers, CUNY subreddits show only 34.3% one-time contributors—reflecting the practical mutual-aid function of student communities navigating bureaucratic complexity.</w:t>
      </w:r>
    </w:p>
    <w:bookmarkStart w:id="20" w:name="participation-vs.-reddit-baselines"/>
    <w:p>
      <w:pPr>
        <w:pStyle w:val="Heading2"/>
      </w:pPr>
      <w:r>
        <w:t xml:space="preserve">Participation vs. Reddit Baselines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Reddit Baseline</w:t>
            </w:r>
          </w:p>
        </w:tc>
        <w:tc>
          <w:tcPr/>
          <w:p>
            <w:pPr>
              <w:pStyle w:val="Compact"/>
              <w:jc w:val="left"/>
            </w:pPr>
            <w:r>
              <w:t xml:space="preserve">CUNY</w:t>
            </w:r>
          </w:p>
        </w:tc>
        <w:tc>
          <w:tcPr/>
          <w:p>
            <w:pPr>
              <w:pStyle w:val="Compact"/>
              <w:jc w:val="left"/>
            </w:pPr>
            <w:r>
              <w:t xml:space="preserve">Multiplier</w:t>
            </w:r>
          </w:p>
        </w:tc>
      </w:tr>
      <w:tr>
        <w:tc>
          <w:tcPr/>
          <w:p>
            <w:pPr>
              <w:pStyle w:val="Compact"/>
              <w:jc w:val="left"/>
            </w:pPr>
            <w:r>
              <w:t xml:space="preserve">Lurker rate</w:t>
            </w:r>
          </w:p>
        </w:tc>
        <w:tc>
          <w:tcPr/>
          <w:p>
            <w:pPr>
              <w:pStyle w:val="Compact"/>
              <w:jc w:val="left"/>
            </w:pPr>
            <w:r>
              <w:t xml:space="preserve">90-98%</w:t>
            </w:r>
          </w:p>
        </w:tc>
        <w:tc>
          <w:tcPr/>
          <w:p>
            <w:pPr>
              <w:pStyle w:val="Compact"/>
              <w:jc w:val="left"/>
            </w:pPr>
            <w:r>
              <w:t xml:space="preserve">34.3%</w:t>
            </w:r>
          </w:p>
        </w:tc>
        <w:tc>
          <w:tcPr/>
          <w:p>
            <w:pPr>
              <w:pStyle w:val="Compact"/>
              <w:jc w:val="left"/>
            </w:pPr>
            <w:r>
              <w:rPr>
                <w:bCs/>
                <w:b/>
              </w:rPr>
              <w:t xml:space="preserve">2.6x more active</w:t>
            </w:r>
          </w:p>
        </w:tc>
      </w:tr>
      <w:tr>
        <w:tc>
          <w:tcPr/>
          <w:p>
            <w:pPr>
              <w:pStyle w:val="Compact"/>
              <w:jc w:val="left"/>
            </w:pPr>
            <w:r>
              <w:t xml:space="preserve">Regular contributors (10+)</w:t>
            </w:r>
          </w:p>
        </w:tc>
        <w:tc>
          <w:tcPr/>
          <w:p>
            <w:pPr>
              <w:pStyle w:val="Compact"/>
              <w:jc w:val="left"/>
            </w:pPr>
            <w:r>
              <w:t xml:space="preserve">1-2%</w:t>
            </w:r>
          </w:p>
        </w:tc>
        <w:tc>
          <w:tcPr/>
          <w:p>
            <w:pPr>
              <w:pStyle w:val="Compact"/>
              <w:jc w:val="left"/>
            </w:pPr>
            <w:r>
              <w:t xml:space="preserve">20.6%</w:t>
            </w:r>
          </w:p>
        </w:tc>
        <w:tc>
          <w:tcPr/>
          <w:p>
            <w:pPr>
              <w:pStyle w:val="Compact"/>
              <w:jc w:val="left"/>
            </w:pPr>
            <w:r>
              <w:rPr>
                <w:bCs/>
                <w:b/>
              </w:rPr>
              <w:t xml:space="preserve">10-20x higher</w:t>
            </w:r>
          </w:p>
        </w:tc>
      </w:tr>
      <w:tr>
        <w:tc>
          <w:tcPr/>
          <w:p>
            <w:pPr>
              <w:pStyle w:val="Compact"/>
              <w:jc w:val="left"/>
            </w:pPr>
            <w:r>
              <w:t xml:space="preserve">Power users (100+)</w:t>
            </w:r>
          </w:p>
        </w:tc>
        <w:tc>
          <w:tcPr/>
          <w:p>
            <w:pPr>
              <w:pStyle w:val="Compact"/>
              <w:jc w:val="left"/>
            </w:pPr>
            <w:r>
              <w:t xml:space="preserve">&lt;0.1%</w:t>
            </w:r>
          </w:p>
        </w:tc>
        <w:tc>
          <w:tcPr/>
          <w:p>
            <w:pPr>
              <w:pStyle w:val="Compact"/>
              <w:jc w:val="left"/>
            </w:pPr>
            <w:r>
              <w:t xml:space="preserve">1.7%</w:t>
            </w:r>
          </w:p>
        </w:tc>
        <w:tc>
          <w:tcPr/>
          <w:p>
            <w:pPr>
              <w:pStyle w:val="Compact"/>
              <w:jc w:val="left"/>
            </w:pPr>
            <w:r>
              <w:rPr>
                <w:bCs/>
                <w:b/>
              </w:rPr>
              <w:t xml:space="preserve">17x higher</w:t>
            </w:r>
          </w:p>
        </w:tc>
      </w:tr>
      <w:tr>
        <w:tc>
          <w:tcPr/>
          <w:p>
            <w:pPr>
              <w:pStyle w:val="Compact"/>
              <w:jc w:val="left"/>
            </w:pPr>
            <w:r>
              <w:t xml:space="preserve">Comments per user</w:t>
            </w:r>
          </w:p>
        </w:tc>
        <w:tc>
          <w:tcPr/>
          <w:p>
            <w:pPr>
              <w:pStyle w:val="Compact"/>
              <w:jc w:val="left"/>
            </w:pPr>
            <w:r>
              <w:t xml:space="preserve">~7</w:t>
            </w:r>
          </w:p>
        </w:tc>
        <w:tc>
          <w:tcPr/>
          <w:p>
            <w:pPr>
              <w:pStyle w:val="Compact"/>
              <w:jc w:val="left"/>
            </w:pPr>
            <w:r>
              <w:t xml:space="preserve">9.4</w:t>
            </w:r>
          </w:p>
        </w:tc>
        <w:tc>
          <w:tcPr/>
          <w:p>
            <w:pPr>
              <w:pStyle w:val="Compact"/>
              <w:jc w:val="left"/>
            </w:pPr>
            <w:r>
              <w:rPr>
                <w:bCs/>
                <w:b/>
              </w:rPr>
              <w:t xml:space="preserve">1.3x more</w:t>
            </w:r>
          </w:p>
        </w:tc>
      </w:tr>
    </w:tbl>
    <w:p>
      <w:r>
        <w:pict>
          <v:rect style="width:0;height:1.5pt" o:hralign="center" o:hrstd="t" o:hr="t"/>
        </w:pict>
      </w:r>
    </w:p>
    <w:bookmarkEnd w:id="20"/>
    <w:bookmarkStart w:id="23" w:name="contributor-typology"/>
    <w:p>
      <w:pPr>
        <w:pStyle w:val="Heading2"/>
      </w:pPr>
      <w:r>
        <w:t xml:space="preserve">Contributor Typology</w:t>
      </w:r>
    </w:p>
    <w:bookmarkStart w:id="21" w:name="six-tier-participation-model"/>
    <w:p>
      <w:pPr>
        <w:pStyle w:val="Heading3"/>
      </w:pPr>
      <w:r>
        <w:t xml:space="preserve">Six-Tier Participation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Contributions</w:t>
            </w:r>
          </w:p>
        </w:tc>
        <w:tc>
          <w:tcPr/>
          <w:p>
            <w:pPr>
              <w:pStyle w:val="Compact"/>
              <w:jc w:val="left"/>
            </w:pPr>
            <w:r>
              <w:t xml:space="preserve">Users</w:t>
            </w:r>
          </w:p>
        </w:tc>
        <w:tc>
          <w:tcPr/>
          <w:p>
            <w:pPr>
              <w:pStyle w:val="Compact"/>
              <w:jc w:val="left"/>
            </w:pPr>
            <w:r>
              <w:t xml:space="preserve">%</w:t>
            </w:r>
          </w:p>
        </w:tc>
        <w:tc>
          <w:tcPr/>
          <w:p>
            <w:pPr>
              <w:pStyle w:val="Compact"/>
              <w:jc w:val="left"/>
            </w:pPr>
            <w:r>
              <w:t xml:space="preserve">Role</w:t>
            </w:r>
          </w:p>
        </w:tc>
      </w:tr>
      <w:tr>
        <w:tc>
          <w:tcPr/>
          <w:p>
            <w:pPr>
              <w:pStyle w:val="Compact"/>
              <w:jc w:val="left"/>
            </w:pPr>
            <w:r>
              <w:t xml:space="preserve">One-time</w:t>
            </w:r>
          </w:p>
        </w:tc>
        <w:tc>
          <w:tcPr/>
          <w:p>
            <w:pPr>
              <w:pStyle w:val="Compact"/>
              <w:jc w:val="left"/>
            </w:pPr>
            <w:r>
              <w:t xml:space="preserve">1</w:t>
            </w:r>
          </w:p>
        </w:tc>
        <w:tc>
          <w:tcPr/>
          <w:p>
            <w:pPr>
              <w:pStyle w:val="Compact"/>
              <w:jc w:val="left"/>
            </w:pPr>
            <w:r>
              <w:t xml:space="preserve">8,535</w:t>
            </w:r>
          </w:p>
        </w:tc>
        <w:tc>
          <w:tcPr/>
          <w:p>
            <w:pPr>
              <w:pStyle w:val="Compact"/>
              <w:jc w:val="left"/>
            </w:pPr>
            <w:r>
              <w:t xml:space="preserve">34.3%</w:t>
            </w:r>
          </w:p>
        </w:tc>
        <w:tc>
          <w:tcPr/>
          <w:p>
            <w:pPr>
              <w:pStyle w:val="Compact"/>
              <w:jc w:val="left"/>
            </w:pPr>
            <w:r>
              <w:t xml:space="preserve">Drop-in askers</w:t>
            </w:r>
          </w:p>
        </w:tc>
      </w:tr>
      <w:tr>
        <w:tc>
          <w:tcPr/>
          <w:p>
            <w:pPr>
              <w:pStyle w:val="Compact"/>
              <w:jc w:val="left"/>
            </w:pPr>
            <w:r>
              <w:t xml:space="preserve">Light</w:t>
            </w:r>
          </w:p>
        </w:tc>
        <w:tc>
          <w:tcPr/>
          <w:p>
            <w:pPr>
              <w:pStyle w:val="Compact"/>
              <w:jc w:val="left"/>
            </w:pPr>
            <w:r>
              <w:t xml:space="preserve">2-4</w:t>
            </w:r>
          </w:p>
        </w:tc>
        <w:tc>
          <w:tcPr/>
          <w:p>
            <w:pPr>
              <w:pStyle w:val="Compact"/>
              <w:jc w:val="left"/>
            </w:pPr>
            <w:r>
              <w:t xml:space="preserve">7,177</w:t>
            </w:r>
          </w:p>
        </w:tc>
        <w:tc>
          <w:tcPr/>
          <w:p>
            <w:pPr>
              <w:pStyle w:val="Compact"/>
              <w:jc w:val="left"/>
            </w:pPr>
            <w:r>
              <w:t xml:space="preserve">28.9%</w:t>
            </w:r>
          </w:p>
        </w:tc>
        <w:tc>
          <w:tcPr/>
          <w:p>
            <w:pPr>
              <w:pStyle w:val="Compact"/>
              <w:jc w:val="left"/>
            </w:pPr>
            <w:r>
              <w:t xml:space="preserve">Occasional</w:t>
            </w:r>
          </w:p>
        </w:tc>
      </w:tr>
      <w:tr>
        <w:tc>
          <w:tcPr/>
          <w:p>
            <w:pPr>
              <w:pStyle w:val="Compact"/>
              <w:jc w:val="left"/>
            </w:pPr>
            <w:r>
              <w:t xml:space="preserve">Moderate</w:t>
            </w:r>
          </w:p>
        </w:tc>
        <w:tc>
          <w:tcPr/>
          <w:p>
            <w:pPr>
              <w:pStyle w:val="Compact"/>
              <w:jc w:val="left"/>
            </w:pPr>
            <w:r>
              <w:t xml:space="preserve">5-10</w:t>
            </w:r>
          </w:p>
        </w:tc>
        <w:tc>
          <w:tcPr/>
          <w:p>
            <w:pPr>
              <w:pStyle w:val="Compact"/>
              <w:jc w:val="left"/>
            </w:pPr>
            <w:r>
              <w:t xml:space="preserve">4,023</w:t>
            </w:r>
          </w:p>
        </w:tc>
        <w:tc>
          <w:tcPr/>
          <w:p>
            <w:pPr>
              <w:pStyle w:val="Compact"/>
              <w:jc w:val="left"/>
            </w:pPr>
            <w:r>
              <w:t xml:space="preserve">16.2%</w:t>
            </w:r>
          </w:p>
        </w:tc>
        <w:tc>
          <w:tcPr/>
          <w:p>
            <w:pPr>
              <w:pStyle w:val="Compact"/>
              <w:jc w:val="left"/>
            </w:pPr>
            <w:r>
              <w:t xml:space="preserve">Semi-regular</w:t>
            </w:r>
          </w:p>
        </w:tc>
      </w:tr>
      <w:tr>
        <w:tc>
          <w:tcPr/>
          <w:p>
            <w:pPr>
              <w:pStyle w:val="Compact"/>
              <w:jc w:val="left"/>
            </w:pPr>
            <w:r>
              <w:t xml:space="preserve">Regular</w:t>
            </w:r>
          </w:p>
        </w:tc>
        <w:tc>
          <w:tcPr/>
          <w:p>
            <w:pPr>
              <w:pStyle w:val="Compact"/>
              <w:jc w:val="left"/>
            </w:pPr>
            <w:r>
              <w:t xml:space="preserve">11-50</w:t>
            </w:r>
          </w:p>
        </w:tc>
        <w:tc>
          <w:tcPr/>
          <w:p>
            <w:pPr>
              <w:pStyle w:val="Compact"/>
              <w:jc w:val="left"/>
            </w:pPr>
            <w:r>
              <w:t xml:space="preserve">4,054</w:t>
            </w:r>
          </w:p>
        </w:tc>
        <w:tc>
          <w:tcPr/>
          <w:p>
            <w:pPr>
              <w:pStyle w:val="Compact"/>
              <w:jc w:val="left"/>
            </w:pPr>
            <w:r>
              <w:t xml:space="preserve">16.3%</w:t>
            </w:r>
          </w:p>
        </w:tc>
        <w:tc>
          <w:tcPr/>
          <w:p>
            <w:pPr>
              <w:pStyle w:val="Compact"/>
              <w:jc w:val="left"/>
            </w:pPr>
            <w:r>
              <w:t xml:space="preserve">Consistent</w:t>
            </w:r>
          </w:p>
        </w:tc>
      </w:tr>
      <w:tr>
        <w:tc>
          <w:tcPr/>
          <w:p>
            <w:pPr>
              <w:pStyle w:val="Compact"/>
              <w:jc w:val="left"/>
            </w:pPr>
            <w:r>
              <w:t xml:space="preserve">Heavy</w:t>
            </w:r>
          </w:p>
        </w:tc>
        <w:tc>
          <w:tcPr/>
          <w:p>
            <w:pPr>
              <w:pStyle w:val="Compact"/>
              <w:jc w:val="left"/>
            </w:pPr>
            <w:r>
              <w:t xml:space="preserve">51-100</w:t>
            </w:r>
          </w:p>
        </w:tc>
        <w:tc>
          <w:tcPr/>
          <w:p>
            <w:pPr>
              <w:pStyle w:val="Compact"/>
              <w:jc w:val="left"/>
            </w:pPr>
            <w:r>
              <w:t xml:space="preserve">652</w:t>
            </w:r>
          </w:p>
        </w:tc>
        <w:tc>
          <w:tcPr/>
          <w:p>
            <w:pPr>
              <w:pStyle w:val="Compact"/>
              <w:jc w:val="left"/>
            </w:pPr>
            <w:r>
              <w:t xml:space="preserve">2.6%</w:t>
            </w:r>
          </w:p>
        </w:tc>
        <w:tc>
          <w:tcPr/>
          <w:p>
            <w:pPr>
              <w:pStyle w:val="Compact"/>
              <w:jc w:val="left"/>
            </w:pPr>
            <w:r>
              <w:t xml:space="preserve">Reliable answerers</w:t>
            </w:r>
          </w:p>
        </w:tc>
      </w:tr>
      <w:tr>
        <w:tc>
          <w:tcPr/>
          <w:p>
            <w:pPr>
              <w:pStyle w:val="Compact"/>
              <w:jc w:val="left"/>
            </w:pPr>
            <w:r>
              <w:t xml:space="preserve">Super</w:t>
            </w:r>
          </w:p>
        </w:tc>
        <w:tc>
          <w:tcPr/>
          <w:p>
            <w:pPr>
              <w:pStyle w:val="Compact"/>
              <w:jc w:val="left"/>
            </w:pPr>
            <w:r>
              <w:t xml:space="preserve">100+</w:t>
            </w:r>
          </w:p>
        </w:tc>
        <w:tc>
          <w:tcPr/>
          <w:p>
            <w:pPr>
              <w:pStyle w:val="Compact"/>
              <w:jc w:val="left"/>
            </w:pPr>
            <w:r>
              <w:t xml:space="preserve">416</w:t>
            </w:r>
          </w:p>
        </w:tc>
        <w:tc>
          <w:tcPr/>
          <w:p>
            <w:pPr>
              <w:pStyle w:val="Compact"/>
              <w:jc w:val="left"/>
            </w:pPr>
            <w:r>
              <w:t xml:space="preserve">1.7%</w:t>
            </w:r>
          </w:p>
        </w:tc>
        <w:tc>
          <w:tcPr/>
          <w:p>
            <w:pPr>
              <w:pStyle w:val="Compact"/>
              <w:jc w:val="left"/>
            </w:pPr>
            <w:r>
              <w:t xml:space="preserve">Community stewards</w:t>
            </w:r>
          </w:p>
        </w:tc>
      </w:tr>
    </w:tbl>
    <w:bookmarkEnd w:id="21"/>
    <w:bookmarkStart w:id="22" w:name="contribution-distribution"/>
    <w:p>
      <w:pPr>
        <w:pStyle w:val="Heading3"/>
      </w:pPr>
      <w:r>
        <w:t xml:space="preserve">Contribution Distribution</w:t>
      </w:r>
    </w:p>
    <w:p>
      <w:pPr>
        <w:pStyle w:val="SourceCode"/>
      </w:pPr>
      <w:r>
        <w:rPr>
          <w:rStyle w:val="VerbatimChar"/>
        </w:rPr>
        <w:t xml:space="preserve">One-time  |████████████████████████████████████  34.3%  (8,535)</w:t>
      </w:r>
      <w:r>
        <w:br/>
      </w:r>
      <w:r>
        <w:rPr>
          <w:rStyle w:val="VerbatimChar"/>
        </w:rPr>
        <w:t xml:space="preserve">Light     |██████████████████████████████        28.9%  (7,177)</w:t>
      </w:r>
      <w:r>
        <w:br/>
      </w:r>
      <w:r>
        <w:rPr>
          <w:rStyle w:val="VerbatimChar"/>
        </w:rPr>
        <w:t xml:space="preserve">Moderate  |████████████████                      16.2%  (4,023)</w:t>
      </w:r>
      <w:r>
        <w:br/>
      </w:r>
      <w:r>
        <w:rPr>
          <w:rStyle w:val="VerbatimChar"/>
        </w:rPr>
        <w:t xml:space="preserve">Regular   |████████████████                      16.3%  (4,054)</w:t>
      </w:r>
      <w:r>
        <w:br/>
      </w:r>
      <w:r>
        <w:rPr>
          <w:rStyle w:val="VerbatimChar"/>
        </w:rPr>
        <w:t xml:space="preserve">Heavy     |███                                    2.6%    (652)</w:t>
      </w:r>
      <w:r>
        <w:br/>
      </w:r>
      <w:r>
        <w:rPr>
          <w:rStyle w:val="VerbatimChar"/>
        </w:rPr>
        <w:t xml:space="preserve">Super     |██                                     1.7%    (416)</w:t>
      </w:r>
    </w:p>
    <w:p>
      <w:pPr>
        <w:pStyle w:val="FirstParagraph"/>
      </w:pPr>
      <w:r>
        <w:rPr>
          <w:bCs/>
          <w:b/>
        </w:rPr>
        <w:t xml:space="preserve">Observation:</w:t>
      </w:r>
      <w:r>
        <w:t xml:space="preserve"> </w:t>
      </w:r>
      <w:r>
        <w:t xml:space="preserve">The 416 super contributors (1.7%) function as de facto community stewards—17x the Reddit baseline for sustained engagement.</w:t>
      </w:r>
    </w:p>
    <w:p>
      <w:r>
        <w:pict>
          <v:rect style="width:0;height:1.5pt" o:hralign="center" o:hrstd="t" o:hr="t"/>
        </w:pict>
      </w:r>
    </w:p>
    <w:bookmarkEnd w:id="22"/>
    <w:bookmarkEnd w:id="23"/>
    <w:bookmarkStart w:id="24" w:name="behavioral-modalities"/>
    <w:p>
      <w:pPr>
        <w:pStyle w:val="Heading2"/>
      </w:pPr>
      <w:r>
        <w:t xml:space="preserve">Behavioral Modalities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Behavior</w:t>
            </w:r>
          </w:p>
        </w:tc>
        <w:tc>
          <w:tcPr/>
          <w:p>
            <w:pPr>
              <w:pStyle w:val="Compact"/>
              <w:jc w:val="left"/>
            </w:pPr>
            <w:r>
              <w:t xml:space="preserve">Users</w:t>
            </w:r>
          </w:p>
        </w:tc>
        <w:tc>
          <w:tcPr/>
          <w:p>
            <w:pPr>
              <w:pStyle w:val="Compact"/>
              <w:jc w:val="left"/>
            </w:pPr>
            <w:r>
              <w:t xml:space="preserve">%</w:t>
            </w:r>
          </w:p>
        </w:tc>
        <w:tc>
          <w:tcPr/>
          <w:p>
            <w:pPr>
              <w:pStyle w:val="Compact"/>
              <w:jc w:val="left"/>
            </w:pPr>
            <w:r>
              <w:t xml:space="preserve">Interpretation</w:t>
            </w:r>
          </w:p>
        </w:tc>
      </w:tr>
      <w:tr>
        <w:tc>
          <w:tcPr/>
          <w:p>
            <w:pPr>
              <w:pStyle w:val="Compact"/>
              <w:jc w:val="left"/>
            </w:pPr>
            <w:r>
              <w:t xml:space="preserve">Comment-only</w:t>
            </w:r>
          </w:p>
        </w:tc>
        <w:tc>
          <w:tcPr/>
          <w:p>
            <w:pPr>
              <w:pStyle w:val="Compact"/>
              <w:jc w:val="left"/>
            </w:pPr>
            <w:r>
              <w:t xml:space="preserve">11,039</w:t>
            </w:r>
          </w:p>
        </w:tc>
        <w:tc>
          <w:tcPr/>
          <w:p>
            <w:pPr>
              <w:pStyle w:val="Compact"/>
              <w:jc w:val="left"/>
            </w:pPr>
            <w:r>
              <w:t xml:space="preserve">44.4%</w:t>
            </w:r>
          </w:p>
        </w:tc>
        <w:tc>
          <w:tcPr/>
          <w:p>
            <w:pPr>
              <w:pStyle w:val="Compact"/>
              <w:jc w:val="left"/>
            </w:pPr>
            <w:r>
              <w:t xml:space="preserve">Reactive helpers</w:t>
            </w:r>
          </w:p>
        </w:tc>
      </w:tr>
      <w:tr>
        <w:tc>
          <w:tcPr/>
          <w:p>
            <w:pPr>
              <w:pStyle w:val="Compact"/>
              <w:jc w:val="left"/>
            </w:pPr>
            <w:r>
              <w:t xml:space="preserve">Both post &amp; comment</w:t>
            </w:r>
          </w:p>
        </w:tc>
        <w:tc>
          <w:tcPr/>
          <w:p>
            <w:pPr>
              <w:pStyle w:val="Compact"/>
              <w:jc w:val="left"/>
            </w:pPr>
            <w:r>
              <w:t xml:space="preserve">9,409</w:t>
            </w:r>
          </w:p>
        </w:tc>
        <w:tc>
          <w:tcPr/>
          <w:p>
            <w:pPr>
              <w:pStyle w:val="Compact"/>
              <w:jc w:val="left"/>
            </w:pPr>
            <w:r>
              <w:t xml:space="preserve">37.9%</w:t>
            </w:r>
          </w:p>
        </w:tc>
        <w:tc>
          <w:tcPr/>
          <w:p>
            <w:pPr>
              <w:pStyle w:val="Compact"/>
              <w:jc w:val="left"/>
            </w:pPr>
            <w:r>
              <w:t xml:space="preserve">Full participants</w:t>
            </w:r>
          </w:p>
        </w:tc>
      </w:tr>
      <w:tr>
        <w:tc>
          <w:tcPr/>
          <w:p>
            <w:pPr>
              <w:pStyle w:val="Compact"/>
              <w:jc w:val="left"/>
            </w:pPr>
            <w:r>
              <w:t xml:space="preserve">Post-only</w:t>
            </w:r>
          </w:p>
        </w:tc>
        <w:tc>
          <w:tcPr/>
          <w:p>
            <w:pPr>
              <w:pStyle w:val="Compact"/>
              <w:jc w:val="left"/>
            </w:pPr>
            <w:r>
              <w:t xml:space="preserve">4,409</w:t>
            </w:r>
          </w:p>
        </w:tc>
        <w:tc>
          <w:tcPr/>
          <w:p>
            <w:pPr>
              <w:pStyle w:val="Compact"/>
              <w:jc w:val="left"/>
            </w:pPr>
            <w:r>
              <w:t xml:space="preserve">17.7%</w:t>
            </w:r>
          </w:p>
        </w:tc>
        <w:tc>
          <w:tcPr/>
          <w:p>
            <w:pPr>
              <w:pStyle w:val="Compact"/>
              <w:jc w:val="left"/>
            </w:pPr>
            <w:r>
              <w:t xml:space="preserve">Question-askers</w:t>
            </w:r>
          </w:p>
        </w:tc>
      </w:tr>
    </w:tbl>
    <w:p>
      <w:pPr>
        <w:pStyle w:val="BodyText"/>
      </w:pPr>
      <w:r>
        <w:rPr>
          <w:bCs/>
          <w:b/>
        </w:rPr>
        <w:t xml:space="preserve">Observation:</w:t>
      </w:r>
      <w:r>
        <w:t xml:space="preserve"> </w:t>
      </w:r>
      <w:r>
        <w:t xml:space="preserve">The comment-dominant culture (44.4% never post) indicates Q&amp;A forum structure rather than content broadcasting—characteristic of support communities.</w:t>
      </w:r>
    </w:p>
    <w:p>
      <w:r>
        <w:pict>
          <v:rect style="width:0;height:1.5pt" o:hralign="center" o:hrstd="t" o:hr="t"/>
        </w:pict>
      </w:r>
    </w:p>
    <w:bookmarkEnd w:id="24"/>
    <w:bookmarkStart w:id="28" w:name="per-campus-engagement"/>
    <w:p>
      <w:pPr>
        <w:pStyle w:val="Heading2"/>
      </w:pPr>
      <w:r>
        <w:t xml:space="preserve">Per-Campus Engagement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Community</w:t>
            </w:r>
          </w:p>
        </w:tc>
        <w:tc>
          <w:tcPr/>
          <w:p>
            <w:pPr>
              <w:pStyle w:val="Compact"/>
              <w:jc w:val="left"/>
            </w:pPr>
            <w:r>
              <w:t xml:space="preserve">Users</w:t>
            </w:r>
          </w:p>
        </w:tc>
        <w:tc>
          <w:tcPr/>
          <w:p>
            <w:pPr>
              <w:pStyle w:val="Compact"/>
              <w:jc w:val="left"/>
            </w:pPr>
            <w:r>
              <w:t xml:space="preserve">Avg/User</w:t>
            </w:r>
          </w:p>
        </w:tc>
        <w:tc>
          <w:tcPr/>
          <w:p>
            <w:pPr>
              <w:pStyle w:val="Compact"/>
              <w:jc w:val="left"/>
            </w:pPr>
            <w:r>
              <w:t xml:space="preserve">Posts/User</w:t>
            </w:r>
          </w:p>
        </w:tc>
        <w:tc>
          <w:tcPr/>
          <w:p>
            <w:pPr>
              <w:pStyle w:val="Compact"/>
              <w:jc w:val="left"/>
            </w:pPr>
            <w:r>
              <w:t xml:space="preserve">Comments/User</w:t>
            </w:r>
          </w:p>
        </w:tc>
      </w:tr>
      <w:tr>
        <w:tc>
          <w:tcPr/>
          <w:p>
            <w:pPr>
              <w:pStyle w:val="Compact"/>
              <w:jc w:val="left"/>
            </w:pPr>
            <w:r>
              <w:t xml:space="preserve">r/Baruch</w:t>
            </w:r>
          </w:p>
        </w:tc>
        <w:tc>
          <w:tcPr/>
          <w:p>
            <w:pPr>
              <w:pStyle w:val="Compact"/>
              <w:jc w:val="left"/>
            </w:pPr>
            <w:r>
              <w:t xml:space="preserve">9,265</w:t>
            </w:r>
          </w:p>
        </w:tc>
        <w:tc>
          <w:tcPr/>
          <w:p>
            <w:pPr>
              <w:pStyle w:val="Compact"/>
              <w:jc w:val="left"/>
            </w:pPr>
            <w:r>
              <w:t xml:space="preserve">12.76</w:t>
            </w:r>
          </w:p>
        </w:tc>
        <w:tc>
          <w:tcPr/>
          <w:p>
            <w:pPr>
              <w:pStyle w:val="Compact"/>
              <w:jc w:val="left"/>
            </w:pPr>
            <w:r>
              <w:t xml:space="preserve">1.98</w:t>
            </w:r>
          </w:p>
        </w:tc>
        <w:tc>
          <w:tcPr/>
          <w:p>
            <w:pPr>
              <w:pStyle w:val="Compact"/>
              <w:jc w:val="left"/>
            </w:pPr>
            <w:r>
              <w:t xml:space="preserve">10.78</w:t>
            </w:r>
          </w:p>
        </w:tc>
      </w:tr>
      <w:tr>
        <w:tc>
          <w:tcPr/>
          <w:p>
            <w:pPr>
              <w:pStyle w:val="Compact"/>
              <w:jc w:val="left"/>
            </w:pPr>
            <w:r>
              <w:t xml:space="preserve">r/CUNY</w:t>
            </w:r>
          </w:p>
        </w:tc>
        <w:tc>
          <w:tcPr/>
          <w:p>
            <w:pPr>
              <w:pStyle w:val="Compact"/>
              <w:jc w:val="left"/>
            </w:pPr>
            <w:r>
              <w:t xml:space="preserve">10,967</w:t>
            </w:r>
          </w:p>
        </w:tc>
        <w:tc>
          <w:tcPr/>
          <w:p>
            <w:pPr>
              <w:pStyle w:val="Compact"/>
              <w:jc w:val="left"/>
            </w:pPr>
            <w:r>
              <w:t xml:space="preserve">8.75</w:t>
            </w:r>
          </w:p>
        </w:tc>
        <w:tc>
          <w:tcPr/>
          <w:p>
            <w:pPr>
              <w:pStyle w:val="Compact"/>
              <w:jc w:val="left"/>
            </w:pPr>
            <w:r>
              <w:t xml:space="preserve">1.13</w:t>
            </w:r>
          </w:p>
        </w:tc>
        <w:tc>
          <w:tcPr/>
          <w:p>
            <w:pPr>
              <w:pStyle w:val="Compact"/>
              <w:jc w:val="left"/>
            </w:pPr>
            <w:r>
              <w:t xml:space="preserve">7.62</w:t>
            </w:r>
          </w:p>
        </w:tc>
      </w:tr>
      <w:tr>
        <w:tc>
          <w:tcPr/>
          <w:p>
            <w:pPr>
              <w:pStyle w:val="Compact"/>
              <w:jc w:val="left"/>
            </w:pPr>
            <w:r>
              <w:t xml:space="preserve">r/QueensCollege</w:t>
            </w:r>
          </w:p>
        </w:tc>
        <w:tc>
          <w:tcPr/>
          <w:p>
            <w:pPr>
              <w:pStyle w:val="Compact"/>
              <w:jc w:val="left"/>
            </w:pPr>
            <w:r>
              <w:t xml:space="preserve">2,930</w:t>
            </w:r>
          </w:p>
        </w:tc>
        <w:tc>
          <w:tcPr/>
          <w:p>
            <w:pPr>
              <w:pStyle w:val="Compact"/>
              <w:jc w:val="left"/>
            </w:pPr>
            <w:r>
              <w:t xml:space="preserve">8.66</w:t>
            </w:r>
          </w:p>
        </w:tc>
        <w:tc>
          <w:tcPr/>
          <w:p>
            <w:pPr>
              <w:pStyle w:val="Compact"/>
              <w:jc w:val="left"/>
            </w:pPr>
            <w:r>
              <w:t xml:space="preserve">1.44</w:t>
            </w:r>
          </w:p>
        </w:tc>
        <w:tc>
          <w:tcPr/>
          <w:p>
            <w:pPr>
              <w:pStyle w:val="Compact"/>
              <w:jc w:val="left"/>
            </w:pPr>
            <w:r>
              <w:t xml:space="preserve">7.22</w:t>
            </w:r>
          </w:p>
        </w:tc>
      </w:tr>
      <w:tr>
        <w:tc>
          <w:tcPr/>
          <w:p>
            <w:pPr>
              <w:pStyle w:val="Compact"/>
              <w:jc w:val="left"/>
            </w:pPr>
            <w:r>
              <w:t xml:space="preserve">r/HunterCollege</w:t>
            </w:r>
          </w:p>
        </w:tc>
        <w:tc>
          <w:tcPr/>
          <w:p>
            <w:pPr>
              <w:pStyle w:val="Compact"/>
              <w:jc w:val="left"/>
            </w:pPr>
            <w:r>
              <w:t xml:space="preserve">3,222</w:t>
            </w:r>
          </w:p>
        </w:tc>
        <w:tc>
          <w:tcPr/>
          <w:p>
            <w:pPr>
              <w:pStyle w:val="Compact"/>
              <w:jc w:val="left"/>
            </w:pPr>
            <w:r>
              <w:t xml:space="preserve">7.66</w:t>
            </w:r>
          </w:p>
        </w:tc>
        <w:tc>
          <w:tcPr/>
          <w:p>
            <w:pPr>
              <w:pStyle w:val="Compact"/>
              <w:jc w:val="left"/>
            </w:pPr>
            <w:r>
              <w:t xml:space="preserve">1.23</w:t>
            </w:r>
          </w:p>
        </w:tc>
        <w:tc>
          <w:tcPr/>
          <w:p>
            <w:pPr>
              <w:pStyle w:val="Compact"/>
              <w:jc w:val="left"/>
            </w:pPr>
            <w:r>
              <w:t xml:space="preserve">6.43</w:t>
            </w:r>
          </w:p>
        </w:tc>
      </w:tr>
      <w:tr>
        <w:tc>
          <w:tcPr/>
          <w:p>
            <w:pPr>
              <w:pStyle w:val="Compact"/>
              <w:jc w:val="left"/>
            </w:pPr>
            <w:r>
              <w:t xml:space="preserve">r/CCNY</w:t>
            </w:r>
          </w:p>
        </w:tc>
        <w:tc>
          <w:tcPr/>
          <w:p>
            <w:pPr>
              <w:pStyle w:val="Compact"/>
              <w:jc w:val="left"/>
            </w:pPr>
            <w:r>
              <w:t xml:space="preserve">1,445</w:t>
            </w:r>
          </w:p>
        </w:tc>
        <w:tc>
          <w:tcPr/>
          <w:p>
            <w:pPr>
              <w:pStyle w:val="Compact"/>
              <w:jc w:val="left"/>
            </w:pPr>
            <w:r>
              <w:t xml:space="preserve">6.40</w:t>
            </w:r>
          </w:p>
        </w:tc>
        <w:tc>
          <w:tcPr/>
          <w:p>
            <w:pPr>
              <w:pStyle w:val="Compact"/>
              <w:jc w:val="left"/>
            </w:pPr>
            <w:r>
              <w:t xml:space="preserve">1.09</w:t>
            </w:r>
          </w:p>
        </w:tc>
        <w:tc>
          <w:tcPr/>
          <w:p>
            <w:pPr>
              <w:pStyle w:val="Compact"/>
              <w:jc w:val="left"/>
            </w:pPr>
            <w:r>
              <w:t xml:space="preserve">5.31</w:t>
            </w:r>
          </w:p>
        </w:tc>
      </w:tr>
      <w:tr>
        <w:tc>
          <w:tcPr/>
          <w:p>
            <w:pPr>
              <w:pStyle w:val="Compact"/>
              <w:jc w:val="left"/>
            </w:pPr>
            <w:r>
              <w:t xml:space="preserve">r/BrooklynCollege</w:t>
            </w:r>
          </w:p>
        </w:tc>
        <w:tc>
          <w:tcPr/>
          <w:p>
            <w:pPr>
              <w:pStyle w:val="Compact"/>
              <w:jc w:val="left"/>
            </w:pPr>
            <w:r>
              <w:t xml:space="preserve">424</w:t>
            </w:r>
          </w:p>
        </w:tc>
        <w:tc>
          <w:tcPr/>
          <w:p>
            <w:pPr>
              <w:pStyle w:val="Compact"/>
              <w:jc w:val="left"/>
            </w:pPr>
            <w:r>
              <w:t xml:space="preserve">2.60</w:t>
            </w:r>
          </w:p>
        </w:tc>
        <w:tc>
          <w:tcPr/>
          <w:p>
            <w:pPr>
              <w:pStyle w:val="Compact"/>
              <w:jc w:val="left"/>
            </w:pPr>
            <w:r>
              <w:t xml:space="preserve">0.82</w:t>
            </w:r>
          </w:p>
        </w:tc>
        <w:tc>
          <w:tcPr/>
          <w:p>
            <w:pPr>
              <w:pStyle w:val="Compact"/>
              <w:jc w:val="left"/>
            </w:pPr>
            <w:r>
              <w:t xml:space="preserve">1.78</w:t>
            </w:r>
          </w:p>
        </w:tc>
      </w:tr>
      <w:tr>
        <w:tc>
          <w:tcPr/>
          <w:p>
            <w:pPr>
              <w:pStyle w:val="Compact"/>
              <w:jc w:val="left"/>
            </w:pPr>
            <w:r>
              <w:t xml:space="preserve">r/JohnJay</w:t>
            </w:r>
          </w:p>
        </w:tc>
        <w:tc>
          <w:tcPr/>
          <w:p>
            <w:pPr>
              <w:pStyle w:val="Compact"/>
              <w:jc w:val="left"/>
            </w:pPr>
            <w:r>
              <w:t xml:space="preserve">87</w:t>
            </w:r>
          </w:p>
        </w:tc>
        <w:tc>
          <w:tcPr/>
          <w:p>
            <w:pPr>
              <w:pStyle w:val="Compact"/>
              <w:jc w:val="left"/>
            </w:pPr>
            <w:r>
              <w:t xml:space="preserve">2.33</w:t>
            </w:r>
          </w:p>
        </w:tc>
        <w:tc>
          <w:tcPr/>
          <w:p>
            <w:pPr>
              <w:pStyle w:val="Compact"/>
              <w:jc w:val="left"/>
            </w:pPr>
            <w:r>
              <w:t xml:space="preserve">0.61</w:t>
            </w:r>
          </w:p>
        </w:tc>
        <w:tc>
          <w:tcPr/>
          <w:p>
            <w:pPr>
              <w:pStyle w:val="Compact"/>
              <w:jc w:val="left"/>
            </w:pPr>
            <w:r>
              <w:t xml:space="preserve">1.72</w:t>
            </w:r>
          </w:p>
        </w:tc>
      </w:tr>
    </w:tbl>
    <w:p>
      <w:pPr>
        <w:pStyle w:val="BodyText"/>
      </w:pPr>
      <w:r>
        <w:rPr>
          <w:bCs/>
          <w:b/>
        </w:rPr>
        <w:t xml:space="preserve">Observation:</w:t>
      </w:r>
      <w:r>
        <w:t xml:space="preserve"> </w:t>
      </w:r>
      <w:r>
        <w:t xml:space="preserve">Baruch leads at 12.76 contributions/user (1.8x Reddit baseline)—likely reflecting Zicklin Business School’s networking culture.</w:t>
      </w:r>
    </w:p>
    <w:p>
      <w:pPr>
        <w:pStyle w:val="CaptionedFigure"/>
      </w:pPr>
      <w:r>
        <w:drawing>
          <wp:inline>
            <wp:extent cx="5334000" cy="4805052"/>
            <wp:effectExtent b="0" l="0" r="0" t="0"/>
            <wp:docPr descr="CUNY Reddit Participation Typology" title="" id="26" name="Picture"/>
            <a:graphic>
              <a:graphicData uri="http://schemas.openxmlformats.org/drawingml/2006/picture">
                <pic:pic>
                  <pic:nvPicPr>
                    <pic:cNvPr descr="/Users/zacharymuhlbauer/Desktop/studio/projects/reddit-diss/00_ACTIVE/visualizations/13_participation_typology/viz13_participation_typology.png" id="27" name="Picture"/>
                    <pic:cNvPicPr>
                      <a:picLocks noChangeArrowheads="1" noChangeAspect="1"/>
                    </pic:cNvPicPr>
                  </pic:nvPicPr>
                  <pic:blipFill>
                    <a:blip r:embed="rId25"/>
                    <a:stretch>
                      <a:fillRect/>
                    </a:stretch>
                  </pic:blipFill>
                  <pic:spPr bwMode="auto">
                    <a:xfrm>
                      <a:off x="0" y="0"/>
                      <a:ext cx="5334000" cy="4805052"/>
                    </a:xfrm>
                    <a:prstGeom prst="rect">
                      <a:avLst/>
                    </a:prstGeom>
                    <a:noFill/>
                    <a:ln w="9525">
                      <a:noFill/>
                      <a:headEnd/>
                      <a:tailEnd/>
                    </a:ln>
                  </pic:spPr>
                </pic:pic>
              </a:graphicData>
            </a:graphic>
          </wp:inline>
        </w:drawing>
      </w:r>
    </w:p>
    <w:p>
      <w:pPr>
        <w:pStyle w:val="ImageCaption"/>
      </w:pPr>
      <w:r>
        <w:t xml:space="preserve">CUNY Reddit Participation Typology</w:t>
      </w:r>
    </w:p>
    <w:p>
      <w:r>
        <w:pict>
          <v:rect style="width:0;height:1.5pt" o:hralign="center" o:hrstd="t" o:hr="t"/>
        </w:pict>
      </w:r>
    </w:p>
    <w:bookmarkEnd w:id="28"/>
    <w:bookmarkStart w:id="34" w:name="cross-community-participation"/>
    <w:p>
      <w:pPr>
        <w:pStyle w:val="Heading2"/>
      </w:pPr>
      <w:r>
        <w:t xml:space="preserve">Cross-Community Participation</w:t>
      </w:r>
    </w:p>
    <w:bookmarkStart w:id="29" w:name="bridge-user-distribution"/>
    <w:p>
      <w:pPr>
        <w:pStyle w:val="Heading3"/>
      </w:pPr>
      <w:r>
        <w:t xml:space="preserve">Bridge User Distribution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Subreddit Span</w:t>
            </w:r>
          </w:p>
        </w:tc>
        <w:tc>
          <w:tcPr/>
          <w:p>
            <w:pPr>
              <w:pStyle w:val="Compact"/>
              <w:jc w:val="left"/>
            </w:pPr>
            <w:r>
              <w:t xml:space="preserve">Users</w:t>
            </w:r>
          </w:p>
        </w:tc>
        <w:tc>
          <w:tcPr/>
          <w:p>
            <w:pPr>
              <w:pStyle w:val="Compact"/>
              <w:jc w:val="left"/>
            </w:pPr>
            <w:r>
              <w:t xml:space="preserve">%</w:t>
            </w:r>
          </w:p>
        </w:tc>
        <w:tc>
          <w:tcPr/>
          <w:p>
            <w:pPr>
              <w:pStyle w:val="Compact"/>
              <w:jc w:val="left"/>
            </w:pPr>
            <w:r>
              <w:t xml:space="preserve">Category</w:t>
            </w:r>
          </w:p>
        </w:tc>
      </w:tr>
      <w:tr>
        <w:tc>
          <w:tcPr/>
          <w:p>
            <w:pPr>
              <w:pStyle w:val="Compact"/>
              <w:jc w:val="left"/>
            </w:pPr>
            <w:r>
              <w:t xml:space="preserve">1 subreddit</w:t>
            </w:r>
          </w:p>
        </w:tc>
        <w:tc>
          <w:tcPr/>
          <w:p>
            <w:pPr>
              <w:pStyle w:val="Compact"/>
              <w:jc w:val="left"/>
            </w:pPr>
            <w:r>
              <w:t xml:space="preserve">21,794</w:t>
            </w:r>
          </w:p>
        </w:tc>
        <w:tc>
          <w:tcPr/>
          <w:p>
            <w:pPr>
              <w:pStyle w:val="Compact"/>
              <w:jc w:val="left"/>
            </w:pPr>
            <w:r>
              <w:t xml:space="preserve">87.7%</w:t>
            </w:r>
          </w:p>
        </w:tc>
        <w:tc>
          <w:tcPr/>
          <w:p>
            <w:pPr>
              <w:pStyle w:val="Compact"/>
              <w:jc w:val="left"/>
            </w:pPr>
            <w:r>
              <w:t xml:space="preserve">Community-bound</w:t>
            </w:r>
          </w:p>
        </w:tc>
      </w:tr>
      <w:tr>
        <w:tc>
          <w:tcPr/>
          <w:p>
            <w:pPr>
              <w:pStyle w:val="Compact"/>
              <w:jc w:val="left"/>
            </w:pPr>
            <w:r>
              <w:t xml:space="preserve">2 subreddits</w:t>
            </w:r>
          </w:p>
        </w:tc>
        <w:tc>
          <w:tcPr/>
          <w:p>
            <w:pPr>
              <w:pStyle w:val="Compact"/>
              <w:jc w:val="left"/>
            </w:pPr>
            <w:r>
              <w:t xml:space="preserve">2,675</w:t>
            </w:r>
          </w:p>
        </w:tc>
        <w:tc>
          <w:tcPr/>
          <w:p>
            <w:pPr>
              <w:pStyle w:val="Compact"/>
              <w:jc w:val="left"/>
            </w:pPr>
            <w:r>
              <w:t xml:space="preserve">10.8%</w:t>
            </w:r>
          </w:p>
        </w:tc>
        <w:tc>
          <w:tcPr/>
          <w:p>
            <w:pPr>
              <w:pStyle w:val="Compact"/>
              <w:jc w:val="left"/>
            </w:pPr>
            <w:r>
              <w:t xml:space="preserve">Dual participants</w:t>
            </w:r>
          </w:p>
        </w:tc>
      </w:tr>
      <w:tr>
        <w:tc>
          <w:tcPr/>
          <w:p>
            <w:pPr>
              <w:pStyle w:val="Compact"/>
              <w:jc w:val="left"/>
            </w:pPr>
            <w:r>
              <w:t xml:space="preserve">3+ subreddits</w:t>
            </w:r>
          </w:p>
        </w:tc>
        <w:tc>
          <w:tcPr/>
          <w:p>
            <w:pPr>
              <w:pStyle w:val="Compact"/>
              <w:jc w:val="left"/>
            </w:pPr>
            <w:r>
              <w:t xml:space="preserve">388</w:t>
            </w:r>
          </w:p>
        </w:tc>
        <w:tc>
          <w:tcPr/>
          <w:p>
            <w:pPr>
              <w:pStyle w:val="Compact"/>
              <w:jc w:val="left"/>
            </w:pPr>
            <w:r>
              <w:t xml:space="preserve">1.6%</w:t>
            </w:r>
          </w:p>
        </w:tc>
        <w:tc>
          <w:tcPr/>
          <w:p>
            <w:pPr>
              <w:pStyle w:val="Compact"/>
              <w:jc w:val="left"/>
            </w:pPr>
            <w:r>
              <w:t xml:space="preserve">Bridge users</w:t>
            </w:r>
          </w:p>
        </w:tc>
      </w:tr>
    </w:tbl>
    <w:bookmarkEnd w:id="29"/>
    <w:bookmarkStart w:id="33" w:name="bridge-user-network-impact"/>
    <w:p>
      <w:pPr>
        <w:pStyle w:val="Heading3"/>
      </w:pPr>
      <w:r>
        <w:t xml:space="preserve">Bridge User Network Impact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Reddit Baseline</w:t>
            </w:r>
          </w:p>
        </w:tc>
        <w:tc>
          <w:tcPr/>
          <w:p>
            <w:pPr>
              <w:pStyle w:val="Compact"/>
              <w:jc w:val="left"/>
            </w:pPr>
            <w:r>
              <w:t xml:space="preserve">CUNY</w:t>
            </w:r>
          </w:p>
        </w:tc>
        <w:tc>
          <w:tcPr/>
          <w:p>
            <w:pPr>
              <w:pStyle w:val="Compact"/>
              <w:jc w:val="left"/>
            </w:pPr>
            <w:r>
              <w:t xml:space="preserve">Significance</w:t>
            </w:r>
          </w:p>
        </w:tc>
      </w:tr>
      <w:tr>
        <w:tc>
          <w:tcPr/>
          <w:p>
            <w:pPr>
              <w:pStyle w:val="Compact"/>
              <w:jc w:val="left"/>
            </w:pPr>
            <w:r>
              <w:t xml:space="preserve">Cross-subreddit rate</w:t>
            </w:r>
          </w:p>
        </w:tc>
        <w:tc>
          <w:tcPr/>
          <w:p>
            <w:pPr>
              <w:pStyle w:val="Compact"/>
              <w:jc w:val="left"/>
            </w:pPr>
            <w:r>
              <w:t xml:space="preserve">17.7%</w:t>
            </w:r>
          </w:p>
        </w:tc>
        <w:tc>
          <w:tcPr/>
          <w:p>
            <w:pPr>
              <w:pStyle w:val="Compact"/>
              <w:jc w:val="left"/>
            </w:pPr>
            <w:r>
              <w:t xml:space="preserve">12.3%</w:t>
            </w:r>
          </w:p>
        </w:tc>
        <w:tc>
          <w:tcPr/>
          <w:p>
            <w:pPr>
              <w:pStyle w:val="Compact"/>
              <w:jc w:val="left"/>
            </w:pPr>
            <w:r>
              <w:t xml:space="preserve">Institutionally-focused</w:t>
            </w:r>
          </w:p>
        </w:tc>
      </w:tr>
      <w:tr>
        <w:tc>
          <w:tcPr/>
          <w:p>
            <w:pPr>
              <w:pStyle w:val="Compact"/>
              <w:jc w:val="left"/>
            </w:pPr>
            <w:r>
              <w:t xml:space="preserve">Meaningful dual participation</w:t>
            </w:r>
          </w:p>
        </w:tc>
        <w:tc>
          <w:tcPr/>
          <w:p>
            <w:pPr>
              <w:pStyle w:val="Compact"/>
              <w:jc w:val="left"/>
            </w:pPr>
            <w:r>
              <w:t xml:space="preserve">1.2%</w:t>
            </w:r>
          </w:p>
        </w:tc>
        <w:tc>
          <w:tcPr/>
          <w:p>
            <w:pPr>
              <w:pStyle w:val="Compact"/>
              <w:jc w:val="left"/>
            </w:pPr>
            <w:r>
              <w:t xml:space="preserve">2.8%</w:t>
            </w:r>
          </w:p>
        </w:tc>
        <w:tc>
          <w:tcPr/>
          <w:p>
            <w:pPr>
              <w:pStyle w:val="Compact"/>
              <w:jc w:val="left"/>
            </w:pPr>
            <w:r>
              <w:rPr>
                <w:bCs/>
                <w:b/>
              </w:rPr>
              <w:t xml:space="preserve">2.3x baseline</w:t>
            </w:r>
          </w:p>
        </w:tc>
      </w:tr>
      <w:tr>
        <w:tc>
          <w:tcPr/>
          <w:p>
            <w:pPr>
              <w:pStyle w:val="Compact"/>
              <w:jc w:val="left"/>
            </w:pPr>
            <w:r>
              <w:t xml:space="preserve">Cross-community edges</w:t>
            </w:r>
          </w:p>
        </w:tc>
        <w:tc>
          <w:tcPr/>
          <w:p>
            <w:pPr>
              <w:pStyle w:val="Compact"/>
              <w:jc w:val="left"/>
            </w:pPr>
            <w:r>
              <w:t xml:space="preserve">—</w:t>
            </w:r>
          </w:p>
        </w:tc>
        <w:tc>
          <w:tcPr/>
          <w:p>
            <w:pPr>
              <w:pStyle w:val="Compact"/>
              <w:jc w:val="left"/>
            </w:pPr>
            <w:r>
              <w:t xml:space="preserve">4,891</w:t>
            </w:r>
          </w:p>
        </w:tc>
        <w:tc>
          <w:tcPr/>
          <w:p>
            <w:pPr>
              <w:pStyle w:val="Compact"/>
              <w:jc w:val="left"/>
            </w:pPr>
            <w:r>
              <w:t xml:space="preserve">Binds 8 subreddits</w:t>
            </w:r>
          </w:p>
        </w:tc>
      </w:tr>
      <w:tr>
        <w:tc>
          <w:tcPr/>
          <w:p>
            <w:pPr>
              <w:pStyle w:val="Compact"/>
              <w:jc w:val="left"/>
            </w:pPr>
            <w:r>
              <w:t xml:space="preserve">Clustering improvement</w:t>
            </w:r>
          </w:p>
        </w:tc>
        <w:tc>
          <w:tcPr/>
          <w:p>
            <w:pPr>
              <w:pStyle w:val="Compact"/>
              <w:jc w:val="left"/>
            </w:pPr>
            <w:r>
              <w:t xml:space="preserve">—</w:t>
            </w:r>
          </w:p>
        </w:tc>
        <w:tc>
          <w:tcPr/>
          <w:p>
            <w:pPr>
              <w:pStyle w:val="Compact"/>
              <w:jc w:val="left"/>
            </w:pPr>
            <w:r>
              <w:t xml:space="preserve">1.9x</w:t>
            </w:r>
          </w:p>
        </w:tc>
        <w:tc>
          <w:tcPr/>
          <w:p>
            <w:pPr>
              <w:pStyle w:val="Compact"/>
              <w:jc w:val="left"/>
            </w:pPr>
            <w:r>
              <w:t xml:space="preserve">0.18 → 0.34</w:t>
            </w:r>
          </w:p>
        </w:tc>
      </w:tr>
    </w:tbl>
    <w:p>
      <w:pPr>
        <w:pStyle w:val="BodyText"/>
      </w:pPr>
      <w:r>
        <w:rPr>
          <w:bCs/>
          <w:b/>
        </w:rPr>
        <w:t xml:space="preserve">Observation:</w:t>
      </w:r>
      <w:r>
        <w:t xml:space="preserve"> </w:t>
      </w:r>
      <w:r>
        <w:t xml:space="preserve">The 1.6% bridge users create 4,891 cross-community edges, improving network clustering by 1.9x. Cross-community replies are 3x more efficient at network cohesion per edge.</w:t>
      </w:r>
    </w:p>
    <w:p>
      <w:pPr>
        <w:pStyle w:val="CaptionedFigure"/>
      </w:pPr>
      <w:r>
        <w:drawing>
          <wp:inline>
            <wp:extent cx="5334000" cy="5535833"/>
            <wp:effectExtent b="0" l="0" r="0" t="0"/>
            <wp:docPr descr="Bridge User Ego Networks" title="" id="31" name="Picture"/>
            <a:graphic>
              <a:graphicData uri="http://schemas.openxmlformats.org/drawingml/2006/picture">
                <pic:pic>
                  <pic:nvPicPr>
                    <pic:cNvPr descr="/Users/zacharymuhlbauer/Desktop/studio/projects/reddit-diss/00_ACTIVE/visualizations/12_bridge_user_connections/viz12_bridge_connections.png" id="32" name="Picture"/>
                    <pic:cNvPicPr>
                      <a:picLocks noChangeArrowheads="1" noChangeAspect="1"/>
                    </pic:cNvPicPr>
                  </pic:nvPicPr>
                  <pic:blipFill>
                    <a:blip r:embed="rId30"/>
                    <a:stretch>
                      <a:fillRect/>
                    </a:stretch>
                  </pic:blipFill>
                  <pic:spPr bwMode="auto">
                    <a:xfrm>
                      <a:off x="0" y="0"/>
                      <a:ext cx="5334000" cy="5535833"/>
                    </a:xfrm>
                    <a:prstGeom prst="rect">
                      <a:avLst/>
                    </a:prstGeom>
                    <a:noFill/>
                    <a:ln w="9525">
                      <a:noFill/>
                      <a:headEnd/>
                      <a:tailEnd/>
                    </a:ln>
                  </pic:spPr>
                </pic:pic>
              </a:graphicData>
            </a:graphic>
          </wp:inline>
        </w:drawing>
      </w:r>
    </w:p>
    <w:p>
      <w:pPr>
        <w:pStyle w:val="ImageCaption"/>
      </w:pPr>
      <w:r>
        <w:t xml:space="preserve">Bridge User Ego Networks</w:t>
      </w:r>
    </w:p>
    <w:p>
      <w:r>
        <w:pict>
          <v:rect style="width:0;height:1.5pt" o:hralign="center" o:hrstd="t" o:hr="t"/>
        </w:pict>
      </w:r>
    </w:p>
    <w:bookmarkEnd w:id="33"/>
    <w:bookmarkEnd w:id="34"/>
    <w:bookmarkStart w:id="36" w:name="information-flow-analysis"/>
    <w:p>
      <w:pPr>
        <w:pStyle w:val="Heading2"/>
      </w:pPr>
      <w:r>
        <w:t xml:space="preserve">Information Flow Analysis</w:t>
      </w:r>
    </w:p>
    <w:p>
      <w:pPr>
        <w:pStyle w:val="FirstParagraph"/>
      </w:pPr>
      <w:r>
        <w:t xml:space="preserve">From 22,782 detected flow events:</w:t>
      </w:r>
    </w:p>
    <w:p>
      <w:pPr>
        <w:pStyle w:val="SourceCode"/>
      </w:pPr>
      <w:r>
        <w:rPr>
          <w:rStyle w:val="VerbatimChar"/>
        </w:rPr>
        <w:t xml:space="preserve">r/CUNY outflow  |██████████████████████████████  51.7%  (11,769 events)</w:t>
      </w:r>
      <w:r>
        <w:br/>
      </w:r>
      <w:r>
        <w:rPr>
          <w:rStyle w:val="VerbatimChar"/>
        </w:rPr>
        <w:t xml:space="preserve">r/CUNY inflow   |████████████████████████████    46.3%  (10,556 events)</w:t>
      </w:r>
      <w:r>
        <w:br/>
      </w:r>
      <w:r>
        <w:rPr>
          <w:rStyle w:val="VerbatimChar"/>
        </w:rPr>
        <w:t xml:space="preserve">Net outflow     |██                               +5.4%  (1,213 events)</w:t>
      </w:r>
    </w:p>
    <w:p>
      <w:pPr>
        <w:pStyle w:val="FirstParagraph"/>
      </w:pPr>
      <w:r>
        <w:rPr>
          <w:bCs/>
          <w:b/>
        </w:rPr>
        <w:t xml:space="preserve">Observation:</w:t>
      </w:r>
      <w:r>
        <w:t xml:space="preserve"> </w:t>
      </w:r>
      <w:r>
        <w:t xml:space="preserve">r/CUNY functions as primary knowledge hub with bidirectional exchange. Policy knowledge flows outward; campus-specific questions flow inward.</w:t>
      </w:r>
    </w:p>
    <w:bookmarkStart w:id="35" w:name="edge-type-efficiency"/>
    <w:p>
      <w:pPr>
        <w:pStyle w:val="Heading3"/>
      </w:pPr>
      <w:r>
        <w:t xml:space="preserve">Edge Type Efficiency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Activity Type</w:t>
            </w:r>
          </w:p>
        </w:tc>
        <w:tc>
          <w:tcPr/>
          <w:p>
            <w:pPr>
              <w:pStyle w:val="Compact"/>
              <w:jc w:val="left"/>
            </w:pPr>
            <w:r>
              <w:t xml:space="preserve">Edges</w:t>
            </w:r>
          </w:p>
        </w:tc>
        <w:tc>
          <w:tcPr/>
          <w:p>
            <w:pPr>
              <w:pStyle w:val="Compact"/>
              <w:jc w:val="left"/>
            </w:pPr>
            <w:r>
              <w:t xml:space="preserve">% of Total</w:t>
            </w:r>
          </w:p>
        </w:tc>
        <w:tc>
          <w:tcPr/>
          <w:p>
            <w:pPr>
              <w:pStyle w:val="Compact"/>
              <w:jc w:val="left"/>
            </w:pPr>
            <w:r>
              <w:t xml:space="preserve">Clustering Contribution</w:t>
            </w:r>
          </w:p>
        </w:tc>
      </w:tr>
      <w:tr>
        <w:tc>
          <w:tcPr/>
          <w:p>
            <w:pPr>
              <w:pStyle w:val="Compact"/>
              <w:jc w:val="left"/>
            </w:pPr>
            <w:r>
              <w:t xml:space="preserve">Cross-Community Replies</w:t>
            </w:r>
          </w:p>
        </w:tc>
        <w:tc>
          <w:tcPr/>
          <w:p>
            <w:pPr>
              <w:pStyle w:val="Compact"/>
              <w:jc w:val="left"/>
            </w:pPr>
            <w:r>
              <w:t xml:space="preserve">4,891</w:t>
            </w:r>
          </w:p>
        </w:tc>
        <w:tc>
          <w:tcPr/>
          <w:p>
            <w:pPr>
              <w:pStyle w:val="Compact"/>
              <w:jc w:val="left"/>
            </w:pPr>
            <w:r>
              <w:t xml:space="preserve">17%</w:t>
            </w:r>
          </w:p>
        </w:tc>
        <w:tc>
          <w:tcPr/>
          <w:p>
            <w:pPr>
              <w:pStyle w:val="Compact"/>
              <w:jc w:val="left"/>
            </w:pPr>
            <w:r>
              <w:rPr>
                <w:bCs/>
                <w:b/>
              </w:rPr>
              <w:t xml:space="preserve">0.52</w:t>
            </w:r>
            <w:r>
              <w:t xml:space="preserve"> </w:t>
            </w:r>
            <w:r>
              <w:t xml:space="preserve">(highest)</w:t>
            </w:r>
          </w:p>
        </w:tc>
      </w:tr>
      <w:tr>
        <w:tc>
          <w:tcPr/>
          <w:p>
            <w:pPr>
              <w:pStyle w:val="Compact"/>
              <w:jc w:val="left"/>
            </w:pPr>
            <w:r>
              <w:t xml:space="preserve">Comment Replies</w:t>
            </w:r>
          </w:p>
        </w:tc>
        <w:tc>
          <w:tcPr/>
          <w:p>
            <w:pPr>
              <w:pStyle w:val="Compact"/>
              <w:jc w:val="left"/>
            </w:pPr>
            <w:r>
              <w:t xml:space="preserve">14,221</w:t>
            </w:r>
          </w:p>
        </w:tc>
        <w:tc>
          <w:tcPr/>
          <w:p>
            <w:pPr>
              <w:pStyle w:val="Compact"/>
              <w:jc w:val="left"/>
            </w:pPr>
            <w:r>
              <w:t xml:space="preserve">49%</w:t>
            </w:r>
          </w:p>
        </w:tc>
        <w:tc>
          <w:tcPr/>
          <w:p>
            <w:pPr>
              <w:pStyle w:val="Compact"/>
              <w:jc w:val="left"/>
            </w:pPr>
            <w:r>
              <w:t xml:space="preserve">0.42</w:t>
            </w:r>
          </w:p>
        </w:tc>
      </w:tr>
      <w:tr>
        <w:tc>
          <w:tcPr/>
          <w:p>
            <w:pPr>
              <w:pStyle w:val="Compact"/>
              <w:jc w:val="left"/>
            </w:pPr>
            <w:r>
              <w:t xml:space="preserve">Thread Participation</w:t>
            </w:r>
          </w:p>
        </w:tc>
        <w:tc>
          <w:tcPr/>
          <w:p>
            <w:pPr>
              <w:pStyle w:val="Compact"/>
              <w:jc w:val="left"/>
            </w:pPr>
            <w:r>
              <w:t xml:space="preserve">6,892</w:t>
            </w:r>
          </w:p>
        </w:tc>
        <w:tc>
          <w:tcPr/>
          <w:p>
            <w:pPr>
              <w:pStyle w:val="Compact"/>
              <w:jc w:val="left"/>
            </w:pPr>
            <w:r>
              <w:t xml:space="preserve">24%</w:t>
            </w:r>
          </w:p>
        </w:tc>
        <w:tc>
          <w:tcPr/>
          <w:p>
            <w:pPr>
              <w:pStyle w:val="Compact"/>
              <w:jc w:val="left"/>
            </w:pPr>
            <w:r>
              <w:t xml:space="preserve">0.31</w:t>
            </w:r>
          </w:p>
        </w:tc>
      </w:tr>
      <w:tr>
        <w:tc>
          <w:tcPr/>
          <w:p>
            <w:pPr>
              <w:pStyle w:val="Compact"/>
              <w:jc w:val="left"/>
            </w:pPr>
            <w:r>
              <w:t xml:space="preserve">Submission Responses</w:t>
            </w:r>
          </w:p>
        </w:tc>
        <w:tc>
          <w:tcPr/>
          <w:p>
            <w:pPr>
              <w:pStyle w:val="Compact"/>
              <w:jc w:val="left"/>
            </w:pPr>
            <w:r>
              <w:t xml:space="preserve">2,788</w:t>
            </w:r>
          </w:p>
        </w:tc>
        <w:tc>
          <w:tcPr/>
          <w:p>
            <w:pPr>
              <w:pStyle w:val="Compact"/>
              <w:jc w:val="left"/>
            </w:pPr>
            <w:r>
              <w:t xml:space="preserve">10%</w:t>
            </w:r>
          </w:p>
        </w:tc>
        <w:tc>
          <w:tcPr/>
          <w:p>
            <w:pPr>
              <w:pStyle w:val="Compact"/>
              <w:jc w:val="left"/>
            </w:pPr>
            <w:r>
              <w:t xml:space="preserve">0.24</w:t>
            </w:r>
          </w:p>
        </w:tc>
      </w:tr>
    </w:tbl>
    <w:p>
      <w:pPr>
        <w:pStyle w:val="BodyText"/>
      </w:pPr>
      <w:r>
        <w:rPr>
          <w:bCs/>
          <w:b/>
        </w:rPr>
        <w:t xml:space="preserve">Observation:</w:t>
      </w:r>
      <w:r>
        <w:t xml:space="preserve"> </w:t>
      </w:r>
      <w:r>
        <w:t xml:space="preserve">Cross-community edges (17% of total) contribute 52% of clustering improvement—Granovetter’s</w:t>
      </w:r>
      <w:r>
        <w:t xml:space="preserve"> </w:t>
      </w:r>
      <w:r>
        <w:t xml:space="preserve">“</w:t>
      </w:r>
      <w:r>
        <w:t xml:space="preserve">strength of weak ties</w:t>
      </w:r>
      <w:r>
        <w:t xml:space="preserve">”</w:t>
      </w:r>
      <w:r>
        <w:t xml:space="preserve"> </w:t>
      </w:r>
      <w:r>
        <w:t xml:space="preserve">quantified.</w:t>
      </w:r>
    </w:p>
    <w:p>
      <w:r>
        <w:pict>
          <v:rect style="width:0;height:1.5pt" o:hralign="center" o:hrstd="t" o:hr="t"/>
        </w:pict>
      </w:r>
    </w:p>
    <w:bookmarkEnd w:id="35"/>
    <w:bookmarkEnd w:id="36"/>
    <w:bookmarkStart w:id="37" w:name="appendix-data-sources"/>
    <w:p>
      <w:pPr>
        <w:pStyle w:val="Heading2"/>
      </w:pPr>
      <w:r>
        <w:t xml:space="preserve">Appendix: Data Sources</w:t>
      </w:r>
    </w:p>
    <w:p>
      <w:pPr>
        <w:pStyle w:val="SourceCode"/>
      </w:pPr>
      <w:r>
        <w:rPr>
          <w:rStyle w:val="VerbatimChar"/>
        </w:rPr>
        <w:t xml:space="preserve">Database Analysis:</w:t>
      </w:r>
      <w:r>
        <w:br/>
      </w:r>
      <w:r>
        <w:rPr>
          <w:rStyle w:val="VerbatimChar"/>
        </w:rPr>
        <w:t xml:space="preserve">├── 8 CUNY SQLite databases</w:t>
      </w:r>
      <w:r>
        <w:br/>
      </w:r>
      <w:r>
        <w:rPr>
          <w:rStyle w:val="VerbatimChar"/>
        </w:rPr>
        <w:t xml:space="preserve">├── 24,857 unique users</w:t>
      </w:r>
      <w:r>
        <w:br/>
      </w:r>
      <w:r>
        <w:rPr>
          <w:rStyle w:val="VerbatimChar"/>
        </w:rPr>
        <w:t xml:space="preserve">├── 274,950 total contributions</w:t>
      </w:r>
      <w:r>
        <w:br/>
      </w:r>
      <w:r>
        <w:rPr>
          <w:rStyle w:val="VerbatimChar"/>
        </w:rPr>
        <w:t xml:space="preserve">└── Analysis date: February 2026</w:t>
      </w:r>
      <w:r>
        <w:br/>
      </w:r>
      <w:r>
        <w:br/>
      </w:r>
      <w:r>
        <w:rPr>
          <w:rStyle w:val="VerbatimChar"/>
        </w:rPr>
        <w:t xml:space="preserve">Reddit Baselines:</w:t>
      </w:r>
      <w:r>
        <w:br/>
      </w:r>
      <w:r>
        <w:rPr>
          <w:rStyle w:val="VerbatimChar"/>
        </w:rPr>
        <w:t xml:space="preserve">├── Nielsen (2006) — 90-9-1 Rule</w:t>
      </w:r>
      <w:r>
        <w:br/>
      </w:r>
      <w:r>
        <w:rPr>
          <w:rStyle w:val="VerbatimChar"/>
        </w:rPr>
        <w:t xml:space="preserve">├── Higher Logic (2024) — Updated participation rates</w:t>
      </w:r>
      <w:r>
        <w:br/>
      </w:r>
      <w:r>
        <w:rPr>
          <w:rStyle w:val="VerbatimChar"/>
        </w:rPr>
        <w:t xml:space="preserve">├── PMC9455283 (2022) — Cross-subreddit participation</w:t>
      </w:r>
      <w:r>
        <w:br/>
      </w:r>
      <w:r>
        <w:rPr>
          <w:rStyle w:val="VerbatimChar"/>
        </w:rPr>
        <w:t xml:space="preserve">├── arXiv:2507.16857 (2025) — Meaningful dual participation</w:t>
      </w:r>
      <w:r>
        <w:br/>
      </w:r>
      <w:r>
        <w:rPr>
          <w:rStyle w:val="VerbatimChar"/>
        </w:rPr>
        <w:t xml:space="preserve">└── Science Advances (2025) — Power user behavior</w:t>
      </w:r>
      <w:r>
        <w:br/>
      </w:r>
      <w:r>
        <w:rPr>
          <w:rStyle w:val="VerbatimChar"/>
        </w:rPr>
        <w:t xml:space="preserve">└── Machado et al. arXiv:2503.02661 (2025) — Gini coefficient methodology</w:t>
      </w:r>
    </w:p>
    <w:p>
      <w:r>
        <w:pict>
          <v:rect style="width:0;height:1.5pt" o:hralign="center" o:hrstd="t" o:hr="t"/>
        </w:pict>
      </w:r>
    </w:p>
    <w:bookmarkEnd w:id="37"/>
    <w:bookmarkStart w:id="43" w:name="Xe2a6bd2bdbf3d18ea4abc59c9f157651153a0a7"/>
    <w:p>
      <w:pPr>
        <w:pStyle w:val="Heading2"/>
      </w:pPr>
      <w:r>
        <w:t xml:space="preserve">Participation Inequality (Gini Coefficient)</w:t>
      </w:r>
    </w:p>
    <w:p>
      <w:pPr>
        <w:pStyle w:val="FirstParagraph"/>
      </w:pPr>
      <w:r>
        <w:t xml:space="preserve">Following the methodology of Machado et al. (2025), we calculate the Gini coefficient to quantify inequality in user activity distribution. The Gini coefficient ranges from 0 (perfect equality) to 1 (total inequality).</w:t>
      </w:r>
    </w:p>
    <w:p>
      <w:pPr>
        <w:pStyle w:val="BodyText"/>
      </w:pPr>
      <w:r>
        <w:rPr>
          <w:bCs/>
          <w:b/>
        </w:rPr>
        <w:t xml:space="preserve">CUNY Ecosystem Gini Coefficient: 0.738</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Interpretation</w:t>
            </w:r>
          </w:p>
        </w:tc>
      </w:tr>
      <w:tr>
        <w:tc>
          <w:tcPr/>
          <w:p>
            <w:pPr>
              <w:pStyle w:val="Compact"/>
              <w:jc w:val="left"/>
            </w:pPr>
            <w:r>
              <w:t xml:space="preserve">Ecosystem Gini</w:t>
            </w:r>
          </w:p>
        </w:tc>
        <w:tc>
          <w:tcPr/>
          <w:p>
            <w:pPr>
              <w:pStyle w:val="Compact"/>
              <w:jc w:val="left"/>
            </w:pPr>
            <w:r>
              <w:rPr>
                <w:bCs/>
                <w:b/>
              </w:rPr>
              <w:t xml:space="preserve">0.738</w:t>
            </w:r>
          </w:p>
        </w:tc>
        <w:tc>
          <w:tcPr/>
          <w:p>
            <w:pPr>
              <w:pStyle w:val="Compact"/>
              <w:jc w:val="left"/>
            </w:pPr>
            <w:r>
              <w:t xml:space="preserve">High inequality</w:t>
            </w:r>
          </w:p>
        </w:tc>
      </w:tr>
      <w:tr>
        <w:tc>
          <w:tcPr/>
          <w:p>
            <w:pPr>
              <w:pStyle w:val="Compact"/>
              <w:jc w:val="left"/>
            </w:pPr>
            <w:r>
              <w:t xml:space="preserve">Top 1% share</w:t>
            </w:r>
          </w:p>
        </w:tc>
        <w:tc>
          <w:tcPr/>
          <w:p>
            <w:pPr>
              <w:pStyle w:val="Compact"/>
              <w:jc w:val="left"/>
            </w:pPr>
            <w:r>
              <w:t xml:space="preserve">23.3%</w:t>
            </w:r>
          </w:p>
        </w:tc>
        <w:tc>
          <w:tcPr/>
          <w:p>
            <w:pPr>
              <w:pStyle w:val="Compact"/>
              <w:jc w:val="left"/>
            </w:pPr>
            <w:r>
              <w:t xml:space="preserve">Super-Pareto</w:t>
            </w:r>
          </w:p>
        </w:tc>
      </w:tr>
      <w:tr>
        <w:tc>
          <w:tcPr/>
          <w:p>
            <w:pPr>
              <w:pStyle w:val="Compact"/>
              <w:jc w:val="left"/>
            </w:pPr>
            <w:r>
              <w:t xml:space="preserve">Top 10% share</w:t>
            </w:r>
          </w:p>
        </w:tc>
        <w:tc>
          <w:tcPr/>
          <w:p>
            <w:pPr>
              <w:pStyle w:val="Compact"/>
              <w:jc w:val="left"/>
            </w:pPr>
            <w:r>
              <w:t xml:space="preserve">63.9%</w:t>
            </w:r>
          </w:p>
        </w:tc>
        <w:tc>
          <w:tcPr/>
          <w:p>
            <w:pPr>
              <w:pStyle w:val="Compact"/>
              <w:jc w:val="left"/>
            </w:pPr>
            <w:r>
              <w:t xml:space="preserve">—</w:t>
            </w:r>
          </w:p>
        </w:tc>
      </w:tr>
      <w:tr>
        <w:tc>
          <w:tcPr/>
          <w:p>
            <w:pPr>
              <w:pStyle w:val="Compact"/>
              <w:jc w:val="left"/>
            </w:pPr>
            <w:r>
              <w:t xml:space="preserve">Top 20% share</w:t>
            </w:r>
          </w:p>
        </w:tc>
        <w:tc>
          <w:tcPr/>
          <w:p>
            <w:pPr>
              <w:pStyle w:val="Compact"/>
              <w:jc w:val="left"/>
            </w:pPr>
            <w:r>
              <w:t xml:space="preserve">78.4%</w:t>
            </w:r>
          </w:p>
        </w:tc>
        <w:tc>
          <w:tcPr/>
          <w:p>
            <w:pPr>
              <w:pStyle w:val="Compact"/>
              <w:jc w:val="left"/>
            </w:pPr>
            <w:r>
              <w:t xml:space="preserve">—</w:t>
            </w:r>
          </w:p>
        </w:tc>
      </w:tr>
      <w:tr>
        <w:tc>
          <w:tcPr/>
          <w:p>
            <w:pPr>
              <w:pStyle w:val="Compact"/>
              <w:jc w:val="left"/>
            </w:pPr>
            <w:r>
              <w:t xml:space="preserve">Median comments/user</w:t>
            </w:r>
          </w:p>
        </w:tc>
        <w:tc>
          <w:tcPr/>
          <w:p>
            <w:pPr>
              <w:pStyle w:val="Compact"/>
              <w:jc w:val="left"/>
            </w:pPr>
            <w:r>
              <w:t xml:space="preserve">3</w:t>
            </w:r>
          </w:p>
        </w:tc>
        <w:tc>
          <w:tcPr/>
          <w:p>
            <w:pPr>
              <w:pStyle w:val="Compact"/>
              <w:jc w:val="left"/>
            </w:pPr>
            <w:r>
              <w:t xml:space="preserve">Low floor</w:t>
            </w:r>
          </w:p>
        </w:tc>
      </w:tr>
      <w:tr>
        <w:tc>
          <w:tcPr/>
          <w:p>
            <w:pPr>
              <w:pStyle w:val="Compact"/>
              <w:jc w:val="left"/>
            </w:pPr>
            <w:r>
              <w:t xml:space="preserve">99th percentile</w:t>
            </w:r>
          </w:p>
        </w:tc>
        <w:tc>
          <w:tcPr/>
          <w:p>
            <w:pPr>
              <w:pStyle w:val="Compact"/>
              <w:jc w:val="left"/>
            </w:pPr>
            <w:r>
              <w:t xml:space="preserve">140</w:t>
            </w:r>
          </w:p>
        </w:tc>
        <w:tc>
          <w:tcPr/>
          <w:p>
            <w:pPr>
              <w:pStyle w:val="Compact"/>
              <w:jc w:val="left"/>
            </w:pPr>
            <w:r>
              <w:t xml:space="preserve">High ceiling</w:t>
            </w:r>
          </w:p>
        </w:tc>
      </w:tr>
    </w:tbl>
    <w:bookmarkStart w:id="38" w:name="per-subreddit-gini-coefficients"/>
    <w:p>
      <w:pPr>
        <w:pStyle w:val="Heading3"/>
      </w:pPr>
      <w:r>
        <w:t xml:space="preserve">Per-Subreddit Gini Coefficients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Subreddit</w:t>
            </w:r>
          </w:p>
        </w:tc>
        <w:tc>
          <w:tcPr/>
          <w:p>
            <w:pPr>
              <w:pStyle w:val="Compact"/>
              <w:jc w:val="left"/>
            </w:pPr>
            <w:r>
              <w:t xml:space="preserve">Users</w:t>
            </w:r>
          </w:p>
        </w:tc>
        <w:tc>
          <w:tcPr/>
          <w:p>
            <w:pPr>
              <w:pStyle w:val="Compact"/>
              <w:jc w:val="left"/>
            </w:pPr>
            <w:r>
              <w:t xml:space="preserve">Gini</w:t>
            </w:r>
          </w:p>
        </w:tc>
        <w:tc>
          <w:tcPr/>
          <w:p>
            <w:pPr>
              <w:pStyle w:val="Compact"/>
              <w:jc w:val="left"/>
            </w:pPr>
            <w:r>
              <w:t xml:space="preserve">Top 20% Share</w:t>
            </w:r>
          </w:p>
        </w:tc>
        <w:tc>
          <w:tcPr/>
          <w:p>
            <w:pPr>
              <w:pStyle w:val="Compact"/>
              <w:jc w:val="left"/>
            </w:pPr>
            <w:r>
              <w:t xml:space="preserve">Size Category</w:t>
            </w:r>
          </w:p>
        </w:tc>
      </w:tr>
      <w:tr>
        <w:tc>
          <w:tcPr/>
          <w:p>
            <w:pPr>
              <w:pStyle w:val="Compact"/>
              <w:jc w:val="left"/>
            </w:pPr>
            <w:r>
              <w:t xml:space="preserve">r/Baruch</w:t>
            </w:r>
          </w:p>
        </w:tc>
        <w:tc>
          <w:tcPr/>
          <w:p>
            <w:pPr>
              <w:pStyle w:val="Compact"/>
              <w:jc w:val="left"/>
            </w:pPr>
            <w:r>
              <w:t xml:space="preserve">7,521</w:t>
            </w:r>
          </w:p>
        </w:tc>
        <w:tc>
          <w:tcPr/>
          <w:p>
            <w:pPr>
              <w:pStyle w:val="Compact"/>
              <w:jc w:val="left"/>
            </w:pPr>
            <w:r>
              <w:rPr>
                <w:bCs/>
                <w:b/>
              </w:rPr>
              <w:t xml:space="preserve">0.740</w:t>
            </w:r>
          </w:p>
        </w:tc>
        <w:tc>
          <w:tcPr/>
          <w:p>
            <w:pPr>
              <w:pStyle w:val="Compact"/>
              <w:jc w:val="left"/>
            </w:pPr>
            <w:r>
              <w:t xml:space="preserve">78.5%</w:t>
            </w:r>
          </w:p>
        </w:tc>
        <w:tc>
          <w:tcPr/>
          <w:p>
            <w:pPr>
              <w:pStyle w:val="Compact"/>
              <w:jc w:val="left"/>
            </w:pPr>
            <w:r>
              <w:t xml:space="preserve">Large</w:t>
            </w:r>
          </w:p>
        </w:tc>
      </w:tr>
      <w:tr>
        <w:tc>
          <w:tcPr/>
          <w:p>
            <w:pPr>
              <w:pStyle w:val="Compact"/>
              <w:jc w:val="left"/>
            </w:pPr>
            <w:r>
              <w:t xml:space="preserve">r/CUNY</w:t>
            </w:r>
          </w:p>
        </w:tc>
        <w:tc>
          <w:tcPr/>
          <w:p>
            <w:pPr>
              <w:pStyle w:val="Compact"/>
              <w:jc w:val="left"/>
            </w:pPr>
            <w:r>
              <w:t xml:space="preserve">8,956</w:t>
            </w:r>
          </w:p>
        </w:tc>
        <w:tc>
          <w:tcPr/>
          <w:p>
            <w:pPr>
              <w:pStyle w:val="Compact"/>
              <w:jc w:val="left"/>
            </w:pPr>
            <w:r>
              <w:rPr>
                <w:bCs/>
                <w:b/>
              </w:rPr>
              <w:t xml:space="preserve">0.725</w:t>
            </w:r>
          </w:p>
        </w:tc>
        <w:tc>
          <w:tcPr/>
          <w:p>
            <w:pPr>
              <w:pStyle w:val="Compact"/>
              <w:jc w:val="left"/>
            </w:pPr>
            <w:r>
              <w:t xml:space="preserve">77.3%</w:t>
            </w:r>
          </w:p>
        </w:tc>
        <w:tc>
          <w:tcPr/>
          <w:p>
            <w:pPr>
              <w:pStyle w:val="Compact"/>
              <w:jc w:val="left"/>
            </w:pPr>
            <w:r>
              <w:t xml:space="preserve">Large</w:t>
            </w:r>
          </w:p>
        </w:tc>
      </w:tr>
      <w:tr>
        <w:tc>
          <w:tcPr/>
          <w:p>
            <w:pPr>
              <w:pStyle w:val="Compact"/>
              <w:jc w:val="left"/>
            </w:pPr>
            <w:r>
              <w:t xml:space="preserve">r/HunterCollege</w:t>
            </w:r>
          </w:p>
        </w:tc>
        <w:tc>
          <w:tcPr/>
          <w:p>
            <w:pPr>
              <w:pStyle w:val="Compact"/>
              <w:jc w:val="left"/>
            </w:pPr>
            <w:r>
              <w:t xml:space="preserve">2,685</w:t>
            </w:r>
          </w:p>
        </w:tc>
        <w:tc>
          <w:tcPr/>
          <w:p>
            <w:pPr>
              <w:pStyle w:val="Compact"/>
              <w:jc w:val="left"/>
            </w:pPr>
            <w:r>
              <w:t xml:space="preserve">0.686</w:t>
            </w:r>
          </w:p>
        </w:tc>
        <w:tc>
          <w:tcPr/>
          <w:p>
            <w:pPr>
              <w:pStyle w:val="Compact"/>
              <w:jc w:val="left"/>
            </w:pPr>
            <w:r>
              <w:t xml:space="preserve">73.5%</w:t>
            </w:r>
          </w:p>
        </w:tc>
        <w:tc>
          <w:tcPr/>
          <w:p>
            <w:pPr>
              <w:pStyle w:val="Compact"/>
              <w:jc w:val="left"/>
            </w:pPr>
            <w:r>
              <w:t xml:space="preserve">Medium</w:t>
            </w:r>
          </w:p>
        </w:tc>
      </w:tr>
      <w:tr>
        <w:tc>
          <w:tcPr/>
          <w:p>
            <w:pPr>
              <w:pStyle w:val="Compact"/>
              <w:jc w:val="left"/>
            </w:pPr>
            <w:r>
              <w:t xml:space="preserve">r/QueensCollege</w:t>
            </w:r>
          </w:p>
        </w:tc>
        <w:tc>
          <w:tcPr/>
          <w:p>
            <w:pPr>
              <w:pStyle w:val="Compact"/>
              <w:jc w:val="left"/>
            </w:pPr>
            <w:r>
              <w:t xml:space="preserve">2,479</w:t>
            </w:r>
          </w:p>
        </w:tc>
        <w:tc>
          <w:tcPr/>
          <w:p>
            <w:pPr>
              <w:pStyle w:val="Compact"/>
              <w:jc w:val="left"/>
            </w:pPr>
            <w:r>
              <w:t xml:space="preserve">0.677</w:t>
            </w:r>
          </w:p>
        </w:tc>
        <w:tc>
          <w:tcPr/>
          <w:p>
            <w:pPr>
              <w:pStyle w:val="Compact"/>
              <w:jc w:val="left"/>
            </w:pPr>
            <w:r>
              <w:t xml:space="preserve">72.8%</w:t>
            </w:r>
          </w:p>
        </w:tc>
        <w:tc>
          <w:tcPr/>
          <w:p>
            <w:pPr>
              <w:pStyle w:val="Compact"/>
              <w:jc w:val="left"/>
            </w:pPr>
            <w:r>
              <w:t xml:space="preserve">Medium</w:t>
            </w:r>
          </w:p>
        </w:tc>
      </w:tr>
      <w:tr>
        <w:tc>
          <w:tcPr/>
          <w:p>
            <w:pPr>
              <w:pStyle w:val="Compact"/>
              <w:jc w:val="left"/>
            </w:pPr>
            <w:r>
              <w:t xml:space="preserve">r/CCNY</w:t>
            </w:r>
          </w:p>
        </w:tc>
        <w:tc>
          <w:tcPr/>
          <w:p>
            <w:pPr>
              <w:pStyle w:val="Compact"/>
              <w:jc w:val="left"/>
            </w:pPr>
            <w:r>
              <w:t xml:space="preserve">1,181</w:t>
            </w:r>
          </w:p>
        </w:tc>
        <w:tc>
          <w:tcPr/>
          <w:p>
            <w:pPr>
              <w:pStyle w:val="Compact"/>
              <w:jc w:val="left"/>
            </w:pPr>
            <w:r>
              <w:t xml:space="preserve">0.650</w:t>
            </w:r>
          </w:p>
        </w:tc>
        <w:tc>
          <w:tcPr/>
          <w:p>
            <w:pPr>
              <w:pStyle w:val="Compact"/>
              <w:jc w:val="left"/>
            </w:pPr>
            <w:r>
              <w:t xml:space="preserve">70.0%</w:t>
            </w:r>
          </w:p>
        </w:tc>
        <w:tc>
          <w:tcPr/>
          <w:p>
            <w:pPr>
              <w:pStyle w:val="Compact"/>
              <w:jc w:val="left"/>
            </w:pPr>
            <w:r>
              <w:t xml:space="preserve">Medium</w:t>
            </w:r>
          </w:p>
        </w:tc>
      </w:tr>
      <w:tr>
        <w:tc>
          <w:tcPr/>
          <w:p>
            <w:pPr>
              <w:pStyle w:val="Compact"/>
              <w:jc w:val="left"/>
            </w:pPr>
            <w:r>
              <w:t xml:space="preserve">r/JohnJay</w:t>
            </w:r>
          </w:p>
        </w:tc>
        <w:tc>
          <w:tcPr/>
          <w:p>
            <w:pPr>
              <w:pStyle w:val="Compact"/>
              <w:jc w:val="left"/>
            </w:pPr>
            <w:r>
              <w:t xml:space="preserve">55</w:t>
            </w:r>
          </w:p>
        </w:tc>
        <w:tc>
          <w:tcPr/>
          <w:p>
            <w:pPr>
              <w:pStyle w:val="Compact"/>
              <w:jc w:val="left"/>
            </w:pPr>
            <w:r>
              <w:t xml:space="preserve">0.499</w:t>
            </w:r>
          </w:p>
        </w:tc>
        <w:tc>
          <w:tcPr/>
          <w:p>
            <w:pPr>
              <w:pStyle w:val="Compact"/>
              <w:jc w:val="left"/>
            </w:pPr>
            <w:r>
              <w:t xml:space="preserve">59.3%</w:t>
            </w:r>
          </w:p>
        </w:tc>
        <w:tc>
          <w:tcPr/>
          <w:p>
            <w:pPr>
              <w:pStyle w:val="Compact"/>
              <w:jc w:val="left"/>
            </w:pPr>
            <w:r>
              <w:t xml:space="preserve">Small</w:t>
            </w:r>
          </w:p>
        </w:tc>
      </w:tr>
      <w:tr>
        <w:tc>
          <w:tcPr/>
          <w:p>
            <w:pPr>
              <w:pStyle w:val="Compact"/>
              <w:jc w:val="left"/>
            </w:pPr>
            <w:r>
              <w:t xml:space="preserve">r/BrooklynCollege</w:t>
            </w:r>
          </w:p>
        </w:tc>
        <w:tc>
          <w:tcPr/>
          <w:p>
            <w:pPr>
              <w:pStyle w:val="Compact"/>
              <w:jc w:val="left"/>
            </w:pPr>
            <w:r>
              <w:t xml:space="preserve">296</w:t>
            </w:r>
          </w:p>
        </w:tc>
        <w:tc>
          <w:tcPr/>
          <w:p>
            <w:pPr>
              <w:pStyle w:val="Compact"/>
              <w:jc w:val="left"/>
            </w:pPr>
            <w:r>
              <w:t xml:space="preserve">0.472</w:t>
            </w:r>
          </w:p>
        </w:tc>
        <w:tc>
          <w:tcPr/>
          <w:p>
            <w:pPr>
              <w:pStyle w:val="Compact"/>
              <w:jc w:val="left"/>
            </w:pPr>
            <w:r>
              <w:t xml:space="preserve">55.4%</w:t>
            </w:r>
          </w:p>
        </w:tc>
        <w:tc>
          <w:tcPr/>
          <w:p>
            <w:pPr>
              <w:pStyle w:val="Compact"/>
              <w:jc w:val="left"/>
            </w:pPr>
            <w:r>
              <w:t xml:space="preserve">Small</w:t>
            </w:r>
          </w:p>
        </w:tc>
      </w:tr>
      <w:tr>
        <w:tc>
          <w:tcPr/>
          <w:p>
            <w:pPr>
              <w:pStyle w:val="Compact"/>
              <w:jc w:val="left"/>
            </w:pPr>
            <w:r>
              <w:t xml:space="preserve">r/CUNYuncensored</w:t>
            </w:r>
          </w:p>
        </w:tc>
        <w:tc>
          <w:tcPr/>
          <w:p>
            <w:pPr>
              <w:pStyle w:val="Compact"/>
              <w:jc w:val="left"/>
            </w:pPr>
            <w:r>
              <w:t xml:space="preserve">44</w:t>
            </w:r>
          </w:p>
        </w:tc>
        <w:tc>
          <w:tcPr/>
          <w:p>
            <w:pPr>
              <w:pStyle w:val="Compact"/>
              <w:jc w:val="left"/>
            </w:pPr>
            <w:r>
              <w:t xml:space="preserve">0.401</w:t>
            </w:r>
          </w:p>
        </w:tc>
        <w:tc>
          <w:tcPr/>
          <w:p>
            <w:pPr>
              <w:pStyle w:val="Compact"/>
              <w:jc w:val="left"/>
            </w:pPr>
            <w:r>
              <w:t xml:space="preserve">51.2%</w:t>
            </w:r>
          </w:p>
        </w:tc>
        <w:tc>
          <w:tcPr/>
          <w:p>
            <w:pPr>
              <w:pStyle w:val="Compact"/>
              <w:jc w:val="left"/>
            </w:pPr>
            <w:r>
              <w:t xml:space="preserve">Small</w:t>
            </w:r>
          </w:p>
        </w:tc>
      </w:tr>
    </w:tbl>
    <w:bookmarkEnd w:id="38"/>
    <w:bookmarkStart w:id="42" w:name="comparison-to-reddit-baselines"/>
    <w:p>
      <w:pPr>
        <w:pStyle w:val="Heading3"/>
      </w:pPr>
      <w:r>
        <w:t xml:space="preserve">Comparison to Reddit Baselines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Community Size</w:t>
            </w:r>
          </w:p>
        </w:tc>
        <w:tc>
          <w:tcPr/>
          <w:p>
            <w:pPr>
              <w:pStyle w:val="Compact"/>
              <w:jc w:val="left"/>
            </w:pPr>
            <w:r>
              <w:t xml:space="preserve">Reddit Baseline Gini</w:t>
            </w:r>
          </w:p>
        </w:tc>
        <w:tc>
          <w:tcPr/>
          <w:p>
            <w:pPr>
              <w:pStyle w:val="Compact"/>
              <w:jc w:val="left"/>
            </w:pPr>
            <w:r>
              <w:t xml:space="preserve">CUNY Observed</w:t>
            </w:r>
          </w:p>
        </w:tc>
        <w:tc>
          <w:tcPr/>
          <w:p>
            <w:pPr>
              <w:pStyle w:val="Compact"/>
              <w:jc w:val="left"/>
            </w:pPr>
            <w:r>
              <w:t xml:space="preserve">Difference</w:t>
            </w:r>
          </w:p>
        </w:tc>
      </w:tr>
      <w:tr>
        <w:tc>
          <w:tcPr/>
          <w:p>
            <w:pPr>
              <w:pStyle w:val="Compact"/>
              <w:jc w:val="left"/>
            </w:pPr>
            <w:r>
              <w:t xml:space="preserve">10²-10³ users</w:t>
            </w:r>
          </w:p>
        </w:tc>
        <w:tc>
          <w:tcPr/>
          <w:p>
            <w:pPr>
              <w:pStyle w:val="Compact"/>
              <w:jc w:val="left"/>
            </w:pPr>
            <w:r>
              <w:t xml:space="preserve">0.40-0.50</w:t>
            </w:r>
          </w:p>
        </w:tc>
        <w:tc>
          <w:tcPr/>
          <w:p>
            <w:pPr>
              <w:pStyle w:val="Compact"/>
              <w:jc w:val="left"/>
            </w:pPr>
            <w:r>
              <w:t xml:space="preserve">0.40-0.50</w:t>
            </w:r>
          </w:p>
        </w:tc>
        <w:tc>
          <w:tcPr/>
          <w:p>
            <w:pPr>
              <w:pStyle w:val="Compact"/>
              <w:jc w:val="left"/>
            </w:pPr>
            <w:r>
              <w:t xml:space="preserve">Consistent</w:t>
            </w:r>
          </w:p>
        </w:tc>
      </w:tr>
      <w:tr>
        <w:tc>
          <w:tcPr/>
          <w:p>
            <w:pPr>
              <w:pStyle w:val="Compact"/>
              <w:jc w:val="left"/>
            </w:pPr>
            <w:r>
              <w:t xml:space="preserve">10³-10⁴ users</w:t>
            </w:r>
          </w:p>
        </w:tc>
        <w:tc>
          <w:tcPr/>
          <w:p>
            <w:pPr>
              <w:pStyle w:val="Compact"/>
              <w:jc w:val="left"/>
            </w:pPr>
            <w:r>
              <w:t xml:space="preserve">0.50-0.60</w:t>
            </w:r>
          </w:p>
        </w:tc>
        <w:tc>
          <w:tcPr/>
          <w:p>
            <w:pPr>
              <w:pStyle w:val="Compact"/>
              <w:jc w:val="left"/>
            </w:pPr>
            <w:r>
              <w:t xml:space="preserve">0.65-0.69</w:t>
            </w:r>
          </w:p>
        </w:tc>
        <w:tc>
          <w:tcPr/>
          <w:p>
            <w:pPr>
              <w:pStyle w:val="Compact"/>
              <w:jc w:val="left"/>
            </w:pPr>
            <w:r>
              <w:rPr>
                <w:bCs/>
                <w:b/>
              </w:rPr>
              <w:t xml:space="preserve">+0.10 higher</w:t>
            </w:r>
          </w:p>
        </w:tc>
      </w:tr>
      <w:tr>
        <w:tc>
          <w:tcPr/>
          <w:p>
            <w:pPr>
              <w:pStyle w:val="Compact"/>
              <w:jc w:val="left"/>
            </w:pPr>
            <w:r>
              <w:t xml:space="preserve">10⁴+ users</w:t>
            </w:r>
          </w:p>
        </w:tc>
        <w:tc>
          <w:tcPr/>
          <w:p>
            <w:pPr>
              <w:pStyle w:val="Compact"/>
              <w:jc w:val="left"/>
            </w:pPr>
            <w:r>
              <w:t xml:space="preserve">0.60-0.70</w:t>
            </w:r>
          </w:p>
        </w:tc>
        <w:tc>
          <w:tcPr/>
          <w:p>
            <w:pPr>
              <w:pStyle w:val="Compact"/>
              <w:jc w:val="left"/>
            </w:pPr>
            <w:r>
              <w:t xml:space="preserve">0.72-0.74</w:t>
            </w:r>
          </w:p>
        </w:tc>
        <w:tc>
          <w:tcPr/>
          <w:p>
            <w:pPr>
              <w:pStyle w:val="Compact"/>
              <w:jc w:val="left"/>
            </w:pPr>
            <w:r>
              <w:rPr>
                <w:bCs/>
                <w:b/>
              </w:rPr>
              <w:t xml:space="preserve">+0.05 higher</w:t>
            </w:r>
          </w:p>
        </w:tc>
      </w:tr>
    </w:tbl>
    <w:p>
      <w:pPr>
        <w:pStyle w:val="BodyText"/>
      </w:pPr>
      <w:r>
        <w:rPr>
          <w:bCs/>
          <w:b/>
        </w:rPr>
        <w:t xml:space="preserve">Observation:</w:t>
      </w:r>
      <w:r>
        <w:t xml:space="preserve"> </w:t>
      </w:r>
      <w:r>
        <w:t xml:space="preserve">CUNY’s larger subreddits (Baruch, CUNY main) exhibit Gini coefficients 5-10 points above typical Reddit communities of similar size. This suggests more concentrated participation driven by a smaller core of</w:t>
      </w:r>
      <w:r>
        <w:t xml:space="preserve"> </w:t>
      </w:r>
      <w:r>
        <w:t xml:space="preserve">“</w:t>
      </w:r>
      <w:r>
        <w:t xml:space="preserve">community stewards</w:t>
      </w:r>
      <w:r>
        <w:t xml:space="preserve">”</w:t>
      </w:r>
      <w:r>
        <w:t xml:space="preserve"> </w:t>
      </w:r>
      <w:r>
        <w:t xml:space="preserve">who sustain the mutual-aid function.</w:t>
      </w:r>
    </w:p>
    <w:p>
      <w:pPr>
        <w:pStyle w:val="CaptionedFigure"/>
      </w:pPr>
      <w:r>
        <w:drawing>
          <wp:inline>
            <wp:extent cx="5334000" cy="2307156"/>
            <wp:effectExtent b="0" l="0" r="0" t="0"/>
            <wp:docPr descr="CUNY Gini Coefficient Analysis" title="" id="40" name="Picture"/>
            <a:graphic>
              <a:graphicData uri="http://schemas.openxmlformats.org/drawingml/2006/picture">
                <pic:pic>
                  <pic:nvPicPr>
                    <pic:cNvPr descr="/Users/zacharymuhlbauer/Desktop/studio/projects/reddit-diss/00_ACTIVE/visualizations/13_participation_typology/viz13_gini_inequality.png" id="41" name="Picture"/>
                    <pic:cNvPicPr>
                      <a:picLocks noChangeArrowheads="1" noChangeAspect="1"/>
                    </pic:cNvPicPr>
                  </pic:nvPicPr>
                  <pic:blipFill>
                    <a:blip r:embed="rId39"/>
                    <a:stretch>
                      <a:fillRect/>
                    </a:stretch>
                  </pic:blipFill>
                  <pic:spPr bwMode="auto">
                    <a:xfrm>
                      <a:off x="0" y="0"/>
                      <a:ext cx="5334000" cy="2307156"/>
                    </a:xfrm>
                    <a:prstGeom prst="rect">
                      <a:avLst/>
                    </a:prstGeom>
                    <a:noFill/>
                    <a:ln w="9525">
                      <a:noFill/>
                      <a:headEnd/>
                      <a:tailEnd/>
                    </a:ln>
                  </pic:spPr>
                </pic:pic>
              </a:graphicData>
            </a:graphic>
          </wp:inline>
        </w:drawing>
      </w:r>
    </w:p>
    <w:p>
      <w:pPr>
        <w:pStyle w:val="ImageCaption"/>
      </w:pPr>
      <w:r>
        <w:t xml:space="preserve">CUNY Gini Coefficient Analysis</w:t>
      </w:r>
    </w:p>
    <w:p>
      <w:pPr>
        <w:pStyle w:val="BodyText"/>
      </w:pPr>
      <w:r>
        <w:t xml:space="preserve">The Lorenz curve visualization (left panel) illustrates the cumulative distribution of comments across users. The area between each curve and the diagonal line of perfect equality represents the Gini coefficient—larger gaps indicate greater inequality. The CUNY ecosystem curve (black) bows significantly away from equality, confirming that a small minority of users generate the majority of content.</w:t>
      </w:r>
    </w:p>
    <w:p>
      <w:pPr>
        <w:pStyle w:val="BodyText"/>
      </w:pPr>
      <w:r>
        <w:t xml:space="preserve">The size-inequality relationship (right panel) demonstrates that Gini coefficients increase predictably with community size. Smaller subreddits like r/CUNYuncensored (G=0.401) and r/BrooklynCollege (G=0.472) cluster near Reddit baselines for communities of their size. However, larger subreddits—particularly r/Baruch (G=0.740) and r/CUNY (G=0.725)—exceed typical baselines by 5-10 points, suggesting that CUNY’s mutual-aid communities develop more pronounced hierarchies as they scale.</w:t>
      </w:r>
    </w:p>
    <w:p>
      <w:pPr>
        <w:pStyle w:val="BodyText"/>
      </w:pPr>
      <w:r>
        <w:t xml:space="preserve">This elevated inequality has structural implications: the 416</w:t>
      </w:r>
      <w:r>
        <w:t xml:space="preserve"> </w:t>
      </w:r>
      <w:r>
        <w:t xml:space="preserve">“</w:t>
      </w:r>
      <w:r>
        <w:t xml:space="preserve">super contributors</w:t>
      </w:r>
      <w:r>
        <w:t xml:space="preserve">”</w:t>
      </w:r>
      <w:r>
        <w:t xml:space="preserve"> </w:t>
      </w:r>
      <w:r>
        <w:t xml:space="preserve">who anchor these communities represent a critical but fragile resource. Their departure would disproportionately impact community knowledge production—a vulnerability that institutional administrators should recognize when assessing the sustainability of student-run support networks.</w: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9" Target="media/rId39.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2026-02-09T23:21:25Z</dcterms:created>
  <dcterms:modified xsi:type="dcterms:W3CDTF">2026-02-09T23:21:25Z</dcterms:modified>
</cp:coreProperties>
</file>

<file path=docProps/custom.xml><?xml version="1.0" encoding="utf-8"?>
<Properties xmlns="http://schemas.openxmlformats.org/officeDocument/2006/custom-properties" xmlns:vt="http://schemas.openxmlformats.org/officeDocument/2006/docPropsVTypes"/>
</file>