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04"/>
        <w:gridCol w:w="7701"/>
      </w:tblGrid>
      <w:tr w:rsidR="00A46220" w14:paraId="6D4D4604" w14:textId="77777777">
        <w:tc>
          <w:tcPr>
            <w:tcW w:w="2504" w:type="dxa"/>
          </w:tcPr>
          <w:p w14:paraId="765524B0" w14:textId="77777777" w:rsidR="00A46220" w:rsidRDefault="00000000">
            <w:pPr>
              <w:pStyle w:val="TableContents"/>
              <w:rPr>
                <w:rFonts w:hint="eastAsia"/>
              </w:rPr>
            </w:pPr>
            <w:r>
              <w:t>ФАКУЛЬТЕТ</w:t>
            </w:r>
          </w:p>
        </w:tc>
        <w:tc>
          <w:tcPr>
            <w:tcW w:w="7701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6D5B1D" w14:textId="77777777" w:rsidR="00A46220" w:rsidRDefault="00000000">
            <w:pPr>
              <w:pStyle w:val="af4"/>
              <w:rPr>
                <w:rFonts w:hint="eastAsia"/>
              </w:rPr>
            </w:pPr>
            <w:r>
              <w:t>Информатика и системы управления</w:t>
            </w:r>
          </w:p>
        </w:tc>
      </w:tr>
      <w:tr w:rsidR="00A46220" w14:paraId="025DEF0D" w14:textId="77777777">
        <w:tc>
          <w:tcPr>
            <w:tcW w:w="2504" w:type="dxa"/>
          </w:tcPr>
          <w:p w14:paraId="48840987" w14:textId="77777777" w:rsidR="00A46220" w:rsidRDefault="00000000">
            <w:pPr>
              <w:pStyle w:val="TableContents"/>
              <w:rPr>
                <w:rFonts w:hint="eastAsia"/>
              </w:rPr>
            </w:pPr>
            <w:r>
              <w:t>КАФЕДРА</w:t>
            </w:r>
          </w:p>
        </w:tc>
        <w:tc>
          <w:tcPr>
            <w:tcW w:w="7701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6E6679" w14:textId="77777777" w:rsidR="00A46220" w:rsidRDefault="00000000">
            <w:pPr>
              <w:pStyle w:val="af4"/>
              <w:rPr>
                <w:rFonts w:hint="eastAsia"/>
              </w:rPr>
            </w:pPr>
            <w:r>
              <w:t>Защита информации</w:t>
            </w:r>
          </w:p>
        </w:tc>
      </w:tr>
    </w:tbl>
    <w:p w14:paraId="68A876F3" w14:textId="77777777" w:rsidR="00A46220" w:rsidRDefault="00A46220">
      <w:pPr>
        <w:rPr>
          <w:rFonts w:hint="eastAsia"/>
        </w:rPr>
      </w:pPr>
    </w:p>
    <w:p w14:paraId="21E82F15" w14:textId="77777777" w:rsidR="00A46220" w:rsidRDefault="00A46220">
      <w:pPr>
        <w:rPr>
          <w:rFonts w:hint="eastAsia"/>
        </w:rPr>
      </w:pPr>
    </w:p>
    <w:p w14:paraId="63630B33" w14:textId="77777777" w:rsidR="00A46220" w:rsidRDefault="00A46220">
      <w:pPr>
        <w:rPr>
          <w:rFonts w:hint="eastAsia"/>
        </w:rPr>
      </w:pPr>
    </w:p>
    <w:p w14:paraId="69B183CF" w14:textId="77777777" w:rsidR="00A46220" w:rsidRDefault="00A46220">
      <w:pPr>
        <w:rPr>
          <w:rFonts w:hint="eastAsia"/>
        </w:rPr>
      </w:pPr>
    </w:p>
    <w:p w14:paraId="5A1A85B2" w14:textId="77777777" w:rsidR="002F40AF" w:rsidRDefault="00000000">
      <w:pPr>
        <w:pStyle w:val="af"/>
        <w:rPr>
          <w:rFonts w:hint="eastAsia"/>
        </w:rPr>
      </w:pPr>
      <w:r>
        <w:t>ОТЧЕТ</w:t>
      </w:r>
      <w:r>
        <w:br/>
        <w:t>о лабораторной работе № 1</w:t>
      </w:r>
    </w:p>
    <w:p w14:paraId="4687F447" w14:textId="77777777" w:rsidR="00A46220" w:rsidRDefault="00A46220">
      <w:pPr>
        <w:rPr>
          <w:rFonts w:hint="eastAsia"/>
        </w:rPr>
      </w:pPr>
    </w:p>
    <w:p w14:paraId="68B30FDF" w14:textId="77777777" w:rsidR="002F40AF" w:rsidRDefault="00000000">
      <w:pPr>
        <w:pStyle w:val="af0"/>
        <w:rPr>
          <w:rFonts w:hint="eastAsia"/>
        </w:rPr>
      </w:pPr>
      <w:r>
        <w:t>Линейные программы</w:t>
      </w:r>
    </w:p>
    <w:p w14:paraId="3874D42D" w14:textId="77777777" w:rsidR="00A46220" w:rsidRDefault="00A46220">
      <w:pPr>
        <w:rPr>
          <w:rFonts w:hint="eastAsia"/>
        </w:rPr>
      </w:pPr>
    </w:p>
    <w:p w14:paraId="74FC86FB" w14:textId="77777777" w:rsidR="00A46220" w:rsidRDefault="00A46220">
      <w:pPr>
        <w:rPr>
          <w:rFonts w:hint="eastAsia"/>
        </w:rPr>
      </w:pPr>
    </w:p>
    <w:tbl>
      <w:tblPr>
        <w:tblW w:w="5074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3"/>
        <w:gridCol w:w="3603"/>
        <w:gridCol w:w="507"/>
        <w:gridCol w:w="2030"/>
        <w:gridCol w:w="235"/>
        <w:gridCol w:w="2598"/>
      </w:tblGrid>
      <w:tr w:rsidR="00A46220" w14:paraId="7CEDE702" w14:textId="77777777" w:rsidTr="00DC1689">
        <w:tc>
          <w:tcPr>
            <w:tcW w:w="1363" w:type="dxa"/>
          </w:tcPr>
          <w:p w14:paraId="16D333B6" w14:textId="77777777" w:rsidR="00A46220" w:rsidRDefault="00000000">
            <w:pPr>
              <w:pStyle w:val="TableContents"/>
              <w:rPr>
                <w:rFonts w:hint="eastAsia"/>
              </w:rPr>
            </w:pPr>
            <w:r>
              <w:t>Выполнил</w:t>
            </w:r>
          </w:p>
        </w:tc>
        <w:tc>
          <w:tcPr>
            <w:tcW w:w="3550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738F94" w14:textId="77777777" w:rsidR="002F40AF" w:rsidRDefault="00000000">
            <w:pPr>
              <w:pStyle w:val="TableContents"/>
              <w:rPr>
                <w:rFonts w:hint="eastAsia"/>
              </w:rPr>
            </w:pPr>
            <w:r>
              <w:t>студент группы ИУ10-14/6</w:t>
            </w:r>
          </w:p>
        </w:tc>
        <w:tc>
          <w:tcPr>
            <w:tcW w:w="500" w:type="dxa"/>
          </w:tcPr>
          <w:p w14:paraId="4F57FF06" w14:textId="77777777" w:rsidR="00A46220" w:rsidRDefault="00A46220">
            <w:pPr>
              <w:pStyle w:val="TableContents"/>
              <w:rPr>
                <w:rFonts w:hint="eastAsia"/>
              </w:rPr>
            </w:pPr>
          </w:p>
        </w:tc>
        <w:tc>
          <w:tcPr>
            <w:tcW w:w="2000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DF7659" w14:textId="77777777" w:rsidR="00A46220" w:rsidRDefault="00A46220">
            <w:pPr>
              <w:pStyle w:val="TableContents"/>
              <w:rPr>
                <w:rFonts w:hint="eastAsia"/>
              </w:rPr>
            </w:pPr>
          </w:p>
        </w:tc>
        <w:tc>
          <w:tcPr>
            <w:tcW w:w="232" w:type="dxa"/>
          </w:tcPr>
          <w:p w14:paraId="00CC2720" w14:textId="77777777" w:rsidR="00A46220" w:rsidRDefault="00A46220">
            <w:pPr>
              <w:pStyle w:val="TableContents"/>
              <w:rPr>
                <w:rFonts w:hint="eastAsia"/>
              </w:rPr>
            </w:pPr>
          </w:p>
        </w:tc>
        <w:tc>
          <w:tcPr>
            <w:tcW w:w="2560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05B498" w14:textId="77777777" w:rsidR="002F40AF" w:rsidRDefault="00000000">
            <w:pPr>
              <w:pStyle w:val="af4"/>
              <w:rPr>
                <w:rFonts w:hint="eastAsia"/>
              </w:rPr>
            </w:pPr>
            <w:r>
              <w:t>М.И. Молчанова</w:t>
            </w:r>
          </w:p>
        </w:tc>
      </w:tr>
      <w:tr w:rsidR="00A46220" w14:paraId="2188B649" w14:textId="77777777" w:rsidTr="00DC1689">
        <w:trPr>
          <w:trHeight w:val="128"/>
        </w:trPr>
        <w:tc>
          <w:tcPr>
            <w:tcW w:w="1363" w:type="dxa"/>
          </w:tcPr>
          <w:p w14:paraId="4DC4417B" w14:textId="77777777" w:rsidR="00A46220" w:rsidRDefault="00A46220">
            <w:pPr>
              <w:pStyle w:val="af1"/>
              <w:rPr>
                <w:rFonts w:hint="eastAsia"/>
              </w:rPr>
            </w:pPr>
          </w:p>
        </w:tc>
        <w:tc>
          <w:tcPr>
            <w:tcW w:w="3550" w:type="dxa"/>
          </w:tcPr>
          <w:p w14:paraId="7D10F6C1" w14:textId="77777777" w:rsidR="00A46220" w:rsidRDefault="00000000">
            <w:pPr>
              <w:pStyle w:val="af1"/>
              <w:rPr>
                <w:rFonts w:hint="eastAsia"/>
              </w:rPr>
            </w:pPr>
            <w:r>
              <w:t>(группа)</w:t>
            </w:r>
          </w:p>
        </w:tc>
        <w:tc>
          <w:tcPr>
            <w:tcW w:w="500" w:type="dxa"/>
          </w:tcPr>
          <w:p w14:paraId="0ED7399C" w14:textId="77777777" w:rsidR="00A46220" w:rsidRDefault="00A46220">
            <w:pPr>
              <w:pStyle w:val="af1"/>
              <w:rPr>
                <w:rFonts w:hint="eastAsia"/>
              </w:rPr>
            </w:pPr>
          </w:p>
        </w:tc>
        <w:tc>
          <w:tcPr>
            <w:tcW w:w="2000" w:type="dxa"/>
          </w:tcPr>
          <w:p w14:paraId="71C9D3EF" w14:textId="77777777" w:rsidR="00A46220" w:rsidRDefault="00000000">
            <w:pPr>
              <w:pStyle w:val="af1"/>
              <w:rPr>
                <w:rFonts w:hint="eastAsia"/>
              </w:rPr>
            </w:pPr>
            <w:r>
              <w:t>(подпись)</w:t>
            </w:r>
          </w:p>
        </w:tc>
        <w:tc>
          <w:tcPr>
            <w:tcW w:w="232" w:type="dxa"/>
          </w:tcPr>
          <w:p w14:paraId="66D475DA" w14:textId="77777777" w:rsidR="00A46220" w:rsidRDefault="00A46220">
            <w:pPr>
              <w:pStyle w:val="af1"/>
              <w:rPr>
                <w:rFonts w:hint="eastAsia"/>
              </w:rPr>
            </w:pPr>
          </w:p>
        </w:tc>
        <w:tc>
          <w:tcPr>
            <w:tcW w:w="2560" w:type="dxa"/>
          </w:tcPr>
          <w:p w14:paraId="7FBA1A1D" w14:textId="77777777" w:rsidR="00A46220" w:rsidRDefault="00000000">
            <w:pPr>
              <w:pStyle w:val="af1"/>
              <w:rPr>
                <w:rFonts w:hint="eastAsia"/>
              </w:rPr>
            </w:pPr>
            <w:r>
              <w:t>(И.О. Фамилия)</w:t>
            </w:r>
          </w:p>
        </w:tc>
      </w:tr>
      <w:tr w:rsidR="00A46220" w14:paraId="1D21F677" w14:textId="77777777" w:rsidTr="00DC1689">
        <w:tc>
          <w:tcPr>
            <w:tcW w:w="1363" w:type="dxa"/>
          </w:tcPr>
          <w:p w14:paraId="14C5C9CA" w14:textId="77777777" w:rsidR="00A46220" w:rsidRDefault="00000000">
            <w:pPr>
              <w:pStyle w:val="TableContents"/>
              <w:rPr>
                <w:rFonts w:hint="eastAsia"/>
              </w:rPr>
            </w:pPr>
            <w:r>
              <w:t>Проверил</w:t>
            </w:r>
          </w:p>
        </w:tc>
        <w:tc>
          <w:tcPr>
            <w:tcW w:w="3550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DB17DD" w14:textId="77777777" w:rsidR="002F40AF" w:rsidRDefault="00000000">
            <w:pPr>
              <w:pStyle w:val="TableContents"/>
              <w:rPr>
                <w:rFonts w:hint="eastAsia"/>
              </w:rPr>
            </w:pPr>
            <w:r>
              <w:t>ассистент кафедры ИУ10</w:t>
            </w:r>
          </w:p>
        </w:tc>
        <w:tc>
          <w:tcPr>
            <w:tcW w:w="500" w:type="dxa"/>
          </w:tcPr>
          <w:p w14:paraId="2A2F25B8" w14:textId="77777777" w:rsidR="00A46220" w:rsidRDefault="00A46220">
            <w:pPr>
              <w:pStyle w:val="TableContents"/>
              <w:rPr>
                <w:rFonts w:hint="eastAsia"/>
              </w:rPr>
            </w:pPr>
          </w:p>
        </w:tc>
        <w:tc>
          <w:tcPr>
            <w:tcW w:w="2000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C6D2AB" w14:textId="77777777" w:rsidR="00A46220" w:rsidRDefault="00A46220">
            <w:pPr>
              <w:pStyle w:val="TableContents"/>
              <w:rPr>
                <w:rFonts w:hint="eastAsia"/>
              </w:rPr>
            </w:pPr>
          </w:p>
        </w:tc>
        <w:tc>
          <w:tcPr>
            <w:tcW w:w="232" w:type="dxa"/>
          </w:tcPr>
          <w:p w14:paraId="7F8CDE42" w14:textId="77777777" w:rsidR="00A46220" w:rsidRDefault="00A46220">
            <w:pPr>
              <w:pStyle w:val="TableContents"/>
              <w:rPr>
                <w:rFonts w:hint="eastAsia"/>
              </w:rPr>
            </w:pPr>
          </w:p>
        </w:tc>
        <w:tc>
          <w:tcPr>
            <w:tcW w:w="2560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3778CB" w14:textId="77777777" w:rsidR="002F40AF" w:rsidRDefault="00000000">
            <w:pPr>
              <w:pStyle w:val="af4"/>
              <w:rPr>
                <w:rFonts w:hint="eastAsia"/>
              </w:rPr>
            </w:pPr>
            <w:r>
              <w:t xml:space="preserve">М.А. </w:t>
            </w:r>
            <w:proofErr w:type="spellStart"/>
            <w:r>
              <w:t>Наткин</w:t>
            </w:r>
            <w:proofErr w:type="spellEnd"/>
          </w:p>
        </w:tc>
      </w:tr>
      <w:tr w:rsidR="00A46220" w14:paraId="5A6CE72E" w14:textId="77777777" w:rsidTr="00DC1689">
        <w:tc>
          <w:tcPr>
            <w:tcW w:w="1363" w:type="dxa"/>
          </w:tcPr>
          <w:p w14:paraId="3AF8EA3A" w14:textId="77777777" w:rsidR="00A46220" w:rsidRDefault="00A46220">
            <w:pPr>
              <w:pStyle w:val="af1"/>
              <w:rPr>
                <w:rFonts w:hint="eastAsia"/>
              </w:rPr>
            </w:pPr>
          </w:p>
        </w:tc>
        <w:tc>
          <w:tcPr>
            <w:tcW w:w="3550" w:type="dxa"/>
          </w:tcPr>
          <w:p w14:paraId="7A3E9958" w14:textId="77777777" w:rsidR="00A46220" w:rsidRDefault="00A46220">
            <w:pPr>
              <w:pStyle w:val="af1"/>
              <w:rPr>
                <w:rFonts w:hint="eastAsia"/>
              </w:rPr>
            </w:pPr>
          </w:p>
        </w:tc>
        <w:tc>
          <w:tcPr>
            <w:tcW w:w="500" w:type="dxa"/>
          </w:tcPr>
          <w:p w14:paraId="4E8DC2D9" w14:textId="77777777" w:rsidR="00A46220" w:rsidRDefault="00A46220">
            <w:pPr>
              <w:pStyle w:val="af1"/>
              <w:rPr>
                <w:rFonts w:hint="eastAsia"/>
              </w:rPr>
            </w:pPr>
          </w:p>
        </w:tc>
        <w:tc>
          <w:tcPr>
            <w:tcW w:w="2000" w:type="dxa"/>
          </w:tcPr>
          <w:p w14:paraId="2F78DEAB" w14:textId="77777777" w:rsidR="00A46220" w:rsidRDefault="00000000">
            <w:pPr>
              <w:pStyle w:val="af1"/>
              <w:rPr>
                <w:rFonts w:hint="eastAsia"/>
              </w:rPr>
            </w:pPr>
            <w:r>
              <w:t>(подпись)</w:t>
            </w:r>
          </w:p>
        </w:tc>
        <w:tc>
          <w:tcPr>
            <w:tcW w:w="232" w:type="dxa"/>
          </w:tcPr>
          <w:p w14:paraId="4B0305CF" w14:textId="77777777" w:rsidR="00A46220" w:rsidRDefault="00A46220">
            <w:pPr>
              <w:pStyle w:val="af1"/>
              <w:rPr>
                <w:rFonts w:hint="eastAsia"/>
              </w:rPr>
            </w:pPr>
          </w:p>
        </w:tc>
        <w:tc>
          <w:tcPr>
            <w:tcW w:w="2560" w:type="dxa"/>
          </w:tcPr>
          <w:p w14:paraId="4E02BF2C" w14:textId="77777777" w:rsidR="00A46220" w:rsidRDefault="00000000">
            <w:pPr>
              <w:pStyle w:val="af1"/>
              <w:rPr>
                <w:rFonts w:hint="eastAsia"/>
              </w:rPr>
            </w:pPr>
            <w:r>
              <w:t>(И.О. Фамилия)</w:t>
            </w:r>
          </w:p>
        </w:tc>
      </w:tr>
    </w:tbl>
    <w:p w14:paraId="1EEDB4A4" w14:textId="77777777" w:rsidR="00A46220" w:rsidRDefault="00A46220">
      <w:pPr>
        <w:rPr>
          <w:rFonts w:hint="eastAsia"/>
        </w:rPr>
      </w:pPr>
    </w:p>
    <w:p w14:paraId="2037C4C2" w14:textId="77777777" w:rsidR="00A46220" w:rsidRDefault="00A46220">
      <w:pPr>
        <w:rPr>
          <w:rFonts w:hint="eastAsia"/>
        </w:rPr>
        <w:sectPr w:rsidR="00A4622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4404" w:right="567" w:bottom="1777" w:left="1134" w:header="850" w:footer="850" w:gutter="0"/>
          <w:cols w:space="720"/>
          <w:formProt w:val="0"/>
          <w:docGrid w:linePitch="600" w:charSpace="24576"/>
        </w:sectPr>
      </w:pPr>
    </w:p>
    <w:sdt>
      <w:sdtPr>
        <w:rPr>
          <w:rFonts w:eastAsia="NSimSun"/>
          <w:b w:val="0"/>
          <w:bCs w:val="0"/>
          <w:sz w:val="28"/>
          <w:szCs w:val="24"/>
        </w:rPr>
        <w:id w:val="379993332"/>
        <w:docPartObj>
          <w:docPartGallery w:val="Table of Contents"/>
          <w:docPartUnique/>
        </w:docPartObj>
      </w:sdtPr>
      <w:sdtContent>
        <w:p w14:paraId="1683FD67" w14:textId="77777777" w:rsidR="002F40AF" w:rsidRDefault="00000000">
          <w:pPr>
            <w:pStyle w:val="af6"/>
            <w:rPr>
              <w:rFonts w:hint="eastAsia"/>
            </w:rPr>
          </w:pPr>
          <w:r>
            <w:t>Содержание</w:t>
          </w:r>
        </w:p>
        <w:p w14:paraId="609D115D" w14:textId="77777777" w:rsidR="002F40AF" w:rsidRDefault="00000000">
          <w:pPr>
            <w:pStyle w:val="10"/>
            <w:rPr>
              <w:rFonts w:hint="eastAsia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00000707" w:history="1">
            <w:r>
              <w:rPr>
                <w:rStyle w:val="IndexLink"/>
              </w:rPr>
              <w:t>Постановка задачи</w:t>
            </w:r>
            <w:r>
              <w:rPr>
                <w:rStyle w:val="IndexLink"/>
              </w:rPr>
              <w:tab/>
              <w:t>2</w:t>
            </w:r>
          </w:hyperlink>
        </w:p>
        <w:p w14:paraId="04AFF86D" w14:textId="77777777" w:rsidR="002F40AF" w:rsidRDefault="00000000">
          <w:pPr>
            <w:pStyle w:val="10"/>
            <w:rPr>
              <w:rFonts w:hint="eastAsia"/>
            </w:rPr>
          </w:pPr>
          <w:hyperlink w:anchor="_Toc00000714" w:history="1">
            <w:r>
              <w:rPr>
                <w:rStyle w:val="IndexLink"/>
              </w:rPr>
              <w:t>Теоретическая часть</w:t>
            </w:r>
            <w:r>
              <w:rPr>
                <w:rStyle w:val="IndexLink"/>
              </w:rPr>
              <w:tab/>
              <w:t>2</w:t>
            </w:r>
          </w:hyperlink>
        </w:p>
        <w:p w14:paraId="6DDA26B1" w14:textId="77777777" w:rsidR="002F40AF" w:rsidRDefault="00000000">
          <w:pPr>
            <w:pStyle w:val="10"/>
            <w:rPr>
              <w:rFonts w:hint="eastAsia"/>
            </w:rPr>
          </w:pPr>
          <w:hyperlink w:anchor="_Toc00000721" w:history="1">
            <w:r>
              <w:rPr>
                <w:rStyle w:val="IndexLink"/>
              </w:rPr>
              <w:t>Описание программы</w:t>
            </w:r>
            <w:r>
              <w:rPr>
                <w:rStyle w:val="IndexLink"/>
              </w:rPr>
              <w:tab/>
              <w:t>2</w:t>
            </w:r>
          </w:hyperlink>
        </w:p>
        <w:p w14:paraId="650B3DDF" w14:textId="77777777" w:rsidR="002F40AF" w:rsidRDefault="00000000">
          <w:pPr>
            <w:pStyle w:val="10"/>
            <w:rPr>
              <w:rFonts w:hint="eastAsia"/>
            </w:rPr>
          </w:pPr>
          <w:hyperlink w:anchor="_Toc00000728" w:history="1">
            <w:r>
              <w:rPr>
                <w:rStyle w:val="IndexLink"/>
              </w:rPr>
              <w:t>Описание алгоритма</w:t>
            </w:r>
            <w:r>
              <w:rPr>
                <w:rStyle w:val="IndexLink"/>
              </w:rPr>
              <w:tab/>
              <w:t>3</w:t>
            </w:r>
          </w:hyperlink>
        </w:p>
        <w:p w14:paraId="7B5191AA" w14:textId="77777777" w:rsidR="002F40AF" w:rsidRDefault="00000000">
          <w:pPr>
            <w:pStyle w:val="10"/>
            <w:rPr>
              <w:rFonts w:hint="eastAsia"/>
            </w:rPr>
          </w:pPr>
          <w:hyperlink w:anchor="_Toc00000735" w:history="1">
            <w:r>
              <w:rPr>
                <w:rStyle w:val="IndexLink"/>
              </w:rPr>
              <w:t>Описание входных и выходных данных</w:t>
            </w:r>
            <w:r>
              <w:rPr>
                <w:rStyle w:val="IndexLink"/>
              </w:rPr>
              <w:tab/>
              <w:t>4</w:t>
            </w:r>
          </w:hyperlink>
        </w:p>
        <w:p w14:paraId="034E180E" w14:textId="77777777" w:rsidR="002F40AF" w:rsidRDefault="00000000">
          <w:pPr>
            <w:pStyle w:val="10"/>
            <w:rPr>
              <w:rFonts w:hint="eastAsia"/>
            </w:rPr>
          </w:pPr>
          <w:hyperlink w:anchor="_Toc00000742" w:history="1">
            <w:r>
              <w:rPr>
                <w:rStyle w:val="IndexLink"/>
              </w:rPr>
              <w:t>Листинг программы</w:t>
            </w:r>
            <w:r>
              <w:rPr>
                <w:rStyle w:val="IndexLink"/>
              </w:rPr>
              <w:tab/>
              <w:t>4</w:t>
            </w:r>
          </w:hyperlink>
        </w:p>
        <w:p w14:paraId="65FD76C6" w14:textId="77777777" w:rsidR="002F40AF" w:rsidRDefault="00000000">
          <w:pPr>
            <w:pStyle w:val="10"/>
            <w:rPr>
              <w:rFonts w:hint="eastAsia"/>
            </w:rPr>
          </w:pPr>
          <w:hyperlink w:anchor="_Toc00000749" w:history="1">
            <w:r>
              <w:rPr>
                <w:rStyle w:val="IndexLink"/>
              </w:rPr>
              <w:t>Результат работы программы</w:t>
            </w:r>
            <w:r>
              <w:rPr>
                <w:rStyle w:val="IndexLink"/>
              </w:rPr>
              <w:tab/>
              <w:t>4</w:t>
            </w:r>
          </w:hyperlink>
        </w:p>
        <w:p w14:paraId="47C271C8" w14:textId="77777777" w:rsidR="002F40AF" w:rsidRDefault="00000000">
          <w:pPr>
            <w:pStyle w:val="10"/>
            <w:rPr>
              <w:rFonts w:hint="eastAsia"/>
            </w:rPr>
          </w:pPr>
          <w:hyperlink w:anchor="_Toc00000756" w:history="1">
            <w:r>
              <w:rPr>
                <w:rStyle w:val="IndexLink"/>
              </w:rPr>
              <w:t>Список использованной литературы и материалов</w:t>
            </w:r>
            <w:r>
              <w:rPr>
                <w:rStyle w:val="IndexLink"/>
              </w:rPr>
              <w:tab/>
              <w:t>5</w:t>
            </w:r>
          </w:hyperlink>
          <w:r>
            <w:fldChar w:fldCharType="end"/>
          </w:r>
        </w:p>
      </w:sdtContent>
    </w:sdt>
    <w:p w14:paraId="0993ED10" w14:textId="77777777" w:rsidR="00A46220" w:rsidRDefault="00A46220">
      <w:pPr>
        <w:rPr>
          <w:rFonts w:hint="eastAsia"/>
        </w:rPr>
        <w:sectPr w:rsidR="00A46220">
          <w:headerReference w:type="default" r:id="rId13"/>
          <w:footerReference w:type="default" r:id="rId14"/>
          <w:pgSz w:w="11906" w:h="16838"/>
          <w:pgMar w:top="850" w:right="567" w:bottom="850" w:left="1134" w:header="0" w:footer="0" w:gutter="0"/>
          <w:pgNumType w:start="1"/>
          <w:cols w:space="720"/>
          <w:formProt w:val="0"/>
          <w:docGrid w:linePitch="600" w:charSpace="24576"/>
        </w:sectPr>
      </w:pPr>
    </w:p>
    <w:p w14:paraId="0AFA2567" w14:textId="77777777" w:rsidR="002F40AF" w:rsidRDefault="00000000">
      <w:pPr>
        <w:pStyle w:val="1"/>
        <w:rPr>
          <w:rFonts w:hint="eastAsia"/>
        </w:rPr>
      </w:pPr>
      <w:bookmarkStart w:id="0" w:name="_Toc00000707"/>
      <w:r>
        <w:lastRenderedPageBreak/>
        <w:t>Постановка задачи</w:t>
      </w:r>
      <w:bookmarkEnd w:id="0"/>
    </w:p>
    <w:p w14:paraId="3979A8CD" w14:textId="77777777" w:rsidR="002F40AF" w:rsidRDefault="00000000">
      <w:pPr>
        <w:pStyle w:val="ac"/>
        <w:rPr>
          <w:rFonts w:hint="eastAsia"/>
        </w:rPr>
      </w:pPr>
      <w:r>
        <w:t>Напишите программу для расчета по заданным формулам. Предварительно подготовьте тестовые примеры с помощью калькулятора или электронной таблицы Excel.</w:t>
      </w:r>
    </w:p>
    <w:p w14:paraId="0B4D85C9" w14:textId="77777777" w:rsidR="002F40AF" w:rsidRDefault="00000000">
      <w:pPr>
        <w:pStyle w:val="af8"/>
        <w:tabs>
          <w:tab w:val="center" w:pos="5103"/>
          <w:tab w:val="right" w:pos="10205"/>
        </w:tabs>
        <w:rPr>
          <w:rFonts w:hint="eastAsia"/>
        </w:rPr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2b+2⋅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-4</m:t>
                    </m:r>
                  </m:e>
                </m:rad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</m:t>
                </m:r>
              </m:e>
            </m:rad>
            <m:r>
              <w:rPr>
                <w:rFonts w:ascii="Cambria Math" w:hAnsi="Cambria Math"/>
              </w:rPr>
              <m:t>+b+2</m:t>
            </m:r>
          </m:den>
        </m:f>
      </m:oMath>
      <w:r>
        <w:tab/>
        <w:t>(1)</w:t>
      </w:r>
    </w:p>
    <w:p w14:paraId="3812242C" w14:textId="77777777" w:rsidR="002F40AF" w:rsidRDefault="00000000">
      <w:pPr>
        <w:pStyle w:val="af8"/>
        <w:tabs>
          <w:tab w:val="center" w:pos="5103"/>
          <w:tab w:val="right" w:pos="10205"/>
        </w:tabs>
        <w:rPr>
          <w:rFonts w:hint="eastAsia"/>
        </w:rPr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+2</m:t>
                </m:r>
              </m:e>
            </m:rad>
          </m:den>
        </m:f>
      </m:oMath>
      <w:r>
        <w:tab/>
        <w:t>(2)</w:t>
      </w:r>
    </w:p>
    <w:p w14:paraId="2B026FA5" w14:textId="77777777" w:rsidR="002F40AF" w:rsidRDefault="00000000">
      <w:pPr>
        <w:pStyle w:val="1"/>
        <w:rPr>
          <w:rFonts w:hint="eastAsia"/>
        </w:rPr>
      </w:pPr>
      <w:bookmarkStart w:id="1" w:name="_Toc00000714"/>
      <w:r>
        <w:t>Теоретическая часть</w:t>
      </w:r>
      <w:bookmarkEnd w:id="1"/>
    </w:p>
    <w:p w14:paraId="1781E79C" w14:textId="77777777" w:rsidR="002F40AF" w:rsidRDefault="00000000">
      <w:pPr>
        <w:pStyle w:val="ac"/>
        <w:rPr>
          <w:rFonts w:hint="eastAsia"/>
        </w:rPr>
      </w:pPr>
      <w:r>
        <w:t xml:space="preserve">При вычислении подобных выражений необходимо анализировать область допустимых значений аргументов, которые используются в выражении. Так, например, знаменатель дроби может получить </w:t>
      </w:r>
      <w:proofErr w:type="gramStart"/>
      <w:r>
        <w:t>нулевое значение</w:t>
      </w:r>
      <w:proofErr w:type="gramEnd"/>
      <w:r>
        <w:t xml:space="preserve"> и программа прервётся по ошибке деления на ноль. Необходимо учитывать и допустимый диапазон аргументов используемых функций.</w:t>
      </w:r>
    </w:p>
    <w:p w14:paraId="6D9EF6E7" w14:textId="77777777" w:rsidR="002F40AF" w:rsidRDefault="00000000">
      <w:pPr>
        <w:pStyle w:val="ac"/>
        <w:keepNext/>
        <w:rPr>
          <w:rFonts w:hint="eastAsia"/>
        </w:rPr>
      </w:pPr>
      <w:r>
        <w:t>В данном варианте присутствует операция извлечения квадратного корня. Подкоренное выражение должно быть неотрицательным. Для этого необходимо выполнение следующих условий:</w:t>
      </w:r>
    </w:p>
    <w:p w14:paraId="0672F4B5" w14:textId="77777777" w:rsidR="002F40AF" w:rsidRDefault="00000000">
      <w:pPr>
        <w:pStyle w:val="a"/>
        <w:rPr>
          <w:rFonts w:hint="eastAsia"/>
        </w:rPr>
      </w:pPr>
      <w:r>
        <w:t xml:space="preserve">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-4≥0</m:t>
        </m:r>
      </m:oMath>
      <w:r>
        <w:t xml:space="preserve">, то есть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≥2</m:t>
        </m:r>
      </m:oMath>
      <w:r>
        <w:t xml:space="preserve">; кроме того, подкоренное выражение в числителе </w:t>
      </w:r>
      <m:oMath>
        <m:r>
          <w:rPr>
            <w:rFonts w:ascii="Cambria Math" w:hAnsi="Cambria Math"/>
          </w:rPr>
          <m:t>2b+2⋅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-4</m:t>
            </m:r>
          </m:e>
        </m:rad>
        <m:r>
          <w:rPr>
            <w:rFonts w:ascii="Cambria Math" w:hAnsi="Cambria Math"/>
          </w:rPr>
          <m:t>≥0</m:t>
        </m:r>
      </m:oMath>
      <w:r>
        <w:t xml:space="preserve"> неотрицательно при </w:t>
      </w:r>
      <m:oMath>
        <m:r>
          <w:rPr>
            <w:rFonts w:ascii="Cambria Math" w:hAnsi="Cambria Math"/>
          </w:rPr>
          <m:t>b≥2</m:t>
        </m:r>
      </m:oMath>
      <w:r>
        <w:t>;</w:t>
      </w:r>
    </w:p>
    <w:p w14:paraId="03226FBE" w14:textId="77777777" w:rsidR="002F40AF" w:rsidRDefault="00000000">
      <w:pPr>
        <w:pStyle w:val="a"/>
        <w:rPr>
          <w:rFonts w:hint="eastAsia"/>
        </w:rPr>
      </w:pPr>
      <w:r>
        <w:t xml:space="preserve">знаменатель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-4</m:t>
            </m:r>
          </m:e>
        </m:rad>
        <m:r>
          <w:rPr>
            <w:rFonts w:ascii="Cambria Math" w:hAnsi="Cambria Math"/>
          </w:rPr>
          <m:t>+b+2≠0</m:t>
        </m:r>
      </m:oMath>
      <w:r>
        <w:t>;</w:t>
      </w:r>
    </w:p>
    <w:p w14:paraId="5B257109" w14:textId="77777777" w:rsidR="002F40AF" w:rsidRDefault="00000000">
      <w:pPr>
        <w:pStyle w:val="a"/>
        <w:rPr>
          <w:rFonts w:hint="eastAsia"/>
        </w:rPr>
      </w:pPr>
      <w:r>
        <w:t xml:space="preserve">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+2&gt;0</m:t>
        </m:r>
      </m:oMath>
      <w:r>
        <w:t xml:space="preserve">, то есть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&gt;-2</m:t>
        </m:r>
      </m:oMath>
      <w:r>
        <w:t>.</w:t>
      </w:r>
    </w:p>
    <w:p w14:paraId="466E5C22" w14:textId="77777777" w:rsidR="002F40AF" w:rsidRDefault="00000000">
      <w:pPr>
        <w:pStyle w:val="ac"/>
        <w:rPr>
          <w:rFonts w:hint="eastAsia"/>
        </w:rPr>
      </w:pPr>
      <w:r>
        <w:t xml:space="preserve">Таким образом, совместная область допустимых значений: </w:t>
      </w:r>
      <m:oMath>
        <m:r>
          <w:rPr>
            <w:rFonts w:ascii="Cambria Math" w:hAnsi="Cambria Math"/>
          </w:rPr>
          <m:t>b≥2</m:t>
        </m:r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&gt;-2</m:t>
        </m:r>
      </m:oMath>
      <w:r>
        <w:t>.</w:t>
      </w:r>
    </w:p>
    <w:p w14:paraId="12D16A7B" w14:textId="77777777" w:rsidR="002F40AF" w:rsidRDefault="00000000">
      <w:pPr>
        <w:pStyle w:val="ac"/>
        <w:keepNext/>
        <w:rPr>
          <w:rFonts w:hint="eastAsia"/>
        </w:rPr>
      </w:pPr>
      <w:r>
        <w:t>Для решения задачи использован линейный алгоритм. В языке C++ математические функции доступны через подключение заголовочного файла:</w:t>
      </w:r>
    </w:p>
    <w:p w14:paraId="06EEBA44" w14:textId="77777777" w:rsidR="002F40AF" w:rsidRDefault="00000000">
      <w:pPr>
        <w:pStyle w:val="af9"/>
        <w:rPr>
          <w:rFonts w:hint="eastAsia"/>
        </w:rPr>
      </w:pPr>
      <w:r>
        <w:rPr>
          <w:b/>
          <w:bCs/>
        </w:rPr>
        <w:t>#include</w:t>
      </w:r>
      <w:r>
        <w:t xml:space="preserve"> &lt;</w:t>
      </w:r>
      <w:proofErr w:type="spellStart"/>
      <w:r>
        <w:t>cmath</w:t>
      </w:r>
      <w:proofErr w:type="spellEnd"/>
      <w:r>
        <w:t>&gt;</w:t>
      </w:r>
    </w:p>
    <w:p w14:paraId="0F6C846B" w14:textId="77777777" w:rsidR="002F40AF" w:rsidRDefault="00000000">
      <w:pPr>
        <w:pStyle w:val="ac"/>
        <w:rPr>
          <w:rFonts w:hint="eastAsia"/>
        </w:rPr>
      </w:pPr>
      <w:r>
        <w:t xml:space="preserve">Квадратный корень вычисляется функцией </w:t>
      </w:r>
      <w:proofErr w:type="spellStart"/>
      <w:proofErr w:type="gramStart"/>
      <w:r>
        <w:t>sqrt</w:t>
      </w:r>
      <w:proofErr w:type="spellEnd"/>
      <w:r>
        <w:t>(</w:t>
      </w:r>
      <w:proofErr w:type="gramEnd"/>
      <w:r>
        <w:t>) из этого заголовочного файла.</w:t>
      </w:r>
    </w:p>
    <w:p w14:paraId="5120BBCF" w14:textId="77777777" w:rsidR="002F40AF" w:rsidRDefault="00000000">
      <w:pPr>
        <w:pStyle w:val="1"/>
        <w:rPr>
          <w:rFonts w:hint="eastAsia"/>
        </w:rPr>
      </w:pPr>
      <w:bookmarkStart w:id="2" w:name="_Toc00000721"/>
      <w:r>
        <w:t>Описание программы</w:t>
      </w:r>
      <w:bookmarkEnd w:id="2"/>
    </w:p>
    <w:p w14:paraId="6FD1E437" w14:textId="77777777" w:rsidR="002F40AF" w:rsidRDefault="00000000">
      <w:pPr>
        <w:pStyle w:val="ac"/>
        <w:keepNext/>
        <w:rPr>
          <w:rFonts w:hint="eastAsia"/>
        </w:rPr>
      </w:pPr>
      <w:r>
        <w:t>Программа реализована в следующей среде:</w:t>
      </w:r>
    </w:p>
    <w:p w14:paraId="622D0106" w14:textId="77777777" w:rsidR="002F40AF" w:rsidRDefault="00000000">
      <w:pPr>
        <w:pStyle w:val="a"/>
        <w:rPr>
          <w:rFonts w:hint="eastAsia"/>
        </w:rPr>
      </w:pPr>
      <w:r>
        <w:t xml:space="preserve">операционная система: Astra Linux (виртуальная машина </w:t>
      </w:r>
      <w:proofErr w:type="spellStart"/>
      <w:r>
        <w:t>VirtualBox</w:t>
      </w:r>
      <w:proofErr w:type="spellEnd"/>
      <w:r>
        <w:t>);</w:t>
      </w:r>
    </w:p>
    <w:p w14:paraId="738D2482" w14:textId="77777777" w:rsidR="002F40AF" w:rsidRDefault="00000000">
      <w:pPr>
        <w:pStyle w:val="a"/>
        <w:rPr>
          <w:rFonts w:hint="eastAsia"/>
        </w:rPr>
      </w:pPr>
      <w:r>
        <w:lastRenderedPageBreak/>
        <w:t xml:space="preserve">интегрированная среда разработки: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>;</w:t>
      </w:r>
    </w:p>
    <w:p w14:paraId="08BE8D8F" w14:textId="77777777" w:rsidR="002F40AF" w:rsidRPr="00F066D8" w:rsidRDefault="00000000">
      <w:pPr>
        <w:pStyle w:val="a"/>
        <w:rPr>
          <w:rFonts w:hint="eastAsia"/>
          <w:lang w:val="en-US"/>
        </w:rPr>
      </w:pPr>
      <w:r>
        <w:t>компилятор</w:t>
      </w:r>
      <w:r w:rsidRPr="00F066D8">
        <w:rPr>
          <w:lang w:val="en-US"/>
        </w:rPr>
        <w:t>: GCC (GNU Compiler Collection).</w:t>
      </w:r>
    </w:p>
    <w:p w14:paraId="11496405" w14:textId="77777777" w:rsidR="002F40AF" w:rsidRDefault="00000000">
      <w:pPr>
        <w:pStyle w:val="ac"/>
        <w:keepNext/>
        <w:rPr>
          <w:rFonts w:hint="eastAsia"/>
        </w:rPr>
      </w:pPr>
      <w:r>
        <w:t>Программа состоит из следующих частей:</w:t>
      </w:r>
    </w:p>
    <w:p w14:paraId="478EC8B7" w14:textId="77777777" w:rsidR="002F40AF" w:rsidRDefault="00000000">
      <w:pPr>
        <w:pStyle w:val="a0"/>
        <w:numPr>
          <w:ilvl w:val="0"/>
          <w:numId w:val="4"/>
        </w:numPr>
        <w:rPr>
          <w:rFonts w:hint="eastAsia"/>
        </w:rPr>
      </w:pPr>
      <w:r>
        <w:t>Подключение библиотек &lt;</w:t>
      </w:r>
      <w:proofErr w:type="spellStart"/>
      <w:r>
        <w:t>iostream</w:t>
      </w:r>
      <w:proofErr w:type="spellEnd"/>
      <w:r>
        <w:t>&gt; и &lt;</w:t>
      </w:r>
      <w:proofErr w:type="spellStart"/>
      <w:r>
        <w:t>cmath</w:t>
      </w:r>
      <w:proofErr w:type="spellEnd"/>
      <w:r>
        <w:t>&gt; для ввода-вывода и математических функций.</w:t>
      </w:r>
    </w:p>
    <w:p w14:paraId="4BB6F776" w14:textId="77777777" w:rsidR="002F40AF" w:rsidRDefault="00000000">
      <w:pPr>
        <w:pStyle w:val="a0"/>
        <w:numPr>
          <w:ilvl w:val="0"/>
          <w:numId w:val="4"/>
        </w:numPr>
        <w:rPr>
          <w:rFonts w:hint="eastAsia"/>
        </w:rPr>
      </w:pPr>
      <w:r>
        <w:t xml:space="preserve">Установка русской локали с помощью </w:t>
      </w:r>
      <w:proofErr w:type="spellStart"/>
      <w:proofErr w:type="gramStart"/>
      <w:r>
        <w:t>setlocale</w:t>
      </w:r>
      <w:proofErr w:type="spellEnd"/>
      <w:r>
        <w:t>(</w:t>
      </w:r>
      <w:proofErr w:type="gramEnd"/>
      <w:r>
        <w:t>LC_ALL, "RU").</w:t>
      </w:r>
    </w:p>
    <w:p w14:paraId="454041AF" w14:textId="77777777" w:rsidR="002F40AF" w:rsidRDefault="00000000">
      <w:pPr>
        <w:pStyle w:val="a0"/>
        <w:numPr>
          <w:ilvl w:val="0"/>
          <w:numId w:val="4"/>
        </w:numPr>
        <w:rPr>
          <w:rFonts w:hint="eastAsia"/>
        </w:rPr>
      </w:pPr>
      <w:r>
        <w:t xml:space="preserve">Ввод значения параметра </w:t>
      </w:r>
      <m:oMath>
        <m:r>
          <w:rPr>
            <w:rFonts w:ascii="Cambria Math" w:hAnsi="Cambria Math"/>
          </w:rPr>
          <m:t>b</m:t>
        </m:r>
      </m:oMath>
      <w:r>
        <w:t xml:space="preserve"> с клавиатуры.</w:t>
      </w:r>
    </w:p>
    <w:p w14:paraId="4D24ABEB" w14:textId="77777777" w:rsidR="002F40AF" w:rsidRDefault="00000000">
      <w:pPr>
        <w:pStyle w:val="a0"/>
        <w:numPr>
          <w:ilvl w:val="0"/>
          <w:numId w:val="4"/>
        </w:numPr>
        <w:rPr>
          <w:rFonts w:hint="eastAsia"/>
        </w:rPr>
      </w:pPr>
      <w:r>
        <w:t xml:space="preserve">Проверка соответствия параметра </w:t>
      </w:r>
      <m:oMath>
        <m:r>
          <w:rPr>
            <w:rFonts w:ascii="Cambria Math" w:hAnsi="Cambria Math"/>
          </w:rPr>
          <m:t>b</m:t>
        </m:r>
      </m:oMath>
      <w:r>
        <w:t xml:space="preserve"> области допустимых значений (ОДЗ).</w:t>
      </w:r>
    </w:p>
    <w:p w14:paraId="12E42BF1" w14:textId="77777777" w:rsidR="002F40AF" w:rsidRDefault="00000000">
      <w:pPr>
        <w:pStyle w:val="a0"/>
        <w:numPr>
          <w:ilvl w:val="0"/>
          <w:numId w:val="4"/>
        </w:numPr>
        <w:rPr>
          <w:rFonts w:hint="eastAsia"/>
        </w:rPr>
      </w:pPr>
      <w:r>
        <w:t xml:space="preserve">Если параметр </w:t>
      </w:r>
      <m:oMath>
        <m:r>
          <w:rPr>
            <w:rFonts w:ascii="Cambria Math" w:hAnsi="Cambria Math"/>
          </w:rPr>
          <m:t>b</m:t>
        </m:r>
      </m:oMath>
      <w:r>
        <w:t xml:space="preserve"> входит в ОДЗ, то вычисление значения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по первой формуле и вывод результата на экран; иначе вывод для пользователя сообщения: «Функция не определена для заданного параметра».</w:t>
      </w:r>
    </w:p>
    <w:p w14:paraId="567680A9" w14:textId="77777777" w:rsidR="002F40AF" w:rsidRDefault="00000000">
      <w:pPr>
        <w:pStyle w:val="a0"/>
        <w:numPr>
          <w:ilvl w:val="0"/>
          <w:numId w:val="4"/>
        </w:numPr>
        <w:rPr>
          <w:rFonts w:hint="eastAsia"/>
        </w:rPr>
      </w:pPr>
      <w:r>
        <w:t xml:space="preserve">Ввод значения параметра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для второй формулы.</w:t>
      </w:r>
    </w:p>
    <w:p w14:paraId="1B32B182" w14:textId="77777777" w:rsidR="002F40AF" w:rsidRDefault="00000000">
      <w:pPr>
        <w:pStyle w:val="a0"/>
        <w:numPr>
          <w:ilvl w:val="0"/>
          <w:numId w:val="4"/>
        </w:numPr>
        <w:rPr>
          <w:rFonts w:hint="eastAsia"/>
        </w:rPr>
      </w:pPr>
      <w:r>
        <w:t xml:space="preserve">Проверка соответствия параметра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области допустимых значений (ОДЗ).</w:t>
      </w:r>
    </w:p>
    <w:p w14:paraId="02D0811A" w14:textId="77777777" w:rsidR="002F40AF" w:rsidRDefault="00000000">
      <w:pPr>
        <w:pStyle w:val="a0"/>
        <w:numPr>
          <w:ilvl w:val="0"/>
          <w:numId w:val="4"/>
        </w:numPr>
        <w:rPr>
          <w:rFonts w:hint="eastAsia"/>
        </w:rPr>
      </w:pPr>
      <w:r>
        <w:t xml:space="preserve">Если параметр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входит в ОДЗ, то вычисление значения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по второй формуле и вывод результата на экран; иначе вывод для пользователя сообщения: «Функция не определена для заданного параметра».</w:t>
      </w:r>
    </w:p>
    <w:p w14:paraId="13F570C1" w14:textId="77777777" w:rsidR="002F40AF" w:rsidRDefault="00000000">
      <w:pPr>
        <w:pStyle w:val="1"/>
        <w:rPr>
          <w:rFonts w:hint="eastAsia"/>
        </w:rPr>
      </w:pPr>
      <w:bookmarkStart w:id="3" w:name="_Toc00000728"/>
      <w:r>
        <w:t>Описание алгоритма</w:t>
      </w:r>
      <w:bookmarkEnd w:id="3"/>
    </w:p>
    <w:p w14:paraId="49F35955" w14:textId="77777777" w:rsidR="002F40AF" w:rsidRDefault="00000000">
      <w:pPr>
        <w:pStyle w:val="a0"/>
        <w:numPr>
          <w:ilvl w:val="0"/>
          <w:numId w:val="5"/>
        </w:numPr>
        <w:rPr>
          <w:rFonts w:hint="eastAsia"/>
        </w:rPr>
      </w:pPr>
      <w:r>
        <w:t>Начало программы.</w:t>
      </w:r>
    </w:p>
    <w:p w14:paraId="17B6EBB9" w14:textId="77777777" w:rsidR="002F40AF" w:rsidRDefault="00000000">
      <w:pPr>
        <w:pStyle w:val="a0"/>
        <w:numPr>
          <w:ilvl w:val="0"/>
          <w:numId w:val="5"/>
        </w:numPr>
        <w:rPr>
          <w:rFonts w:hint="eastAsia"/>
        </w:rPr>
      </w:pPr>
      <w:r>
        <w:t>Подключить библиотеки &lt;</w:t>
      </w:r>
      <w:proofErr w:type="spellStart"/>
      <w:r>
        <w:t>iostream</w:t>
      </w:r>
      <w:proofErr w:type="spellEnd"/>
      <w:r>
        <w:t>&gt; и &lt;</w:t>
      </w:r>
      <w:proofErr w:type="spellStart"/>
      <w:r>
        <w:t>cmath</w:t>
      </w:r>
      <w:proofErr w:type="spellEnd"/>
      <w:r>
        <w:t>&gt; для организации ввода-вывода и использования математических функций.</w:t>
      </w:r>
    </w:p>
    <w:p w14:paraId="5F7DC384" w14:textId="77777777" w:rsidR="002F40AF" w:rsidRDefault="00000000">
      <w:pPr>
        <w:pStyle w:val="a0"/>
        <w:numPr>
          <w:ilvl w:val="0"/>
          <w:numId w:val="5"/>
        </w:numPr>
        <w:rPr>
          <w:rFonts w:hint="eastAsia"/>
        </w:rPr>
      </w:pPr>
      <w:r>
        <w:t xml:space="preserve">Установить русскую </w:t>
      </w:r>
      <w:proofErr w:type="spellStart"/>
      <w:r>
        <w:t>локаль</w:t>
      </w:r>
      <w:proofErr w:type="spellEnd"/>
      <w:r>
        <w:t xml:space="preserve"> с помощью </w:t>
      </w:r>
      <w:proofErr w:type="spellStart"/>
      <w:proofErr w:type="gramStart"/>
      <w:r>
        <w:t>setlocale</w:t>
      </w:r>
      <w:proofErr w:type="spellEnd"/>
      <w:r>
        <w:t>(</w:t>
      </w:r>
      <w:proofErr w:type="gramEnd"/>
      <w:r>
        <w:t>LC_ALL, "RU") для корректного отображения кириллицы в консоли.</w:t>
      </w:r>
    </w:p>
    <w:p w14:paraId="76C27857" w14:textId="77777777" w:rsidR="002F40AF" w:rsidRDefault="00000000">
      <w:pPr>
        <w:pStyle w:val="a0"/>
        <w:numPr>
          <w:ilvl w:val="0"/>
          <w:numId w:val="5"/>
        </w:numPr>
        <w:rPr>
          <w:rFonts w:hint="eastAsia"/>
        </w:rPr>
      </w:pPr>
      <w:r>
        <w:t>Вывести на экран название лабораторной работы и номер варианта.</w:t>
      </w:r>
    </w:p>
    <w:p w14:paraId="1D8F9632" w14:textId="77777777" w:rsidR="002F40AF" w:rsidRDefault="00000000">
      <w:pPr>
        <w:pStyle w:val="a0"/>
        <w:numPr>
          <w:ilvl w:val="0"/>
          <w:numId w:val="5"/>
        </w:numPr>
        <w:rPr>
          <w:rFonts w:hint="eastAsia"/>
        </w:rPr>
      </w:pPr>
      <w:r>
        <w:t xml:space="preserve">Вывести на экран подсказку для ввода значения параметра </w:t>
      </w:r>
      <m:oMath>
        <m:r>
          <w:rPr>
            <w:rFonts w:ascii="Cambria Math" w:hAnsi="Cambria Math"/>
          </w:rPr>
          <m:t>b</m:t>
        </m:r>
      </m:oMath>
      <w:r>
        <w:t xml:space="preserve"> для первой формулы.</w:t>
      </w:r>
    </w:p>
    <w:p w14:paraId="2881C7EB" w14:textId="77777777" w:rsidR="002F40AF" w:rsidRDefault="00000000">
      <w:pPr>
        <w:pStyle w:val="a0"/>
        <w:numPr>
          <w:ilvl w:val="0"/>
          <w:numId w:val="5"/>
        </w:numPr>
        <w:rPr>
          <w:rFonts w:hint="eastAsia"/>
        </w:rPr>
      </w:pPr>
      <w:r>
        <w:t xml:space="preserve">Считать значение </w:t>
      </w:r>
      <m:oMath>
        <m:r>
          <w:rPr>
            <w:rFonts w:ascii="Cambria Math" w:hAnsi="Cambria Math"/>
          </w:rPr>
          <m:t>b</m:t>
        </m:r>
      </m:oMath>
      <w:r>
        <w:t xml:space="preserve"> с клавиатуры.</w:t>
      </w:r>
    </w:p>
    <w:p w14:paraId="15DF4E5A" w14:textId="77777777" w:rsidR="002F40AF" w:rsidRDefault="00000000">
      <w:pPr>
        <w:pStyle w:val="a0"/>
        <w:numPr>
          <w:ilvl w:val="0"/>
          <w:numId w:val="5"/>
        </w:numPr>
        <w:rPr>
          <w:rFonts w:hint="eastAsia"/>
        </w:rPr>
      </w:pPr>
      <w:r>
        <w:t xml:space="preserve">Проверить корректность введённого значения: для функции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параметр </w:t>
      </w:r>
      <m:oMath>
        <m:r>
          <w:rPr>
            <w:rFonts w:ascii="Cambria Math" w:hAnsi="Cambria Math"/>
          </w:rPr>
          <m:t>b</m:t>
        </m:r>
      </m:oMath>
      <w:r>
        <w:t xml:space="preserve"> должен быть больше или равен 2. Если условие не выполнено, вывести сообщение «Функция не определена для заданного параметра» и перейти к шагу 10.</w:t>
      </w:r>
    </w:p>
    <w:p w14:paraId="32CD8D37" w14:textId="77777777" w:rsidR="002F40AF" w:rsidRDefault="00000000">
      <w:pPr>
        <w:pStyle w:val="a0"/>
        <w:numPr>
          <w:ilvl w:val="0"/>
          <w:numId w:val="5"/>
        </w:numPr>
        <w:rPr>
          <w:rFonts w:hint="eastAsia"/>
        </w:rPr>
      </w:pPr>
      <w:r>
        <w:lastRenderedPageBreak/>
        <w:t xml:space="preserve">Вычислить значение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по формуле (1).</w:t>
      </w:r>
    </w:p>
    <w:p w14:paraId="12AF4B81" w14:textId="77777777" w:rsidR="002F40AF" w:rsidRDefault="00000000">
      <w:pPr>
        <w:pStyle w:val="a0"/>
        <w:numPr>
          <w:ilvl w:val="0"/>
          <w:numId w:val="5"/>
        </w:numPr>
        <w:rPr>
          <w:rFonts w:hint="eastAsia"/>
        </w:rPr>
      </w:pPr>
      <w:r>
        <w:t xml:space="preserve">Вывести полученное значение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на экран.</w:t>
      </w:r>
    </w:p>
    <w:p w14:paraId="69F04324" w14:textId="77777777" w:rsidR="002F40AF" w:rsidRDefault="00000000">
      <w:pPr>
        <w:pStyle w:val="a0"/>
        <w:numPr>
          <w:ilvl w:val="0"/>
          <w:numId w:val="5"/>
        </w:numPr>
        <w:rPr>
          <w:rFonts w:hint="eastAsia"/>
        </w:rPr>
      </w:pPr>
      <w:r>
        <w:t xml:space="preserve">Вывести на экран подсказку для ввода значения параметра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для второй формулы.</w:t>
      </w:r>
    </w:p>
    <w:p w14:paraId="414CAD85" w14:textId="77777777" w:rsidR="002F40AF" w:rsidRDefault="00000000">
      <w:pPr>
        <w:pStyle w:val="a0"/>
        <w:numPr>
          <w:ilvl w:val="0"/>
          <w:numId w:val="5"/>
        </w:numPr>
        <w:rPr>
          <w:rFonts w:hint="eastAsia"/>
        </w:rPr>
      </w:pPr>
      <w:r>
        <w:t xml:space="preserve">Считать значение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с клавиатуры.</w:t>
      </w:r>
    </w:p>
    <w:p w14:paraId="35A9A14E" w14:textId="77777777" w:rsidR="002F40AF" w:rsidRDefault="00000000">
      <w:pPr>
        <w:pStyle w:val="a0"/>
        <w:numPr>
          <w:ilvl w:val="0"/>
          <w:numId w:val="5"/>
        </w:numPr>
        <w:rPr>
          <w:rFonts w:hint="eastAsia"/>
        </w:rPr>
      </w:pPr>
      <w:r>
        <w:t xml:space="preserve">Проверить корректность введённого значения: подкоренное выражение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+2</m:t>
        </m:r>
      </m:oMath>
      <w:r>
        <w:t xml:space="preserve"> должно быть строго больше нуля. Если условие не выполнено, вывести сообщение «Функция не определена для заданного параметра» и перейти к шагу 15.</w:t>
      </w:r>
    </w:p>
    <w:p w14:paraId="479E0CF2" w14:textId="77777777" w:rsidR="002F40AF" w:rsidRDefault="00000000">
      <w:pPr>
        <w:pStyle w:val="a0"/>
        <w:numPr>
          <w:ilvl w:val="0"/>
          <w:numId w:val="5"/>
        </w:numPr>
        <w:rPr>
          <w:rFonts w:hint="eastAsia"/>
        </w:rPr>
      </w:pPr>
      <w:r>
        <w:t xml:space="preserve">Вычислить значение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по формуле (2).</w:t>
      </w:r>
    </w:p>
    <w:p w14:paraId="15637110" w14:textId="77777777" w:rsidR="002F40AF" w:rsidRDefault="00000000">
      <w:pPr>
        <w:pStyle w:val="a0"/>
        <w:numPr>
          <w:ilvl w:val="0"/>
          <w:numId w:val="5"/>
        </w:numPr>
        <w:rPr>
          <w:rFonts w:hint="eastAsia"/>
        </w:rPr>
      </w:pPr>
      <w:r>
        <w:t xml:space="preserve">Вывести полученное значение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на экран.</w:t>
      </w:r>
    </w:p>
    <w:p w14:paraId="22F541CA" w14:textId="77777777" w:rsidR="002F40AF" w:rsidRDefault="00000000">
      <w:pPr>
        <w:pStyle w:val="a0"/>
        <w:numPr>
          <w:ilvl w:val="0"/>
          <w:numId w:val="5"/>
        </w:numPr>
        <w:rPr>
          <w:rFonts w:hint="eastAsia"/>
        </w:rPr>
      </w:pPr>
      <w:r>
        <w:t>Завершить работу программы, вернув код возврата 0.</w:t>
      </w:r>
    </w:p>
    <w:p w14:paraId="35E9A718" w14:textId="77777777" w:rsidR="002F40AF" w:rsidRDefault="00000000">
      <w:pPr>
        <w:pStyle w:val="1"/>
        <w:rPr>
          <w:rFonts w:hint="eastAsia"/>
        </w:rPr>
      </w:pPr>
      <w:bookmarkStart w:id="4" w:name="_Toc00000735"/>
      <w:r>
        <w:t>Описание входных и выходных данных</w:t>
      </w:r>
      <w:bookmarkEnd w:id="4"/>
    </w:p>
    <w:p w14:paraId="5FBC0CD9" w14:textId="77777777" w:rsidR="002F40AF" w:rsidRDefault="00000000">
      <w:pPr>
        <w:pStyle w:val="ac"/>
        <w:keepNext/>
        <w:rPr>
          <w:rFonts w:hint="eastAsia"/>
        </w:rPr>
      </w:pPr>
      <w:r>
        <w:t>Входные данные:</w:t>
      </w:r>
    </w:p>
    <w:p w14:paraId="4C45C576" w14:textId="77777777" w:rsidR="002F40AF" w:rsidRDefault="00000000">
      <w:pPr>
        <w:pStyle w:val="a"/>
        <w:rPr>
          <w:rFonts w:hint="eastAsia"/>
        </w:rPr>
      </w:pPr>
      <w:r>
        <w:t xml:space="preserve">тип: вещественные числа </w:t>
      </w:r>
      <m:oMath>
        <m:r>
          <w:rPr>
            <w:rFonts w:ascii="Cambria Math" w:hAnsi="Cambria Math"/>
          </w:rPr>
          <m:t>b</m:t>
        </m:r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(double);</w:t>
      </w:r>
    </w:p>
    <w:p w14:paraId="2BB51789" w14:textId="77777777" w:rsidR="002F40AF" w:rsidRDefault="00000000">
      <w:pPr>
        <w:pStyle w:val="a"/>
        <w:rPr>
          <w:rFonts w:hint="eastAsia"/>
        </w:rPr>
      </w:pPr>
      <w:r>
        <w:t xml:space="preserve">ограничения: </w:t>
      </w:r>
      <m:oMath>
        <m:r>
          <w:rPr>
            <w:rFonts w:ascii="Cambria Math" w:hAnsi="Cambria Math"/>
          </w:rPr>
          <m:t>b≥2</m:t>
        </m:r>
      </m:oMath>
      <w:r>
        <w:t xml:space="preserve"> для первой формулы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&gt;-2</m:t>
        </m:r>
      </m:oMath>
      <w:r>
        <w:t xml:space="preserve"> для второй формулы;</w:t>
      </w:r>
    </w:p>
    <w:p w14:paraId="5D54AA2D" w14:textId="77777777" w:rsidR="002F40AF" w:rsidRDefault="00000000">
      <w:pPr>
        <w:pStyle w:val="a"/>
        <w:rPr>
          <w:rFonts w:hint="eastAsia"/>
        </w:rPr>
      </w:pPr>
      <w:r>
        <w:t>ввод: с клавиатуры.</w:t>
      </w:r>
    </w:p>
    <w:p w14:paraId="14115E29" w14:textId="77777777" w:rsidR="002F40AF" w:rsidRDefault="00000000">
      <w:pPr>
        <w:pStyle w:val="ac"/>
        <w:keepNext/>
        <w:rPr>
          <w:rFonts w:hint="eastAsia"/>
        </w:rPr>
      </w:pPr>
      <w:r>
        <w:t>Выходные данные:</w:t>
      </w:r>
    </w:p>
    <w:p w14:paraId="79560E40" w14:textId="77777777" w:rsidR="002F40AF" w:rsidRDefault="00000000">
      <w:pPr>
        <w:pStyle w:val="a"/>
        <w:rPr>
          <w:rFonts w:hint="eastAsia"/>
        </w:rPr>
      </w:pPr>
      <w:r>
        <w:t xml:space="preserve">тип: вещественные числа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(double);</w:t>
      </w:r>
    </w:p>
    <w:p w14:paraId="756DB8C3" w14:textId="77777777" w:rsidR="002F40AF" w:rsidRDefault="00000000">
      <w:pPr>
        <w:pStyle w:val="a"/>
        <w:rPr>
          <w:rFonts w:hint="eastAsia"/>
        </w:rPr>
      </w:pPr>
      <w:r>
        <w:t>вывод: на экран в консольном режиме.</w:t>
      </w:r>
    </w:p>
    <w:p w14:paraId="4725FEB7" w14:textId="7D841003" w:rsidR="00F066D8" w:rsidRPr="00F066D8" w:rsidRDefault="00000000" w:rsidP="00F066D8">
      <w:pPr>
        <w:pStyle w:val="1"/>
        <w:rPr>
          <w:rFonts w:hint="eastAsia"/>
        </w:rPr>
      </w:pPr>
      <w:bookmarkStart w:id="5" w:name="_Toc00000742"/>
      <w:r>
        <w:t>Листинг программы</w:t>
      </w:r>
      <w:bookmarkEnd w:id="5"/>
    </w:p>
    <w:p w14:paraId="7C5CF883" w14:textId="77777777" w:rsidR="00F066D8" w:rsidRPr="00F066D8" w:rsidRDefault="00F066D8" w:rsidP="00F066D8">
      <w:pPr>
        <w:pStyle w:val="ac"/>
        <w:rPr>
          <w:rFonts w:ascii="Times New Roman" w:hAnsi="Times New Roman" w:cs="Times New Roman"/>
          <w:lang w:val="en-US"/>
        </w:rPr>
      </w:pPr>
      <w:r w:rsidRPr="00F066D8">
        <w:rPr>
          <w:rFonts w:ascii="Times New Roman" w:hAnsi="Times New Roman" w:cs="Times New Roman"/>
          <w:lang w:val="en-US"/>
        </w:rPr>
        <w:t>#include &lt;iostream&gt;</w:t>
      </w:r>
    </w:p>
    <w:p w14:paraId="15B6B9CC" w14:textId="77777777" w:rsidR="00F066D8" w:rsidRPr="00F066D8" w:rsidRDefault="00F066D8" w:rsidP="00F066D8">
      <w:pPr>
        <w:pStyle w:val="ac"/>
        <w:rPr>
          <w:rFonts w:ascii="Times New Roman" w:hAnsi="Times New Roman" w:cs="Times New Roman"/>
          <w:lang w:val="en-US"/>
        </w:rPr>
      </w:pPr>
      <w:r w:rsidRPr="00F066D8">
        <w:rPr>
          <w:rFonts w:ascii="Times New Roman" w:hAnsi="Times New Roman" w:cs="Times New Roman"/>
          <w:lang w:val="en-US"/>
        </w:rPr>
        <w:t>#include &lt;</w:t>
      </w:r>
      <w:proofErr w:type="spellStart"/>
      <w:r w:rsidRPr="00F066D8">
        <w:rPr>
          <w:rFonts w:ascii="Times New Roman" w:hAnsi="Times New Roman" w:cs="Times New Roman"/>
          <w:lang w:val="en-US"/>
        </w:rPr>
        <w:t>cmath</w:t>
      </w:r>
      <w:proofErr w:type="spellEnd"/>
      <w:r w:rsidRPr="00F066D8">
        <w:rPr>
          <w:rFonts w:ascii="Times New Roman" w:hAnsi="Times New Roman" w:cs="Times New Roman"/>
          <w:lang w:val="en-US"/>
        </w:rPr>
        <w:t>&gt;</w:t>
      </w:r>
    </w:p>
    <w:p w14:paraId="1E02727F" w14:textId="77777777" w:rsidR="00F066D8" w:rsidRPr="00F066D8" w:rsidRDefault="00F066D8" w:rsidP="00F066D8">
      <w:pPr>
        <w:pStyle w:val="ac"/>
        <w:rPr>
          <w:rFonts w:ascii="Times New Roman" w:hAnsi="Times New Roman" w:cs="Times New Roman"/>
          <w:lang w:val="en-US"/>
        </w:rPr>
      </w:pPr>
      <w:r w:rsidRPr="00F066D8">
        <w:rPr>
          <w:rFonts w:ascii="Times New Roman" w:hAnsi="Times New Roman" w:cs="Times New Roman"/>
          <w:lang w:val="en-US"/>
        </w:rPr>
        <w:t>using namespace std;</w:t>
      </w:r>
    </w:p>
    <w:p w14:paraId="5EEF2C21" w14:textId="77777777" w:rsidR="00F066D8" w:rsidRPr="00F066D8" w:rsidRDefault="00F066D8" w:rsidP="00F066D8">
      <w:pPr>
        <w:pStyle w:val="ac"/>
        <w:rPr>
          <w:rFonts w:ascii="Times New Roman" w:hAnsi="Times New Roman" w:cs="Times New Roman"/>
        </w:rPr>
      </w:pPr>
      <w:proofErr w:type="spellStart"/>
      <w:r w:rsidRPr="00F066D8">
        <w:rPr>
          <w:rFonts w:ascii="Times New Roman" w:hAnsi="Times New Roman" w:cs="Times New Roman"/>
        </w:rPr>
        <w:t>int</w:t>
      </w:r>
      <w:proofErr w:type="spellEnd"/>
      <w:r w:rsidRPr="00F066D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066D8">
        <w:rPr>
          <w:rFonts w:ascii="Times New Roman" w:hAnsi="Times New Roman" w:cs="Times New Roman"/>
        </w:rPr>
        <w:t>main</w:t>
      </w:r>
      <w:proofErr w:type="spellEnd"/>
      <w:r w:rsidRPr="00F066D8">
        <w:rPr>
          <w:rFonts w:ascii="Times New Roman" w:hAnsi="Times New Roman" w:cs="Times New Roman"/>
        </w:rPr>
        <w:t>(</w:t>
      </w:r>
      <w:proofErr w:type="gramEnd"/>
      <w:r w:rsidRPr="00F066D8">
        <w:rPr>
          <w:rFonts w:ascii="Times New Roman" w:hAnsi="Times New Roman" w:cs="Times New Roman"/>
        </w:rPr>
        <w:t>){</w:t>
      </w:r>
    </w:p>
    <w:p w14:paraId="187CDE75" w14:textId="77777777" w:rsidR="00F066D8" w:rsidRPr="00F066D8" w:rsidRDefault="00F066D8" w:rsidP="00F066D8">
      <w:pPr>
        <w:pStyle w:val="ac"/>
        <w:rPr>
          <w:rFonts w:ascii="Times New Roman" w:hAnsi="Times New Roman" w:cs="Times New Roman"/>
        </w:rPr>
      </w:pPr>
      <w:r w:rsidRPr="00F066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066D8">
        <w:rPr>
          <w:rFonts w:ascii="Times New Roman" w:hAnsi="Times New Roman" w:cs="Times New Roman"/>
        </w:rPr>
        <w:t>cout</w:t>
      </w:r>
      <w:proofErr w:type="spellEnd"/>
      <w:r w:rsidRPr="00F066D8">
        <w:rPr>
          <w:rFonts w:ascii="Times New Roman" w:hAnsi="Times New Roman" w:cs="Times New Roman"/>
        </w:rPr>
        <w:t>&lt;</w:t>
      </w:r>
      <w:proofErr w:type="gramEnd"/>
      <w:r w:rsidRPr="00F066D8">
        <w:rPr>
          <w:rFonts w:ascii="Times New Roman" w:hAnsi="Times New Roman" w:cs="Times New Roman"/>
        </w:rPr>
        <w:t>&lt;"Задание 1, функция 1. Вариант 15"&lt;&lt;</w:t>
      </w:r>
      <w:proofErr w:type="spellStart"/>
      <w:r w:rsidRPr="00F066D8">
        <w:rPr>
          <w:rFonts w:ascii="Times New Roman" w:hAnsi="Times New Roman" w:cs="Times New Roman"/>
        </w:rPr>
        <w:t>endl</w:t>
      </w:r>
      <w:proofErr w:type="spellEnd"/>
      <w:r w:rsidRPr="00F066D8">
        <w:rPr>
          <w:rFonts w:ascii="Times New Roman" w:hAnsi="Times New Roman" w:cs="Times New Roman"/>
        </w:rPr>
        <w:t>;</w:t>
      </w:r>
    </w:p>
    <w:p w14:paraId="096EFAA2" w14:textId="77777777" w:rsidR="00F066D8" w:rsidRPr="00F066D8" w:rsidRDefault="00F066D8" w:rsidP="00F066D8">
      <w:pPr>
        <w:pStyle w:val="ac"/>
        <w:rPr>
          <w:rFonts w:ascii="Times New Roman" w:hAnsi="Times New Roman" w:cs="Times New Roman"/>
        </w:rPr>
      </w:pPr>
      <w:r w:rsidRPr="00F066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066D8">
        <w:rPr>
          <w:rFonts w:ascii="Times New Roman" w:hAnsi="Times New Roman" w:cs="Times New Roman"/>
        </w:rPr>
        <w:t>cout</w:t>
      </w:r>
      <w:proofErr w:type="spellEnd"/>
      <w:r w:rsidRPr="00F066D8">
        <w:rPr>
          <w:rFonts w:ascii="Times New Roman" w:hAnsi="Times New Roman" w:cs="Times New Roman"/>
        </w:rPr>
        <w:t>&lt;</w:t>
      </w:r>
      <w:proofErr w:type="gramEnd"/>
      <w:r w:rsidRPr="00F066D8">
        <w:rPr>
          <w:rFonts w:ascii="Times New Roman" w:hAnsi="Times New Roman" w:cs="Times New Roman"/>
        </w:rPr>
        <w:t>&lt;"Введите значение параметра b: ";</w:t>
      </w:r>
    </w:p>
    <w:p w14:paraId="0191E150" w14:textId="77777777" w:rsidR="00F066D8" w:rsidRPr="00F066D8" w:rsidRDefault="00F066D8" w:rsidP="00F066D8">
      <w:pPr>
        <w:pStyle w:val="ac"/>
        <w:rPr>
          <w:rFonts w:ascii="Times New Roman" w:hAnsi="Times New Roman" w:cs="Times New Roman"/>
          <w:lang w:val="en-US"/>
        </w:rPr>
      </w:pPr>
      <w:r w:rsidRPr="00F066D8">
        <w:rPr>
          <w:rFonts w:ascii="Times New Roman" w:hAnsi="Times New Roman" w:cs="Times New Roman"/>
        </w:rPr>
        <w:t xml:space="preserve">    </w:t>
      </w:r>
      <w:r w:rsidRPr="00F066D8">
        <w:rPr>
          <w:rFonts w:ascii="Times New Roman" w:hAnsi="Times New Roman" w:cs="Times New Roman"/>
          <w:lang w:val="en-US"/>
        </w:rPr>
        <w:t xml:space="preserve">long double </w:t>
      </w:r>
      <w:proofErr w:type="gramStart"/>
      <w:r w:rsidRPr="00F066D8">
        <w:rPr>
          <w:rFonts w:ascii="Times New Roman" w:hAnsi="Times New Roman" w:cs="Times New Roman"/>
          <w:lang w:val="en-US"/>
        </w:rPr>
        <w:t>b,z</w:t>
      </w:r>
      <w:proofErr w:type="gramEnd"/>
      <w:r w:rsidRPr="00F066D8">
        <w:rPr>
          <w:rFonts w:ascii="Times New Roman" w:hAnsi="Times New Roman" w:cs="Times New Roman"/>
          <w:lang w:val="en-US"/>
        </w:rPr>
        <w:t>1;</w:t>
      </w:r>
    </w:p>
    <w:p w14:paraId="547D5FFA" w14:textId="77777777" w:rsidR="00F066D8" w:rsidRPr="00F066D8" w:rsidRDefault="00F066D8" w:rsidP="00F066D8">
      <w:pPr>
        <w:pStyle w:val="ac"/>
        <w:rPr>
          <w:rFonts w:ascii="Times New Roman" w:hAnsi="Times New Roman" w:cs="Times New Roman"/>
          <w:lang w:val="en-US"/>
        </w:rPr>
      </w:pPr>
      <w:r w:rsidRPr="00F066D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066D8">
        <w:rPr>
          <w:rFonts w:ascii="Times New Roman" w:hAnsi="Times New Roman" w:cs="Times New Roman"/>
          <w:lang w:val="en-US"/>
        </w:rPr>
        <w:t>cin</w:t>
      </w:r>
      <w:proofErr w:type="spellEnd"/>
      <w:r w:rsidRPr="00F066D8">
        <w:rPr>
          <w:rFonts w:ascii="Times New Roman" w:hAnsi="Times New Roman" w:cs="Times New Roman"/>
          <w:lang w:val="en-US"/>
        </w:rPr>
        <w:t>&gt;&gt;b;</w:t>
      </w:r>
    </w:p>
    <w:p w14:paraId="68D7D036" w14:textId="77777777" w:rsidR="00F066D8" w:rsidRPr="00F066D8" w:rsidRDefault="00F066D8" w:rsidP="00F066D8">
      <w:pPr>
        <w:pStyle w:val="ac"/>
        <w:rPr>
          <w:rFonts w:ascii="Times New Roman" w:hAnsi="Times New Roman" w:cs="Times New Roman"/>
          <w:lang w:val="en-US"/>
        </w:rPr>
      </w:pPr>
      <w:r w:rsidRPr="00F066D8">
        <w:rPr>
          <w:rFonts w:ascii="Times New Roman" w:hAnsi="Times New Roman" w:cs="Times New Roman"/>
          <w:lang w:val="en-US"/>
        </w:rPr>
        <w:lastRenderedPageBreak/>
        <w:t xml:space="preserve">    z1= (</w:t>
      </w:r>
      <w:proofErr w:type="gramStart"/>
      <w:r w:rsidRPr="00F066D8">
        <w:rPr>
          <w:rFonts w:ascii="Times New Roman" w:hAnsi="Times New Roman" w:cs="Times New Roman"/>
          <w:lang w:val="en-US"/>
        </w:rPr>
        <w:t>sqrt(</w:t>
      </w:r>
      <w:proofErr w:type="gramEnd"/>
      <w:r w:rsidRPr="00F066D8">
        <w:rPr>
          <w:rFonts w:ascii="Times New Roman" w:hAnsi="Times New Roman" w:cs="Times New Roman"/>
          <w:lang w:val="en-US"/>
        </w:rPr>
        <w:t>2*b + 2*(sqrt(b*b - 4))))/(sqrt(b*b - 4) + b +2);</w:t>
      </w:r>
    </w:p>
    <w:p w14:paraId="306A45D9" w14:textId="150210FE" w:rsidR="00F066D8" w:rsidRPr="00F066D8" w:rsidRDefault="00F066D8" w:rsidP="00F066D8">
      <w:pPr>
        <w:pStyle w:val="ac"/>
        <w:rPr>
          <w:rFonts w:ascii="Times New Roman" w:hAnsi="Times New Roman" w:cs="Times New Roman"/>
        </w:rPr>
      </w:pPr>
      <w:r w:rsidRPr="00F066D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066D8">
        <w:rPr>
          <w:rFonts w:ascii="Times New Roman" w:hAnsi="Times New Roman" w:cs="Times New Roman"/>
        </w:rPr>
        <w:t>cout</w:t>
      </w:r>
      <w:proofErr w:type="spellEnd"/>
      <w:r w:rsidRPr="00F066D8">
        <w:rPr>
          <w:rFonts w:ascii="Times New Roman" w:hAnsi="Times New Roman" w:cs="Times New Roman"/>
        </w:rPr>
        <w:t>&lt;</w:t>
      </w:r>
      <w:proofErr w:type="gramEnd"/>
      <w:r w:rsidRPr="00F066D8">
        <w:rPr>
          <w:rFonts w:ascii="Times New Roman" w:hAnsi="Times New Roman" w:cs="Times New Roman"/>
        </w:rPr>
        <w:t>&lt;"Результат работы программы: "&lt;&lt;z1&lt;&lt;</w:t>
      </w:r>
      <w:proofErr w:type="spellStart"/>
      <w:r w:rsidRPr="00F066D8">
        <w:rPr>
          <w:rFonts w:ascii="Times New Roman" w:hAnsi="Times New Roman" w:cs="Times New Roman"/>
        </w:rPr>
        <w:t>endl</w:t>
      </w:r>
      <w:proofErr w:type="spellEnd"/>
      <w:r w:rsidRPr="00F066D8">
        <w:rPr>
          <w:rFonts w:ascii="Times New Roman" w:hAnsi="Times New Roman" w:cs="Times New Roman"/>
        </w:rPr>
        <w:t>;</w:t>
      </w:r>
    </w:p>
    <w:p w14:paraId="780656B8" w14:textId="77777777" w:rsidR="00F066D8" w:rsidRPr="00F066D8" w:rsidRDefault="00F066D8" w:rsidP="00F066D8">
      <w:pPr>
        <w:pStyle w:val="ac"/>
        <w:rPr>
          <w:rFonts w:ascii="Times New Roman" w:hAnsi="Times New Roman" w:cs="Times New Roman"/>
        </w:rPr>
      </w:pPr>
      <w:r w:rsidRPr="00F066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066D8">
        <w:rPr>
          <w:rFonts w:ascii="Times New Roman" w:hAnsi="Times New Roman" w:cs="Times New Roman"/>
        </w:rPr>
        <w:t>cout</w:t>
      </w:r>
      <w:proofErr w:type="spellEnd"/>
      <w:r w:rsidRPr="00F066D8">
        <w:rPr>
          <w:rFonts w:ascii="Times New Roman" w:hAnsi="Times New Roman" w:cs="Times New Roman"/>
        </w:rPr>
        <w:t>&lt;</w:t>
      </w:r>
      <w:proofErr w:type="gramEnd"/>
      <w:r w:rsidRPr="00F066D8">
        <w:rPr>
          <w:rFonts w:ascii="Times New Roman" w:hAnsi="Times New Roman" w:cs="Times New Roman"/>
        </w:rPr>
        <w:t>&lt;"Задание 1, функция 2. Вариант 15"&lt;&lt;</w:t>
      </w:r>
      <w:proofErr w:type="spellStart"/>
      <w:r w:rsidRPr="00F066D8">
        <w:rPr>
          <w:rFonts w:ascii="Times New Roman" w:hAnsi="Times New Roman" w:cs="Times New Roman"/>
        </w:rPr>
        <w:t>endl</w:t>
      </w:r>
      <w:proofErr w:type="spellEnd"/>
      <w:r w:rsidRPr="00F066D8">
        <w:rPr>
          <w:rFonts w:ascii="Times New Roman" w:hAnsi="Times New Roman" w:cs="Times New Roman"/>
        </w:rPr>
        <w:t>;</w:t>
      </w:r>
    </w:p>
    <w:p w14:paraId="2639B639" w14:textId="77777777" w:rsidR="00F066D8" w:rsidRPr="00F066D8" w:rsidRDefault="00F066D8" w:rsidP="00F066D8">
      <w:pPr>
        <w:pStyle w:val="ac"/>
        <w:rPr>
          <w:rFonts w:ascii="Times New Roman" w:hAnsi="Times New Roman" w:cs="Times New Roman"/>
        </w:rPr>
      </w:pPr>
      <w:r w:rsidRPr="00F066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066D8">
        <w:rPr>
          <w:rFonts w:ascii="Times New Roman" w:hAnsi="Times New Roman" w:cs="Times New Roman"/>
        </w:rPr>
        <w:t>cout</w:t>
      </w:r>
      <w:proofErr w:type="spellEnd"/>
      <w:r w:rsidRPr="00F066D8">
        <w:rPr>
          <w:rFonts w:ascii="Times New Roman" w:hAnsi="Times New Roman" w:cs="Times New Roman"/>
        </w:rPr>
        <w:t>&lt;</w:t>
      </w:r>
      <w:proofErr w:type="gramEnd"/>
      <w:r w:rsidRPr="00F066D8">
        <w:rPr>
          <w:rFonts w:ascii="Times New Roman" w:hAnsi="Times New Roman" w:cs="Times New Roman"/>
        </w:rPr>
        <w:t>&lt;"Введите значение параметра b: ";</w:t>
      </w:r>
    </w:p>
    <w:p w14:paraId="0F107968" w14:textId="77777777" w:rsidR="00F066D8" w:rsidRPr="00F066D8" w:rsidRDefault="00F066D8" w:rsidP="00F066D8">
      <w:pPr>
        <w:pStyle w:val="ac"/>
        <w:rPr>
          <w:rFonts w:ascii="Times New Roman" w:hAnsi="Times New Roman" w:cs="Times New Roman"/>
          <w:lang w:val="en-US"/>
        </w:rPr>
      </w:pPr>
      <w:r w:rsidRPr="00F066D8">
        <w:rPr>
          <w:rFonts w:ascii="Times New Roman" w:hAnsi="Times New Roman" w:cs="Times New Roman"/>
        </w:rPr>
        <w:t xml:space="preserve">    </w:t>
      </w:r>
      <w:r w:rsidRPr="00F066D8">
        <w:rPr>
          <w:rFonts w:ascii="Times New Roman" w:hAnsi="Times New Roman" w:cs="Times New Roman"/>
          <w:lang w:val="en-US"/>
        </w:rPr>
        <w:t>long double b</w:t>
      </w:r>
      <w:proofErr w:type="gramStart"/>
      <w:r w:rsidRPr="00F066D8">
        <w:rPr>
          <w:rFonts w:ascii="Times New Roman" w:hAnsi="Times New Roman" w:cs="Times New Roman"/>
          <w:lang w:val="en-US"/>
        </w:rPr>
        <w:t>2,z</w:t>
      </w:r>
      <w:proofErr w:type="gramEnd"/>
      <w:r w:rsidRPr="00F066D8">
        <w:rPr>
          <w:rFonts w:ascii="Times New Roman" w:hAnsi="Times New Roman" w:cs="Times New Roman"/>
          <w:lang w:val="en-US"/>
        </w:rPr>
        <w:t>2;</w:t>
      </w:r>
    </w:p>
    <w:p w14:paraId="060E5650" w14:textId="77777777" w:rsidR="00F066D8" w:rsidRPr="00F066D8" w:rsidRDefault="00F066D8" w:rsidP="00F066D8">
      <w:pPr>
        <w:pStyle w:val="ac"/>
        <w:rPr>
          <w:rFonts w:ascii="Times New Roman" w:hAnsi="Times New Roman" w:cs="Times New Roman"/>
          <w:lang w:val="en-US"/>
        </w:rPr>
      </w:pPr>
      <w:r w:rsidRPr="00F066D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066D8">
        <w:rPr>
          <w:rFonts w:ascii="Times New Roman" w:hAnsi="Times New Roman" w:cs="Times New Roman"/>
          <w:lang w:val="en-US"/>
        </w:rPr>
        <w:t>cin</w:t>
      </w:r>
      <w:proofErr w:type="spellEnd"/>
      <w:r w:rsidRPr="00F066D8">
        <w:rPr>
          <w:rFonts w:ascii="Times New Roman" w:hAnsi="Times New Roman" w:cs="Times New Roman"/>
          <w:lang w:val="en-US"/>
        </w:rPr>
        <w:t>&gt;&gt;b2;</w:t>
      </w:r>
    </w:p>
    <w:p w14:paraId="6F11F222" w14:textId="77777777" w:rsidR="00F066D8" w:rsidRPr="00F066D8" w:rsidRDefault="00F066D8" w:rsidP="00F066D8">
      <w:pPr>
        <w:pStyle w:val="ac"/>
        <w:rPr>
          <w:rFonts w:ascii="Times New Roman" w:hAnsi="Times New Roman" w:cs="Times New Roman"/>
        </w:rPr>
      </w:pPr>
      <w:r w:rsidRPr="00F066D8">
        <w:rPr>
          <w:rFonts w:ascii="Times New Roman" w:hAnsi="Times New Roman" w:cs="Times New Roman"/>
          <w:lang w:val="en-US"/>
        </w:rPr>
        <w:t xml:space="preserve">    </w:t>
      </w:r>
      <w:r w:rsidRPr="00F066D8">
        <w:rPr>
          <w:rFonts w:ascii="Times New Roman" w:hAnsi="Times New Roman" w:cs="Times New Roman"/>
        </w:rPr>
        <w:t>z2= 1/(</w:t>
      </w:r>
      <w:proofErr w:type="spellStart"/>
      <w:r w:rsidRPr="00F066D8">
        <w:rPr>
          <w:rFonts w:ascii="Times New Roman" w:hAnsi="Times New Roman" w:cs="Times New Roman"/>
        </w:rPr>
        <w:t>sqrt</w:t>
      </w:r>
      <w:proofErr w:type="spellEnd"/>
      <w:r w:rsidRPr="00F066D8">
        <w:rPr>
          <w:rFonts w:ascii="Times New Roman" w:hAnsi="Times New Roman" w:cs="Times New Roman"/>
        </w:rPr>
        <w:t>(b2+2));</w:t>
      </w:r>
    </w:p>
    <w:p w14:paraId="1E82EF99" w14:textId="77777777" w:rsidR="00F066D8" w:rsidRPr="00F066D8" w:rsidRDefault="00F066D8" w:rsidP="00F066D8">
      <w:pPr>
        <w:pStyle w:val="ac"/>
        <w:rPr>
          <w:rFonts w:ascii="Times New Roman" w:hAnsi="Times New Roman" w:cs="Times New Roman"/>
        </w:rPr>
      </w:pPr>
      <w:r w:rsidRPr="00F066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066D8">
        <w:rPr>
          <w:rFonts w:ascii="Times New Roman" w:hAnsi="Times New Roman" w:cs="Times New Roman"/>
        </w:rPr>
        <w:t>cout</w:t>
      </w:r>
      <w:proofErr w:type="spellEnd"/>
      <w:r w:rsidRPr="00F066D8">
        <w:rPr>
          <w:rFonts w:ascii="Times New Roman" w:hAnsi="Times New Roman" w:cs="Times New Roman"/>
        </w:rPr>
        <w:t>&lt;</w:t>
      </w:r>
      <w:proofErr w:type="gramEnd"/>
      <w:r w:rsidRPr="00F066D8">
        <w:rPr>
          <w:rFonts w:ascii="Times New Roman" w:hAnsi="Times New Roman" w:cs="Times New Roman"/>
        </w:rPr>
        <w:t>&lt;"Результат работы программы: "&lt;&lt;z2&lt;&lt;</w:t>
      </w:r>
      <w:proofErr w:type="spellStart"/>
      <w:r w:rsidRPr="00F066D8">
        <w:rPr>
          <w:rFonts w:ascii="Times New Roman" w:hAnsi="Times New Roman" w:cs="Times New Roman"/>
        </w:rPr>
        <w:t>endl</w:t>
      </w:r>
      <w:proofErr w:type="spellEnd"/>
      <w:r w:rsidRPr="00F066D8">
        <w:rPr>
          <w:rFonts w:ascii="Times New Roman" w:hAnsi="Times New Roman" w:cs="Times New Roman"/>
        </w:rPr>
        <w:t>;</w:t>
      </w:r>
    </w:p>
    <w:p w14:paraId="202E9421" w14:textId="77777777" w:rsidR="00F066D8" w:rsidRPr="00F066D8" w:rsidRDefault="00F066D8" w:rsidP="00F066D8">
      <w:pPr>
        <w:pStyle w:val="ac"/>
        <w:rPr>
          <w:rFonts w:ascii="Times New Roman" w:hAnsi="Times New Roman" w:cs="Times New Roman"/>
        </w:rPr>
      </w:pPr>
      <w:r w:rsidRPr="00F066D8">
        <w:rPr>
          <w:rFonts w:ascii="Times New Roman" w:hAnsi="Times New Roman" w:cs="Times New Roman"/>
        </w:rPr>
        <w:t xml:space="preserve">     </w:t>
      </w:r>
      <w:proofErr w:type="spellStart"/>
      <w:r w:rsidRPr="00F066D8">
        <w:rPr>
          <w:rFonts w:ascii="Times New Roman" w:hAnsi="Times New Roman" w:cs="Times New Roman"/>
        </w:rPr>
        <w:t>return</w:t>
      </w:r>
      <w:proofErr w:type="spellEnd"/>
      <w:r w:rsidRPr="00F066D8">
        <w:rPr>
          <w:rFonts w:ascii="Times New Roman" w:hAnsi="Times New Roman" w:cs="Times New Roman"/>
        </w:rPr>
        <w:t xml:space="preserve"> 0;</w:t>
      </w:r>
    </w:p>
    <w:p w14:paraId="3B1A9642" w14:textId="35F57DC5" w:rsidR="002F40AF" w:rsidRPr="00F066D8" w:rsidRDefault="00F066D8" w:rsidP="00F066D8">
      <w:pPr>
        <w:pStyle w:val="ac"/>
        <w:rPr>
          <w:rFonts w:ascii="Times New Roman" w:hAnsi="Times New Roman" w:cs="Times New Roman"/>
        </w:rPr>
      </w:pPr>
      <w:r w:rsidRPr="00F066D8">
        <w:rPr>
          <w:rFonts w:ascii="Times New Roman" w:hAnsi="Times New Roman" w:cs="Times New Roman"/>
        </w:rPr>
        <w:t>}</w:t>
      </w:r>
    </w:p>
    <w:p w14:paraId="5DF4BD69" w14:textId="77777777" w:rsidR="00F066D8" w:rsidRDefault="00F066D8">
      <w:pPr>
        <w:pStyle w:val="ac"/>
        <w:rPr>
          <w:rFonts w:hint="eastAsia"/>
        </w:rPr>
      </w:pPr>
    </w:p>
    <w:p w14:paraId="29FC9FE0" w14:textId="77777777" w:rsidR="00F066D8" w:rsidRDefault="00F066D8">
      <w:pPr>
        <w:pStyle w:val="ac"/>
        <w:rPr>
          <w:rFonts w:hint="eastAsia"/>
        </w:rPr>
      </w:pPr>
    </w:p>
    <w:p w14:paraId="06034124" w14:textId="65A70F11" w:rsidR="002F40AF" w:rsidRDefault="00000000">
      <w:pPr>
        <w:pStyle w:val="1"/>
        <w:rPr>
          <w:rFonts w:hint="eastAsia"/>
        </w:rPr>
      </w:pPr>
      <w:bookmarkStart w:id="6" w:name="_Toc00000749"/>
      <w:r>
        <w:t>Результат работы программы</w:t>
      </w:r>
      <w:bookmarkEnd w:id="6"/>
    </w:p>
    <w:p w14:paraId="678B08A6" w14:textId="77777777" w:rsidR="00F066D8" w:rsidRPr="00F066D8" w:rsidRDefault="00F066D8" w:rsidP="00F066D8">
      <w:pPr>
        <w:pStyle w:val="a2"/>
        <w:rPr>
          <w:rFonts w:hint="eastAsia"/>
        </w:rPr>
      </w:pPr>
    </w:p>
    <w:p w14:paraId="45E6A96A" w14:textId="77777777" w:rsidR="002F40AF" w:rsidRDefault="00000000">
      <w:pPr>
        <w:pStyle w:val="af9"/>
        <w:rPr>
          <w:rFonts w:hint="eastAsia"/>
        </w:rPr>
      </w:pPr>
      <w:r>
        <w:t>Задание 1, функция 1. Вариант 15</w:t>
      </w:r>
    </w:p>
    <w:p w14:paraId="3CFE2F36" w14:textId="77777777" w:rsidR="002F40AF" w:rsidRDefault="00000000">
      <w:pPr>
        <w:pStyle w:val="af9"/>
        <w:rPr>
          <w:rFonts w:hint="eastAsia"/>
        </w:rPr>
      </w:pPr>
      <w:r>
        <w:t>Введите значение параметра b: 2</w:t>
      </w:r>
    </w:p>
    <w:p w14:paraId="7E65ED13" w14:textId="77777777" w:rsidR="002F40AF" w:rsidRDefault="00000000">
      <w:pPr>
        <w:pStyle w:val="af9"/>
        <w:rPr>
          <w:rFonts w:hint="eastAsia"/>
        </w:rPr>
      </w:pPr>
      <w:r>
        <w:t>Результат работы программы: 0.5</w:t>
      </w:r>
    </w:p>
    <w:p w14:paraId="2744F687" w14:textId="77777777" w:rsidR="002F40AF" w:rsidRDefault="00000000">
      <w:pPr>
        <w:pStyle w:val="af9"/>
        <w:rPr>
          <w:rFonts w:hint="eastAsia"/>
        </w:rPr>
      </w:pPr>
      <w:r>
        <w:t>Задание 1, функция 2. Вариант 15</w:t>
      </w:r>
    </w:p>
    <w:p w14:paraId="1BB26001" w14:textId="77777777" w:rsidR="002F40AF" w:rsidRDefault="00000000">
      <w:pPr>
        <w:pStyle w:val="af9"/>
        <w:rPr>
          <w:rFonts w:hint="eastAsia"/>
        </w:rPr>
      </w:pPr>
      <w:r>
        <w:t>Введите значение параметра b: 1</w:t>
      </w:r>
    </w:p>
    <w:p w14:paraId="2519BA5E" w14:textId="77777777" w:rsidR="002F40AF" w:rsidRDefault="00000000">
      <w:pPr>
        <w:pStyle w:val="af9"/>
        <w:rPr>
          <w:rFonts w:hint="eastAsia"/>
        </w:rPr>
      </w:pPr>
      <w:r>
        <w:t>Результат работы программы: 0.57735</w:t>
      </w:r>
    </w:p>
    <w:p w14:paraId="670F5DDF" w14:textId="77777777" w:rsidR="002F40AF" w:rsidRPr="00F066D8" w:rsidRDefault="00000000">
      <w:pPr>
        <w:pStyle w:val="af9"/>
        <w:rPr>
          <w:rFonts w:hint="eastAsia"/>
          <w:lang w:val="en-US"/>
        </w:rPr>
      </w:pPr>
      <w:r w:rsidRPr="00F066D8">
        <w:rPr>
          <w:lang w:val="en-US"/>
        </w:rPr>
        <w:t>Process exited with code: 0.</w:t>
      </w:r>
    </w:p>
    <w:p w14:paraId="539116EB" w14:textId="77777777" w:rsidR="002F40AF" w:rsidRDefault="00000000">
      <w:pPr>
        <w:pStyle w:val="af7"/>
        <w:keepLines/>
        <w:rPr>
          <w:rFonts w:hint="eastAsia"/>
        </w:rPr>
      </w:pPr>
      <w:r>
        <w:rPr>
          <w:noProof/>
        </w:rPr>
        <w:drawing>
          <wp:inline distT="0" distB="0" distL="0" distR="0" wp14:anchorId="018EF8F4" wp14:editId="64F16BA0">
            <wp:extent cx="4572000" cy="227001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7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66D8">
        <w:rPr>
          <w:lang w:val="en-US"/>
        </w:rPr>
        <w:br/>
      </w:r>
      <w:r>
        <w:t>Рис</w:t>
      </w:r>
      <w:r w:rsidRPr="00F066D8">
        <w:rPr>
          <w:lang w:val="en-US"/>
        </w:rPr>
        <w:t xml:space="preserve">. 1. </w:t>
      </w:r>
      <w:r>
        <w:t>Результат работы программы</w:t>
      </w:r>
    </w:p>
    <w:p w14:paraId="00290639" w14:textId="77777777" w:rsidR="002F40AF" w:rsidRDefault="00000000">
      <w:pPr>
        <w:pStyle w:val="1"/>
        <w:rPr>
          <w:rFonts w:hint="eastAsia"/>
        </w:rPr>
      </w:pPr>
      <w:bookmarkStart w:id="7" w:name="_Toc00000756"/>
      <w:r>
        <w:lastRenderedPageBreak/>
        <w:t>Список использованной литературы и материалов</w:t>
      </w:r>
      <w:bookmarkEnd w:id="7"/>
    </w:p>
    <w:p w14:paraId="40E06BCF" w14:textId="7DCA13CB" w:rsidR="002F40AF" w:rsidRDefault="00000000">
      <w:pPr>
        <w:pStyle w:val="a0"/>
        <w:numPr>
          <w:ilvl w:val="0"/>
          <w:numId w:val="6"/>
        </w:numPr>
        <w:rPr>
          <w:rFonts w:hint="eastAsia"/>
        </w:rPr>
      </w:pPr>
      <w:r>
        <w:t xml:space="preserve">Иванова Г.С. Основы программирования: учебник для вузов. </w:t>
      </w:r>
      <w:r w:rsidR="00A92890">
        <w:t>-</w:t>
      </w:r>
      <w:r>
        <w:t xml:space="preserve"> 4-е изд., стер. </w:t>
      </w:r>
      <w:r w:rsidR="00A92890">
        <w:t>-</w:t>
      </w:r>
      <w:r>
        <w:t xml:space="preserve"> М: изд-во МГТУ им. Н.Э. Баумана, 2007. </w:t>
      </w:r>
      <w:r w:rsidR="00A92890">
        <w:t>-</w:t>
      </w:r>
      <w:r>
        <w:t xml:space="preserve"> 416 с.: ил. (Сер. «Информатика в техническом университете».)</w:t>
      </w:r>
    </w:p>
    <w:p w14:paraId="7C94B964" w14:textId="7D8E651E" w:rsidR="002F40AF" w:rsidRDefault="00000000">
      <w:pPr>
        <w:pStyle w:val="a0"/>
        <w:numPr>
          <w:ilvl w:val="0"/>
          <w:numId w:val="6"/>
        </w:numPr>
        <w:rPr>
          <w:rFonts w:hint="eastAsia"/>
        </w:rPr>
      </w:pPr>
      <w:r>
        <w:t xml:space="preserve">C++ </w:t>
      </w:r>
      <w:proofErr w:type="spellStart"/>
      <w:r>
        <w:t>reference</w:t>
      </w:r>
      <w:proofErr w:type="spellEnd"/>
      <w:r>
        <w:t xml:space="preserve">. </w:t>
      </w:r>
      <w:r w:rsidR="00A92890">
        <w:t>-</w:t>
      </w:r>
      <w:r>
        <w:t xml:space="preserve"> </w:t>
      </w:r>
      <w:proofErr w:type="gramStart"/>
      <w:r>
        <w:t>Текст :</w:t>
      </w:r>
      <w:proofErr w:type="gramEnd"/>
      <w:r>
        <w:t xml:space="preserve"> электронный // cppreference.com : [сайт]. </w:t>
      </w:r>
      <w:r w:rsidR="00A92890">
        <w:t>-</w:t>
      </w:r>
      <w:r>
        <w:t xml:space="preserve"> URL: https://en.cppreference.com/w/cpp (дата обращения: 08.10.2026).</w:t>
      </w:r>
    </w:p>
    <w:p w14:paraId="70992DB5" w14:textId="01148B0C" w:rsidR="002F40AF" w:rsidRDefault="00000000">
      <w:pPr>
        <w:pStyle w:val="a0"/>
        <w:numPr>
          <w:ilvl w:val="0"/>
          <w:numId w:val="6"/>
        </w:numPr>
        <w:rPr>
          <w:rFonts w:hint="eastAsia"/>
        </w:rPr>
      </w:pP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. </w:t>
      </w:r>
      <w:r w:rsidR="00A92890">
        <w:t>-</w:t>
      </w:r>
      <w:r>
        <w:t xml:space="preserve"> </w:t>
      </w:r>
      <w:proofErr w:type="gramStart"/>
      <w:r>
        <w:t>Текст :</w:t>
      </w:r>
      <w:proofErr w:type="gramEnd"/>
      <w:r>
        <w:t xml:space="preserve"> электронный // </w:t>
      </w:r>
      <w:proofErr w:type="spellStart"/>
      <w:r>
        <w:t>Qt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: [сайт]. </w:t>
      </w:r>
      <w:r w:rsidR="00A92890">
        <w:t>-</w:t>
      </w:r>
      <w:r>
        <w:t xml:space="preserve"> URL: https://doc.qt.io/qtcreator/ (дата обращения: 08.10.2026).</w:t>
      </w:r>
    </w:p>
    <w:p w14:paraId="3F7B66AD" w14:textId="03EB5903" w:rsidR="002F40AF" w:rsidRDefault="00000000">
      <w:pPr>
        <w:pStyle w:val="a0"/>
        <w:numPr>
          <w:ilvl w:val="0"/>
          <w:numId w:val="6"/>
        </w:numPr>
        <w:rPr>
          <w:rFonts w:hint="eastAsia"/>
        </w:rPr>
      </w:pPr>
      <w:r>
        <w:t xml:space="preserve">GCC, </w:t>
      </w:r>
      <w:proofErr w:type="spellStart"/>
      <w:r>
        <w:t>the</w:t>
      </w:r>
      <w:proofErr w:type="spellEnd"/>
      <w:r>
        <w:t xml:space="preserve"> GNU </w:t>
      </w:r>
      <w:proofErr w:type="spellStart"/>
      <w:r>
        <w:t>Compiler</w:t>
      </w:r>
      <w:proofErr w:type="spellEnd"/>
      <w:r>
        <w:t xml:space="preserve"> Collection. </w:t>
      </w:r>
      <w:r w:rsidR="00A92890">
        <w:t>-</w:t>
      </w:r>
      <w:r>
        <w:t xml:space="preserve"> </w:t>
      </w:r>
      <w:proofErr w:type="gramStart"/>
      <w:r>
        <w:t>Текст :</w:t>
      </w:r>
      <w:proofErr w:type="gramEnd"/>
      <w:r>
        <w:t xml:space="preserve"> электронный // GNU Project : [сайт]. </w:t>
      </w:r>
      <w:r w:rsidR="00A92890">
        <w:t>-</w:t>
      </w:r>
      <w:r>
        <w:t xml:space="preserve"> URL: https://gcc.gnu.org/ (дата обращения: 08.10.2026).</w:t>
      </w:r>
    </w:p>
    <w:p w14:paraId="7C1EC04E" w14:textId="4BA89677" w:rsidR="002F40AF" w:rsidRDefault="00000000">
      <w:pPr>
        <w:pStyle w:val="a0"/>
        <w:numPr>
          <w:ilvl w:val="0"/>
          <w:numId w:val="6"/>
        </w:numPr>
        <w:rPr>
          <w:rFonts w:hint="eastAsia"/>
        </w:rPr>
      </w:pPr>
      <w:r>
        <w:t xml:space="preserve">Astra Linux. </w:t>
      </w:r>
      <w:r w:rsidR="00A92890">
        <w:t>-</w:t>
      </w:r>
      <w:r>
        <w:t xml:space="preserve"> </w:t>
      </w:r>
      <w:proofErr w:type="gramStart"/>
      <w:r>
        <w:t>Текст :</w:t>
      </w:r>
      <w:proofErr w:type="gramEnd"/>
      <w:r>
        <w:t xml:space="preserve"> электронный // Astra Linux : [сайт]. </w:t>
      </w:r>
      <w:r w:rsidR="00A92890">
        <w:t>-</w:t>
      </w:r>
      <w:r>
        <w:t xml:space="preserve"> URL: https://astralinux.ru/ (дата обращения: 08.10.2026).</w:t>
      </w:r>
    </w:p>
    <w:p w14:paraId="42C458C9" w14:textId="5E0F8E21" w:rsidR="002F40AF" w:rsidRDefault="00000000">
      <w:pPr>
        <w:pStyle w:val="a0"/>
        <w:numPr>
          <w:ilvl w:val="0"/>
          <w:numId w:val="6"/>
        </w:numPr>
        <w:rPr>
          <w:rFonts w:hint="eastAsia"/>
        </w:rPr>
      </w:pPr>
      <w:r>
        <w:t xml:space="preserve">Oracle </w:t>
      </w:r>
      <w:proofErr w:type="spellStart"/>
      <w:r>
        <w:t>VirtualBox</w:t>
      </w:r>
      <w:proofErr w:type="spellEnd"/>
      <w:r>
        <w:t xml:space="preserve">. </w:t>
      </w:r>
      <w:r w:rsidR="00A92890">
        <w:t>-</w:t>
      </w:r>
      <w:r>
        <w:t xml:space="preserve"> </w:t>
      </w:r>
      <w:proofErr w:type="gramStart"/>
      <w:r>
        <w:t>Текст :</w:t>
      </w:r>
      <w:proofErr w:type="gramEnd"/>
      <w:r>
        <w:t xml:space="preserve"> электронный // </w:t>
      </w:r>
      <w:proofErr w:type="spellStart"/>
      <w:r>
        <w:t>VirtualBox</w:t>
      </w:r>
      <w:proofErr w:type="spellEnd"/>
      <w:r>
        <w:t xml:space="preserve"> : [сайт]. </w:t>
      </w:r>
      <w:r w:rsidR="00A92890">
        <w:t>-</w:t>
      </w:r>
      <w:r>
        <w:t xml:space="preserve"> URL: https://www.virtualbox.org/ (дата обращения: 08.10.2026).</w:t>
      </w:r>
    </w:p>
    <w:sectPr w:rsidR="002F40AF">
      <w:headerReference w:type="default" r:id="rId16"/>
      <w:footerReference w:type="default" r:id="rId17"/>
      <w:pgSz w:w="11906" w:h="16838"/>
      <w:pgMar w:top="1172" w:right="567" w:bottom="1134" w:left="1134" w:header="567" w:footer="0" w:gutter="0"/>
      <w:cols w:space="720"/>
      <w:formProt w:val="0"/>
      <w:docGrid w:linePitch="600" w:charSpace="245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10E72A" w14:textId="77777777" w:rsidR="008633B6" w:rsidRDefault="008633B6">
      <w:pPr>
        <w:rPr>
          <w:rFonts w:hint="eastAsia"/>
        </w:rPr>
      </w:pPr>
      <w:r>
        <w:separator/>
      </w:r>
    </w:p>
  </w:endnote>
  <w:endnote w:type="continuationSeparator" w:id="0">
    <w:p w14:paraId="5751B174" w14:textId="77777777" w:rsidR="008633B6" w:rsidRDefault="008633B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ourier New"/>
    <w:charset w:val="01"/>
    <w:family w:val="modern"/>
    <w:pitch w:val="fixed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2D16B" w14:textId="77777777" w:rsidR="00C559DC" w:rsidRDefault="00C559DC">
    <w:pPr>
      <w:pStyle w:val="af2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742246" w14:textId="77777777" w:rsidR="00A46220" w:rsidRDefault="00000000">
    <w:pPr>
      <w:pStyle w:val="af3"/>
      <w:rPr>
        <w:rFonts w:hint="eastAsia"/>
      </w:rPr>
    </w:pPr>
    <w:r>
      <w:t>МОСКВА</w:t>
    </w:r>
    <w:r>
      <w:br/>
      <w:t>202</w:t>
    </w:r>
    <w:r w:rsidR="00C559DC"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6A994" w14:textId="77777777" w:rsidR="00C559DC" w:rsidRDefault="00C559DC">
    <w:pPr>
      <w:pStyle w:val="af2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42DF" w14:textId="77777777" w:rsidR="00A46220" w:rsidRDefault="00A46220">
    <w:pPr>
      <w:rPr>
        <w:rFonts w:hint="eastAsia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9AD90" w14:textId="77777777" w:rsidR="00A46220" w:rsidRDefault="00A46220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A648A" w14:textId="77777777" w:rsidR="008633B6" w:rsidRDefault="008633B6">
      <w:pPr>
        <w:rPr>
          <w:rFonts w:hint="eastAsia"/>
        </w:rPr>
      </w:pPr>
      <w:r>
        <w:separator/>
      </w:r>
    </w:p>
  </w:footnote>
  <w:footnote w:type="continuationSeparator" w:id="0">
    <w:p w14:paraId="41E4BB5D" w14:textId="77777777" w:rsidR="008633B6" w:rsidRDefault="008633B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FBC6D" w14:textId="77777777" w:rsidR="00C559DC" w:rsidRDefault="00C559DC">
    <w:pPr>
      <w:pStyle w:val="aa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494"/>
      <w:gridCol w:w="7710"/>
    </w:tblGrid>
    <w:tr w:rsidR="00A46220" w14:paraId="2E2518A4" w14:textId="77777777">
      <w:trPr>
        <w:trHeight w:val="2949"/>
      </w:trPr>
      <w:tc>
        <w:tcPr>
          <w:tcW w:w="2494" w:type="dxa"/>
        </w:tcPr>
        <w:p w14:paraId="62EEE6E6" w14:textId="77777777" w:rsidR="00A46220" w:rsidRDefault="00000000">
          <w:pPr>
            <w:pStyle w:val="TableContents"/>
            <w:rPr>
              <w:rFonts w:hint="eastAsia"/>
            </w:rPr>
          </w:pPr>
          <w:r>
            <w:rPr>
              <w:noProof/>
            </w:rPr>
            <w:drawing>
              <wp:inline distT="0" distB="0" distL="0" distR="0" wp14:anchorId="0ADE5876" wp14:editId="0EF44CDC">
                <wp:extent cx="1571625" cy="1852930"/>
                <wp:effectExtent l="0" t="0" r="0" b="0"/>
                <wp:docPr id="1" name="Рисунок 3 Копия 1 Копия 1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3 Копия 1 Копия 1" descr="Picture backgroun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1625" cy="1852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10" w:type="dxa"/>
        </w:tcPr>
        <w:p w14:paraId="021D03BD" w14:textId="77777777" w:rsidR="00A46220" w:rsidRDefault="00000000">
          <w:pPr>
            <w:pStyle w:val="ae"/>
            <w:rPr>
              <w:rFonts w:hint="eastAsia"/>
            </w:rPr>
          </w:pPr>
          <w:r>
            <w:t>Министерство науки и высшего образования Российской Федерации</w:t>
          </w:r>
          <w:r>
            <w:br/>
            <w:t>Федеральное государственное бюджетное образовательное учреждение высшего образования</w:t>
          </w:r>
          <w:r>
            <w:br/>
            <w:t>«Московский государственный технический университет имени Н.Э. Баумана</w:t>
          </w:r>
          <w:r>
            <w:br/>
            <w:t>(национальный исследовательский университет)»</w:t>
          </w:r>
          <w:r>
            <w:br/>
            <w:t>(МГТУ им. Н.Э. Баумана)</w:t>
          </w:r>
        </w:p>
      </w:tc>
    </w:tr>
  </w:tbl>
  <w:p w14:paraId="602F2126" w14:textId="77777777" w:rsidR="00A46220" w:rsidRDefault="00A46220">
    <w:pPr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F132A" w14:textId="77777777" w:rsidR="00C559DC" w:rsidRDefault="00C559DC">
    <w:pPr>
      <w:pStyle w:val="aa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0536A" w14:textId="77777777" w:rsidR="00A46220" w:rsidRDefault="00A46220">
    <w:pPr>
      <w:rPr>
        <w:rFonts w:hint="eastAsia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6C27F" w14:textId="77777777" w:rsidR="00A46220" w:rsidRDefault="00000000">
    <w:pPr>
      <w:pStyle w:val="ab"/>
      <w:rPr>
        <w:rFonts w:hint="eastAsia"/>
      </w:rPr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36548"/>
    <w:multiLevelType w:val="singleLevel"/>
    <w:tmpl w:val="8B303DCC"/>
    <w:lvl w:ilvl="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cs="Symbol" w:hint="default"/>
      </w:rPr>
    </w:lvl>
  </w:abstractNum>
  <w:abstractNum w:abstractNumId="1" w15:restartNumberingAfterBreak="0">
    <w:nsid w:val="537166DE"/>
    <w:multiLevelType w:val="multilevel"/>
    <w:tmpl w:val="2DAA3BB2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5E565AE8"/>
    <w:multiLevelType w:val="singleLevel"/>
    <w:tmpl w:val="9DF8D850"/>
    <w:lvl w:ilvl="0">
      <w:start w:val="1"/>
      <w:numFmt w:val="decimal"/>
      <w:pStyle w:val="a0"/>
      <w:suff w:val="space"/>
      <w:lvlText w:val="%1."/>
      <w:lvlJc w:val="left"/>
      <w:pPr>
        <w:ind w:left="0" w:firstLine="709"/>
      </w:pPr>
    </w:lvl>
  </w:abstractNum>
  <w:num w:numId="1" w16cid:durableId="2063554433">
    <w:abstractNumId w:val="1"/>
  </w:num>
  <w:num w:numId="2" w16cid:durableId="392511328">
    <w:abstractNumId w:val="2"/>
  </w:num>
  <w:num w:numId="3" w16cid:durableId="1811512735">
    <w:abstractNumId w:val="0"/>
  </w:num>
  <w:num w:numId="4" w16cid:durableId="842549952">
    <w:abstractNumId w:val="2"/>
    <w:lvlOverride w:ilvl="0">
      <w:startOverride w:val="1"/>
    </w:lvlOverride>
  </w:num>
  <w:num w:numId="5" w16cid:durableId="1725517163">
    <w:abstractNumId w:val="2"/>
    <w:lvlOverride w:ilvl="0">
      <w:startOverride w:val="1"/>
    </w:lvlOverride>
  </w:num>
  <w:num w:numId="6" w16cid:durableId="58322776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220"/>
    <w:rsid w:val="00136D01"/>
    <w:rsid w:val="00172BEC"/>
    <w:rsid w:val="002F40AF"/>
    <w:rsid w:val="00364DFC"/>
    <w:rsid w:val="003701AF"/>
    <w:rsid w:val="00597BEB"/>
    <w:rsid w:val="005B4608"/>
    <w:rsid w:val="005D372E"/>
    <w:rsid w:val="0067203C"/>
    <w:rsid w:val="006A24F4"/>
    <w:rsid w:val="006D4B81"/>
    <w:rsid w:val="00791C04"/>
    <w:rsid w:val="008633B6"/>
    <w:rsid w:val="0098461B"/>
    <w:rsid w:val="00A46220"/>
    <w:rsid w:val="00A92890"/>
    <w:rsid w:val="00BD4F30"/>
    <w:rsid w:val="00C559DC"/>
    <w:rsid w:val="00CA35F1"/>
    <w:rsid w:val="00DC1689"/>
    <w:rsid w:val="00F066D8"/>
    <w:rsid w:val="00F84444"/>
    <w:rsid w:val="00FB2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7FFA7"/>
  <w15:docId w15:val="{8270F073-39BE-4A69-8939-DF0C5D6B5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sz w:val="28"/>
    </w:rPr>
  </w:style>
  <w:style w:type="paragraph" w:styleId="1">
    <w:name w:val="heading 1"/>
    <w:basedOn w:val="Heading"/>
    <w:next w:val="a2"/>
    <w:uiPriority w:val="9"/>
    <w:qFormat/>
    <w:pPr>
      <w:numPr>
        <w:numId w:val="1"/>
      </w:numPr>
      <w:jc w:val="center"/>
      <w:outlineLvl w:val="0"/>
    </w:pPr>
    <w:rPr>
      <w:b/>
      <w:bCs/>
      <w:sz w:val="36"/>
      <w:szCs w:val="3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styleId="a6">
    <w:name w:val="Hyperlink"/>
    <w:rPr>
      <w:color w:val="000080"/>
      <w:u w:val="single"/>
    </w:rPr>
  </w:style>
  <w:style w:type="character" w:customStyle="1" w:styleId="IndexLink">
    <w:name w:val="Index Link"/>
    <w:qFormat/>
  </w:style>
  <w:style w:type="character" w:customStyle="1" w:styleId="StrongEmphasis">
    <w:name w:val="Strong Emphasis"/>
    <w:qFormat/>
    <w:rPr>
      <w:b/>
      <w:bCs/>
    </w:rPr>
  </w:style>
  <w:style w:type="character" w:styleId="a7">
    <w:name w:val="FollowedHyperlink"/>
    <w:rPr>
      <w:color w:val="800000"/>
      <w:u w:val="single"/>
    </w:rPr>
  </w:style>
  <w:style w:type="paragraph" w:customStyle="1" w:styleId="Heading">
    <w:name w:val="Heading"/>
    <w:basedOn w:val="a1"/>
    <w:next w:val="a2"/>
    <w:qFormat/>
    <w:pPr>
      <w:keepNext/>
      <w:spacing w:before="240" w:after="120"/>
    </w:pPr>
    <w:rPr>
      <w:rFonts w:eastAsia="Microsoft YaHei"/>
      <w:szCs w:val="28"/>
    </w:rPr>
  </w:style>
  <w:style w:type="paragraph" w:styleId="a2">
    <w:name w:val="Body Text"/>
    <w:basedOn w:val="a1"/>
    <w:pPr>
      <w:spacing w:line="360" w:lineRule="auto"/>
      <w:jc w:val="both"/>
    </w:pPr>
  </w:style>
  <w:style w:type="paragraph" w:styleId="a8">
    <w:name w:val="List"/>
    <w:basedOn w:val="a2"/>
  </w:style>
  <w:style w:type="paragraph" w:styleId="a9">
    <w:name w:val="caption"/>
    <w:basedOn w:val="a1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a1"/>
    <w:qFormat/>
    <w:pPr>
      <w:suppressLineNumbers/>
    </w:pPr>
  </w:style>
  <w:style w:type="paragraph" w:customStyle="1" w:styleId="HeaderandFooter">
    <w:name w:val="Header and Footer"/>
    <w:basedOn w:val="a1"/>
    <w:qFormat/>
    <w:pPr>
      <w:suppressLineNumbers/>
      <w:tabs>
        <w:tab w:val="center" w:pos="5102"/>
        <w:tab w:val="right" w:pos="10205"/>
      </w:tabs>
    </w:pPr>
  </w:style>
  <w:style w:type="paragraph" w:styleId="aa">
    <w:name w:val="header"/>
    <w:basedOn w:val="HeaderandFooter"/>
  </w:style>
  <w:style w:type="paragraph" w:customStyle="1" w:styleId="ab">
    <w:name w:val="Верхний колонтитул по центру"/>
    <w:basedOn w:val="aa"/>
    <w:qFormat/>
    <w:pPr>
      <w:jc w:val="center"/>
    </w:pPr>
  </w:style>
  <w:style w:type="paragraph" w:styleId="ac">
    <w:name w:val="Body Text First Indent"/>
    <w:basedOn w:val="a2"/>
    <w:pPr>
      <w:ind w:firstLine="709"/>
    </w:pPr>
  </w:style>
  <w:style w:type="paragraph" w:customStyle="1" w:styleId="a">
    <w:name w:val="Первая строка с отступом (маркированный)"/>
    <w:basedOn w:val="ac"/>
    <w:qFormat/>
    <w:pPr>
      <w:numPr>
        <w:numId w:val="3"/>
      </w:numPr>
    </w:pPr>
  </w:style>
  <w:style w:type="paragraph" w:customStyle="1" w:styleId="a0">
    <w:name w:val="Первая строка с отступом (нумерованный)"/>
    <w:basedOn w:val="ac"/>
    <w:qFormat/>
    <w:pPr>
      <w:numPr>
        <w:numId w:val="2"/>
      </w:numPr>
    </w:pPr>
  </w:style>
  <w:style w:type="paragraph" w:styleId="ad">
    <w:name w:val="footnote text"/>
    <w:basedOn w:val="a1"/>
    <w:pPr>
      <w:suppressLineNumbers/>
      <w:ind w:firstLine="709"/>
      <w:jc w:val="both"/>
    </w:pPr>
    <w:rPr>
      <w:sz w:val="24"/>
      <w:szCs w:val="20"/>
    </w:rPr>
  </w:style>
  <w:style w:type="paragraph" w:customStyle="1" w:styleId="TableContents">
    <w:name w:val="Table Contents"/>
    <w:basedOn w:val="a1"/>
    <w:qFormat/>
    <w:pPr>
      <w:widowControl w:val="0"/>
      <w:suppressLineNumbers/>
    </w:pPr>
  </w:style>
  <w:style w:type="paragraph" w:customStyle="1" w:styleId="ae">
    <w:name w:val="Штамп организации"/>
    <w:basedOn w:val="a1"/>
    <w:qFormat/>
    <w:pPr>
      <w:jc w:val="center"/>
    </w:pPr>
    <w:rPr>
      <w:b/>
      <w:sz w:val="32"/>
    </w:rPr>
  </w:style>
  <w:style w:type="paragraph" w:styleId="af">
    <w:name w:val="Title"/>
    <w:basedOn w:val="Heading"/>
    <w:next w:val="a2"/>
    <w:uiPriority w:val="10"/>
    <w:qFormat/>
    <w:pPr>
      <w:jc w:val="center"/>
    </w:pPr>
    <w:rPr>
      <w:b/>
      <w:bCs/>
      <w:sz w:val="56"/>
      <w:szCs w:val="56"/>
    </w:rPr>
  </w:style>
  <w:style w:type="paragraph" w:styleId="af0">
    <w:name w:val="Subtitle"/>
    <w:basedOn w:val="Heading"/>
    <w:next w:val="a2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af1">
    <w:name w:val="Примечание"/>
    <w:basedOn w:val="TableContents"/>
    <w:qFormat/>
    <w:pPr>
      <w:jc w:val="center"/>
    </w:pPr>
    <w:rPr>
      <w:sz w:val="20"/>
    </w:rPr>
  </w:style>
  <w:style w:type="paragraph" w:styleId="af2">
    <w:name w:val="footer"/>
    <w:basedOn w:val="HeaderandFooter"/>
  </w:style>
  <w:style w:type="paragraph" w:customStyle="1" w:styleId="af3">
    <w:name w:val="Нижний колонтитул по центру"/>
    <w:basedOn w:val="af2"/>
    <w:qFormat/>
    <w:pPr>
      <w:jc w:val="center"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af4">
    <w:name w:val="Содержимое таблицы по центру"/>
    <w:basedOn w:val="TableContents"/>
    <w:qFormat/>
    <w:pPr>
      <w:jc w:val="center"/>
    </w:pPr>
  </w:style>
  <w:style w:type="paragraph" w:styleId="af5">
    <w:name w:val="index heading"/>
    <w:basedOn w:val="Heading"/>
    <w:pPr>
      <w:suppressLineNumbers/>
    </w:pPr>
    <w:rPr>
      <w:b/>
      <w:bCs/>
      <w:sz w:val="32"/>
      <w:szCs w:val="32"/>
    </w:rPr>
  </w:style>
  <w:style w:type="paragraph" w:styleId="af6">
    <w:name w:val="TOC Heading"/>
    <w:basedOn w:val="af5"/>
  </w:style>
  <w:style w:type="paragraph" w:styleId="10">
    <w:name w:val="toc 1"/>
    <w:basedOn w:val="Index"/>
    <w:pPr>
      <w:tabs>
        <w:tab w:val="right" w:leader="dot" w:pos="10205"/>
      </w:tabs>
    </w:pPr>
  </w:style>
  <w:style w:type="paragraph" w:styleId="af7">
    <w:name w:val="table of figures"/>
    <w:basedOn w:val="a9"/>
    <w:next w:val="ac"/>
    <w:pPr>
      <w:jc w:val="center"/>
    </w:pPr>
    <w:rPr>
      <w:sz w:val="28"/>
    </w:rPr>
  </w:style>
  <w:style w:type="paragraph" w:customStyle="1" w:styleId="af8">
    <w:name w:val="Математическая формула"/>
    <w:basedOn w:val="a9"/>
    <w:next w:val="ac"/>
    <w:qFormat/>
    <w:pPr>
      <w:jc w:val="center"/>
    </w:pPr>
    <w:rPr>
      <w:sz w:val="32"/>
    </w:rPr>
  </w:style>
  <w:style w:type="paragraph" w:customStyle="1" w:styleId="af9">
    <w:name w:val="Синтаксис языка программирования"/>
    <w:basedOn w:val="a9"/>
    <w:qFormat/>
    <w:pPr>
      <w:spacing w:before="0" w:after="0"/>
    </w:pPr>
    <w:rPr>
      <w:rFonts w:ascii="Liberation Mono" w:hAnsi="Liberation Mono"/>
      <w:i w:val="0"/>
      <w:sz w:val="28"/>
    </w:rPr>
  </w:style>
  <w:style w:type="paragraph" w:customStyle="1" w:styleId="Text">
    <w:name w:val="Text"/>
    <w:basedOn w:val="a9"/>
    <w:qFormat/>
  </w:style>
  <w:style w:type="paragraph" w:customStyle="1" w:styleId="Table">
    <w:name w:val="Table"/>
    <w:basedOn w:val="a9"/>
    <w:qFormat/>
  </w:style>
  <w:style w:type="numbering" w:customStyle="1" w:styleId="Numbering123">
    <w:name w:val="Numbering 123"/>
    <w:qFormat/>
  </w:style>
  <w:style w:type="numbering" w:customStyle="1" w:styleId="Bullet">
    <w:name w:val="Bullet –"/>
    <w:qFormat/>
  </w:style>
  <w:style w:type="character" w:styleId="afa">
    <w:name w:val="Placeholder Text"/>
    <w:basedOn w:val="a3"/>
    <w:uiPriority w:val="99"/>
    <w:semiHidden/>
    <w:rsid w:val="00791C04"/>
    <w:rPr>
      <w:color w:val="666666"/>
    </w:rPr>
  </w:style>
  <w:style w:type="paragraph" w:styleId="afb">
    <w:name w:val="List Paragraph"/>
    <w:basedOn w:val="a1"/>
    <w:uiPriority w:val="34"/>
    <w:qFormat/>
    <w:rsid w:val="0067203C"/>
    <w:pPr>
      <w:ind w:left="720"/>
      <w:contextualSpacing/>
    </w:pPr>
    <w:rPr>
      <w:rFonts w:cs="Mangal"/>
    </w:rPr>
  </w:style>
  <w:style w:type="paragraph" w:customStyle="1" w:styleId="ds-markdown-paragraph">
    <w:name w:val="ds-markdown-paragraph"/>
    <w:basedOn w:val="a1"/>
    <w:rsid w:val="0067203C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ru-RU" w:bidi="ar-SA"/>
    </w:rPr>
  </w:style>
  <w:style w:type="character" w:styleId="HTML">
    <w:name w:val="HTML Code"/>
    <w:basedOn w:val="a3"/>
    <w:uiPriority w:val="99"/>
    <w:semiHidden/>
    <w:unhideWhenUsed/>
    <w:rsid w:val="0067203C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3"/>
    <w:rsid w:val="0067203C"/>
  </w:style>
  <w:style w:type="character" w:customStyle="1" w:styleId="mord">
    <w:name w:val="mord"/>
    <w:basedOn w:val="a3"/>
    <w:rsid w:val="0067203C"/>
  </w:style>
  <w:style w:type="character" w:customStyle="1" w:styleId="mbin">
    <w:name w:val="mbin"/>
    <w:basedOn w:val="a3"/>
    <w:rsid w:val="0067203C"/>
  </w:style>
  <w:style w:type="character" w:customStyle="1" w:styleId="vlist-s">
    <w:name w:val="vlist-s"/>
    <w:basedOn w:val="a3"/>
    <w:rsid w:val="0067203C"/>
  </w:style>
  <w:style w:type="character" w:customStyle="1" w:styleId="mrel">
    <w:name w:val="mrel"/>
    <w:basedOn w:val="a3"/>
    <w:rsid w:val="006720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950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Maria Molchanova</cp:lastModifiedBy>
  <cp:revision>8</cp:revision>
  <dcterms:created xsi:type="dcterms:W3CDTF">2026-09-25T09:39:00Z</dcterms:created>
  <dcterms:modified xsi:type="dcterms:W3CDTF">2026-10-09T19:28:00Z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2026-09-25T12:37:33Z</dcterms:created>
  <dc:creator/>
  <dc:description/>
  <dc:language>en-US</dc:language>
  <cp:lastModifiedBy/>
  <dcterms:modified xsi:type="dcterms:W3CDTF">2026-09-25T12:37:33Z</dcterms:modified>
  <cp:revision>2</cp:revision>
  <dc:subject/>
  <dc:title>my_default</dc:title>
</cp:coreProperties>
</file>