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B816" w14:textId="77777777" w:rsidR="00313B97" w:rsidRDefault="00313B97"/>
    <w:p w14:paraId="4782CA21" w14:textId="77777777" w:rsidR="00313B97" w:rsidRPr="0085124F" w:rsidRDefault="00000000" w:rsidP="0085124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85124F">
        <w:rPr>
          <w:rFonts w:ascii="Times New Roman" w:hAnsi="Times New Roman" w:cs="Times New Roman"/>
        </w:rPr>
        <w:t>Table 3. Distribution of participants by KAP category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688"/>
        <w:gridCol w:w="2818"/>
        <w:gridCol w:w="2566"/>
      </w:tblGrid>
      <w:tr w:rsidR="00313B97" w:rsidRPr="0085124F" w14:paraId="76049FDB" w14:textId="77777777" w:rsidTr="0085124F">
        <w:trPr>
          <w:tblHeader/>
          <w:jc w:val="center"/>
        </w:trPr>
        <w:tc>
          <w:tcPr>
            <w:tcW w:w="203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3F4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155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B18F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41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6CED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 (%)</w:t>
            </w:r>
          </w:p>
        </w:tc>
      </w:tr>
      <w:tr w:rsidR="00313B97" w:rsidRPr="0085124F" w14:paraId="0A2C3030" w14:textId="77777777" w:rsidTr="0085124F">
        <w:trPr>
          <w:jc w:val="center"/>
        </w:trPr>
        <w:tc>
          <w:tcPr>
            <w:tcW w:w="2033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58AA6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Access</w:t>
            </w:r>
          </w:p>
        </w:tc>
        <w:tc>
          <w:tcPr>
            <w:tcW w:w="15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4BFF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1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79BE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61 (25.52%)</w:t>
            </w:r>
          </w:p>
        </w:tc>
      </w:tr>
      <w:tr w:rsidR="00313B97" w:rsidRPr="0085124F" w14:paraId="32FB0C86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163D3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F6CF1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34AD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120 (50.21%)</w:t>
            </w:r>
          </w:p>
        </w:tc>
      </w:tr>
      <w:tr w:rsidR="00313B97" w:rsidRPr="0085124F" w14:paraId="5CAFC64C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C322A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D6C05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D1D7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58 (24.27%)</w:t>
            </w:r>
          </w:p>
        </w:tc>
      </w:tr>
      <w:tr w:rsidR="00313B97" w:rsidRPr="0085124F" w14:paraId="0FDACD50" w14:textId="77777777" w:rsidTr="0085124F">
        <w:trPr>
          <w:jc w:val="center"/>
        </w:trPr>
        <w:tc>
          <w:tcPr>
            <w:tcW w:w="2033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73D5B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9AD8A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36D09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76 (31.8%)</w:t>
            </w:r>
          </w:p>
        </w:tc>
      </w:tr>
      <w:tr w:rsidR="00313B97" w:rsidRPr="0085124F" w14:paraId="35A1AB76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31DC6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191D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21B64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 (8.37%)</w:t>
            </w:r>
          </w:p>
        </w:tc>
      </w:tr>
      <w:tr w:rsidR="00313B97" w:rsidRPr="0085124F" w14:paraId="62671ECC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BA96F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B974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5E7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 (7.95%)</w:t>
            </w:r>
          </w:p>
        </w:tc>
      </w:tr>
      <w:tr w:rsidR="00313B97" w:rsidRPr="0085124F" w14:paraId="2B7E537D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65F5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266C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FBC79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124 (51.88%)</w:t>
            </w:r>
          </w:p>
        </w:tc>
      </w:tr>
      <w:tr w:rsidR="00313B97" w:rsidRPr="0085124F" w14:paraId="7AD33DCE" w14:textId="77777777" w:rsidTr="0085124F">
        <w:trPr>
          <w:jc w:val="center"/>
        </w:trPr>
        <w:tc>
          <w:tcPr>
            <w:tcW w:w="2033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59A9C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0EFC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Unfavorable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E23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 (0.84%)</w:t>
            </w:r>
          </w:p>
        </w:tc>
      </w:tr>
      <w:tr w:rsidR="00313B97" w:rsidRPr="0085124F" w14:paraId="341EE7F7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70246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EE369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Neutral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724E3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 (3.35%)</w:t>
            </w:r>
          </w:p>
        </w:tc>
      </w:tr>
      <w:tr w:rsidR="00313B97" w:rsidRPr="0085124F" w14:paraId="4F21699B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5BDDB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14D34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Favorable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BAB25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 (25.94%)</w:t>
            </w:r>
          </w:p>
        </w:tc>
      </w:tr>
      <w:tr w:rsidR="00313B97" w:rsidRPr="0085124F" w14:paraId="6C3EC61D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D3DDE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B5053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Very Favorable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588D2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167 (69.87%)</w:t>
            </w:r>
          </w:p>
        </w:tc>
      </w:tr>
      <w:tr w:rsidR="00313B97" w:rsidRPr="0085124F" w14:paraId="2A20F976" w14:textId="77777777" w:rsidTr="0085124F">
        <w:trPr>
          <w:jc w:val="center"/>
        </w:trPr>
        <w:tc>
          <w:tcPr>
            <w:tcW w:w="2033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340F8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3C71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866D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58 (24.27%)</w:t>
            </w:r>
          </w:p>
        </w:tc>
      </w:tr>
      <w:tr w:rsidR="00313B97" w:rsidRPr="0085124F" w14:paraId="56881B57" w14:textId="77777777" w:rsidTr="0085124F">
        <w:trPr>
          <w:jc w:val="center"/>
        </w:trPr>
        <w:tc>
          <w:tcPr>
            <w:tcW w:w="2033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EF311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ACCB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4A483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 (9.21%)</w:t>
            </w:r>
          </w:p>
        </w:tc>
      </w:tr>
      <w:tr w:rsidR="00313B97" w:rsidRPr="0085124F" w14:paraId="1643ED2D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DCC12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A4DB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348FD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 (12.55%)</w:t>
            </w:r>
          </w:p>
        </w:tc>
      </w:tr>
      <w:tr w:rsidR="00313B97" w:rsidRPr="0085124F" w14:paraId="77920275" w14:textId="77777777" w:rsidTr="0085124F">
        <w:trPr>
          <w:jc w:val="center"/>
        </w:trPr>
        <w:tc>
          <w:tcPr>
            <w:tcW w:w="2033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E93F7" w14:textId="77777777" w:rsidR="00313B97" w:rsidRPr="0085124F" w:rsidRDefault="00313B9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F428C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141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CA33" w14:textId="77777777" w:rsidR="00313B97" w:rsidRPr="0085124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5124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129 (53.97%)</w:t>
            </w:r>
          </w:p>
        </w:tc>
      </w:tr>
    </w:tbl>
    <w:p w14:paraId="37752CFA" w14:textId="77777777" w:rsidR="00D718D9" w:rsidRDefault="00D718D9"/>
    <w:sectPr w:rsidR="00D718D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7618537">
    <w:abstractNumId w:val="1"/>
  </w:num>
  <w:num w:numId="2" w16cid:durableId="1413510074">
    <w:abstractNumId w:val="2"/>
  </w:num>
  <w:num w:numId="3" w16cid:durableId="23940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13B97"/>
    <w:rsid w:val="0035500D"/>
    <w:rsid w:val="00362E65"/>
    <w:rsid w:val="004158F9"/>
    <w:rsid w:val="00457CF1"/>
    <w:rsid w:val="00747CCE"/>
    <w:rsid w:val="007B3E96"/>
    <w:rsid w:val="0085124F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718D9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7320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2026-10-01T04:13:00Z</dcterms:modified>
  <cp:category/>
</cp:coreProperties>
</file>