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8DB0" w14:textId="77777777" w:rsidR="0067793D" w:rsidRDefault="0067793D"/>
    <w:p w14:paraId="6C784631" w14:textId="1BA14485" w:rsidR="0067793D" w:rsidRPr="003101B5" w:rsidRDefault="00000000" w:rsidP="003101B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3101B5">
        <w:rPr>
          <w:rFonts w:ascii="Times New Roman" w:hAnsi="Times New Roman" w:cs="Times New Roman"/>
        </w:rPr>
        <w:t xml:space="preserve">Table </w:t>
      </w:r>
      <w:r w:rsidR="00005D46" w:rsidRPr="003101B5">
        <w:rPr>
          <w:rFonts w:ascii="Times New Roman" w:hAnsi="Times New Roman" w:cs="Times New Roman"/>
        </w:rPr>
        <w:t>5</w:t>
      </w:r>
      <w:r w:rsidRPr="003101B5">
        <w:rPr>
          <w:rFonts w:ascii="Times New Roman" w:hAnsi="Times New Roman" w:cs="Times New Roman"/>
        </w:rPr>
        <w:t>. One-factor exploratory factor analysis (minimum residual) of the scales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15"/>
        <w:gridCol w:w="1061"/>
        <w:gridCol w:w="1132"/>
        <w:gridCol w:w="934"/>
        <w:gridCol w:w="2238"/>
        <w:gridCol w:w="2492"/>
      </w:tblGrid>
      <w:tr w:rsidR="0067793D" w:rsidRPr="003101B5" w14:paraId="00B45A65" w14:textId="77777777" w:rsidTr="00900F9E">
        <w:trPr>
          <w:tblHeader/>
          <w:jc w:val="center"/>
        </w:trPr>
        <w:tc>
          <w:tcPr>
            <w:tcW w:w="58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BAEA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62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7941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Variance explained (%)</w:t>
            </w:r>
          </w:p>
        </w:tc>
        <w:tc>
          <w:tcPr>
            <w:tcW w:w="66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C68B6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Items with loading &gt; 0.40</w:t>
            </w:r>
          </w:p>
        </w:tc>
        <w:tc>
          <w:tcPr>
            <w:tcW w:w="42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ED81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Loading range</w:t>
            </w:r>
          </w:p>
        </w:tc>
        <w:tc>
          <w:tcPr>
            <w:tcW w:w="127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92A1C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Items with loading &lt; 0.40</w:t>
            </w:r>
          </w:p>
        </w:tc>
        <w:tc>
          <w:tcPr>
            <w:tcW w:w="141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12925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Interpretation</w:t>
            </w:r>
          </w:p>
        </w:tc>
      </w:tr>
      <w:tr w:rsidR="0067793D" w:rsidRPr="003101B5" w14:paraId="003A12F8" w14:textId="77777777" w:rsidTr="00900F9E">
        <w:trPr>
          <w:jc w:val="center"/>
        </w:trPr>
        <w:tc>
          <w:tcPr>
            <w:tcW w:w="58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C8206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Access</w:t>
            </w:r>
          </w:p>
        </w:tc>
        <w:tc>
          <w:tcPr>
            <w:tcW w:w="62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F5E5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46.6</w:t>
            </w:r>
          </w:p>
        </w:tc>
        <w:tc>
          <w:tcPr>
            <w:tcW w:w="66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561B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of 10</w:t>
            </w:r>
          </w:p>
        </w:tc>
        <w:tc>
          <w:tcPr>
            <w:tcW w:w="42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60812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0.27-0.87</w:t>
            </w:r>
          </w:p>
        </w:tc>
        <w:tc>
          <w:tcPr>
            <w:tcW w:w="127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09892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Do you trust online reproductive health information?</w:t>
            </w:r>
          </w:p>
        </w:tc>
        <w:tc>
          <w:tcPr>
            <w:tcW w:w="141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9E098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Acceptable one-factor structure; low-loading item(s) noted</w:t>
            </w:r>
          </w:p>
        </w:tc>
      </w:tr>
      <w:tr w:rsidR="0067793D" w:rsidRPr="003101B5" w14:paraId="35F63C49" w14:textId="77777777" w:rsidTr="00900F9E">
        <w:trPr>
          <w:jc w:val="center"/>
        </w:trPr>
        <w:tc>
          <w:tcPr>
            <w:tcW w:w="5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66F5D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6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1043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66.0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BBB86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of 8</w:t>
            </w:r>
          </w:p>
        </w:tc>
        <w:tc>
          <w:tcPr>
            <w:tcW w:w="4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5CDB5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0.76-0.87</w:t>
            </w:r>
          </w:p>
        </w:tc>
        <w:tc>
          <w:tcPr>
            <w:tcW w:w="12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18448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4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C6472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Unidimensional; all items load adequately</w:t>
            </w:r>
          </w:p>
        </w:tc>
      </w:tr>
      <w:tr w:rsidR="0067793D" w:rsidRPr="003101B5" w14:paraId="0AB5CEC3" w14:textId="77777777" w:rsidTr="00900F9E">
        <w:trPr>
          <w:jc w:val="center"/>
        </w:trPr>
        <w:tc>
          <w:tcPr>
            <w:tcW w:w="5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9250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6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0E013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50.0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13104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of 9</w:t>
            </w:r>
          </w:p>
        </w:tc>
        <w:tc>
          <w:tcPr>
            <w:tcW w:w="4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22072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0.58-0.81</w:t>
            </w:r>
          </w:p>
        </w:tc>
        <w:tc>
          <w:tcPr>
            <w:tcW w:w="12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3A5E2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4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F9B4F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Acceptable one-factor structure; all items load adequately</w:t>
            </w:r>
          </w:p>
        </w:tc>
      </w:tr>
      <w:tr w:rsidR="0067793D" w:rsidRPr="003101B5" w14:paraId="4CAB7F4E" w14:textId="77777777" w:rsidTr="00900F9E">
        <w:trPr>
          <w:jc w:val="center"/>
        </w:trPr>
        <w:tc>
          <w:tcPr>
            <w:tcW w:w="58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9D6FE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62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9CB68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62.3</w:t>
            </w:r>
          </w:p>
        </w:tc>
        <w:tc>
          <w:tcPr>
            <w:tcW w:w="66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D1571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of 10</w:t>
            </w:r>
          </w:p>
        </w:tc>
        <w:tc>
          <w:tcPr>
            <w:tcW w:w="42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C86E3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0.32-0.87</w:t>
            </w:r>
          </w:p>
        </w:tc>
        <w:tc>
          <w:tcPr>
            <w:tcW w:w="127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F8F99" w14:textId="1504339E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  <w:r w:rsidR="00FE2DC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Percentage</w:t>
            </w:r>
          </w:p>
        </w:tc>
        <w:tc>
          <w:tcPr>
            <w:tcW w:w="141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4D851" w14:textId="77777777" w:rsidR="0067793D" w:rsidRPr="003101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3101B5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Acceptable one-factor structure; low-loading item(s) noted</w:t>
            </w:r>
          </w:p>
        </w:tc>
      </w:tr>
    </w:tbl>
    <w:p w14:paraId="6A3FB20B" w14:textId="77777777" w:rsidR="00866385" w:rsidRDefault="00866385"/>
    <w:sectPr w:rsidR="00866385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9363675">
    <w:abstractNumId w:val="1"/>
  </w:num>
  <w:num w:numId="2" w16cid:durableId="1582979595">
    <w:abstractNumId w:val="2"/>
  </w:num>
  <w:num w:numId="3" w16cid:durableId="97814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05D46"/>
    <w:rsid w:val="00036527"/>
    <w:rsid w:val="00073835"/>
    <w:rsid w:val="001379FE"/>
    <w:rsid w:val="001C0A13"/>
    <w:rsid w:val="001D75AB"/>
    <w:rsid w:val="003101B5"/>
    <w:rsid w:val="0035500D"/>
    <w:rsid w:val="00362E65"/>
    <w:rsid w:val="004158F9"/>
    <w:rsid w:val="00457CF1"/>
    <w:rsid w:val="0067793D"/>
    <w:rsid w:val="00747CCE"/>
    <w:rsid w:val="007B3E96"/>
    <w:rsid w:val="00866385"/>
    <w:rsid w:val="008F1F48"/>
    <w:rsid w:val="00900F9E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  <w:rsid w:val="00FE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54BAE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13</cp:revision>
  <dcterms:created xsi:type="dcterms:W3CDTF">2017-02-28T11:18:00Z</dcterms:created>
  <dcterms:modified xsi:type="dcterms:W3CDTF">2026-10-01T05:56:00Z</dcterms:modified>
  <cp:category/>
</cp:coreProperties>
</file>