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E6" w:rsidRDefault="009838E6" w:rsidP="009838E6">
      <w:pPr>
        <w:jc w:val="center"/>
        <w:rPr>
          <w:b/>
          <w:sz w:val="28"/>
          <w:szCs w:val="28"/>
        </w:rPr>
      </w:pPr>
    </w:p>
    <w:p w:rsidR="009838E6" w:rsidRDefault="009838E6" w:rsidP="009838E6">
      <w:pPr>
        <w:jc w:val="center"/>
        <w:rPr>
          <w:b/>
          <w:sz w:val="28"/>
          <w:szCs w:val="28"/>
        </w:rPr>
      </w:pPr>
    </w:p>
    <w:p w:rsidR="009838E6" w:rsidRDefault="009838E6" w:rsidP="009838E6">
      <w:pPr>
        <w:jc w:val="center"/>
        <w:rPr>
          <w:b/>
          <w:sz w:val="28"/>
          <w:szCs w:val="28"/>
        </w:rPr>
      </w:pPr>
      <w:r w:rsidRPr="008614D8">
        <w:rPr>
          <w:b/>
          <w:sz w:val="28"/>
          <w:szCs w:val="28"/>
        </w:rPr>
        <w:t>Коммерческое предложение</w:t>
      </w:r>
    </w:p>
    <w:p w:rsidR="009838E6" w:rsidRPr="008614D8" w:rsidRDefault="009838E6" w:rsidP="009838E6">
      <w:pPr>
        <w:jc w:val="center"/>
        <w:rPr>
          <w:b/>
          <w:sz w:val="28"/>
          <w:szCs w:val="28"/>
        </w:rPr>
      </w:pPr>
    </w:p>
    <w:p w:rsidR="009838E6" w:rsidRPr="00956A9F" w:rsidRDefault="009838E6" w:rsidP="009838E6">
      <w:pPr>
        <w:ind w:firstLine="708"/>
        <w:jc w:val="both"/>
      </w:pPr>
      <w:r w:rsidRPr="008614D8">
        <w:t>ООО «ПСМ»» предлагает: качественное и своевременное выполнение работ любой сложности, конкурентные цены на весь ассортимент металлопроката и услуги по металлообработке, профессиональное сопровождение сделки с момента получения заявки до момента отгрузки продукции.</w:t>
      </w:r>
    </w:p>
    <w:tbl>
      <w:tblPr>
        <w:tblW w:w="10470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1"/>
        <w:gridCol w:w="5089"/>
      </w:tblGrid>
      <w:tr w:rsidR="009838E6" w:rsidTr="002213EA">
        <w:trPr>
          <w:trHeight w:val="6329"/>
        </w:trPr>
        <w:tc>
          <w:tcPr>
            <w:tcW w:w="5381" w:type="dxa"/>
          </w:tcPr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>Услуги по металлообработке: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4B6D62">
              <w:rPr>
                <w:b/>
                <w:u w:val="single"/>
              </w:rPr>
              <w:t>Лазерный раскрой листового металла</w:t>
            </w:r>
            <w:r w:rsidRPr="004B6D62">
              <w:rPr>
                <w:b/>
              </w:rPr>
              <w:t>: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Черная сталь от 0,5 до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4B6D62">
                <w:rPr>
                  <w:b/>
                </w:rPr>
                <w:t>20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Нержавеющая сталь от 1,0 до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4B6D62">
                <w:rPr>
                  <w:b/>
                </w:rPr>
                <w:t>15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Алюминий от 1,0 до </w:t>
            </w:r>
            <w:smartTag w:uri="urn:schemas-microsoft-com:office:smarttags" w:element="metricconverter">
              <w:smartTagPr>
                <w:attr w:name="ProductID" w:val="12 мм"/>
              </w:smartTagPr>
              <w:r w:rsidRPr="004B6D62">
                <w:rPr>
                  <w:b/>
                </w:rPr>
                <w:t>12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Оцинковка от 1,0 до </w:t>
            </w:r>
            <w:smartTag w:uri="urn:schemas-microsoft-com:office:smarttags" w:element="metricconverter">
              <w:smartTagPr>
                <w:attr w:name="ProductID" w:val="4,0 мм"/>
              </w:smartTagPr>
              <w:r w:rsidRPr="004B6D62">
                <w:rPr>
                  <w:b/>
                </w:rPr>
                <w:t>4,0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Латунь от 1,0 до </w:t>
            </w:r>
            <w:smartTag w:uri="urn:schemas-microsoft-com:office:smarttags" w:element="metricconverter">
              <w:smartTagPr>
                <w:attr w:name="ProductID" w:val="4,0 мм"/>
              </w:smartTagPr>
              <w:r w:rsidRPr="004B6D62">
                <w:rPr>
                  <w:b/>
                </w:rPr>
                <w:t>4,0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- Титан от 1,0 до </w:t>
            </w:r>
            <w:smartTag w:uri="urn:schemas-microsoft-com:office:smarttags" w:element="metricconverter">
              <w:smartTagPr>
                <w:attr w:name="ProductID" w:val="4,0 мм"/>
              </w:smartTagPr>
              <w:r w:rsidRPr="004B6D62">
                <w:rPr>
                  <w:b/>
                </w:rPr>
                <w:t>4,0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4B6D62">
              <w:rPr>
                <w:b/>
                <w:u w:val="single"/>
              </w:rPr>
              <w:t>Гидроабразивный раскрой:</w:t>
            </w:r>
            <w:r w:rsidRPr="004B6D62">
              <w:rPr>
                <w:b/>
              </w:rPr>
              <w:t xml:space="preserve"> 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>сталь, алюминий, медь, бронза, титан, пластик,  стекло, мрамор и др. Толщины до 250мм, высокое качество реза.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jc w:val="both"/>
              <w:rPr>
                <w:b/>
              </w:rPr>
            </w:pPr>
            <w:r w:rsidRPr="004B6D62">
              <w:rPr>
                <w:b/>
                <w:u w:val="single"/>
              </w:rPr>
              <w:t>Лазерный раскрой труб:</w:t>
            </w:r>
            <w:r w:rsidRPr="004B6D62">
              <w:rPr>
                <w:b/>
              </w:rPr>
              <w:t xml:space="preserve"> </w:t>
            </w:r>
          </w:p>
          <w:p w:rsidR="009838E6" w:rsidRPr="004B6D62" w:rsidRDefault="009838E6" w:rsidP="002213EA">
            <w:pPr>
              <w:jc w:val="both"/>
              <w:rPr>
                <w:b/>
              </w:rPr>
            </w:pPr>
            <w:r w:rsidRPr="004B6D62">
              <w:rPr>
                <w:b/>
              </w:rPr>
              <w:t xml:space="preserve">диаметр трубы от 0 до </w:t>
            </w:r>
            <w:smartTag w:uri="urn:schemas-microsoft-com:office:smarttags" w:element="metricconverter">
              <w:smartTagPr>
                <w:attr w:name="ProductID" w:val="420 мм"/>
              </w:smartTagPr>
              <w:r w:rsidRPr="004B6D62">
                <w:rPr>
                  <w:b/>
                </w:rPr>
                <w:t>420 мм</w:t>
              </w:r>
            </w:smartTag>
            <w:r w:rsidRPr="004B6D62">
              <w:rPr>
                <w:b/>
              </w:rPr>
              <w:t xml:space="preserve">, толщина стенки до </w:t>
            </w:r>
            <w:smartTag w:uri="urn:schemas-microsoft-com:office:smarttags" w:element="metricconverter">
              <w:smartTagPr>
                <w:attr w:name="ProductID" w:val="12 мм"/>
              </w:smartTagPr>
              <w:r w:rsidRPr="004B6D62">
                <w:rPr>
                  <w:b/>
                </w:rPr>
                <w:t>12 мм</w:t>
              </w:r>
            </w:smartTag>
            <w:r w:rsidRPr="004B6D62">
              <w:rPr>
                <w:b/>
              </w:rPr>
              <w:t xml:space="preserve">. 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Координатно-пробивные работы:</w:t>
            </w:r>
          </w:p>
          <w:p w:rsidR="009838E6" w:rsidRPr="004B6D62" w:rsidRDefault="009838E6" w:rsidP="002213EA">
            <w:pPr>
              <w:jc w:val="both"/>
              <w:rPr>
                <w:b/>
                <w:u w:val="single"/>
              </w:rPr>
            </w:pPr>
            <w:r w:rsidRPr="004B6D62">
              <w:rPr>
                <w:b/>
              </w:rPr>
              <w:t xml:space="preserve">рабочий стол 2500х1280 мм, толщина листа до </w:t>
            </w:r>
            <w:smartTag w:uri="urn:schemas-microsoft-com:office:smarttags" w:element="metricconverter">
              <w:smartTagPr>
                <w:attr w:name="ProductID" w:val="6,4 мм"/>
              </w:smartTagPr>
              <w:r w:rsidRPr="004B6D62">
                <w:rPr>
                  <w:b/>
                </w:rPr>
                <w:t>6,4 мм</w:t>
              </w:r>
            </w:smartTag>
            <w:r w:rsidRPr="004B6D62">
              <w:rPr>
                <w:b/>
              </w:rPr>
              <w:t>, широкий набор инструмента.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Листогибочные работы:</w:t>
            </w:r>
            <w:r w:rsidRPr="004B6D62">
              <w:rPr>
                <w:b/>
              </w:rPr>
              <w:t xml:space="preserve"> </w:t>
            </w:r>
          </w:p>
          <w:p w:rsidR="009838E6" w:rsidRPr="004B6D62" w:rsidRDefault="009838E6" w:rsidP="002213EA">
            <w:pPr>
              <w:jc w:val="both"/>
              <w:rPr>
                <w:b/>
                <w:u w:val="single"/>
              </w:rPr>
            </w:pPr>
            <w:r w:rsidRPr="004B6D62">
              <w:rPr>
                <w:b/>
              </w:rPr>
              <w:t xml:space="preserve">усилие пресса 100 тонн, длина гибки до </w:t>
            </w:r>
            <w:smartTag w:uri="urn:schemas-microsoft-com:office:smarttags" w:element="metricconverter">
              <w:smartTagPr>
                <w:attr w:name="ProductID" w:val="3000 мм"/>
              </w:smartTagPr>
              <w:r w:rsidRPr="004B6D62">
                <w:rPr>
                  <w:b/>
                </w:rPr>
                <w:t>3000 мм</w:t>
              </w:r>
            </w:smartTag>
            <w:r w:rsidRPr="004B6D62">
              <w:rPr>
                <w:b/>
              </w:rPr>
              <w:t>.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tabs>
                <w:tab w:val="clear" w:pos="720"/>
                <w:tab w:val="num" w:pos="28"/>
              </w:tabs>
              <w:ind w:left="28" w:firstLine="332"/>
              <w:jc w:val="both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Изготовление металлоизделий и металлоконструкций</w:t>
            </w:r>
            <w:r w:rsidRPr="004B6D62">
              <w:rPr>
                <w:b/>
              </w:rPr>
              <w:t xml:space="preserve"> </w:t>
            </w:r>
          </w:p>
          <w:p w:rsidR="009838E6" w:rsidRPr="004B6D62" w:rsidRDefault="009838E6" w:rsidP="002213EA">
            <w:pPr>
              <w:ind w:left="28"/>
              <w:jc w:val="both"/>
              <w:rPr>
                <w:b/>
              </w:rPr>
            </w:pPr>
          </w:p>
        </w:tc>
        <w:tc>
          <w:tcPr>
            <w:tcW w:w="5089" w:type="dxa"/>
            <w:shd w:val="clear" w:color="auto" w:fill="auto"/>
          </w:tcPr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 xml:space="preserve"> Поставки металлопроката:</w:t>
            </w:r>
          </w:p>
          <w:p w:rsidR="009838E6" w:rsidRPr="004B6D62" w:rsidRDefault="009838E6" w:rsidP="002213EA">
            <w:pPr>
              <w:numPr>
                <w:ilvl w:val="0"/>
                <w:numId w:val="1"/>
              </w:numPr>
              <w:suppressAutoHyphens w:val="0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Арматура: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>Класс А1, А3, А500С.</w:t>
            </w:r>
          </w:p>
          <w:p w:rsidR="009838E6" w:rsidRPr="004B6D62" w:rsidRDefault="009838E6" w:rsidP="002213EA">
            <w:pPr>
              <w:numPr>
                <w:ilvl w:val="0"/>
                <w:numId w:val="2"/>
              </w:numPr>
              <w:suppressAutoHyphens w:val="0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Листовой металлопрокат: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>большой ассортимент марок стали, раскроя и толщин листов.</w:t>
            </w:r>
          </w:p>
          <w:p w:rsidR="009838E6" w:rsidRPr="004B6D62" w:rsidRDefault="009838E6" w:rsidP="002213EA">
            <w:pPr>
              <w:numPr>
                <w:ilvl w:val="0"/>
                <w:numId w:val="2"/>
              </w:numPr>
              <w:suppressAutoHyphens w:val="0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 xml:space="preserve">Трубный прокат: 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 xml:space="preserve">- Круглые стальные трубы (электросварные, электросварные тонкостенные, </w:t>
            </w:r>
            <w:proofErr w:type="spellStart"/>
            <w:r w:rsidRPr="004B6D62">
              <w:rPr>
                <w:b/>
              </w:rPr>
              <w:t>водогазопроводные</w:t>
            </w:r>
            <w:proofErr w:type="spellEnd"/>
            <w:r w:rsidRPr="004B6D62">
              <w:rPr>
                <w:b/>
              </w:rPr>
              <w:t>, бесшовные)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 xml:space="preserve"> - Профильные стальные трубы (прямоугольного и квадратного сечения).</w:t>
            </w:r>
          </w:p>
          <w:p w:rsidR="009838E6" w:rsidRPr="004B6D62" w:rsidRDefault="009838E6" w:rsidP="002213EA">
            <w:pPr>
              <w:numPr>
                <w:ilvl w:val="0"/>
                <w:numId w:val="2"/>
              </w:numPr>
              <w:suppressAutoHyphens w:val="0"/>
              <w:rPr>
                <w:b/>
              </w:rPr>
            </w:pPr>
            <w:r w:rsidRPr="004B6D62">
              <w:rPr>
                <w:b/>
                <w:u w:val="single"/>
              </w:rPr>
              <w:t>Сортовой прокат</w:t>
            </w:r>
            <w:r w:rsidRPr="004B6D62">
              <w:rPr>
                <w:b/>
              </w:rPr>
              <w:t xml:space="preserve">: 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>круг, квадрат, шестигранник, полоса, арматура.</w:t>
            </w:r>
          </w:p>
          <w:p w:rsidR="009838E6" w:rsidRPr="004B6D62" w:rsidRDefault="009838E6" w:rsidP="002213EA">
            <w:pPr>
              <w:numPr>
                <w:ilvl w:val="0"/>
                <w:numId w:val="2"/>
              </w:numPr>
              <w:suppressAutoHyphens w:val="0"/>
              <w:rPr>
                <w:b/>
                <w:u w:val="single"/>
              </w:rPr>
            </w:pPr>
            <w:r w:rsidRPr="004B6D62">
              <w:rPr>
                <w:b/>
                <w:u w:val="single"/>
              </w:rPr>
              <w:t>Фасонный прокат: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>балка, швеллер, уголок и профили специального назначения.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  <w:r w:rsidRPr="004B6D62">
              <w:rPr>
                <w:b/>
              </w:rPr>
              <w:t xml:space="preserve">Ассортимент на складе постоянно пополняется и обновляется. Осуществляем доставку и резку продукции в размер. </w:t>
            </w:r>
          </w:p>
          <w:p w:rsidR="009838E6" w:rsidRPr="004B6D62" w:rsidRDefault="009838E6" w:rsidP="002213EA">
            <w:pPr>
              <w:suppressAutoHyphens w:val="0"/>
              <w:rPr>
                <w:b/>
              </w:rPr>
            </w:pPr>
          </w:p>
        </w:tc>
      </w:tr>
    </w:tbl>
    <w:p w:rsidR="009838E6" w:rsidRPr="00956A9F" w:rsidRDefault="009838E6" w:rsidP="009838E6">
      <w:pPr>
        <w:jc w:val="both"/>
      </w:pPr>
      <w:r>
        <w:t xml:space="preserve"> </w:t>
      </w:r>
    </w:p>
    <w:p w:rsidR="009838E6" w:rsidRPr="00F96A09" w:rsidRDefault="009838E6" w:rsidP="009838E6">
      <w:pPr>
        <w:pStyle w:val="aa"/>
        <w:numPr>
          <w:ilvl w:val="0"/>
          <w:numId w:val="2"/>
        </w:numPr>
        <w:jc w:val="both"/>
        <w:rPr>
          <w:b/>
        </w:rPr>
      </w:pPr>
      <w:r w:rsidRPr="00F96A09">
        <w:rPr>
          <w:b/>
        </w:rPr>
        <w:t>Одним из приоритетных направлений деятельности компании ООО «</w:t>
      </w:r>
      <w:proofErr w:type="spellStart"/>
      <w:r w:rsidRPr="00F96A09">
        <w:rPr>
          <w:b/>
        </w:rPr>
        <w:t>ПромСтройМеталл</w:t>
      </w:r>
      <w:proofErr w:type="spellEnd"/>
      <w:r w:rsidRPr="00F96A09">
        <w:rPr>
          <w:b/>
        </w:rPr>
        <w:t xml:space="preserve">» является изготовление металлических корпусов, шкафов, ящиков, сборочных деталей. Роботы выполняются как по чертежам заказчика, так и по чертежам, разработанным нашим конструкторским штатом. </w:t>
      </w:r>
    </w:p>
    <w:p w:rsidR="000D6179" w:rsidRPr="000D6179" w:rsidRDefault="000D6179">
      <w:pPr>
        <w:rPr>
          <w:b/>
          <w:i/>
        </w:rPr>
      </w:pPr>
    </w:p>
    <w:p w:rsidR="000D6179" w:rsidRPr="000D6179" w:rsidRDefault="000D6179">
      <w:pPr>
        <w:rPr>
          <w:b/>
          <w:i/>
        </w:rPr>
      </w:pPr>
    </w:p>
    <w:sectPr w:rsidR="000D6179" w:rsidRPr="000D6179" w:rsidSect="00DC6A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737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EF8" w:rsidRDefault="008C7EF8" w:rsidP="00985407">
      <w:r>
        <w:separator/>
      </w:r>
    </w:p>
  </w:endnote>
  <w:endnote w:type="continuationSeparator" w:id="0">
    <w:p w:rsidR="008C7EF8" w:rsidRDefault="008C7EF8" w:rsidP="0098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E7" w:rsidRDefault="0084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A03" w:rsidRPr="00244B21" w:rsidRDefault="00DC6A03" w:rsidP="00DC6A03">
    <w:pPr>
      <w:pStyle w:val="a7"/>
      <w:jc w:val="right"/>
      <w:rPr>
        <w:sz w:val="20"/>
        <w:szCs w:val="20"/>
      </w:rPr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60661</wp:posOffset>
          </wp:positionH>
          <wp:positionV relativeFrom="paragraph">
            <wp:posOffset>-123825</wp:posOffset>
          </wp:positionV>
          <wp:extent cx="1260000" cy="1260000"/>
          <wp:effectExtent l="0" t="0" r="0" b="0"/>
          <wp:wrapNone/>
          <wp:docPr id="2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im0-tub-ru.yandex.net/i?id=313265363-53-72&amp;n=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12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614D8">
      <w:rPr>
        <w:sz w:val="20"/>
        <w:szCs w:val="20"/>
      </w:rPr>
      <w:t xml:space="preserve">С Уважением, </w:t>
    </w:r>
    <w:proofErr w:type="spellStart"/>
    <w:r w:rsidR="00244B21">
      <w:rPr>
        <w:sz w:val="20"/>
        <w:szCs w:val="20"/>
      </w:rPr>
      <w:t>Багаури</w:t>
    </w:r>
    <w:proofErr w:type="spellEnd"/>
    <w:r w:rsidR="00244B21">
      <w:rPr>
        <w:sz w:val="20"/>
        <w:szCs w:val="20"/>
      </w:rPr>
      <w:t xml:space="preserve"> Николай</w:t>
    </w:r>
  </w:p>
  <w:p w:rsidR="00DC6A03" w:rsidRPr="008614D8" w:rsidRDefault="00244B21" w:rsidP="00DC6A03">
    <w:pPr>
      <w:pStyle w:val="a7"/>
      <w:jc w:val="right"/>
      <w:rPr>
        <w:sz w:val="20"/>
        <w:szCs w:val="20"/>
      </w:rPr>
    </w:pPr>
    <w:r>
      <w:rPr>
        <w:sz w:val="20"/>
        <w:szCs w:val="20"/>
      </w:rPr>
      <w:t>Менеджер</w:t>
    </w:r>
    <w:r w:rsidR="0021193E">
      <w:rPr>
        <w:sz w:val="20"/>
        <w:szCs w:val="20"/>
      </w:rPr>
      <w:t xml:space="preserve"> отдела  п</w:t>
    </w:r>
    <w:r w:rsidR="00DC6A03" w:rsidRPr="008614D8">
      <w:rPr>
        <w:sz w:val="20"/>
        <w:szCs w:val="20"/>
      </w:rPr>
      <w:t>родаж</w:t>
    </w:r>
  </w:p>
  <w:p w:rsidR="00DC6A03" w:rsidRPr="008614D8" w:rsidRDefault="00DC6A03" w:rsidP="00DC6A03">
    <w:pPr>
      <w:pStyle w:val="a7"/>
      <w:jc w:val="right"/>
      <w:rPr>
        <w:sz w:val="20"/>
        <w:szCs w:val="20"/>
      </w:rPr>
    </w:pPr>
    <w:r w:rsidRPr="008614D8">
      <w:rPr>
        <w:sz w:val="20"/>
        <w:szCs w:val="20"/>
      </w:rPr>
      <w:t>ООО «</w:t>
    </w:r>
    <w:proofErr w:type="spellStart"/>
    <w:r w:rsidRPr="008614D8">
      <w:rPr>
        <w:sz w:val="20"/>
        <w:szCs w:val="20"/>
      </w:rPr>
      <w:t>ПромСтройМеталл</w:t>
    </w:r>
    <w:proofErr w:type="spellEnd"/>
    <w:r w:rsidRPr="008614D8">
      <w:rPr>
        <w:sz w:val="20"/>
        <w:szCs w:val="20"/>
      </w:rPr>
      <w:t>»</w:t>
    </w:r>
  </w:p>
  <w:p w:rsidR="00DC6A03" w:rsidRPr="00A93DE7" w:rsidRDefault="008C7EF8" w:rsidP="00DC6A03">
    <w:pPr>
      <w:pStyle w:val="a7"/>
      <w:jc w:val="right"/>
      <w:rPr>
        <w:sz w:val="20"/>
        <w:szCs w:val="20"/>
      </w:rPr>
    </w:pPr>
    <w:hyperlink r:id="rId2" w:history="1">
      <w:r w:rsidR="00DC6A03" w:rsidRPr="00A93DE7">
        <w:rPr>
          <w:rStyle w:val="a9"/>
          <w:color w:val="auto"/>
          <w:sz w:val="20"/>
          <w:szCs w:val="20"/>
          <w:lang w:val="en-US"/>
        </w:rPr>
        <w:t>www</w:t>
      </w:r>
      <w:r w:rsidR="00DC6A03" w:rsidRPr="00A93DE7">
        <w:rPr>
          <w:rStyle w:val="a9"/>
          <w:color w:val="auto"/>
          <w:sz w:val="20"/>
          <w:szCs w:val="20"/>
        </w:rPr>
        <w:t>.</w:t>
      </w:r>
      <w:proofErr w:type="spellStart"/>
      <w:r w:rsidR="00DC6A03" w:rsidRPr="00A93DE7">
        <w:rPr>
          <w:rStyle w:val="a9"/>
          <w:color w:val="auto"/>
          <w:sz w:val="20"/>
          <w:szCs w:val="20"/>
          <w:lang w:val="en-US"/>
        </w:rPr>
        <w:t>armatura</w:t>
      </w:r>
      <w:proofErr w:type="spellEnd"/>
      <w:r w:rsidR="00DC6A03" w:rsidRPr="00A93DE7">
        <w:rPr>
          <w:rStyle w:val="a9"/>
          <w:color w:val="auto"/>
          <w:sz w:val="20"/>
          <w:szCs w:val="20"/>
        </w:rPr>
        <w:t>12-</w:t>
      </w:r>
      <w:proofErr w:type="spellStart"/>
      <w:r w:rsidR="00DC6A03" w:rsidRPr="00A93DE7">
        <w:rPr>
          <w:rStyle w:val="a9"/>
          <w:color w:val="auto"/>
          <w:sz w:val="20"/>
          <w:szCs w:val="20"/>
          <w:lang w:val="en-US"/>
        </w:rPr>
        <w:t>spb</w:t>
      </w:r>
      <w:proofErr w:type="spellEnd"/>
      <w:r w:rsidR="00DC6A03" w:rsidRPr="00A93DE7">
        <w:rPr>
          <w:rStyle w:val="a9"/>
          <w:color w:val="auto"/>
          <w:sz w:val="20"/>
          <w:szCs w:val="20"/>
        </w:rPr>
        <w:t>.</w:t>
      </w:r>
      <w:proofErr w:type="spellStart"/>
      <w:r w:rsidR="00DC6A03" w:rsidRPr="00A93DE7">
        <w:rPr>
          <w:rStyle w:val="a9"/>
          <w:color w:val="auto"/>
          <w:sz w:val="20"/>
          <w:szCs w:val="20"/>
          <w:lang w:val="en-US"/>
        </w:rPr>
        <w:t>ru</w:t>
      </w:r>
      <w:proofErr w:type="spellEnd"/>
    </w:hyperlink>
  </w:p>
  <w:p w:rsidR="00DC6A03" w:rsidRPr="0021193E" w:rsidRDefault="00A93DE7" w:rsidP="00A93DE7">
    <w:pPr>
      <w:pStyle w:val="a7"/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</w:t>
    </w:r>
    <w:r w:rsidRPr="0021193E">
      <w:rPr>
        <w:sz w:val="20"/>
        <w:szCs w:val="20"/>
      </w:rPr>
      <w:t xml:space="preserve">                                  </w:t>
    </w:r>
    <w:proofErr w:type="gramStart"/>
    <w:r w:rsidR="00DC6A03" w:rsidRPr="008614D8">
      <w:rPr>
        <w:sz w:val="20"/>
        <w:szCs w:val="20"/>
        <w:lang w:val="en-US"/>
      </w:rPr>
      <w:t>email</w:t>
    </w:r>
    <w:proofErr w:type="gramEnd"/>
    <w:r w:rsidRPr="0021193E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244B21">
      <w:rPr>
        <w:rStyle w:val="header-user-name"/>
        <w:sz w:val="20"/>
        <w:szCs w:val="20"/>
        <w:u w:val="single"/>
        <w:lang w:val="en-US"/>
      </w:rPr>
      <w:t>msk.psm2</w:t>
    </w:r>
    <w:r w:rsidR="0021193E" w:rsidRPr="0021193E">
      <w:rPr>
        <w:rStyle w:val="header-user-name"/>
        <w:sz w:val="20"/>
        <w:szCs w:val="20"/>
        <w:u w:val="single"/>
      </w:rPr>
      <w:t>@</w:t>
    </w:r>
    <w:proofErr w:type="spellStart"/>
    <w:r w:rsidR="0021193E">
      <w:rPr>
        <w:rStyle w:val="header-user-name"/>
        <w:sz w:val="20"/>
        <w:szCs w:val="20"/>
        <w:u w:val="single"/>
        <w:lang w:val="en-US"/>
      </w:rPr>
      <w:t>gmail</w:t>
    </w:r>
    <w:proofErr w:type="spellEnd"/>
    <w:r w:rsidR="0021193E" w:rsidRPr="0021193E">
      <w:rPr>
        <w:rStyle w:val="header-user-name"/>
        <w:sz w:val="20"/>
        <w:szCs w:val="20"/>
        <w:u w:val="single"/>
      </w:rPr>
      <w:t>.</w:t>
    </w:r>
    <w:r w:rsidR="0021193E">
      <w:rPr>
        <w:rStyle w:val="header-user-name"/>
        <w:sz w:val="20"/>
        <w:szCs w:val="20"/>
        <w:u w:val="single"/>
        <w:lang w:val="en-US"/>
      </w:rPr>
      <w:t>com</w:t>
    </w:r>
  </w:p>
  <w:p w:rsidR="00DC6A03" w:rsidRPr="0021193E" w:rsidRDefault="00DC6A03" w:rsidP="00DC6A03">
    <w:pPr>
      <w:pStyle w:val="a7"/>
      <w:jc w:val="right"/>
      <w:rPr>
        <w:sz w:val="20"/>
        <w:szCs w:val="20"/>
        <w:lang w:val="en-US"/>
      </w:rPr>
    </w:pPr>
    <w:r w:rsidRPr="008614D8">
      <w:rPr>
        <w:sz w:val="20"/>
        <w:szCs w:val="20"/>
      </w:rPr>
      <w:t>тел</w:t>
    </w:r>
    <w:r w:rsidRPr="0021193E">
      <w:rPr>
        <w:sz w:val="20"/>
        <w:szCs w:val="20"/>
      </w:rPr>
      <w:t>./</w:t>
    </w:r>
    <w:r w:rsidRPr="008614D8">
      <w:rPr>
        <w:sz w:val="20"/>
        <w:szCs w:val="20"/>
      </w:rPr>
      <w:t>раб</w:t>
    </w:r>
    <w:proofErr w:type="gramStart"/>
    <w:r w:rsidR="0021193E">
      <w:rPr>
        <w:sz w:val="20"/>
        <w:szCs w:val="20"/>
      </w:rPr>
      <w:t>.: (</w:t>
    </w:r>
    <w:proofErr w:type="gramEnd"/>
    <w:r w:rsidR="0021193E">
      <w:rPr>
        <w:sz w:val="20"/>
        <w:szCs w:val="20"/>
      </w:rPr>
      <w:t>499</w:t>
    </w:r>
    <w:r w:rsidRPr="0021193E">
      <w:rPr>
        <w:sz w:val="20"/>
        <w:szCs w:val="20"/>
      </w:rPr>
      <w:t xml:space="preserve">) </w:t>
    </w:r>
    <w:r w:rsidR="0021193E">
      <w:rPr>
        <w:sz w:val="20"/>
        <w:szCs w:val="20"/>
        <w:lang w:val="en-US"/>
      </w:rPr>
      <w:t>649</w:t>
    </w:r>
    <w:r w:rsidRPr="0021193E">
      <w:rPr>
        <w:sz w:val="20"/>
        <w:szCs w:val="20"/>
      </w:rPr>
      <w:t>-00-</w:t>
    </w:r>
    <w:r w:rsidR="0021193E">
      <w:rPr>
        <w:sz w:val="20"/>
        <w:szCs w:val="20"/>
        <w:lang w:val="en-US"/>
      </w:rPr>
      <w:t>12</w:t>
    </w:r>
  </w:p>
  <w:p w:rsidR="00DC6A03" w:rsidRPr="0021193E" w:rsidRDefault="00DC6A03" w:rsidP="00DC6A03">
    <w:pPr>
      <w:pStyle w:val="a7"/>
      <w:jc w:val="right"/>
      <w:rPr>
        <w:sz w:val="20"/>
        <w:szCs w:val="20"/>
        <w:lang w:val="en-US"/>
      </w:rPr>
    </w:pPr>
    <w:r w:rsidRPr="008614D8">
      <w:rPr>
        <w:sz w:val="20"/>
        <w:szCs w:val="20"/>
      </w:rPr>
      <w:t>тел</w:t>
    </w:r>
    <w:r w:rsidRPr="0021193E">
      <w:rPr>
        <w:sz w:val="20"/>
        <w:szCs w:val="20"/>
      </w:rPr>
      <w:t>./</w:t>
    </w:r>
    <w:r w:rsidRPr="008614D8">
      <w:rPr>
        <w:sz w:val="20"/>
        <w:szCs w:val="20"/>
      </w:rPr>
      <w:t>моб</w:t>
    </w:r>
    <w:r w:rsidRPr="0021193E">
      <w:rPr>
        <w:sz w:val="20"/>
        <w:szCs w:val="20"/>
      </w:rPr>
      <w:t xml:space="preserve">: </w:t>
    </w:r>
    <w:r w:rsidR="00707B31" w:rsidRPr="0021193E">
      <w:rPr>
        <w:sz w:val="20"/>
        <w:szCs w:val="20"/>
      </w:rPr>
      <w:t>8-</w:t>
    </w:r>
    <w:r w:rsidR="0021193E" w:rsidRPr="0021193E">
      <w:rPr>
        <w:sz w:val="20"/>
        <w:szCs w:val="20"/>
      </w:rPr>
      <w:t>911</w:t>
    </w:r>
    <w:r w:rsidR="00E15CDF">
      <w:rPr>
        <w:sz w:val="20"/>
        <w:szCs w:val="20"/>
      </w:rPr>
      <w:t>-</w:t>
    </w:r>
    <w:r w:rsidR="0021193E">
      <w:rPr>
        <w:sz w:val="20"/>
        <w:szCs w:val="20"/>
        <w:lang w:val="en-US"/>
      </w:rPr>
      <w:t>036</w:t>
    </w:r>
    <w:r w:rsidR="00E15CDF">
      <w:rPr>
        <w:sz w:val="20"/>
        <w:szCs w:val="20"/>
      </w:rPr>
      <w:t>-</w:t>
    </w:r>
    <w:r w:rsidR="0021193E">
      <w:rPr>
        <w:sz w:val="20"/>
        <w:szCs w:val="20"/>
        <w:lang w:val="en-US"/>
      </w:rPr>
      <w:t>17</w:t>
    </w:r>
    <w:r w:rsidR="00E15CDF">
      <w:rPr>
        <w:sz w:val="20"/>
        <w:szCs w:val="20"/>
      </w:rPr>
      <w:t>-</w:t>
    </w:r>
    <w:r w:rsidR="0021193E">
      <w:rPr>
        <w:sz w:val="20"/>
        <w:szCs w:val="20"/>
        <w:lang w:val="en-US"/>
      </w:rPr>
      <w:t>23</w:t>
    </w:r>
  </w:p>
  <w:p w:rsidR="00985407" w:rsidRDefault="00DC6A03">
    <w:pPr>
      <w:pStyle w:val="a7"/>
    </w:pPr>
    <w:r>
      <w:rPr>
        <w:noProof/>
        <w:lang w:eastAsia="ru-RU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13633</wp:posOffset>
          </wp:positionH>
          <wp:positionV relativeFrom="paragraph">
            <wp:posOffset>-1136202</wp:posOffset>
          </wp:positionV>
          <wp:extent cx="1261110" cy="1258645"/>
          <wp:effectExtent l="19050" t="0" r="0" b="0"/>
          <wp:wrapNone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im0-tub-ru.yandex.net/i?id=313265363-53-72&amp;n=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125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1031694"/>
        <w:docPartObj>
          <w:docPartGallery w:val="Page Numbers (Bottom of Page)"/>
          <w:docPartUnique/>
        </w:docPartObj>
      </w:sdtPr>
      <w:sdtEndPr/>
      <w:sdtContent>
        <w:r w:rsidR="008C7EF8">
          <w:rPr>
            <w:noProof/>
            <w:sz w:val="20"/>
            <w:szCs w:val="20"/>
            <w:lang w:eastAsia="zh-TW"/>
          </w:rPr>
          <w:pict>
            <v:group id="_x0000_s2051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2" type="#_x0000_t32" style="position:absolute;left:2111;top:15387;width:0;height:441;flip:y" o:connectortype="straight" strokecolor="#7f7f7f [1612]"/>
              <v:rect id="_x0000_s2053" style="position:absolute;left:1743;top:14699;width:688;height:688;v-text-anchor:middle" filled="f" strokecolor="#7f7f7f [1612]">
                <v:textbox>
                  <w:txbxContent>
                    <w:p w:rsidR="00DC6A03" w:rsidRDefault="00013584">
                      <w:pPr>
                        <w:pStyle w:val="a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653E5" w:rsidRPr="004653E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sdtContent>
    </w:sdt>
    <w:r>
      <w:t xml:space="preserve">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E7" w:rsidRDefault="0084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EF8" w:rsidRDefault="008C7EF8" w:rsidP="00985407">
      <w:r>
        <w:separator/>
      </w:r>
    </w:p>
  </w:footnote>
  <w:footnote w:type="continuationSeparator" w:id="0">
    <w:p w:rsidR="008C7EF8" w:rsidRDefault="008C7EF8" w:rsidP="00985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E7" w:rsidRDefault="0084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3E5" w:rsidRDefault="004653E5">
    <w:pPr>
      <w:pStyle w:val="a5"/>
      <w:rPr>
        <w:noProof/>
        <w:lang w:val="en-US" w:eastAsia="ru-RU"/>
      </w:rPr>
    </w:pPr>
  </w:p>
  <w:p w:rsidR="009838E6" w:rsidRDefault="004653E5">
    <w:pPr>
      <w:pStyle w:val="a5"/>
    </w:pPr>
    <w:bookmarkStart w:id="0" w:name="_GoBack"/>
    <w:bookmarkEnd w:id="0"/>
    <w:r>
      <w:rPr>
        <w:noProof/>
        <w:lang w:eastAsia="ru-RU"/>
      </w:rPr>
      <w:drawing>
        <wp:inline distT="0" distB="0" distL="0" distR="0">
          <wp:extent cx="6838950" cy="1419187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9188" cy="1421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AE7" w:rsidRDefault="00841AE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7BFB"/>
    <w:multiLevelType w:val="hybridMultilevel"/>
    <w:tmpl w:val="00F63E8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BC6318"/>
    <w:multiLevelType w:val="hybridMultilevel"/>
    <w:tmpl w:val="DF36AA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407"/>
    <w:rsid w:val="00001A21"/>
    <w:rsid w:val="0000321E"/>
    <w:rsid w:val="00013584"/>
    <w:rsid w:val="000218A9"/>
    <w:rsid w:val="00027F88"/>
    <w:rsid w:val="00042C4E"/>
    <w:rsid w:val="00061A42"/>
    <w:rsid w:val="000627C2"/>
    <w:rsid w:val="00075EC5"/>
    <w:rsid w:val="00080EAD"/>
    <w:rsid w:val="00082986"/>
    <w:rsid w:val="00094E02"/>
    <w:rsid w:val="000D6179"/>
    <w:rsid w:val="000F7C09"/>
    <w:rsid w:val="001012EC"/>
    <w:rsid w:val="001177F7"/>
    <w:rsid w:val="00120AD5"/>
    <w:rsid w:val="00133421"/>
    <w:rsid w:val="00133C0C"/>
    <w:rsid w:val="00134B97"/>
    <w:rsid w:val="00136B15"/>
    <w:rsid w:val="00155182"/>
    <w:rsid w:val="0017074F"/>
    <w:rsid w:val="00177F85"/>
    <w:rsid w:val="001809F4"/>
    <w:rsid w:val="001839A6"/>
    <w:rsid w:val="001900C2"/>
    <w:rsid w:val="0019583A"/>
    <w:rsid w:val="001B34AA"/>
    <w:rsid w:val="001B7838"/>
    <w:rsid w:val="001D2FC1"/>
    <w:rsid w:val="001F37D2"/>
    <w:rsid w:val="0021193E"/>
    <w:rsid w:val="0023494F"/>
    <w:rsid w:val="00242306"/>
    <w:rsid w:val="00244B21"/>
    <w:rsid w:val="00245609"/>
    <w:rsid w:val="00245D02"/>
    <w:rsid w:val="0025671E"/>
    <w:rsid w:val="00273C72"/>
    <w:rsid w:val="00280EC2"/>
    <w:rsid w:val="00293DF8"/>
    <w:rsid w:val="002D1BC1"/>
    <w:rsid w:val="002D4494"/>
    <w:rsid w:val="002E604A"/>
    <w:rsid w:val="003062D5"/>
    <w:rsid w:val="003213E2"/>
    <w:rsid w:val="0032634B"/>
    <w:rsid w:val="00330B3A"/>
    <w:rsid w:val="003471D5"/>
    <w:rsid w:val="00347E7E"/>
    <w:rsid w:val="00386606"/>
    <w:rsid w:val="003A3DCB"/>
    <w:rsid w:val="003A53A0"/>
    <w:rsid w:val="003A6779"/>
    <w:rsid w:val="003D1D57"/>
    <w:rsid w:val="003F0871"/>
    <w:rsid w:val="003F6458"/>
    <w:rsid w:val="00405353"/>
    <w:rsid w:val="00412E22"/>
    <w:rsid w:val="00435B30"/>
    <w:rsid w:val="00445CAF"/>
    <w:rsid w:val="004625FA"/>
    <w:rsid w:val="004653E5"/>
    <w:rsid w:val="00474DCA"/>
    <w:rsid w:val="0048046E"/>
    <w:rsid w:val="004B0677"/>
    <w:rsid w:val="004C721C"/>
    <w:rsid w:val="004E46F8"/>
    <w:rsid w:val="00511525"/>
    <w:rsid w:val="0054037B"/>
    <w:rsid w:val="00553FE5"/>
    <w:rsid w:val="005664A6"/>
    <w:rsid w:val="00582C94"/>
    <w:rsid w:val="005942FF"/>
    <w:rsid w:val="0059503E"/>
    <w:rsid w:val="005A2FA2"/>
    <w:rsid w:val="005C30B1"/>
    <w:rsid w:val="005C472B"/>
    <w:rsid w:val="005F3CDD"/>
    <w:rsid w:val="00603D4B"/>
    <w:rsid w:val="00620638"/>
    <w:rsid w:val="0062241E"/>
    <w:rsid w:val="00623D66"/>
    <w:rsid w:val="00634539"/>
    <w:rsid w:val="00653E91"/>
    <w:rsid w:val="0065441A"/>
    <w:rsid w:val="006576D3"/>
    <w:rsid w:val="00670128"/>
    <w:rsid w:val="0068202C"/>
    <w:rsid w:val="006D3FD4"/>
    <w:rsid w:val="006F57CA"/>
    <w:rsid w:val="00707B31"/>
    <w:rsid w:val="00711CE8"/>
    <w:rsid w:val="00740212"/>
    <w:rsid w:val="00766524"/>
    <w:rsid w:val="007715D5"/>
    <w:rsid w:val="0079362A"/>
    <w:rsid w:val="007A1A5A"/>
    <w:rsid w:val="007B3838"/>
    <w:rsid w:val="007C0889"/>
    <w:rsid w:val="007D522C"/>
    <w:rsid w:val="007D6A75"/>
    <w:rsid w:val="007E4D38"/>
    <w:rsid w:val="0081057B"/>
    <w:rsid w:val="008162E5"/>
    <w:rsid w:val="00822CFE"/>
    <w:rsid w:val="00841AE7"/>
    <w:rsid w:val="008452C2"/>
    <w:rsid w:val="00850A38"/>
    <w:rsid w:val="0085509E"/>
    <w:rsid w:val="0085522A"/>
    <w:rsid w:val="00871782"/>
    <w:rsid w:val="00881E9E"/>
    <w:rsid w:val="00890664"/>
    <w:rsid w:val="008A035A"/>
    <w:rsid w:val="008A066A"/>
    <w:rsid w:val="008C7EF8"/>
    <w:rsid w:val="008E11E3"/>
    <w:rsid w:val="009055C6"/>
    <w:rsid w:val="009327A1"/>
    <w:rsid w:val="00945FE2"/>
    <w:rsid w:val="00952C47"/>
    <w:rsid w:val="00956EE9"/>
    <w:rsid w:val="0097068E"/>
    <w:rsid w:val="009728E0"/>
    <w:rsid w:val="00972DF2"/>
    <w:rsid w:val="0097772B"/>
    <w:rsid w:val="0098047D"/>
    <w:rsid w:val="009838E6"/>
    <w:rsid w:val="00984D91"/>
    <w:rsid w:val="00985407"/>
    <w:rsid w:val="00994461"/>
    <w:rsid w:val="0099612F"/>
    <w:rsid w:val="009A15C4"/>
    <w:rsid w:val="009B36B1"/>
    <w:rsid w:val="009C2A04"/>
    <w:rsid w:val="009C3DAF"/>
    <w:rsid w:val="009D3462"/>
    <w:rsid w:val="009E1727"/>
    <w:rsid w:val="009E1833"/>
    <w:rsid w:val="009F7757"/>
    <w:rsid w:val="00A13604"/>
    <w:rsid w:val="00A15457"/>
    <w:rsid w:val="00A176DF"/>
    <w:rsid w:val="00A24EC1"/>
    <w:rsid w:val="00A423BD"/>
    <w:rsid w:val="00A527EA"/>
    <w:rsid w:val="00A60684"/>
    <w:rsid w:val="00A60AE3"/>
    <w:rsid w:val="00A90BDB"/>
    <w:rsid w:val="00A93DE7"/>
    <w:rsid w:val="00AC6D8E"/>
    <w:rsid w:val="00AD2127"/>
    <w:rsid w:val="00AD34A4"/>
    <w:rsid w:val="00AE3FCA"/>
    <w:rsid w:val="00AE4FAA"/>
    <w:rsid w:val="00AF6E87"/>
    <w:rsid w:val="00B3330A"/>
    <w:rsid w:val="00B358DF"/>
    <w:rsid w:val="00B52592"/>
    <w:rsid w:val="00B63E7A"/>
    <w:rsid w:val="00B645AC"/>
    <w:rsid w:val="00B71296"/>
    <w:rsid w:val="00B81006"/>
    <w:rsid w:val="00B93641"/>
    <w:rsid w:val="00BA2926"/>
    <w:rsid w:val="00BA293D"/>
    <w:rsid w:val="00BC423C"/>
    <w:rsid w:val="00BC738E"/>
    <w:rsid w:val="00BD4EA5"/>
    <w:rsid w:val="00BE2335"/>
    <w:rsid w:val="00C0364C"/>
    <w:rsid w:val="00C0779B"/>
    <w:rsid w:val="00C14C5F"/>
    <w:rsid w:val="00C32A4B"/>
    <w:rsid w:val="00C43C23"/>
    <w:rsid w:val="00C6019C"/>
    <w:rsid w:val="00C67CAD"/>
    <w:rsid w:val="00C755B0"/>
    <w:rsid w:val="00C8069B"/>
    <w:rsid w:val="00C8165F"/>
    <w:rsid w:val="00C8445C"/>
    <w:rsid w:val="00CD0AFD"/>
    <w:rsid w:val="00CD2BCA"/>
    <w:rsid w:val="00CE2C2B"/>
    <w:rsid w:val="00CF67F4"/>
    <w:rsid w:val="00D04767"/>
    <w:rsid w:val="00D13229"/>
    <w:rsid w:val="00D40AA3"/>
    <w:rsid w:val="00D46411"/>
    <w:rsid w:val="00D46AB7"/>
    <w:rsid w:val="00D618D1"/>
    <w:rsid w:val="00D83CD1"/>
    <w:rsid w:val="00D86B1C"/>
    <w:rsid w:val="00D941CD"/>
    <w:rsid w:val="00DA6588"/>
    <w:rsid w:val="00DC1C89"/>
    <w:rsid w:val="00DC3B6A"/>
    <w:rsid w:val="00DC6A03"/>
    <w:rsid w:val="00DD66C9"/>
    <w:rsid w:val="00DE69A4"/>
    <w:rsid w:val="00E00469"/>
    <w:rsid w:val="00E13A53"/>
    <w:rsid w:val="00E15620"/>
    <w:rsid w:val="00E15CDF"/>
    <w:rsid w:val="00E30A7C"/>
    <w:rsid w:val="00E5290D"/>
    <w:rsid w:val="00E533A7"/>
    <w:rsid w:val="00E53E7F"/>
    <w:rsid w:val="00E566FF"/>
    <w:rsid w:val="00E74128"/>
    <w:rsid w:val="00E83A15"/>
    <w:rsid w:val="00E86C5C"/>
    <w:rsid w:val="00EE45C5"/>
    <w:rsid w:val="00EE54DA"/>
    <w:rsid w:val="00F05FDF"/>
    <w:rsid w:val="00F4315D"/>
    <w:rsid w:val="00F44E34"/>
    <w:rsid w:val="00F61D72"/>
    <w:rsid w:val="00F85760"/>
    <w:rsid w:val="00FB1D70"/>
    <w:rsid w:val="00FD76DF"/>
    <w:rsid w:val="00FE32AA"/>
    <w:rsid w:val="00FE4C2D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0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854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5407"/>
  </w:style>
  <w:style w:type="paragraph" w:styleId="a7">
    <w:name w:val="footer"/>
    <w:basedOn w:val="a"/>
    <w:link w:val="a8"/>
    <w:uiPriority w:val="99"/>
    <w:unhideWhenUsed/>
    <w:rsid w:val="009854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5407"/>
  </w:style>
  <w:style w:type="character" w:styleId="a9">
    <w:name w:val="Hyperlink"/>
    <w:rsid w:val="009838E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9838E6"/>
    <w:pPr>
      <w:ind w:left="720"/>
      <w:contextualSpacing/>
    </w:pPr>
  </w:style>
  <w:style w:type="character" w:customStyle="1" w:styleId="header-user-name">
    <w:name w:val="header-user-name"/>
    <w:basedOn w:val="a0"/>
    <w:rsid w:val="00A93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matura12-spb.ru" TargetMode="External"/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'polhuc</cp:lastModifiedBy>
  <cp:revision>16</cp:revision>
  <cp:lastPrinted>2013-08-09T12:13:00Z</cp:lastPrinted>
  <dcterms:created xsi:type="dcterms:W3CDTF">2013-08-09T12:13:00Z</dcterms:created>
  <dcterms:modified xsi:type="dcterms:W3CDTF">2016-10-27T08:11:00Z</dcterms:modified>
</cp:coreProperties>
</file>