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E22" w:rsidRDefault="00861E22" w:rsidP="00861E22"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DB13EF2" wp14:editId="43C8AFBE">
            <wp:simplePos x="0" y="0"/>
            <wp:positionH relativeFrom="column">
              <wp:posOffset>807720</wp:posOffset>
            </wp:positionH>
            <wp:positionV relativeFrom="paragraph">
              <wp:posOffset>-417830</wp:posOffset>
            </wp:positionV>
            <wp:extent cx="4044315" cy="1341755"/>
            <wp:effectExtent l="0" t="0" r="0" b="0"/>
            <wp:wrapSquare wrapText="right"/>
            <wp:docPr id="24" name="Рисунок 24" descr="стройлогистика послед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тройлогистика последний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E22" w:rsidRDefault="00861E22" w:rsidP="00861E22"/>
    <w:p w:rsidR="00861E22" w:rsidRDefault="00861E22" w:rsidP="00861E22"/>
    <w:p w:rsidR="00861E22" w:rsidRDefault="00861E22" w:rsidP="00861E22">
      <w:bookmarkStart w:id="0" w:name="_GoBack"/>
    </w:p>
    <w:bookmarkEnd w:id="0"/>
    <w:p w:rsidR="00861E22" w:rsidRDefault="00861E22" w:rsidP="00861E22"/>
    <w:p w:rsidR="00861E22" w:rsidRPr="005445E5" w:rsidRDefault="00861E22" w:rsidP="00861E22">
      <w:pPr>
        <w:jc w:val="right"/>
        <w:rPr>
          <w:rFonts w:ascii="Calibri" w:eastAsia="Calibri" w:hAnsi="Calibri" w:cs="Times New Roman"/>
          <w:i/>
          <w:color w:val="0000FF"/>
          <w:sz w:val="16"/>
          <w:szCs w:val="16"/>
          <w:u w:val="single"/>
        </w:rPr>
      </w:pPr>
      <w:r w:rsidRPr="005445E5">
        <w:rPr>
          <w:rFonts w:ascii="Calibri" w:eastAsia="Calibri" w:hAnsi="Calibri" w:cs="Times New Roman"/>
          <w:i/>
          <w:sz w:val="16"/>
          <w:szCs w:val="16"/>
        </w:rPr>
        <w:t>Комиссаров Александр</w:t>
      </w:r>
      <w:r w:rsidRPr="005445E5">
        <w:rPr>
          <w:rFonts w:ascii="inherit" w:eastAsia="Calibri" w:hAnsi="inherit" w:cs="Calibri"/>
          <w:b/>
          <w:bCs/>
          <w:i/>
          <w:iCs/>
          <w:color w:val="FF851B"/>
          <w:sz w:val="16"/>
          <w:szCs w:val="16"/>
          <w:bdr w:val="none" w:sz="0" w:space="0" w:color="auto" w:frame="1"/>
          <w:shd w:val="clear" w:color="auto" w:fill="FFFFFF"/>
        </w:rPr>
        <w:br/>
      </w:r>
      <w:r w:rsidRPr="005445E5">
        <w:rPr>
          <w:rFonts w:ascii="inherit" w:eastAsia="Calibri" w:hAnsi="inherit" w:cs="Calibri"/>
          <w:bCs/>
          <w:i/>
          <w:iCs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                                   </w:t>
      </w:r>
      <w:proofErr w:type="spellStart"/>
      <w:r w:rsidRPr="005445E5">
        <w:rPr>
          <w:rFonts w:ascii="inherit" w:eastAsia="Calibri" w:hAnsi="inherit" w:cs="Calibri"/>
          <w:bCs/>
          <w:color w:val="000000"/>
          <w:sz w:val="16"/>
          <w:szCs w:val="16"/>
          <w:bdr w:val="none" w:sz="0" w:space="0" w:color="auto" w:frame="1"/>
          <w:shd w:val="clear" w:color="auto" w:fill="FFFFFF"/>
          <w:lang w:val="en-US"/>
        </w:rPr>
        <w:t>komisarov</w:t>
      </w:r>
      <w:proofErr w:type="spellEnd"/>
      <w:r w:rsidRPr="005445E5">
        <w:rPr>
          <w:rFonts w:ascii="inherit" w:eastAsia="Calibri" w:hAnsi="inherit" w:cs="Calibri"/>
          <w:bCs/>
          <w:color w:val="000000"/>
          <w:sz w:val="16"/>
          <w:szCs w:val="16"/>
          <w:bdr w:val="none" w:sz="0" w:space="0" w:color="auto" w:frame="1"/>
          <w:shd w:val="clear" w:color="auto" w:fill="FFFFFF"/>
        </w:rPr>
        <w:t>@</w:t>
      </w:r>
      <w:proofErr w:type="spellStart"/>
      <w:r w:rsidRPr="005445E5">
        <w:rPr>
          <w:rFonts w:ascii="inherit" w:eastAsia="Calibri" w:hAnsi="inherit" w:cs="Calibri"/>
          <w:bCs/>
          <w:color w:val="000000"/>
          <w:sz w:val="16"/>
          <w:szCs w:val="16"/>
          <w:bdr w:val="none" w:sz="0" w:space="0" w:color="auto" w:frame="1"/>
          <w:shd w:val="clear" w:color="auto" w:fill="FFFFFF"/>
          <w:lang w:val="en-US"/>
        </w:rPr>
        <w:t>ik</w:t>
      </w:r>
      <w:proofErr w:type="spellEnd"/>
      <w:r w:rsidRPr="005445E5">
        <w:rPr>
          <w:rFonts w:ascii="inherit" w:eastAsia="Calibri" w:hAnsi="inherit" w:cs="Calibri"/>
          <w:bCs/>
          <w:color w:val="000000"/>
          <w:sz w:val="16"/>
          <w:szCs w:val="16"/>
          <w:bdr w:val="none" w:sz="0" w:space="0" w:color="auto" w:frame="1"/>
          <w:shd w:val="clear" w:color="auto" w:fill="FFFFFF"/>
        </w:rPr>
        <w:t>-</w:t>
      </w:r>
      <w:proofErr w:type="spellStart"/>
      <w:r w:rsidRPr="005445E5">
        <w:rPr>
          <w:rFonts w:ascii="inherit" w:eastAsia="Calibri" w:hAnsi="inherit" w:cs="Calibri"/>
          <w:bCs/>
          <w:color w:val="000000"/>
          <w:sz w:val="16"/>
          <w:szCs w:val="16"/>
          <w:bdr w:val="none" w:sz="0" w:space="0" w:color="auto" w:frame="1"/>
          <w:shd w:val="clear" w:color="auto" w:fill="FFFFFF"/>
          <w:lang w:val="en-US"/>
        </w:rPr>
        <w:t>sl</w:t>
      </w:r>
      <w:proofErr w:type="spellEnd"/>
      <w:r w:rsidRPr="005445E5">
        <w:rPr>
          <w:rFonts w:ascii="inherit" w:eastAsia="Calibri" w:hAnsi="inherit" w:cs="Calibri"/>
          <w:bCs/>
          <w:color w:val="000000"/>
          <w:sz w:val="16"/>
          <w:szCs w:val="16"/>
          <w:bdr w:val="none" w:sz="0" w:space="0" w:color="auto" w:frame="1"/>
          <w:shd w:val="clear" w:color="auto" w:fill="FFFFFF"/>
        </w:rPr>
        <w:t>.</w:t>
      </w:r>
      <w:proofErr w:type="spellStart"/>
      <w:r w:rsidRPr="005445E5">
        <w:rPr>
          <w:rFonts w:ascii="inherit" w:eastAsia="Calibri" w:hAnsi="inherit" w:cs="Calibri"/>
          <w:bCs/>
          <w:color w:val="000000"/>
          <w:sz w:val="16"/>
          <w:szCs w:val="16"/>
          <w:bdr w:val="none" w:sz="0" w:space="0" w:color="auto" w:frame="1"/>
          <w:shd w:val="clear" w:color="auto" w:fill="FFFFFF"/>
          <w:lang w:val="en-US"/>
        </w:rPr>
        <w:t>ru</w:t>
      </w:r>
      <w:proofErr w:type="spellEnd"/>
      <w:r w:rsidRPr="005445E5">
        <w:rPr>
          <w:rFonts w:ascii="inherit" w:eastAsia="Calibri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 </w:t>
      </w:r>
      <w:r w:rsidRPr="005445E5">
        <w:rPr>
          <w:rFonts w:ascii="Calibri" w:eastAsia="Calibri" w:hAnsi="Calibri" w:cs="Times New Roman"/>
          <w:i/>
          <w:sz w:val="16"/>
          <w:szCs w:val="16"/>
        </w:rPr>
        <w:t xml:space="preserve">тел. </w:t>
      </w:r>
      <w:r w:rsidRPr="005445E5">
        <w:rPr>
          <w:rFonts w:ascii="Calibri" w:eastAsia="Calibri" w:hAnsi="Calibri" w:cs="Calibri"/>
          <w:i/>
          <w:sz w:val="16"/>
          <w:szCs w:val="16"/>
        </w:rPr>
        <w:t>8 (968) 054-68-10</w:t>
      </w:r>
      <w:r w:rsidRPr="005445E5">
        <w:rPr>
          <w:rFonts w:ascii="inherit" w:eastAsia="Calibri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,   +7 (495) 647-09-72, </w:t>
      </w:r>
      <w:r w:rsidRPr="005445E5">
        <w:rPr>
          <w:rFonts w:ascii="Arial" w:eastAsia="Calibri" w:hAnsi="Arial" w:cs="Arial"/>
          <w:i/>
          <w:sz w:val="16"/>
          <w:szCs w:val="16"/>
        </w:rPr>
        <w:t>доб.</w:t>
      </w:r>
      <w:r w:rsidRPr="005445E5">
        <w:rPr>
          <w:rFonts w:ascii="Imprint MT Shadow" w:eastAsia="Calibri" w:hAnsi="Imprint MT Shadow" w:cs="Times New Roman"/>
          <w:i/>
          <w:sz w:val="16"/>
          <w:szCs w:val="16"/>
        </w:rPr>
        <w:t xml:space="preserve"> </w:t>
      </w:r>
      <w:r w:rsidRPr="005445E5">
        <w:rPr>
          <w:rFonts w:ascii="Calibri" w:eastAsia="Calibri" w:hAnsi="Calibri" w:cs="Calibri"/>
          <w:i/>
          <w:sz w:val="16"/>
          <w:szCs w:val="16"/>
        </w:rPr>
        <w:t>107</w:t>
      </w:r>
    </w:p>
    <w:p w:rsidR="00861E22" w:rsidRPr="005445E5" w:rsidRDefault="00861E22" w:rsidP="00861E22">
      <w:pPr>
        <w:rPr>
          <w:rFonts w:ascii="Arial Black" w:eastAsia="Calibri" w:hAnsi="Arial Black" w:cs="Arial"/>
          <w:b/>
          <w:i/>
          <w:sz w:val="16"/>
          <w:szCs w:val="16"/>
        </w:rPr>
      </w:pPr>
      <w:r w:rsidRPr="005445E5">
        <w:rPr>
          <w:rFonts w:ascii="Arial Black" w:eastAsia="Calibri" w:hAnsi="Arial Black" w:cs="Arial"/>
          <w:b/>
          <w:i/>
          <w:sz w:val="16"/>
          <w:szCs w:val="16"/>
        </w:rPr>
        <w:t xml:space="preserve">Наша основная задача обеспечить строительные компании своевременной доставкой материалами. </w:t>
      </w:r>
    </w:p>
    <w:p w:rsidR="00861E22" w:rsidRPr="005445E5" w:rsidRDefault="00861E22" w:rsidP="00861E22">
      <w:pPr>
        <w:rPr>
          <w:rFonts w:ascii="Arial Black" w:eastAsia="Calibri" w:hAnsi="Arial Black" w:cs="Times New Roman"/>
          <w:b/>
          <w:sz w:val="16"/>
          <w:szCs w:val="16"/>
        </w:rPr>
      </w:pPr>
      <w:r w:rsidRPr="005445E5">
        <w:rPr>
          <w:rFonts w:ascii="Arial Narrow" w:eastAsia="Calibri" w:hAnsi="Arial Narrow" w:cs="Times New Roman"/>
          <w:b/>
          <w:sz w:val="16"/>
          <w:szCs w:val="16"/>
        </w:rPr>
        <w:t xml:space="preserve"> </w:t>
      </w:r>
      <w:r w:rsidRPr="005445E5">
        <w:rPr>
          <w:rFonts w:ascii="Arial Black" w:eastAsia="Calibri" w:hAnsi="Arial Black" w:cs="Times New Roman"/>
          <w:b/>
          <w:sz w:val="16"/>
          <w:szCs w:val="16"/>
        </w:rPr>
        <w:t xml:space="preserve">  1.  Отделочные материалы </w:t>
      </w:r>
    </w:p>
    <w:p w:rsidR="00861E22" w:rsidRPr="005445E5" w:rsidRDefault="00861E22" w:rsidP="00861E22">
      <w:pPr>
        <w:contextualSpacing/>
        <w:rPr>
          <w:rFonts w:ascii="Calibri" w:eastAsia="Calibri" w:hAnsi="Calibri" w:cs="Times New Roman"/>
          <w:sz w:val="16"/>
          <w:szCs w:val="16"/>
        </w:rPr>
      </w:pPr>
      <w:r w:rsidRPr="005445E5">
        <w:rPr>
          <w:rFonts w:ascii="Calibri" w:eastAsia="Calibri" w:hAnsi="Calibri" w:cs="Times New Roman"/>
          <w:sz w:val="16"/>
          <w:szCs w:val="16"/>
        </w:rPr>
        <w:t xml:space="preserve">Сухие смеси. Материалы для оформления полов. Материалы для оформления потолков. Материалы для оформления стен. Лакокрасочные материалы. Бытовая строительная химия. Полимерные изделия. </w:t>
      </w:r>
    </w:p>
    <w:p w:rsidR="00861E22" w:rsidRPr="005445E5" w:rsidRDefault="00861E22" w:rsidP="00861E22">
      <w:pPr>
        <w:ind w:left="720"/>
        <w:contextualSpacing/>
        <w:rPr>
          <w:rFonts w:ascii="Calibri" w:eastAsia="Calibri" w:hAnsi="Calibri" w:cs="Times New Roman"/>
          <w:sz w:val="16"/>
          <w:szCs w:val="16"/>
        </w:rPr>
      </w:pP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6DA8909C" wp14:editId="76C097FF">
            <wp:extent cx="1107440" cy="629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5E5">
        <w:rPr>
          <w:rFonts w:ascii="Calibri" w:eastAsia="Calibri" w:hAnsi="Calibri" w:cs="Times New Roman"/>
          <w:sz w:val="16"/>
          <w:szCs w:val="16"/>
        </w:rPr>
        <w:t xml:space="preserve">  </w:t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5593FE0F" wp14:editId="298658FF">
            <wp:extent cx="1275080" cy="72961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5E5">
        <w:rPr>
          <w:rFonts w:ascii="Calibri" w:eastAsia="Calibri" w:hAnsi="Calibri" w:cs="Times New Roman"/>
          <w:sz w:val="16"/>
          <w:szCs w:val="16"/>
        </w:rPr>
        <w:t xml:space="preserve">  </w:t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2210F66C" wp14:editId="7FCA4128">
            <wp:extent cx="1308735" cy="101536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0D329704" wp14:editId="68D8351D">
            <wp:extent cx="1023620" cy="687705"/>
            <wp:effectExtent l="0" t="0" r="5080" b="0"/>
            <wp:docPr id="4" name="Рисунок 4" descr="i?id=412320209-33-72&amp;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?id=412320209-33-72&amp;n=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22" w:rsidRPr="005445E5" w:rsidRDefault="00861E22" w:rsidP="00861E22">
      <w:pPr>
        <w:contextualSpacing/>
        <w:rPr>
          <w:rFonts w:ascii="Calibri" w:eastAsia="Calibri" w:hAnsi="Calibri" w:cs="Times New Roman"/>
          <w:sz w:val="16"/>
          <w:szCs w:val="16"/>
        </w:rPr>
      </w:pPr>
      <w:r w:rsidRPr="005445E5">
        <w:rPr>
          <w:rFonts w:ascii="Arial Black" w:eastAsia="Calibri" w:hAnsi="Arial Black" w:cs="Times New Roman"/>
          <w:sz w:val="16"/>
          <w:szCs w:val="16"/>
        </w:rPr>
        <w:t xml:space="preserve">  2.  </w:t>
      </w:r>
      <w:r w:rsidRPr="005445E5">
        <w:rPr>
          <w:rFonts w:ascii="Arial Black" w:eastAsia="Calibri" w:hAnsi="Arial Black" w:cs="Times New Roman"/>
          <w:b/>
          <w:sz w:val="16"/>
          <w:szCs w:val="16"/>
        </w:rPr>
        <w:t>Общестроительные материалы</w:t>
      </w:r>
      <w:r w:rsidRPr="005445E5">
        <w:rPr>
          <w:rFonts w:ascii="Calibri" w:eastAsia="Calibri" w:hAnsi="Calibri" w:cs="Times New Roman"/>
          <w:sz w:val="16"/>
          <w:szCs w:val="16"/>
        </w:rPr>
        <w:t xml:space="preserve"> </w:t>
      </w:r>
    </w:p>
    <w:p w:rsidR="00861E22" w:rsidRPr="005445E5" w:rsidRDefault="00861E22" w:rsidP="00861E22">
      <w:pPr>
        <w:contextualSpacing/>
        <w:rPr>
          <w:rFonts w:ascii="Calibri" w:eastAsia="Calibri" w:hAnsi="Calibri" w:cs="Times New Roman"/>
          <w:sz w:val="16"/>
          <w:szCs w:val="16"/>
        </w:rPr>
      </w:pPr>
      <w:r w:rsidRPr="005445E5">
        <w:rPr>
          <w:rFonts w:ascii="Calibri" w:eastAsia="Calibri" w:hAnsi="Calibri" w:cs="Times New Roman"/>
          <w:sz w:val="16"/>
          <w:szCs w:val="16"/>
        </w:rPr>
        <w:t xml:space="preserve">Теплоизоляция,  звукоизоляция, гидроизоляция, кирпич, блоки стеновые, металлопрокат, </w:t>
      </w:r>
      <w:proofErr w:type="spellStart"/>
      <w:r w:rsidRPr="005445E5">
        <w:rPr>
          <w:rFonts w:ascii="Calibri" w:eastAsia="Calibri" w:hAnsi="Calibri" w:cs="Times New Roman"/>
          <w:sz w:val="16"/>
          <w:szCs w:val="16"/>
        </w:rPr>
        <w:t>профнастил</w:t>
      </w:r>
      <w:proofErr w:type="spellEnd"/>
    </w:p>
    <w:p w:rsidR="00861E22" w:rsidRPr="005445E5" w:rsidRDefault="00861E22" w:rsidP="00861E22">
      <w:pPr>
        <w:contextualSpacing/>
        <w:rPr>
          <w:rFonts w:ascii="Calibri" w:eastAsia="Calibri" w:hAnsi="Calibri" w:cs="Times New Roman"/>
          <w:sz w:val="16"/>
          <w:szCs w:val="16"/>
        </w:rPr>
      </w:pPr>
    </w:p>
    <w:p w:rsidR="00861E22" w:rsidRPr="005445E5" w:rsidRDefault="00861E22" w:rsidP="00861E22">
      <w:pPr>
        <w:contextualSpacing/>
        <w:rPr>
          <w:rFonts w:ascii="Calibri" w:eastAsia="Calibri" w:hAnsi="Calibri" w:cs="Times New Roman"/>
          <w:sz w:val="16"/>
          <w:szCs w:val="16"/>
        </w:rPr>
      </w:pP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497A905F" wp14:editId="7E01697F">
            <wp:extent cx="780415" cy="78041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173916F0" wp14:editId="0431BAF3">
            <wp:extent cx="621030" cy="5537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02DDB3E1" wp14:editId="0E4A69AD">
            <wp:extent cx="780415" cy="81343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5E5">
        <w:rPr>
          <w:rFonts w:ascii="Calibri" w:eastAsia="Calibri" w:hAnsi="Calibri" w:cs="Times New Roman"/>
          <w:sz w:val="16"/>
          <w:szCs w:val="16"/>
        </w:rPr>
        <w:t xml:space="preserve"> </w:t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57C4C866" wp14:editId="3348C487">
            <wp:extent cx="830580" cy="872490"/>
            <wp:effectExtent l="0" t="0" r="7620" b="3810"/>
            <wp:docPr id="8" name="Рисунок 8" descr="file_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_3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5E5">
        <w:rPr>
          <w:rFonts w:ascii="Calibri" w:eastAsia="Calibri" w:hAnsi="Calibri" w:cs="Times New Roman"/>
          <w:sz w:val="16"/>
          <w:szCs w:val="16"/>
        </w:rPr>
        <w:t xml:space="preserve"> </w:t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09A82FDC" wp14:editId="1440C2F9">
            <wp:extent cx="796925" cy="838835"/>
            <wp:effectExtent l="0" t="0" r="3175" b="0"/>
            <wp:docPr id="9" name="Рисунок 9" descr="9cc61764c6579170d5f544c0db3953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cc61764c6579170d5f544c0db3953a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5E5">
        <w:rPr>
          <w:rFonts w:ascii="Calibri" w:eastAsia="Calibri" w:hAnsi="Calibri" w:cs="Times New Roman"/>
          <w:sz w:val="16"/>
          <w:szCs w:val="16"/>
        </w:rPr>
        <w:t xml:space="preserve"> </w:t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138478D7" wp14:editId="5C1C944A">
            <wp:extent cx="855980" cy="755015"/>
            <wp:effectExtent l="0" t="0" r="1270" b="6985"/>
            <wp:docPr id="10" name="Рисунок 10" descr="133223402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33223402317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4F71BFF6" wp14:editId="59DE1B7B">
            <wp:extent cx="780415" cy="930910"/>
            <wp:effectExtent l="0" t="0" r="635" b="2540"/>
            <wp:docPr id="11" name="Рисунок 11" descr="i?id=593341990-56-72&amp;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?id=593341990-56-72&amp;n=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22" w:rsidRPr="005445E5" w:rsidRDefault="00861E22" w:rsidP="00861E22">
      <w:pPr>
        <w:contextualSpacing/>
        <w:rPr>
          <w:rFonts w:ascii="Calibri" w:eastAsia="Calibri" w:hAnsi="Calibri" w:cs="Times New Roman"/>
          <w:sz w:val="16"/>
          <w:szCs w:val="16"/>
        </w:rPr>
      </w:pPr>
      <w:r w:rsidRPr="005445E5">
        <w:rPr>
          <w:rFonts w:ascii="Arial Black" w:eastAsia="Calibri" w:hAnsi="Arial Black" w:cs="Times New Roman"/>
          <w:sz w:val="16"/>
          <w:szCs w:val="16"/>
        </w:rPr>
        <w:t xml:space="preserve">  3. Инженерное обустройство</w:t>
      </w:r>
    </w:p>
    <w:p w:rsidR="00861E22" w:rsidRPr="005445E5" w:rsidRDefault="00861E22" w:rsidP="00861E22">
      <w:pPr>
        <w:contextualSpacing/>
        <w:rPr>
          <w:rFonts w:ascii="Calibri" w:eastAsia="Calibri" w:hAnsi="Calibri" w:cs="Times New Roman"/>
          <w:sz w:val="16"/>
          <w:szCs w:val="16"/>
        </w:rPr>
      </w:pPr>
      <w:r w:rsidRPr="005445E5">
        <w:rPr>
          <w:rFonts w:ascii="Calibri" w:eastAsia="Calibri" w:hAnsi="Calibri" w:cs="Times New Roman"/>
          <w:sz w:val="16"/>
          <w:szCs w:val="16"/>
        </w:rPr>
        <w:t xml:space="preserve">Сантехника. </w:t>
      </w:r>
      <w:proofErr w:type="spellStart"/>
      <w:r w:rsidRPr="005445E5">
        <w:rPr>
          <w:rFonts w:ascii="Calibri" w:eastAsia="Calibri" w:hAnsi="Calibri" w:cs="Times New Roman"/>
          <w:sz w:val="16"/>
          <w:szCs w:val="16"/>
        </w:rPr>
        <w:t>Электроустановочные</w:t>
      </w:r>
      <w:proofErr w:type="spellEnd"/>
      <w:r w:rsidRPr="005445E5">
        <w:rPr>
          <w:rFonts w:ascii="Calibri" w:eastAsia="Calibri" w:hAnsi="Calibri" w:cs="Times New Roman"/>
          <w:sz w:val="16"/>
          <w:szCs w:val="16"/>
        </w:rPr>
        <w:t xml:space="preserve"> изделия. Кабельно-проводниковая продукция. Светотехника.  Низковольтное оборудование.</w:t>
      </w:r>
    </w:p>
    <w:p w:rsidR="00861E22" w:rsidRPr="005445E5" w:rsidRDefault="00861E22" w:rsidP="00861E22">
      <w:pPr>
        <w:contextualSpacing/>
        <w:rPr>
          <w:rFonts w:ascii="Calibri" w:eastAsia="Calibri" w:hAnsi="Calibri" w:cs="Times New Roman"/>
          <w:sz w:val="16"/>
          <w:szCs w:val="16"/>
        </w:rPr>
      </w:pP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38D112BA" wp14:editId="47C849A1">
            <wp:extent cx="838835" cy="629285"/>
            <wp:effectExtent l="0" t="0" r="0" b="0"/>
            <wp:docPr id="12" name="Рисунок 12" descr="20100921174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01009211748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5E5">
        <w:rPr>
          <w:rFonts w:ascii="Calibri" w:eastAsia="Calibri" w:hAnsi="Calibri" w:cs="Times New Roman"/>
          <w:sz w:val="16"/>
          <w:szCs w:val="16"/>
        </w:rPr>
        <w:t xml:space="preserve">         </w:t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69BD7A15" wp14:editId="2501543E">
            <wp:extent cx="763270" cy="637540"/>
            <wp:effectExtent l="0" t="0" r="0" b="0"/>
            <wp:docPr id="13" name="Рисунок 13" descr="i?id=338299363-18-72&amp;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?id=338299363-18-72&amp;n=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5E5">
        <w:rPr>
          <w:rFonts w:ascii="Calibri" w:eastAsia="Calibri" w:hAnsi="Calibri" w:cs="Times New Roman"/>
          <w:sz w:val="16"/>
          <w:szCs w:val="16"/>
        </w:rPr>
        <w:t xml:space="preserve">       </w:t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3F09957B" wp14:editId="6DB86A0B">
            <wp:extent cx="763270" cy="847090"/>
            <wp:effectExtent l="0" t="0" r="0" b="0"/>
            <wp:docPr id="14" name="Рисунок 14" descr="911678_cable_inlet__outlet__box-500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911678_cable_inlet__outlet__box-500x50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5E5">
        <w:rPr>
          <w:rFonts w:ascii="Calibri" w:eastAsia="Calibri" w:hAnsi="Calibri" w:cs="Times New Roman"/>
          <w:sz w:val="16"/>
          <w:szCs w:val="16"/>
        </w:rPr>
        <w:t xml:space="preserve">          </w:t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56C92A72" wp14:editId="7E6E3A64">
            <wp:extent cx="989965" cy="922655"/>
            <wp:effectExtent l="0" t="0" r="635" b="0"/>
            <wp:docPr id="15" name="Рисунок 15" descr="i?id=271792158-68-72&amp;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?id=271792158-68-72&amp;n=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5E5">
        <w:rPr>
          <w:rFonts w:ascii="Calibri" w:eastAsia="Calibri" w:hAnsi="Calibri" w:cs="Times New Roman"/>
          <w:sz w:val="16"/>
          <w:szCs w:val="16"/>
        </w:rPr>
        <w:t xml:space="preserve">      </w:t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65C30C81" wp14:editId="06C3AC93">
            <wp:extent cx="922655" cy="813435"/>
            <wp:effectExtent l="0" t="0" r="0" b="5715"/>
            <wp:docPr id="16" name="Рисунок 16" descr="i?id=341641604-11-72&amp;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?id=341641604-11-72&amp;n=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22" w:rsidRPr="005445E5" w:rsidRDefault="00861E22" w:rsidP="00861E22">
      <w:pPr>
        <w:contextualSpacing/>
        <w:rPr>
          <w:rFonts w:ascii="Arial Black" w:eastAsia="Calibri" w:hAnsi="Arial Black" w:cs="Times New Roman"/>
          <w:sz w:val="16"/>
          <w:szCs w:val="16"/>
        </w:rPr>
      </w:pPr>
      <w:r w:rsidRPr="005445E5">
        <w:rPr>
          <w:rFonts w:ascii="Arial Black" w:eastAsia="Calibri" w:hAnsi="Arial Black" w:cs="Times New Roman"/>
          <w:sz w:val="16"/>
          <w:szCs w:val="16"/>
        </w:rPr>
        <w:t xml:space="preserve">  4.Строительная техника и оборудование</w:t>
      </w:r>
    </w:p>
    <w:p w:rsidR="00861E22" w:rsidRPr="005445E5" w:rsidRDefault="00861E22" w:rsidP="00861E22">
      <w:pPr>
        <w:contextualSpacing/>
        <w:rPr>
          <w:rFonts w:ascii="Calibri" w:eastAsia="Calibri" w:hAnsi="Calibri" w:cs="Times New Roman"/>
          <w:sz w:val="16"/>
          <w:szCs w:val="16"/>
        </w:rPr>
      </w:pPr>
      <w:r w:rsidRPr="005445E5">
        <w:rPr>
          <w:rFonts w:ascii="Calibri" w:eastAsia="Calibri" w:hAnsi="Calibri" w:cs="Times New Roman"/>
          <w:sz w:val="16"/>
          <w:szCs w:val="16"/>
        </w:rPr>
        <w:t xml:space="preserve">Оборудование для бетонных работ. Сварочное оборудование и расходные материалы. Режущий и абразивный инструмент. Инструмент, инвентарь. </w:t>
      </w:r>
    </w:p>
    <w:p w:rsidR="00861E22" w:rsidRPr="005445E5" w:rsidRDefault="00861E22" w:rsidP="00861E22">
      <w:pPr>
        <w:ind w:left="720"/>
        <w:contextualSpacing/>
        <w:rPr>
          <w:rFonts w:ascii="Calibri" w:eastAsia="Calibri" w:hAnsi="Calibri" w:cs="Times New Roman"/>
          <w:sz w:val="16"/>
          <w:szCs w:val="16"/>
        </w:rPr>
      </w:pPr>
    </w:p>
    <w:p w:rsidR="00861E22" w:rsidRPr="005445E5" w:rsidRDefault="00861E22" w:rsidP="00861E22">
      <w:pPr>
        <w:contextualSpacing/>
        <w:rPr>
          <w:rFonts w:ascii="Calibri" w:eastAsia="Calibri" w:hAnsi="Calibri" w:cs="Times New Roman"/>
          <w:noProof/>
          <w:sz w:val="16"/>
          <w:szCs w:val="16"/>
          <w:lang w:eastAsia="ru-RU"/>
        </w:rPr>
      </w:pPr>
      <w:r w:rsidRPr="005445E5">
        <w:rPr>
          <w:rFonts w:ascii="Calibri" w:eastAsia="Calibri" w:hAnsi="Calibri" w:cs="Times New Roman"/>
          <w:noProof/>
          <w:sz w:val="16"/>
          <w:szCs w:val="16"/>
          <w:lang w:eastAsia="ru-RU"/>
        </w:rPr>
        <w:t xml:space="preserve"> </w:t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1BC0329C" wp14:editId="37624EC8">
            <wp:extent cx="746760" cy="6375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51752CC4" wp14:editId="17433A71">
            <wp:extent cx="771525" cy="813435"/>
            <wp:effectExtent l="0" t="0" r="952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0925AF5C" wp14:editId="05C519A4">
            <wp:extent cx="537210" cy="771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75756B69" wp14:editId="34A69C3F">
            <wp:extent cx="880745" cy="864235"/>
            <wp:effectExtent l="0" t="0" r="0" b="0"/>
            <wp:docPr id="20" name="Рисунок 20" descr="i?id=263860778-67-72&amp;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?id=263860778-67-72&amp;n=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76C4F586" wp14:editId="7D0C114F">
            <wp:extent cx="880745" cy="69659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5300F8D0" wp14:editId="675619CE">
            <wp:extent cx="570230" cy="671195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noProof/>
          <w:sz w:val="16"/>
          <w:szCs w:val="16"/>
          <w:lang w:eastAsia="ru-RU"/>
        </w:rPr>
        <w:drawing>
          <wp:inline distT="0" distB="0" distL="0" distR="0" wp14:anchorId="6D28D04C" wp14:editId="51CBD2FE">
            <wp:extent cx="755015" cy="704850"/>
            <wp:effectExtent l="0" t="0" r="6985" b="0"/>
            <wp:docPr id="23" name="Рисунок 23" descr="i?id=194247367-65-72&amp;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?id=194247367-65-72&amp;n=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26D" w:rsidRDefault="000F726D"/>
    <w:sectPr w:rsidR="000F7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289"/>
    <w:rsid w:val="000F726D"/>
    <w:rsid w:val="00861E22"/>
    <w:rsid w:val="00C9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2017-04-05T09:39:00Z</dcterms:created>
  <dcterms:modified xsi:type="dcterms:W3CDTF">2017-04-05T09:40:00Z</dcterms:modified>
</cp:coreProperties>
</file>