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E6C" w:rsidRDefault="00FC7E6C" w:rsidP="00FC7E6C">
      <w:pPr>
        <w:ind w:right="-211"/>
        <w:jc w:val="center"/>
        <w:rPr>
          <w:rFonts w:eastAsia="Calibri"/>
          <w:b/>
          <w:bCs/>
          <w:sz w:val="40"/>
          <w:szCs w:val="40"/>
        </w:rPr>
      </w:pPr>
      <w:r w:rsidRPr="00D4359B">
        <w:rPr>
          <w:rFonts w:eastAsia="Calibri"/>
          <w:b/>
          <w:bCs/>
          <w:noProof/>
          <w:sz w:val="40"/>
          <w:szCs w:val="40"/>
        </w:rPr>
        <w:drawing>
          <wp:inline distT="0" distB="0" distL="0" distR="0">
            <wp:extent cx="2277583" cy="1197047"/>
            <wp:effectExtent l="19050" t="0" r="8417" b="0"/>
            <wp:docPr id="2" name="Рисунок 31" descr="купол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пол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771" cy="11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59B">
        <w:rPr>
          <w:rFonts w:eastAsia="Calibri"/>
          <w:b/>
          <w:bCs/>
          <w:noProof/>
          <w:sz w:val="40"/>
          <w:szCs w:val="40"/>
        </w:rPr>
        <w:drawing>
          <wp:inline distT="0" distB="0" distL="0" distR="0">
            <wp:extent cx="1831016" cy="1201479"/>
            <wp:effectExtent l="19050" t="0" r="0" b="0"/>
            <wp:docPr id="3" name="Рисунок 3" descr="1234282530_toyota_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282530_toyota_002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020" cy="12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b/>
          <w:bCs/>
          <w:noProof/>
          <w:sz w:val="40"/>
          <w:szCs w:val="40"/>
        </w:rPr>
        <w:drawing>
          <wp:inline distT="0" distB="0" distL="0" distR="0">
            <wp:extent cx="1501406" cy="1210914"/>
            <wp:effectExtent l="19050" t="0" r="3544" b="0"/>
            <wp:docPr id="6" name="Рисунок 34" descr="okna-ot-proizvoditel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na-ot-proizvoditely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207" cy="12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b/>
          <w:bCs/>
          <w:noProof/>
          <w:sz w:val="40"/>
          <w:szCs w:val="40"/>
        </w:rPr>
        <w:drawing>
          <wp:inline distT="0" distB="0" distL="0" distR="0">
            <wp:extent cx="1958606" cy="1222744"/>
            <wp:effectExtent l="19050" t="0" r="3544" b="0"/>
            <wp:docPr id="7" name="Рисунок 35" descr="DSC_7056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7056.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486" cy="12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b/>
          <w:bCs/>
          <w:noProof/>
          <w:sz w:val="40"/>
          <w:szCs w:val="40"/>
        </w:rPr>
        <w:drawing>
          <wp:inline distT="0" distB="0" distL="0" distR="0">
            <wp:extent cx="2128727" cy="1231738"/>
            <wp:effectExtent l="19050" t="0" r="4873" b="0"/>
            <wp:docPr id="8" name="Рисунок 37" descr="WhatsApp-Image-2016-08-19-at-11.11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-Image-2016-08-19-at-11.11.4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32" cy="123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6C" w:rsidRDefault="00435D8C" w:rsidP="00FC7E6C">
      <w:pPr>
        <w:ind w:right="-211"/>
        <w:jc w:val="center"/>
        <w:rPr>
          <w:rFonts w:eastAsia="Calibri"/>
          <w:b/>
          <w:bCs/>
          <w:sz w:val="40"/>
          <w:szCs w:val="40"/>
        </w:rPr>
      </w:pPr>
      <w:r>
        <w:rPr>
          <w:rFonts w:eastAsia="Calibri"/>
          <w:b/>
          <w:bCs/>
          <w:sz w:val="40"/>
          <w:szCs w:val="40"/>
        </w:rPr>
        <w:t>П</w:t>
      </w:r>
      <w:r w:rsidR="00FC7E6C" w:rsidRPr="006C1574">
        <w:rPr>
          <w:rFonts w:eastAsia="Calibri"/>
          <w:b/>
          <w:bCs/>
          <w:sz w:val="40"/>
          <w:szCs w:val="40"/>
        </w:rPr>
        <w:t>редложение</w:t>
      </w:r>
      <w:r>
        <w:rPr>
          <w:rFonts w:eastAsia="Calibri"/>
          <w:b/>
          <w:bCs/>
          <w:sz w:val="40"/>
          <w:szCs w:val="40"/>
        </w:rPr>
        <w:t xml:space="preserve"> о сотрудничестве </w:t>
      </w:r>
    </w:p>
    <w:p w:rsidR="00FC7E6C" w:rsidRDefault="00FC7E6C" w:rsidP="00FC7E6C">
      <w:pPr>
        <w:spacing w:line="232" w:lineRule="auto"/>
        <w:ind w:right="-231"/>
        <w:jc w:val="center"/>
        <w:rPr>
          <w:rFonts w:eastAsia="Calibri"/>
          <w:b/>
          <w:bCs/>
          <w:sz w:val="40"/>
          <w:szCs w:val="40"/>
        </w:rPr>
      </w:pPr>
      <w:r w:rsidRPr="006C1574">
        <w:rPr>
          <w:rFonts w:eastAsia="Calibri"/>
          <w:b/>
          <w:bCs/>
          <w:sz w:val="40"/>
          <w:szCs w:val="40"/>
        </w:rPr>
        <w:t>ООО «Элитные Окна»</w:t>
      </w:r>
    </w:p>
    <w:p w:rsidR="00435D8C" w:rsidRDefault="00435D8C" w:rsidP="00FC7E6C">
      <w:pPr>
        <w:spacing w:line="232" w:lineRule="auto"/>
        <w:ind w:right="-231"/>
        <w:jc w:val="center"/>
        <w:rPr>
          <w:rFonts w:eastAsia="Calibri"/>
          <w:b/>
          <w:bCs/>
          <w:sz w:val="40"/>
          <w:szCs w:val="40"/>
        </w:rPr>
      </w:pPr>
    </w:p>
    <w:p w:rsidR="00435D8C" w:rsidRDefault="00435D8C" w:rsidP="00FC7E6C">
      <w:pPr>
        <w:spacing w:line="232" w:lineRule="auto"/>
        <w:ind w:right="-231"/>
        <w:jc w:val="center"/>
        <w:rPr>
          <w:sz w:val="32"/>
          <w:szCs w:val="32"/>
          <w:u w:val="single"/>
        </w:rPr>
      </w:pPr>
      <w:r w:rsidRPr="00435D8C">
        <w:rPr>
          <w:sz w:val="32"/>
          <w:szCs w:val="32"/>
          <w:u w:val="single"/>
        </w:rPr>
        <w:t>Уважаемые Господа!</w:t>
      </w:r>
    </w:p>
    <w:p w:rsidR="00435D8C" w:rsidRPr="00435D8C" w:rsidRDefault="00435D8C" w:rsidP="00FC7E6C">
      <w:pPr>
        <w:spacing w:line="232" w:lineRule="auto"/>
        <w:ind w:right="-231"/>
        <w:jc w:val="center"/>
        <w:rPr>
          <w:sz w:val="32"/>
          <w:szCs w:val="32"/>
          <w:u w:val="single"/>
        </w:rPr>
      </w:pPr>
    </w:p>
    <w:p w:rsidR="00435D8C" w:rsidRDefault="00435D8C" w:rsidP="00435D8C">
      <w:p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sz w:val="24"/>
          <w:szCs w:val="24"/>
        </w:rPr>
        <w:tab/>
        <w:t xml:space="preserve">Представляем Вашему вниманию Наше предложение о сотрудничестве. </w:t>
      </w:r>
      <w:r w:rsidR="00FC7E6C" w:rsidRPr="006C1574">
        <w:rPr>
          <w:rFonts w:eastAsia="Calibri"/>
          <w:sz w:val="24"/>
          <w:szCs w:val="24"/>
        </w:rPr>
        <w:t xml:space="preserve">Наше производство находится в городе Подольск. Мы являемся производителем с 2005 года. </w:t>
      </w:r>
      <w:r w:rsidRPr="00435D8C">
        <w:rPr>
          <w:rFonts w:eastAsia="Calibri"/>
          <w:sz w:val="24"/>
          <w:szCs w:val="24"/>
        </w:rPr>
        <w:t>За это время мы получили большой опыт в области проектирования, производства  и</w:t>
      </w:r>
      <w:r>
        <w:rPr>
          <w:rFonts w:eastAsia="Calibri"/>
          <w:sz w:val="24"/>
          <w:szCs w:val="24"/>
        </w:rPr>
        <w:t xml:space="preserve"> монтажа следующих видов работ и конструкций:</w:t>
      </w:r>
    </w:p>
    <w:p w:rsidR="00435D8C" w:rsidRDefault="00435D8C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Вит</w:t>
      </w:r>
      <w:r w:rsidR="00F0750E">
        <w:rPr>
          <w:rFonts w:eastAsia="Calibri"/>
          <w:sz w:val="24"/>
          <w:szCs w:val="24"/>
        </w:rPr>
        <w:t>ражи алюминиевые, цельностеклянные,</w:t>
      </w:r>
    </w:p>
    <w:p w:rsidR="00435D8C" w:rsidRDefault="00435D8C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Оконные и ф</w:t>
      </w:r>
      <w:r w:rsidR="00F0750E">
        <w:rPr>
          <w:rFonts w:eastAsia="Calibri"/>
          <w:sz w:val="24"/>
          <w:szCs w:val="24"/>
        </w:rPr>
        <w:t>асадные конструкции из алюминия,</w:t>
      </w:r>
    </w:p>
    <w:p w:rsidR="00435D8C" w:rsidRDefault="00435D8C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</w:t>
      </w:r>
      <w:r w:rsidRPr="00435D8C">
        <w:rPr>
          <w:rFonts w:eastAsia="Calibri"/>
          <w:sz w:val="24"/>
          <w:szCs w:val="24"/>
        </w:rPr>
        <w:t xml:space="preserve">ветопрозрачные </w:t>
      </w:r>
      <w:r>
        <w:rPr>
          <w:rFonts w:eastAsia="Calibri"/>
          <w:sz w:val="24"/>
          <w:szCs w:val="24"/>
        </w:rPr>
        <w:t xml:space="preserve">внутренние </w:t>
      </w:r>
      <w:r w:rsidR="00F0750E">
        <w:rPr>
          <w:rFonts w:eastAsia="Calibri"/>
          <w:sz w:val="24"/>
          <w:szCs w:val="24"/>
        </w:rPr>
        <w:t>перегородки из стекла,</w:t>
      </w:r>
    </w:p>
    <w:p w:rsidR="00435D8C" w:rsidRDefault="00435D8C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Окна и двери </w:t>
      </w:r>
      <w:r w:rsidRPr="00435D8C">
        <w:rPr>
          <w:rFonts w:eastAsia="Calibri"/>
          <w:sz w:val="24"/>
          <w:szCs w:val="24"/>
        </w:rPr>
        <w:t xml:space="preserve">ПВХ, </w:t>
      </w:r>
    </w:p>
    <w:p w:rsidR="00435D8C" w:rsidRDefault="00435D8C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Окна и двери из </w:t>
      </w:r>
      <w:r w:rsidR="00F0750E">
        <w:rPr>
          <w:rFonts w:eastAsia="Calibri"/>
          <w:sz w:val="24"/>
          <w:szCs w:val="24"/>
        </w:rPr>
        <w:t>алюминия,</w:t>
      </w:r>
    </w:p>
    <w:p w:rsidR="00435D8C" w:rsidRDefault="00435D8C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Двери металлические (технические и противопожарные)</w:t>
      </w:r>
      <w:r w:rsidR="00F0750E">
        <w:rPr>
          <w:rFonts w:eastAsia="Calibri"/>
          <w:sz w:val="24"/>
          <w:szCs w:val="24"/>
        </w:rPr>
        <w:t>,</w:t>
      </w:r>
    </w:p>
    <w:p w:rsidR="00435D8C" w:rsidRPr="00435D8C" w:rsidRDefault="00435D8C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Окна</w:t>
      </w:r>
      <w:r w:rsidR="00F0750E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и двери из дерева</w:t>
      </w:r>
      <w:r w:rsidRPr="00435D8C">
        <w:rPr>
          <w:rFonts w:eastAsia="Calibri"/>
          <w:sz w:val="24"/>
          <w:szCs w:val="24"/>
        </w:rPr>
        <w:t xml:space="preserve"> (сосна, лиственница, дуб)</w:t>
      </w:r>
      <w:r w:rsidR="00F0750E">
        <w:rPr>
          <w:rFonts w:eastAsia="Calibri"/>
          <w:sz w:val="24"/>
          <w:szCs w:val="24"/>
        </w:rPr>
        <w:t>,</w:t>
      </w:r>
    </w:p>
    <w:p w:rsidR="00435D8C" w:rsidRDefault="00435D8C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 w:rsidRPr="00435D8C">
        <w:rPr>
          <w:rFonts w:eastAsia="Calibri"/>
          <w:sz w:val="24"/>
          <w:szCs w:val="24"/>
        </w:rPr>
        <w:t xml:space="preserve">Противопожарные конструкции (окна, двери EIW45/EIW60), пулестойкого, </w:t>
      </w:r>
      <w:r w:rsidR="00F0750E">
        <w:rPr>
          <w:rFonts w:eastAsia="Calibri"/>
          <w:sz w:val="24"/>
          <w:szCs w:val="24"/>
        </w:rPr>
        <w:t>взломостойкого исполнения,</w:t>
      </w:r>
    </w:p>
    <w:p w:rsidR="00F0750E" w:rsidRDefault="00F0750E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Кондиционирование зданий и помещений,</w:t>
      </w:r>
    </w:p>
    <w:p w:rsidR="00F0750E" w:rsidRDefault="00F0750E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Вентиляция зданий и помещений,</w:t>
      </w:r>
    </w:p>
    <w:p w:rsidR="00F0750E" w:rsidRDefault="00F0750E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Системы видеонаблюдения,</w:t>
      </w:r>
    </w:p>
    <w:p w:rsidR="00F0750E" w:rsidRDefault="00F0750E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Противопожарная сигнализация,</w:t>
      </w:r>
    </w:p>
    <w:p w:rsidR="00F0750E" w:rsidRDefault="00F0750E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Системы пожаротушения,</w:t>
      </w:r>
    </w:p>
    <w:p w:rsidR="00F0750E" w:rsidRDefault="006D39C9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Комплексная отделка зданий и помещений,</w:t>
      </w:r>
    </w:p>
    <w:p w:rsidR="006D39C9" w:rsidRDefault="006D39C9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Вентилируемые фасады (керамогранит, композитные панели)</w:t>
      </w:r>
    </w:p>
    <w:p w:rsidR="006D39C9" w:rsidRDefault="006D39C9" w:rsidP="00435D8C">
      <w:pPr>
        <w:pStyle w:val="a6"/>
        <w:numPr>
          <w:ilvl w:val="0"/>
          <w:numId w:val="1"/>
        </w:numPr>
        <w:spacing w:line="232" w:lineRule="auto"/>
        <w:ind w:right="-231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Системы «Мокрый Фасад»</w:t>
      </w:r>
    </w:p>
    <w:p w:rsidR="00F0750E" w:rsidRPr="00435D8C" w:rsidRDefault="00F0750E" w:rsidP="00F0750E">
      <w:pPr>
        <w:pStyle w:val="a6"/>
        <w:spacing w:line="232" w:lineRule="auto"/>
        <w:ind w:right="-231"/>
        <w:rPr>
          <w:rFonts w:eastAsia="Calibri"/>
          <w:sz w:val="24"/>
          <w:szCs w:val="24"/>
        </w:rPr>
      </w:pPr>
    </w:p>
    <w:p w:rsidR="00FC7E6C" w:rsidRPr="006C1574" w:rsidRDefault="00FC7E6C" w:rsidP="00435D8C">
      <w:pPr>
        <w:spacing w:line="232" w:lineRule="auto"/>
        <w:ind w:right="-231" w:firstLine="708"/>
        <w:rPr>
          <w:rFonts w:eastAsia="Calibri"/>
          <w:sz w:val="24"/>
          <w:szCs w:val="24"/>
        </w:rPr>
      </w:pPr>
      <w:r w:rsidRPr="006C1574">
        <w:rPr>
          <w:rFonts w:eastAsia="Calibri"/>
          <w:sz w:val="24"/>
          <w:szCs w:val="24"/>
        </w:rPr>
        <w:t xml:space="preserve">Мы используем только проверенные временем и хорошо себя зарекомендовавшие материалы и системы </w:t>
      </w:r>
      <w:r w:rsidR="00DA4238" w:rsidRPr="006C1574">
        <w:rPr>
          <w:rFonts w:eastAsia="Calibri"/>
          <w:sz w:val="24"/>
          <w:szCs w:val="24"/>
        </w:rPr>
        <w:t>СИАЛ, ТатПроф, Krauss(Provedal),</w:t>
      </w:r>
      <w:r w:rsidR="00DA4238">
        <w:rPr>
          <w:rFonts w:eastAsia="Calibri"/>
          <w:sz w:val="24"/>
          <w:szCs w:val="24"/>
        </w:rPr>
        <w:t xml:space="preserve"> </w:t>
      </w:r>
      <w:r w:rsidR="00DA4238" w:rsidRPr="006C1574">
        <w:rPr>
          <w:sz w:val="24"/>
        </w:rPr>
        <w:t>FORSTER</w:t>
      </w:r>
      <w:r w:rsidR="00DA4238">
        <w:rPr>
          <w:sz w:val="24"/>
        </w:rPr>
        <w:t>,</w:t>
      </w:r>
      <w:r w:rsidR="00DA4238" w:rsidRPr="006C1574">
        <w:rPr>
          <w:rFonts w:eastAsia="Calibri"/>
          <w:sz w:val="24"/>
          <w:szCs w:val="24"/>
        </w:rPr>
        <w:t xml:space="preserve"> </w:t>
      </w:r>
      <w:r w:rsidRPr="006C1574">
        <w:rPr>
          <w:rFonts w:eastAsia="Calibri"/>
          <w:sz w:val="24"/>
          <w:szCs w:val="24"/>
        </w:rPr>
        <w:t>КВЕ, Rehau , Grunder, Montblanc, Knipping, Richmond,</w:t>
      </w:r>
      <w:r>
        <w:rPr>
          <w:sz w:val="24"/>
        </w:rPr>
        <w:t>.</w:t>
      </w:r>
      <w:r w:rsidRPr="006C1574">
        <w:rPr>
          <w:rFonts w:eastAsia="Calibri"/>
          <w:sz w:val="24"/>
          <w:szCs w:val="24"/>
        </w:rPr>
        <w:t xml:space="preserve">  Используем фурнитуру ROTO NT , Siegenia</w:t>
      </w:r>
      <w:r>
        <w:rPr>
          <w:rFonts w:eastAsia="Calibri"/>
          <w:sz w:val="24"/>
          <w:szCs w:val="24"/>
        </w:rPr>
        <w:t xml:space="preserve"> </w:t>
      </w:r>
      <w:r w:rsidRPr="006C1574">
        <w:rPr>
          <w:rFonts w:eastAsia="Calibri"/>
          <w:sz w:val="24"/>
          <w:szCs w:val="24"/>
        </w:rPr>
        <w:t>Classic, Axo</w:t>
      </w:r>
      <w:r w:rsidRPr="006C1574">
        <w:rPr>
          <w:rFonts w:eastAsia="Calibri"/>
          <w:sz w:val="24"/>
          <w:szCs w:val="24"/>
          <w:lang w:val="en-US"/>
        </w:rPr>
        <w:t>r</w:t>
      </w:r>
      <w:r w:rsidRPr="006C1574">
        <w:rPr>
          <w:rFonts w:eastAsia="Calibri"/>
          <w:sz w:val="24"/>
          <w:szCs w:val="24"/>
        </w:rPr>
        <w:t xml:space="preserve">. Доставку </w:t>
      </w:r>
      <w:r w:rsidR="006D39C9">
        <w:rPr>
          <w:rFonts w:eastAsia="Calibri"/>
          <w:sz w:val="24"/>
          <w:szCs w:val="24"/>
        </w:rPr>
        <w:t xml:space="preserve">и монтаж </w:t>
      </w:r>
      <w:r w:rsidRPr="006C1574">
        <w:rPr>
          <w:rFonts w:eastAsia="Calibri"/>
          <w:sz w:val="24"/>
          <w:szCs w:val="24"/>
        </w:rPr>
        <w:t>осуществляем по Москве</w:t>
      </w:r>
      <w:r w:rsidR="00435D8C">
        <w:rPr>
          <w:rFonts w:eastAsia="Calibri"/>
          <w:sz w:val="24"/>
          <w:szCs w:val="24"/>
        </w:rPr>
        <w:t xml:space="preserve"> и Московской области</w:t>
      </w:r>
      <w:r w:rsidRPr="006C1574">
        <w:rPr>
          <w:rFonts w:eastAsia="Calibri"/>
          <w:sz w:val="24"/>
          <w:szCs w:val="24"/>
        </w:rPr>
        <w:t xml:space="preserve">, а так же </w:t>
      </w:r>
      <w:r w:rsidR="00435D8C">
        <w:rPr>
          <w:rFonts w:eastAsia="Calibri"/>
          <w:sz w:val="24"/>
          <w:szCs w:val="24"/>
        </w:rPr>
        <w:t>почти все регионы России</w:t>
      </w:r>
      <w:r w:rsidRPr="006C1574">
        <w:rPr>
          <w:rFonts w:eastAsia="Calibri"/>
          <w:sz w:val="24"/>
          <w:szCs w:val="24"/>
        </w:rPr>
        <w:t>.</w:t>
      </w:r>
      <w:r w:rsidR="00DA4238">
        <w:rPr>
          <w:rFonts w:eastAsia="Calibri"/>
          <w:sz w:val="24"/>
          <w:szCs w:val="24"/>
        </w:rPr>
        <w:t xml:space="preserve"> </w:t>
      </w:r>
      <w:r w:rsidRPr="006C1574">
        <w:rPr>
          <w:rFonts w:eastAsia="Calibri"/>
          <w:sz w:val="24"/>
          <w:szCs w:val="24"/>
        </w:rPr>
        <w:t>Наша</w:t>
      </w:r>
      <w:r w:rsidR="00DA4238">
        <w:rPr>
          <w:rFonts w:eastAsia="Calibri"/>
          <w:sz w:val="24"/>
          <w:szCs w:val="24"/>
        </w:rPr>
        <w:t xml:space="preserve"> продукция протестирована и сертифицирована в </w:t>
      </w:r>
      <w:r>
        <w:rPr>
          <w:rFonts w:eastAsia="Calibri"/>
          <w:sz w:val="24"/>
          <w:szCs w:val="24"/>
        </w:rPr>
        <w:t xml:space="preserve">соответствии </w:t>
      </w:r>
      <w:r w:rsidR="00DA4238">
        <w:rPr>
          <w:rFonts w:eastAsia="Calibri"/>
          <w:sz w:val="24"/>
          <w:szCs w:val="24"/>
        </w:rPr>
        <w:t xml:space="preserve">с </w:t>
      </w:r>
      <w:r w:rsidRPr="006C1574">
        <w:rPr>
          <w:rFonts w:eastAsia="Calibri"/>
          <w:sz w:val="24"/>
          <w:szCs w:val="24"/>
        </w:rPr>
        <w:t>действующим</w:t>
      </w:r>
      <w:r w:rsidR="00DA4238">
        <w:rPr>
          <w:rFonts w:eastAsia="Calibri"/>
          <w:sz w:val="24"/>
          <w:szCs w:val="24"/>
        </w:rPr>
        <w:t>и</w:t>
      </w:r>
      <w:r w:rsidRPr="006C1574">
        <w:rPr>
          <w:rFonts w:eastAsia="Calibri"/>
          <w:sz w:val="24"/>
          <w:szCs w:val="24"/>
        </w:rPr>
        <w:t xml:space="preserve"> нормам ГОСТ РФ.</w:t>
      </w:r>
    </w:p>
    <w:p w:rsidR="00FC7E6C" w:rsidRPr="006C1574" w:rsidRDefault="00FC7E6C" w:rsidP="00FC7E6C">
      <w:pPr>
        <w:spacing w:line="255" w:lineRule="auto"/>
        <w:ind w:right="-6" w:firstLine="720"/>
        <w:rPr>
          <w:rFonts w:eastAsia="Calibri"/>
          <w:sz w:val="24"/>
          <w:szCs w:val="24"/>
        </w:rPr>
      </w:pPr>
      <w:r w:rsidRPr="006C1574">
        <w:rPr>
          <w:rFonts w:eastAsia="Calibri"/>
          <w:sz w:val="24"/>
          <w:szCs w:val="24"/>
        </w:rPr>
        <w:t>На нашем производстве есть цех нестандартных конструкций, что даёт Вам возможность зак</w:t>
      </w:r>
      <w:r>
        <w:rPr>
          <w:rFonts w:eastAsia="Calibri"/>
          <w:sz w:val="24"/>
          <w:szCs w:val="24"/>
        </w:rPr>
        <w:t xml:space="preserve">азывать у нас конструкции ЛЮБОЙ </w:t>
      </w:r>
      <w:r w:rsidRPr="006C1574">
        <w:rPr>
          <w:rFonts w:eastAsia="Calibri"/>
          <w:sz w:val="24"/>
          <w:szCs w:val="24"/>
        </w:rPr>
        <w:t>сложности, такие как конструкции с ламинацией,</w:t>
      </w:r>
      <w:r w:rsidR="00F0750E">
        <w:rPr>
          <w:rFonts w:eastAsia="Calibri"/>
          <w:sz w:val="24"/>
          <w:szCs w:val="24"/>
        </w:rPr>
        <w:t xml:space="preserve"> арки, порталы – раздвижные </w:t>
      </w:r>
      <w:r w:rsidRPr="006C1574">
        <w:rPr>
          <w:rFonts w:eastAsia="Calibri"/>
          <w:sz w:val="24"/>
          <w:szCs w:val="24"/>
        </w:rPr>
        <w:t xml:space="preserve">системы, скрытые петли, </w:t>
      </w:r>
      <w:r w:rsidR="00F0750E">
        <w:rPr>
          <w:rFonts w:eastAsia="Calibri"/>
          <w:sz w:val="24"/>
          <w:szCs w:val="24"/>
        </w:rPr>
        <w:t xml:space="preserve">противовзломная фурнитура, </w:t>
      </w:r>
      <w:r w:rsidRPr="006C1574">
        <w:rPr>
          <w:rFonts w:eastAsia="Calibri"/>
          <w:sz w:val="24"/>
          <w:szCs w:val="24"/>
        </w:rPr>
        <w:t>штульповые двери,</w:t>
      </w:r>
      <w:r>
        <w:rPr>
          <w:rFonts w:eastAsia="Calibri"/>
          <w:sz w:val="24"/>
          <w:szCs w:val="24"/>
        </w:rPr>
        <w:t xml:space="preserve"> </w:t>
      </w:r>
      <w:r w:rsidRPr="006C1574">
        <w:rPr>
          <w:rFonts w:eastAsia="Calibri"/>
          <w:sz w:val="24"/>
          <w:szCs w:val="24"/>
        </w:rPr>
        <w:t xml:space="preserve">окна, входные группы и т.д. Производим </w:t>
      </w:r>
      <w:r>
        <w:rPr>
          <w:rFonts w:eastAsia="Calibri"/>
          <w:sz w:val="24"/>
          <w:szCs w:val="24"/>
        </w:rPr>
        <w:t xml:space="preserve">любые стеклопакеты, используем любое архитектурное стекло, такое как </w:t>
      </w:r>
      <w:r>
        <w:rPr>
          <w:rFonts w:eastAsia="Calibri"/>
          <w:sz w:val="24"/>
          <w:szCs w:val="24"/>
          <w:lang w:val="en-US"/>
        </w:rPr>
        <w:t>Titan</w:t>
      </w:r>
      <w:r w:rsidRPr="006C1574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  <w:lang w:val="en-US"/>
        </w:rPr>
        <w:t>Sungard</w:t>
      </w:r>
      <w:r>
        <w:rPr>
          <w:rFonts w:eastAsia="Calibri"/>
          <w:sz w:val="24"/>
          <w:szCs w:val="24"/>
        </w:rPr>
        <w:t xml:space="preserve"> системы </w:t>
      </w:r>
      <w:r>
        <w:rPr>
          <w:rFonts w:eastAsia="Calibri"/>
          <w:sz w:val="24"/>
          <w:szCs w:val="24"/>
          <w:lang w:val="en-US"/>
        </w:rPr>
        <w:t>Guardian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/>
          <w:sz w:val="24"/>
          <w:szCs w:val="24"/>
          <w:lang w:val="en-US"/>
        </w:rPr>
        <w:t>Royal</w:t>
      </w:r>
      <w:r w:rsidRPr="006C1574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  <w:lang w:val="en-US"/>
        </w:rPr>
        <w:t>Blue</w:t>
      </w:r>
      <w:r>
        <w:rPr>
          <w:rFonts w:eastAsia="Calibri"/>
          <w:sz w:val="24"/>
          <w:szCs w:val="24"/>
        </w:rPr>
        <w:t xml:space="preserve"> и т.д.</w:t>
      </w:r>
    </w:p>
    <w:p w:rsidR="00FC7E6C" w:rsidRDefault="00FC7E6C" w:rsidP="00FC7E6C">
      <w:pPr>
        <w:ind w:firstLine="720"/>
        <w:rPr>
          <w:sz w:val="24"/>
        </w:rPr>
      </w:pPr>
      <w:r>
        <w:rPr>
          <w:rFonts w:eastAsia="Calibri"/>
          <w:sz w:val="24"/>
          <w:szCs w:val="24"/>
        </w:rPr>
        <w:lastRenderedPageBreak/>
        <w:t>Также по мимо ПВХ изготовим</w:t>
      </w:r>
      <w:r w:rsidRPr="006C1574">
        <w:rPr>
          <w:rFonts w:eastAsia="Calibri"/>
          <w:sz w:val="24"/>
          <w:szCs w:val="24"/>
        </w:rPr>
        <w:t xml:space="preserve"> и установим </w:t>
      </w:r>
      <w:r>
        <w:rPr>
          <w:rFonts w:eastAsia="Calibri"/>
          <w:sz w:val="24"/>
          <w:szCs w:val="24"/>
        </w:rPr>
        <w:t xml:space="preserve">под ключ </w:t>
      </w:r>
      <w:r w:rsidRPr="006C1574">
        <w:rPr>
          <w:rFonts w:eastAsia="Calibri"/>
          <w:sz w:val="24"/>
          <w:szCs w:val="24"/>
        </w:rPr>
        <w:t xml:space="preserve"> </w:t>
      </w:r>
      <w:r>
        <w:rPr>
          <w:sz w:val="24"/>
        </w:rPr>
        <w:t>Витражи, Оконные и Фасадные конструкции, С</w:t>
      </w:r>
      <w:r w:rsidRPr="006C1574">
        <w:rPr>
          <w:sz w:val="24"/>
        </w:rPr>
        <w:t xml:space="preserve">ветопрозрачные перегородки из стекла,  алюминия различных профильных систем, металла (Форстер и Секко) </w:t>
      </w:r>
      <w:r>
        <w:rPr>
          <w:sz w:val="24"/>
        </w:rPr>
        <w:t>и дерева (сосна, лиственница, дуб</w:t>
      </w:r>
      <w:r w:rsidRPr="006C1574">
        <w:rPr>
          <w:sz w:val="24"/>
        </w:rPr>
        <w:t>).</w:t>
      </w:r>
      <w:r>
        <w:rPr>
          <w:sz w:val="24"/>
        </w:rPr>
        <w:t xml:space="preserve"> </w:t>
      </w:r>
      <w:r w:rsidRPr="006C1574">
        <w:rPr>
          <w:sz w:val="24"/>
        </w:rPr>
        <w:t>Противопожарные конструкции (окна, двери EIW45/EIW60), пулестойкого, взломостойкого исполнения из профильных систем  фирмы FORSTER</w:t>
      </w:r>
      <w:r>
        <w:rPr>
          <w:sz w:val="24"/>
        </w:rPr>
        <w:t>.</w:t>
      </w:r>
    </w:p>
    <w:p w:rsidR="00FC7E6C" w:rsidRPr="00455F40" w:rsidRDefault="00FC7E6C" w:rsidP="00FC7E6C">
      <w:pPr>
        <w:ind w:firstLine="720"/>
        <w:rPr>
          <w:b/>
          <w:sz w:val="24"/>
        </w:rPr>
      </w:pPr>
      <w:r w:rsidRPr="00455F40">
        <w:rPr>
          <w:b/>
          <w:sz w:val="24"/>
        </w:rPr>
        <w:t>Проектирование:</w:t>
      </w:r>
    </w:p>
    <w:p w:rsidR="00FC7E6C" w:rsidRPr="00455F40" w:rsidRDefault="00FC7E6C" w:rsidP="00FC7E6C">
      <w:pPr>
        <w:ind w:firstLine="720"/>
        <w:rPr>
          <w:sz w:val="24"/>
        </w:rPr>
      </w:pPr>
      <w:r w:rsidRPr="00455F40">
        <w:rPr>
          <w:sz w:val="24"/>
        </w:rPr>
        <w:t xml:space="preserve">Наша компания выполняет весь комплекс работ по проектированию (включая </w:t>
      </w:r>
      <w:proofErr w:type="gramStart"/>
      <w:r w:rsidRPr="00455F40">
        <w:rPr>
          <w:sz w:val="24"/>
        </w:rPr>
        <w:t>КМ</w:t>
      </w:r>
      <w:proofErr w:type="gramEnd"/>
      <w:r w:rsidRPr="00455F40">
        <w:rPr>
          <w:sz w:val="24"/>
        </w:rPr>
        <w:t xml:space="preserve"> и КМД), изготовлению и монтажу фасадных конструкций. </w:t>
      </w:r>
    </w:p>
    <w:p w:rsidR="00FC7E6C" w:rsidRPr="00455F40" w:rsidRDefault="00FC7E6C" w:rsidP="00FC7E6C">
      <w:pPr>
        <w:ind w:firstLine="720"/>
        <w:rPr>
          <w:sz w:val="24"/>
        </w:rPr>
      </w:pPr>
      <w:r w:rsidRPr="00455F40">
        <w:rPr>
          <w:sz w:val="24"/>
        </w:rPr>
        <w:t xml:space="preserve">Все расчёты алюминиевых конструкций и элементов крепления производится специалистами конструкторского бюро нашей компании согласно действующим </w:t>
      </w:r>
      <w:proofErr w:type="spellStart"/>
      <w:r w:rsidRPr="00455F40">
        <w:rPr>
          <w:sz w:val="24"/>
        </w:rPr>
        <w:t>СНиП</w:t>
      </w:r>
      <w:proofErr w:type="spellEnd"/>
      <w:r w:rsidRPr="00455F40">
        <w:rPr>
          <w:sz w:val="24"/>
        </w:rPr>
        <w:t xml:space="preserve">, а так же учитывая требования компании поставщика архитектурных систем. </w:t>
      </w:r>
    </w:p>
    <w:p w:rsidR="00FC7E6C" w:rsidRPr="00455F40" w:rsidRDefault="00FC7E6C" w:rsidP="00FC7E6C">
      <w:pPr>
        <w:ind w:firstLine="720"/>
        <w:rPr>
          <w:b/>
          <w:sz w:val="24"/>
        </w:rPr>
      </w:pPr>
      <w:r w:rsidRPr="00455F40">
        <w:rPr>
          <w:b/>
          <w:sz w:val="24"/>
        </w:rPr>
        <w:t>Окраска алюминиевых профилей порошковым способом:</w:t>
      </w:r>
    </w:p>
    <w:p w:rsidR="00FC7E6C" w:rsidRDefault="00FC7E6C" w:rsidP="00FC7E6C">
      <w:pPr>
        <w:ind w:firstLine="720"/>
        <w:rPr>
          <w:sz w:val="24"/>
        </w:rPr>
      </w:pPr>
      <w:r w:rsidRPr="00455F40">
        <w:rPr>
          <w:sz w:val="24"/>
        </w:rPr>
        <w:t xml:space="preserve">Все наружные и внутренние алюминиевые профили окрашиваются фабричным, порошковым способом в цвет,  согласно требованиям архитекторов. Порошковое покрытие соответствует требованиям по качеству при применении обычных методов испытаний имеющихся свойств по следующим критериям: адгезионная способность, твёрдость, прочность на истирание, эластичность, стойкость меления, глянец, стабильность цвета, толщина слоя, светостойкость. Минимальная толщина покраски составляет 60 микрон. </w:t>
      </w:r>
    </w:p>
    <w:p w:rsidR="00FC7E6C" w:rsidRPr="00455F40" w:rsidRDefault="00FC7E6C" w:rsidP="00FC7E6C">
      <w:pPr>
        <w:ind w:firstLine="720"/>
        <w:rPr>
          <w:sz w:val="24"/>
        </w:rPr>
      </w:pPr>
      <w:r w:rsidRPr="00455F40">
        <w:rPr>
          <w:b/>
          <w:sz w:val="24"/>
        </w:rPr>
        <w:t xml:space="preserve">       Дополнительная защита поверхности:</w:t>
      </w:r>
    </w:p>
    <w:p w:rsidR="00FC7E6C" w:rsidRPr="00455F40" w:rsidRDefault="00FC7E6C" w:rsidP="00FC7E6C">
      <w:pPr>
        <w:ind w:firstLine="720"/>
        <w:rPr>
          <w:sz w:val="24"/>
        </w:rPr>
      </w:pPr>
      <w:r w:rsidRPr="00455F40">
        <w:rPr>
          <w:sz w:val="24"/>
        </w:rPr>
        <w:t>Вся готовая продукция, отгружаемая со склада нашего предприятия, защищена специальной защитной плёнкой, предохраняющей окрашенную поверхность профилей от возможных повреждений внутренних работ или от не схватившегося раствора или цемента.</w:t>
      </w:r>
    </w:p>
    <w:p w:rsidR="00FC7E6C" w:rsidRPr="00455F40" w:rsidRDefault="00FC7E6C" w:rsidP="00FC7E6C">
      <w:pPr>
        <w:ind w:firstLine="720"/>
        <w:rPr>
          <w:sz w:val="24"/>
        </w:rPr>
      </w:pPr>
      <w:r w:rsidRPr="00455F40">
        <w:rPr>
          <w:b/>
          <w:sz w:val="24"/>
        </w:rPr>
        <w:t xml:space="preserve">        Материалы для организации примыканий:</w:t>
      </w:r>
    </w:p>
    <w:p w:rsidR="00FC7E6C" w:rsidRPr="00455F40" w:rsidRDefault="00FC7E6C" w:rsidP="00FC7E6C">
      <w:pPr>
        <w:ind w:firstLine="720"/>
        <w:rPr>
          <w:sz w:val="24"/>
        </w:rPr>
      </w:pPr>
      <w:r w:rsidRPr="00455F40">
        <w:rPr>
          <w:sz w:val="24"/>
        </w:rPr>
        <w:t>Для заделки швов между алюминиевыми конструкциями и стенами используются уплотнительные материалы на основе силикона или тиокола. Они не содержат агрессивных компонентов и совместимы с контактирующими материалами. Все стыки, требующие дальнейшей герметизации, рассчитаны таким образом, чтобы исключить разрыв герметизирующего слоя при тепловом растяжении.</w:t>
      </w:r>
    </w:p>
    <w:p w:rsidR="00FC7E6C" w:rsidRPr="00455F40" w:rsidRDefault="00FC7E6C" w:rsidP="00FC7E6C">
      <w:pPr>
        <w:ind w:firstLine="720"/>
        <w:rPr>
          <w:sz w:val="24"/>
        </w:rPr>
      </w:pPr>
      <w:r w:rsidRPr="00455F40">
        <w:rPr>
          <w:b/>
          <w:sz w:val="24"/>
        </w:rPr>
        <w:t xml:space="preserve">        Соединения:</w:t>
      </w:r>
    </w:p>
    <w:p w:rsidR="00FC7E6C" w:rsidRPr="00455F40" w:rsidRDefault="00FC7E6C" w:rsidP="00FC7E6C">
      <w:pPr>
        <w:ind w:firstLine="720"/>
        <w:rPr>
          <w:sz w:val="24"/>
        </w:rPr>
      </w:pPr>
      <w:r w:rsidRPr="00455F40">
        <w:rPr>
          <w:sz w:val="24"/>
        </w:rPr>
        <w:t xml:space="preserve">        Все места примыканий конструкций к монтажным поверхностям отвечают требованиям строительной физики, т.е. учитывают требования по теплотехнике, </w:t>
      </w:r>
      <w:proofErr w:type="spellStart"/>
      <w:r w:rsidRPr="00455F40">
        <w:rPr>
          <w:sz w:val="24"/>
        </w:rPr>
        <w:t>гидр</w:t>
      </w:r>
      <w:proofErr w:type="gramStart"/>
      <w:r w:rsidRPr="00455F40">
        <w:rPr>
          <w:sz w:val="24"/>
        </w:rPr>
        <w:t>о</w:t>
      </w:r>
      <w:proofErr w:type="spellEnd"/>
      <w:r w:rsidRPr="00455F40">
        <w:rPr>
          <w:sz w:val="24"/>
        </w:rPr>
        <w:t>-</w:t>
      </w:r>
      <w:proofErr w:type="gramEnd"/>
      <w:r w:rsidRPr="00455F40">
        <w:rPr>
          <w:sz w:val="24"/>
        </w:rPr>
        <w:t xml:space="preserve">, </w:t>
      </w:r>
      <w:proofErr w:type="spellStart"/>
      <w:r w:rsidRPr="00455F40">
        <w:rPr>
          <w:sz w:val="24"/>
        </w:rPr>
        <w:t>паро</w:t>
      </w:r>
      <w:proofErr w:type="spellEnd"/>
      <w:r w:rsidRPr="00455F40">
        <w:rPr>
          <w:sz w:val="24"/>
        </w:rPr>
        <w:t>-, звукоизоляции и по возможно подвижности и деформации швов. Крепёжные дюбели рассчитаны на статические и динамические нагрузки. В местах, где нет статических нагрузок, применяются крепёжные элементы из алюминия.</w:t>
      </w:r>
    </w:p>
    <w:p w:rsidR="00FC7E6C" w:rsidRDefault="00FC7E6C" w:rsidP="00FC7E6C">
      <w:pPr>
        <w:ind w:firstLine="720"/>
        <w:rPr>
          <w:sz w:val="24"/>
        </w:rPr>
      </w:pPr>
      <w:r w:rsidRPr="00455F40">
        <w:rPr>
          <w:sz w:val="24"/>
        </w:rPr>
        <w:t xml:space="preserve">      Используемые нами крепежные элементы (винты, болты и т.д.) всегда защищены от коррозии. В соединениях с алюминием они сделаны из нержавеющей стали. При соединении различных материалов исключается коррозионный контакт, а так же другие неблагоприятные воздействия. В этом случае предусматриваются различные прокладки из пластика (ПВХ, полиамид и др.).</w:t>
      </w:r>
    </w:p>
    <w:p w:rsidR="009832B2" w:rsidRPr="00455F40" w:rsidRDefault="009832B2" w:rsidP="00FC7E6C">
      <w:pPr>
        <w:ind w:firstLine="720"/>
        <w:rPr>
          <w:sz w:val="24"/>
        </w:rPr>
      </w:pPr>
    </w:p>
    <w:p w:rsidR="00FC7E6C" w:rsidRPr="006D39C9" w:rsidRDefault="00FC7E6C" w:rsidP="006D39C9">
      <w:pPr>
        <w:spacing w:line="255" w:lineRule="auto"/>
        <w:ind w:right="-6"/>
        <w:rPr>
          <w:rFonts w:eastAsia="Calibri"/>
          <w:b/>
          <w:i/>
          <w:sz w:val="24"/>
          <w:szCs w:val="24"/>
          <w:u w:val="single"/>
        </w:rPr>
      </w:pPr>
      <w:r w:rsidRPr="006D39C9">
        <w:rPr>
          <w:rFonts w:eastAsia="Calibri"/>
          <w:b/>
          <w:i/>
          <w:sz w:val="24"/>
          <w:szCs w:val="24"/>
          <w:u w:val="single"/>
        </w:rPr>
        <w:t>Выбирая нас, Вы выбираете не просто поставщика</w:t>
      </w:r>
      <w:r w:rsidR="006D39C9" w:rsidRPr="006D39C9">
        <w:rPr>
          <w:rFonts w:eastAsia="Calibri"/>
          <w:b/>
          <w:i/>
          <w:sz w:val="24"/>
          <w:szCs w:val="24"/>
          <w:u w:val="single"/>
        </w:rPr>
        <w:t xml:space="preserve"> – </w:t>
      </w:r>
      <w:r w:rsidRPr="006D39C9">
        <w:rPr>
          <w:rFonts w:eastAsia="Calibri"/>
          <w:b/>
          <w:i/>
          <w:sz w:val="24"/>
          <w:szCs w:val="24"/>
          <w:u w:val="single"/>
        </w:rPr>
        <w:t>Вы получаете дополнительного работника.</w:t>
      </w:r>
      <w:r w:rsidR="006D39C9" w:rsidRPr="006D39C9">
        <w:rPr>
          <w:rFonts w:eastAsia="Calibri"/>
          <w:b/>
          <w:i/>
          <w:sz w:val="24"/>
          <w:szCs w:val="24"/>
          <w:u w:val="single"/>
        </w:rPr>
        <w:t xml:space="preserve"> </w:t>
      </w:r>
      <w:r w:rsidRPr="006D39C9">
        <w:rPr>
          <w:rFonts w:eastAsia="Calibri"/>
          <w:b/>
          <w:i/>
          <w:sz w:val="24"/>
          <w:szCs w:val="24"/>
          <w:u w:val="single"/>
        </w:rPr>
        <w:t>Буд</w:t>
      </w:r>
      <w:r w:rsidR="006D39C9" w:rsidRPr="006D39C9">
        <w:rPr>
          <w:rFonts w:eastAsia="Calibri"/>
          <w:b/>
          <w:i/>
          <w:sz w:val="24"/>
          <w:szCs w:val="24"/>
          <w:u w:val="single"/>
        </w:rPr>
        <w:t>ем рады</w:t>
      </w:r>
      <w:r w:rsidRPr="006D39C9">
        <w:rPr>
          <w:rFonts w:eastAsia="Calibri"/>
          <w:b/>
          <w:i/>
          <w:sz w:val="24"/>
          <w:szCs w:val="24"/>
          <w:u w:val="single"/>
        </w:rPr>
        <w:t xml:space="preserve"> взаимовыгодному сотрудничеству.</w:t>
      </w:r>
    </w:p>
    <w:p w:rsidR="00FC7E6C" w:rsidRDefault="00FC7E6C" w:rsidP="00FC7E6C">
      <w:pPr>
        <w:spacing w:line="255" w:lineRule="auto"/>
        <w:ind w:right="-6"/>
        <w:jc w:val="right"/>
        <w:rPr>
          <w:rFonts w:eastAsia="Calibri"/>
          <w:b/>
          <w:i/>
          <w:sz w:val="24"/>
          <w:szCs w:val="24"/>
          <w:u w:val="single"/>
        </w:rPr>
      </w:pPr>
      <w:r w:rsidRPr="006D39C9">
        <w:rPr>
          <w:rFonts w:eastAsia="Calibri"/>
          <w:b/>
          <w:i/>
          <w:sz w:val="24"/>
          <w:szCs w:val="24"/>
          <w:u w:val="single"/>
        </w:rPr>
        <w:t>С уважением, к Вам и Вашему бизнесу!</w:t>
      </w:r>
    </w:p>
    <w:p w:rsidR="009832B2" w:rsidRPr="006D39C9" w:rsidRDefault="009832B2" w:rsidP="00FC7E6C">
      <w:pPr>
        <w:spacing w:line="255" w:lineRule="auto"/>
        <w:ind w:right="-6"/>
        <w:jc w:val="right"/>
        <w:rPr>
          <w:rFonts w:eastAsia="Calibri"/>
          <w:b/>
          <w:i/>
          <w:sz w:val="24"/>
          <w:szCs w:val="24"/>
          <w:u w:val="single"/>
        </w:rPr>
      </w:pPr>
    </w:p>
    <w:p w:rsidR="00FC7E6C" w:rsidRPr="006C1574" w:rsidRDefault="00FC7E6C" w:rsidP="00FC7E6C">
      <w:pPr>
        <w:ind w:right="-6"/>
        <w:jc w:val="right"/>
        <w:rPr>
          <w:sz w:val="24"/>
          <w:szCs w:val="24"/>
        </w:rPr>
      </w:pPr>
      <w:bookmarkStart w:id="0" w:name="_GoBack"/>
      <w:bookmarkEnd w:id="0"/>
      <w:r w:rsidRPr="006C1574">
        <w:rPr>
          <w:rFonts w:eastAsia="Times New Roman"/>
          <w:b/>
          <w:bCs/>
          <w:sz w:val="24"/>
          <w:szCs w:val="24"/>
          <w:u w:val="single"/>
        </w:rPr>
        <w:t>ООО «Элитные Окна»</w:t>
      </w:r>
    </w:p>
    <w:p w:rsidR="00FC7E6C" w:rsidRPr="006C1574" w:rsidRDefault="00FC7E6C" w:rsidP="00FC7E6C">
      <w:pPr>
        <w:spacing w:line="87" w:lineRule="exact"/>
        <w:ind w:right="-6"/>
        <w:jc w:val="right"/>
        <w:rPr>
          <w:sz w:val="24"/>
          <w:szCs w:val="24"/>
        </w:rPr>
      </w:pPr>
    </w:p>
    <w:p w:rsidR="00FC7E6C" w:rsidRPr="006C1574" w:rsidRDefault="006D39C9" w:rsidP="00FC7E6C">
      <w:pPr>
        <w:ind w:right="-6"/>
        <w:jc w:val="right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Производство – </w:t>
      </w:r>
      <w:r w:rsidR="00FC7E6C" w:rsidRPr="006C1574">
        <w:rPr>
          <w:rFonts w:eastAsia="Times New Roman"/>
          <w:b/>
          <w:bCs/>
          <w:sz w:val="24"/>
          <w:szCs w:val="24"/>
        </w:rPr>
        <w:t>г</w:t>
      </w:r>
      <w:proofErr w:type="gramStart"/>
      <w:r w:rsidR="00FC7E6C" w:rsidRPr="006C1574">
        <w:rPr>
          <w:rFonts w:eastAsia="Times New Roman"/>
          <w:b/>
          <w:bCs/>
          <w:sz w:val="24"/>
          <w:szCs w:val="24"/>
        </w:rPr>
        <w:t>.П</w:t>
      </w:r>
      <w:proofErr w:type="gramEnd"/>
      <w:r w:rsidR="00FC7E6C" w:rsidRPr="006C1574">
        <w:rPr>
          <w:rFonts w:eastAsia="Times New Roman"/>
          <w:b/>
          <w:bCs/>
          <w:sz w:val="24"/>
          <w:szCs w:val="24"/>
        </w:rPr>
        <w:t>одольск, Б.Серпуховская д.43</w:t>
      </w:r>
    </w:p>
    <w:p w:rsidR="00FC7E6C" w:rsidRPr="006C1574" w:rsidRDefault="006D39C9" w:rsidP="00FC7E6C">
      <w:pPr>
        <w:ind w:right="-6"/>
        <w:jc w:val="right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</w:rPr>
        <w:t xml:space="preserve">Офис – </w:t>
      </w:r>
      <w:r w:rsidR="00FC7E6C" w:rsidRPr="006C1574">
        <w:rPr>
          <w:rFonts w:eastAsia="Times New Roman"/>
          <w:b/>
          <w:bCs/>
          <w:sz w:val="24"/>
          <w:szCs w:val="24"/>
        </w:rPr>
        <w:t>г</w:t>
      </w:r>
      <w:proofErr w:type="gramStart"/>
      <w:r w:rsidR="00FC7E6C" w:rsidRPr="006C1574">
        <w:rPr>
          <w:rFonts w:eastAsia="Times New Roman"/>
          <w:b/>
          <w:bCs/>
          <w:sz w:val="24"/>
          <w:szCs w:val="24"/>
        </w:rPr>
        <w:t>.М</w:t>
      </w:r>
      <w:proofErr w:type="gramEnd"/>
      <w:r w:rsidR="00FC7E6C" w:rsidRPr="006C1574">
        <w:rPr>
          <w:rFonts w:eastAsia="Times New Roman"/>
          <w:b/>
          <w:bCs/>
          <w:sz w:val="24"/>
          <w:szCs w:val="24"/>
        </w:rPr>
        <w:t xml:space="preserve">осква, Дмитровское </w:t>
      </w:r>
      <w:proofErr w:type="spellStart"/>
      <w:r w:rsidR="00FC7E6C" w:rsidRPr="006C1574">
        <w:rPr>
          <w:rFonts w:eastAsia="Times New Roman"/>
          <w:b/>
          <w:bCs/>
          <w:sz w:val="24"/>
          <w:szCs w:val="24"/>
        </w:rPr>
        <w:t>ш</w:t>
      </w:r>
      <w:proofErr w:type="spellEnd"/>
      <w:r w:rsidR="00FC7E6C" w:rsidRPr="006C1574">
        <w:rPr>
          <w:rFonts w:eastAsia="Times New Roman"/>
          <w:b/>
          <w:bCs/>
          <w:sz w:val="24"/>
          <w:szCs w:val="24"/>
        </w:rPr>
        <w:t>. д.100 стр.3 оф.318</w:t>
      </w:r>
    </w:p>
    <w:p w:rsidR="00FC7E6C" w:rsidRPr="006C1574" w:rsidRDefault="00FC7E6C" w:rsidP="00FC7E6C">
      <w:pPr>
        <w:ind w:right="-6"/>
        <w:jc w:val="right"/>
        <w:rPr>
          <w:rFonts w:eastAsia="Times New Roman"/>
          <w:b/>
          <w:bCs/>
          <w:sz w:val="24"/>
          <w:szCs w:val="24"/>
          <w:u w:val="single"/>
        </w:rPr>
      </w:pPr>
      <w:r w:rsidRPr="006C1574">
        <w:rPr>
          <w:rFonts w:eastAsia="Times New Roman"/>
          <w:b/>
          <w:bCs/>
          <w:sz w:val="24"/>
          <w:szCs w:val="24"/>
          <w:u w:val="single"/>
        </w:rPr>
        <w:t>Контакты:</w:t>
      </w:r>
    </w:p>
    <w:p w:rsidR="00FC7E6C" w:rsidRPr="006C1574" w:rsidRDefault="00FC7E6C" w:rsidP="00FC7E6C">
      <w:pPr>
        <w:ind w:right="-6"/>
        <w:jc w:val="right"/>
        <w:rPr>
          <w:rFonts w:eastAsia="Times New Roman"/>
          <w:b/>
          <w:bCs/>
          <w:sz w:val="24"/>
          <w:szCs w:val="24"/>
          <w:u w:val="single"/>
        </w:rPr>
      </w:pPr>
      <w:r w:rsidRPr="006C1574">
        <w:rPr>
          <w:rFonts w:eastAsia="Times New Roman"/>
          <w:b/>
          <w:bCs/>
          <w:sz w:val="24"/>
          <w:szCs w:val="24"/>
          <w:u w:val="single"/>
        </w:rPr>
        <w:t>тел.8(495)227-13-79</w:t>
      </w:r>
    </w:p>
    <w:p w:rsidR="006D39C9" w:rsidRPr="006D39C9" w:rsidRDefault="00FC7E6C" w:rsidP="00FC7E6C">
      <w:pPr>
        <w:ind w:right="-6"/>
        <w:jc w:val="right"/>
        <w:rPr>
          <w:rFonts w:eastAsia="Times New Roman"/>
          <w:b/>
          <w:bCs/>
          <w:sz w:val="24"/>
          <w:szCs w:val="24"/>
          <w:u w:val="single"/>
        </w:rPr>
      </w:pPr>
      <w:r w:rsidRPr="006C1574">
        <w:rPr>
          <w:rFonts w:eastAsia="Times New Roman"/>
          <w:b/>
          <w:bCs/>
          <w:sz w:val="24"/>
          <w:szCs w:val="24"/>
          <w:u w:val="single"/>
        </w:rPr>
        <w:t xml:space="preserve">почта: </w:t>
      </w:r>
      <w:hyperlink r:id="rId10" w:history="1">
        <w:r w:rsidR="006D39C9" w:rsidRPr="004850AF">
          <w:rPr>
            <w:rStyle w:val="a5"/>
            <w:rFonts w:eastAsia="Times New Roman"/>
            <w:b/>
            <w:bCs/>
            <w:sz w:val="24"/>
            <w:szCs w:val="24"/>
          </w:rPr>
          <w:t>v.b.elitnyeokna@mail.ru</w:t>
        </w:r>
      </w:hyperlink>
    </w:p>
    <w:p w:rsidR="00FC7E6C" w:rsidRDefault="006D39C9" w:rsidP="00FC7E6C">
      <w:pPr>
        <w:ind w:right="-6"/>
        <w:jc w:val="right"/>
        <w:rPr>
          <w:rFonts w:eastAsia="Times New Roman"/>
          <w:b/>
          <w:bCs/>
          <w:sz w:val="24"/>
          <w:szCs w:val="24"/>
          <w:u w:val="single"/>
        </w:rPr>
      </w:pP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моб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 xml:space="preserve">. Тел. </w:t>
      </w:r>
      <w:r w:rsidR="00355223">
        <w:rPr>
          <w:rFonts w:eastAsia="Times New Roman"/>
          <w:b/>
          <w:bCs/>
          <w:sz w:val="24"/>
          <w:szCs w:val="24"/>
          <w:u w:val="single"/>
        </w:rPr>
        <w:t>8-901-347-13-03</w:t>
      </w:r>
      <w:r w:rsidR="00FC7E6C" w:rsidRPr="006C1574">
        <w:rPr>
          <w:rFonts w:eastAsia="Times New Roman"/>
          <w:b/>
          <w:bCs/>
          <w:sz w:val="24"/>
          <w:szCs w:val="24"/>
          <w:u w:val="single"/>
        </w:rPr>
        <w:t xml:space="preserve"> </w:t>
      </w:r>
    </w:p>
    <w:p w:rsidR="006D39C9" w:rsidRDefault="0052488C" w:rsidP="00FC7E6C">
      <w:pPr>
        <w:ind w:right="-6"/>
        <w:jc w:val="right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 xml:space="preserve">Бережная </w:t>
      </w:r>
      <w:r w:rsidR="006D39C9">
        <w:rPr>
          <w:rFonts w:eastAsia="Times New Roman"/>
          <w:b/>
          <w:bCs/>
          <w:sz w:val="24"/>
          <w:szCs w:val="24"/>
          <w:u w:val="single"/>
        </w:rPr>
        <w:t>Виктория</w:t>
      </w:r>
    </w:p>
    <w:p w:rsidR="00F24C5F" w:rsidRDefault="00F24C5F"/>
    <w:sectPr w:rsidR="00F24C5F" w:rsidSect="00FC7E6C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5707"/>
    <w:multiLevelType w:val="hybridMultilevel"/>
    <w:tmpl w:val="E09EC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34A29"/>
    <w:multiLevelType w:val="hybridMultilevel"/>
    <w:tmpl w:val="39B2B698"/>
    <w:lvl w:ilvl="0" w:tplc="69463EB0">
      <w:start w:val="1"/>
      <w:numFmt w:val="decimal"/>
      <w:lvlText w:val="%1."/>
      <w:lvlJc w:val="left"/>
      <w:pPr>
        <w:ind w:left="1686" w:hanging="1155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611" w:hanging="360"/>
      </w:pPr>
    </w:lvl>
    <w:lvl w:ilvl="2" w:tplc="0419001B" w:tentative="1">
      <w:start w:val="1"/>
      <w:numFmt w:val="lowerRoman"/>
      <w:lvlText w:val="%3."/>
      <w:lvlJc w:val="right"/>
      <w:pPr>
        <w:ind w:left="2331" w:hanging="180"/>
      </w:pPr>
    </w:lvl>
    <w:lvl w:ilvl="3" w:tplc="0419000F" w:tentative="1">
      <w:start w:val="1"/>
      <w:numFmt w:val="decimal"/>
      <w:lvlText w:val="%4."/>
      <w:lvlJc w:val="left"/>
      <w:pPr>
        <w:ind w:left="3051" w:hanging="360"/>
      </w:pPr>
    </w:lvl>
    <w:lvl w:ilvl="4" w:tplc="04190019" w:tentative="1">
      <w:start w:val="1"/>
      <w:numFmt w:val="lowerLetter"/>
      <w:lvlText w:val="%5."/>
      <w:lvlJc w:val="left"/>
      <w:pPr>
        <w:ind w:left="3771" w:hanging="360"/>
      </w:pPr>
    </w:lvl>
    <w:lvl w:ilvl="5" w:tplc="0419001B" w:tentative="1">
      <w:start w:val="1"/>
      <w:numFmt w:val="lowerRoman"/>
      <w:lvlText w:val="%6."/>
      <w:lvlJc w:val="right"/>
      <w:pPr>
        <w:ind w:left="4491" w:hanging="180"/>
      </w:pPr>
    </w:lvl>
    <w:lvl w:ilvl="6" w:tplc="0419000F" w:tentative="1">
      <w:start w:val="1"/>
      <w:numFmt w:val="decimal"/>
      <w:lvlText w:val="%7."/>
      <w:lvlJc w:val="left"/>
      <w:pPr>
        <w:ind w:left="5211" w:hanging="360"/>
      </w:pPr>
    </w:lvl>
    <w:lvl w:ilvl="7" w:tplc="04190019" w:tentative="1">
      <w:start w:val="1"/>
      <w:numFmt w:val="lowerLetter"/>
      <w:lvlText w:val="%8."/>
      <w:lvlJc w:val="left"/>
      <w:pPr>
        <w:ind w:left="5931" w:hanging="360"/>
      </w:pPr>
    </w:lvl>
    <w:lvl w:ilvl="8" w:tplc="041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2">
    <w:nsid w:val="69EB2541"/>
    <w:multiLevelType w:val="hybridMultilevel"/>
    <w:tmpl w:val="AABC962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C7E6C"/>
    <w:rsid w:val="00355223"/>
    <w:rsid w:val="00435D8C"/>
    <w:rsid w:val="0052488C"/>
    <w:rsid w:val="006D39C9"/>
    <w:rsid w:val="007E03C8"/>
    <w:rsid w:val="009832B2"/>
    <w:rsid w:val="00C52122"/>
    <w:rsid w:val="00DA4238"/>
    <w:rsid w:val="00F0750E"/>
    <w:rsid w:val="00F24C5F"/>
    <w:rsid w:val="00FC7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E6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7E6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FC7E6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C7E6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35D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v.b.elitnyeokna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6</cp:revision>
  <dcterms:created xsi:type="dcterms:W3CDTF">2017-11-13T08:05:00Z</dcterms:created>
  <dcterms:modified xsi:type="dcterms:W3CDTF">2018-02-28T18:18:00Z</dcterms:modified>
</cp:coreProperties>
</file>