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rPr/>
      </w:pPr>
      <w:r>
        <w:rPr/>
        <w:drawing>
          <wp:anchor behindDoc="0" distT="0" distB="0" distL="0" distR="114300" simplePos="0" locked="0" layoutInCell="1" allowOverlap="1" relativeHeight="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018155" cy="114300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9"/>
        <w:tabs>
          <w:tab w:val="left" w:pos="284" w:leader="none"/>
          <w:tab w:val="center" w:pos="4677" w:leader="none"/>
          <w:tab w:val="right" w:pos="9355" w:leader="none"/>
        </w:tabs>
        <w:ind w:left="0" w:right="0" w:hanging="0"/>
        <w:jc w:val="right"/>
        <w:rPr>
          <w:b/>
        </w:rPr>
      </w:pPr>
      <w:r>
        <w:rPr>
          <w:b/>
        </w:rPr>
        <w:t>Г. Москва  ул.Енисейская дом 1 стр.1  офис 1109, 1111,1112</w:t>
      </w:r>
    </w:p>
    <w:p>
      <w:pPr>
        <w:pStyle w:val="Style19"/>
        <w:jc w:val="right"/>
        <w:rPr>
          <w:rStyle w:val="Style13"/>
          <w:b/>
          <w:lang w:val="en-US"/>
        </w:rPr>
      </w:pPr>
      <w:hyperlink r:id="rId3">
        <w:r>
          <w:rPr>
            <w:rStyle w:val="Style13"/>
            <w:b/>
            <w:lang w:val="en-US"/>
          </w:rPr>
          <w:t>www</w:t>
        </w:r>
        <w:r>
          <w:rPr>
            <w:rStyle w:val="Style13"/>
            <w:b/>
          </w:rPr>
          <w:t>.</w:t>
        </w:r>
        <w:r>
          <w:rPr>
            <w:rStyle w:val="Style13"/>
            <w:b/>
            <w:lang w:val="en-US"/>
          </w:rPr>
          <w:t>arma</w:t>
        </w:r>
        <w:r>
          <w:rPr>
            <w:rStyle w:val="Style13"/>
            <w:b/>
          </w:rPr>
          <w:t>-</w:t>
        </w:r>
        <w:r>
          <w:rPr>
            <w:rStyle w:val="Style13"/>
            <w:b/>
            <w:lang w:val="en-US"/>
          </w:rPr>
          <w:t>stroi</w:t>
        </w:r>
        <w:r>
          <w:rPr>
            <w:rStyle w:val="Style13"/>
            <w:b/>
          </w:rPr>
          <w:t>.</w:t>
        </w:r>
        <w:r>
          <w:rPr>
            <w:rStyle w:val="Style13"/>
            <w:b/>
            <w:lang w:val="en-US"/>
          </w:rPr>
          <w:t>ru</w:t>
        </w:r>
      </w:hyperlink>
    </w:p>
    <w:p>
      <w:pPr>
        <w:pStyle w:val="Style19"/>
        <w:jc w:val="right"/>
        <w:rPr>
          <w:b/>
        </w:rPr>
      </w:pPr>
      <w:r>
        <w:rPr>
          <w:b/>
        </w:rPr>
        <w:t>тел. (495)669-67-31 (многоканальный)</w:t>
      </w:r>
    </w:p>
    <w:p>
      <w:pPr>
        <w:pStyle w:val="Style19"/>
        <w:jc w:val="right"/>
        <w:rPr>
          <w:b/>
          <w:lang w:val="en-US"/>
        </w:rPr>
      </w:pPr>
      <w:r>
        <w:rPr>
          <w:b/>
          <w:lang w:val="en-US"/>
        </w:rPr>
        <w:t>info</w:t>
      </w:r>
      <w:r>
        <w:rPr>
          <w:b/>
        </w:rPr>
        <w:t>@</w:t>
      </w:r>
      <w:r>
        <w:rPr>
          <w:b/>
          <w:lang w:val="en-US"/>
        </w:rPr>
        <w:t>arma</w:t>
      </w:r>
      <w:r>
        <w:rPr>
          <w:b/>
        </w:rPr>
        <w:t>-</w:t>
      </w:r>
      <w:r>
        <w:rPr>
          <w:b/>
          <w:lang w:val="en-US"/>
        </w:rPr>
        <w:t>stroi</w:t>
      </w:r>
      <w:r>
        <w:rPr>
          <w:b/>
        </w:rPr>
        <w:t>.</w:t>
      </w:r>
      <w:r>
        <w:rPr>
          <w:b/>
          <w:lang w:val="en-US"/>
        </w:rPr>
        <w:t>ru</w:t>
      </w:r>
    </w:p>
    <w:p>
      <w:pPr>
        <w:pStyle w:val="Style19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</w:r>
    </w:p>
    <w:p>
      <w:pPr>
        <w:pStyle w:val="Normal"/>
        <w:jc w:val="center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КОМПАНИЯ АРМА-СТРОЙ – ОЧЕНЬ ВЫГОДНЫЙ ПАРТНЕР!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Широкий спектр строительных материалов</w:t>
      </w:r>
    </w:p>
    <w:p>
      <w:pPr>
        <w:pStyle w:val="ListParagraph"/>
        <w:ind w:left="360" w:right="0" w:hanging="0"/>
        <w:jc w:val="both"/>
        <w:rPr>
          <w:rFonts w:ascii="Calibri" w:hAnsi="Calibri"/>
        </w:rPr>
      </w:pPr>
      <w:r>
        <w:rPr>
          <w:rFonts w:ascii="Calibri" w:hAnsi="Calibri"/>
        </w:rPr>
        <w:t>Мы имеем прямые дилерские договора с заводами производителями. И готовы предложить вам:</w:t>
      </w:r>
    </w:p>
    <w:p>
      <w:pPr>
        <w:pStyle w:val="ListParagraph"/>
        <w:numPr>
          <w:ilvl w:val="0"/>
          <w:numId w:val="3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Кровельные и фасадные системы</w:t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/>
          <w:b/>
          <w:color w:val="17365D"/>
        </w:rPr>
      </w:pPr>
      <w:r>
        <w:rPr>
          <w:rFonts w:ascii="Calibri" w:hAnsi="Calibri"/>
          <w:b/>
          <w:bCs/>
          <w:u w:val="single"/>
        </w:rPr>
        <w:t>Т</w:t>
      </w:r>
      <w:r>
        <w:rPr>
          <w:rFonts w:ascii="Calibri" w:hAnsi="Calibri"/>
          <w:b/>
          <w:bCs/>
          <w:u w:val="single"/>
        </w:rPr>
        <w:t>еплоизоляционные материалы марок: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color w:val="17365D"/>
          <w:sz w:val="28"/>
          <w:szCs w:val="28"/>
        </w:rPr>
        <w:t>Изорок</w:t>
      </w:r>
      <w:r>
        <w:rPr>
          <w:rFonts w:ascii="Calibri" w:hAnsi="Calibri"/>
          <w:color w:val="17365D"/>
          <w:sz w:val="28"/>
          <w:szCs w:val="28"/>
          <w:lang w:val="en-US"/>
        </w:rPr>
        <w:t xml:space="preserve">,  </w:t>
      </w:r>
      <w:r>
        <w:rPr>
          <w:rFonts w:ascii="Calibri" w:hAnsi="Calibri"/>
          <w:b/>
          <w:color w:val="17365D"/>
          <w:sz w:val="28"/>
          <w:szCs w:val="28"/>
        </w:rPr>
        <w:t>Технониколь,</w:t>
      </w:r>
      <w:r>
        <w:rPr>
          <w:rFonts w:ascii="Calibri" w:hAnsi="Calibri"/>
          <w:color w:val="17365D"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bCs/>
          <w:color w:val="17365D"/>
          <w:sz w:val="28"/>
          <w:szCs w:val="28"/>
          <w:lang w:val="en-US"/>
        </w:rPr>
        <w:t>Раватерм</w:t>
      </w:r>
      <w:r>
        <w:rPr>
          <w:rFonts w:ascii="Calibri" w:hAnsi="Calibri"/>
          <w:b/>
          <w:color w:val="17365D"/>
          <w:sz w:val="28"/>
          <w:szCs w:val="28"/>
          <w:lang w:val="en-US"/>
        </w:rPr>
        <w:t>, Пенополистирол, Хотрок</w:t>
      </w:r>
      <w:r>
        <w:rPr>
          <w:rFonts w:ascii="Calibri" w:hAnsi="Calibri"/>
          <w:b/>
          <w:color w:val="17365D"/>
        </w:rPr>
        <w:t xml:space="preserve">. </w:t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17365D"/>
        </w:rPr>
      </w:pPr>
      <w:r>
        <w:rPr>
          <w:rFonts w:ascii="Calibri" w:hAnsi="Calibri"/>
          <w:b/>
          <w:bCs/>
          <w:color w:val="000000"/>
          <w:u w:val="single"/>
        </w:rPr>
        <w:t>Гидроизоляционные материалы: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b/>
          <w:color w:val="17365D"/>
          <w:sz w:val="28"/>
          <w:szCs w:val="28"/>
        </w:rPr>
        <w:t>Технониколь</w:t>
      </w:r>
      <w:r>
        <w:rPr>
          <w:rFonts w:ascii="Calibri" w:hAnsi="Calibri"/>
          <w:color w:val="17365D"/>
        </w:rPr>
        <w:t xml:space="preserve">, </w:t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  <w:u w:val="single"/>
        </w:rPr>
        <w:t>Сухие смеси: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b/>
          <w:color w:val="17365D"/>
          <w:sz w:val="28"/>
          <w:szCs w:val="28"/>
        </w:rPr>
        <w:t>Основит</w:t>
      </w:r>
      <w:r>
        <w:rPr>
          <w:rFonts w:ascii="Calibri" w:hAnsi="Calibri"/>
          <w:color w:val="17365D"/>
        </w:rPr>
        <w:t xml:space="preserve">, </w:t>
      </w:r>
      <w:r>
        <w:rPr>
          <w:rFonts w:ascii="Calibri" w:hAnsi="Calibri"/>
          <w:b/>
          <w:bCs/>
          <w:color w:val="17365D"/>
          <w:sz w:val="28"/>
          <w:szCs w:val="28"/>
        </w:rPr>
        <w:t>Строй Брик, Мастер Гарц,</w:t>
      </w:r>
      <w:r>
        <w:rPr>
          <w:rFonts w:ascii="Calibri" w:hAnsi="Calibri"/>
          <w:color w:val="17365D"/>
        </w:rPr>
        <w:t xml:space="preserve"> </w:t>
      </w:r>
      <w:r>
        <w:rPr>
          <w:rFonts w:ascii="Calibri" w:hAnsi="Calibri"/>
          <w:b/>
          <w:color w:val="17365D"/>
          <w:sz w:val="28"/>
          <w:szCs w:val="28"/>
        </w:rPr>
        <w:t>Де Люкс</w:t>
      </w:r>
      <w:r>
        <w:rPr>
          <w:rFonts w:ascii="Calibri" w:hAnsi="Calibri"/>
          <w:color w:val="17365D"/>
        </w:rPr>
        <w:t xml:space="preserve">, </w:t>
      </w:r>
      <w:r>
        <w:rPr>
          <w:rFonts w:ascii="Calibri" w:hAnsi="Calibri"/>
          <w:b/>
          <w:bCs/>
          <w:color w:val="17365D"/>
          <w:sz w:val="28"/>
          <w:szCs w:val="28"/>
        </w:rPr>
        <w:t>Фикс, Даер, Пирел, Перфекта, Магма, Каменный цветок, Гипсополимер, Церезит,</w:t>
      </w:r>
      <w:r>
        <w:rPr>
          <w:rFonts w:ascii="Calibri" w:hAnsi="Calibri"/>
          <w:color w:val="17365D"/>
          <w:sz w:val="28"/>
          <w:szCs w:val="28"/>
        </w:rPr>
        <w:t xml:space="preserve"> </w:t>
      </w:r>
      <w:r>
        <w:rPr>
          <w:rFonts w:ascii="Calibri" w:hAnsi="Calibri"/>
          <w:b/>
          <w:color w:val="17365D"/>
          <w:sz w:val="28"/>
          <w:szCs w:val="28"/>
        </w:rPr>
        <w:t>Килто, Форман</w:t>
      </w:r>
      <w:r>
        <w:rPr>
          <w:rFonts w:ascii="Calibri" w:hAnsi="Calibri"/>
          <w:color w:val="000000"/>
        </w:rPr>
        <w:t xml:space="preserve">. </w:t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  <w:u w:val="single"/>
        </w:rPr>
        <w:t>Крепеж и инструмент:</w:t>
      </w:r>
      <w:r>
        <w:rPr>
          <w:rFonts w:ascii="Calibri" w:hAnsi="Calibri"/>
          <w:color w:val="000000"/>
        </w:rPr>
        <w:t xml:space="preserve"> </w:t>
      </w:r>
      <w:bookmarkStart w:id="0" w:name="__DdeLink__2150_172196870"/>
      <w:r>
        <w:rPr>
          <w:rFonts w:ascii="Calibri" w:hAnsi="Calibri"/>
          <w:b/>
          <w:color w:val="17365D"/>
          <w:sz w:val="28"/>
          <w:szCs w:val="28"/>
        </w:rPr>
        <w:t>Бош</w:t>
      </w:r>
      <w:r>
        <w:rPr>
          <w:rFonts w:ascii="Calibri" w:hAnsi="Calibri"/>
          <w:color w:val="17365D"/>
        </w:rPr>
        <w:t>,</w:t>
      </w:r>
      <w:bookmarkEnd w:id="0"/>
      <w:r>
        <w:rPr>
          <w:rFonts w:ascii="Calibri" w:hAnsi="Calibri"/>
          <w:color w:val="17365D"/>
        </w:rPr>
        <w:t xml:space="preserve"> </w:t>
      </w:r>
      <w:r>
        <w:rPr>
          <w:rFonts w:ascii="Calibri" w:hAnsi="Calibri"/>
          <w:b/>
          <w:color w:val="17365D"/>
          <w:sz w:val="28"/>
          <w:szCs w:val="28"/>
        </w:rPr>
        <w:t>Мунго</w:t>
      </w:r>
      <w:r>
        <w:rPr>
          <w:rFonts w:ascii="Calibri" w:hAnsi="Calibri"/>
          <w:color w:val="17365D"/>
        </w:rPr>
        <w:t xml:space="preserve">, </w:t>
      </w:r>
      <w:r>
        <w:rPr>
          <w:rFonts w:ascii="Calibri" w:hAnsi="Calibri"/>
          <w:b/>
          <w:color w:val="17365D"/>
          <w:sz w:val="28"/>
          <w:szCs w:val="28"/>
        </w:rPr>
        <w:t>Хилти</w:t>
      </w:r>
      <w:r>
        <w:rPr>
          <w:rFonts w:ascii="Calibri" w:hAnsi="Calibri"/>
          <w:color w:val="17365D"/>
        </w:rPr>
        <w:t xml:space="preserve">, </w:t>
      </w:r>
      <w:r>
        <w:rPr>
          <w:rFonts w:ascii="Calibri" w:hAnsi="Calibri"/>
          <w:b/>
          <w:color w:val="17365D"/>
          <w:sz w:val="28"/>
          <w:szCs w:val="28"/>
        </w:rPr>
        <w:t>Сормат</w:t>
      </w:r>
      <w:r>
        <w:rPr>
          <w:rFonts w:ascii="Calibri" w:hAnsi="Calibri"/>
          <w:color w:val="17365D"/>
        </w:rPr>
        <w:t xml:space="preserve">, </w:t>
      </w:r>
      <w:r>
        <w:rPr>
          <w:rFonts w:ascii="Calibri" w:hAnsi="Calibri"/>
          <w:b/>
          <w:color w:val="17365D"/>
          <w:sz w:val="28"/>
          <w:szCs w:val="28"/>
        </w:rPr>
        <w:t>Техкреп, МКТ,</w:t>
      </w:r>
      <w:r>
        <w:rPr>
          <w:rFonts w:ascii="Calibri" w:hAnsi="Calibri"/>
          <w:color w:val="000000"/>
        </w:rPr>
        <w:t xml:space="preserve">. </w:t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/>
          <w:b/>
          <w:bCs/>
          <w:color w:val="17365D"/>
          <w:sz w:val="28"/>
          <w:szCs w:val="28"/>
        </w:rPr>
      </w:pPr>
      <w:r>
        <w:rPr>
          <w:rFonts w:ascii="Calibri" w:hAnsi="Calibri"/>
          <w:b/>
          <w:bCs/>
          <w:color w:val="000000"/>
          <w:u w:val="single"/>
        </w:rPr>
        <w:t>Расходные материалы и спецодежда: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b/>
          <w:bCs/>
          <w:color w:val="17365D"/>
          <w:sz w:val="28"/>
          <w:szCs w:val="28"/>
        </w:rPr>
        <w:t>Факел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Оперативная доставка</w:t>
      </w:r>
    </w:p>
    <w:p>
      <w:pPr>
        <w:pStyle w:val="ListParagraph"/>
        <w:ind w:left="360" w:right="0" w:hanging="0"/>
        <w:rPr>
          <w:rFonts w:ascii="Calibri" w:hAnsi="Calibri"/>
        </w:rPr>
      </w:pPr>
      <w:r>
        <w:rPr>
          <w:rFonts w:ascii="Calibri" w:hAnsi="Calibri"/>
        </w:rPr>
        <w:t>Доставка по Москве осуществляется в течение 1-2 дней благодаря собственному автопарку и крупным партнерам транспортным компаниям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Комфортная работа</w:t>
      </w:r>
    </w:p>
    <w:p>
      <w:pPr>
        <w:pStyle w:val="ListParagraph"/>
        <w:ind w:left="360" w:right="0" w:hanging="0"/>
        <w:jc w:val="both"/>
        <w:rPr>
          <w:rFonts w:eastAsia="Times New Roman" w:cs="Times New Roman" w:ascii="Calibri" w:hAnsi="Calibri"/>
        </w:rPr>
      </w:pPr>
      <w:r>
        <w:rPr>
          <w:rFonts w:eastAsia="Times New Roman" w:cs="Times New Roman" w:ascii="Calibri" w:hAnsi="Calibri"/>
        </w:rPr>
        <w:t>С нами комфортно, как со старыми друзьями. Отношение чувствуется с первых мгновений и проявляется во всем. К нам легко дозвониться. Ваш менеджер всегда в курсе дел и развернуто отвечает на любые вопросы. Ваши пожелания обрабатываются за считанные часы. Если вы не можете приехать к нам в офис, то мы выезжаем к вам. Продолжать можно до бесконечности - с нами действительно комфортно.</w:t>
      </w:r>
    </w:p>
    <w:p>
      <w:pPr>
        <w:pStyle w:val="ListParagraph"/>
        <w:ind w:left="360" w:right="0" w:hanging="0"/>
        <w:jc w:val="both"/>
        <w:rPr/>
      </w:pPr>
      <w:r>
        <w:rPr/>
      </w:r>
    </w:p>
    <w:p>
      <w:pPr>
        <w:pStyle w:val="ListParagraph"/>
        <w:ind w:left="360" w:right="0" w:hanging="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ПРЕДЛОЖЕНИЯ, ВЫГОДНЫЕ ИМЕННО ВАШЕЙ КОМПАНИИ!</w:t>
      </w:r>
    </w:p>
    <w:p>
      <w:pPr>
        <w:pStyle w:val="Normal"/>
        <w:rPr>
          <w:rFonts w:eastAsia="Times New Roman" w:cs="Times New Roman" w:ascii="Calibri" w:hAnsi="Calibri"/>
        </w:rPr>
      </w:pPr>
      <w:r>
        <w:rPr>
          <w:rFonts w:ascii="Calibri" w:hAnsi="Calibri"/>
        </w:rPr>
        <w:t xml:space="preserve">Компания «Арма-Строй» </w:t>
      </w:r>
      <w:r>
        <w:rPr>
          <w:rFonts w:eastAsia="Times New Roman" w:cs="Times New Roman" w:ascii="Calibri" w:hAnsi="Calibri"/>
        </w:rPr>
        <w:t>обладает возможностями и опытом, чтобы сделать вашей компании самое выгодное предложение по поставке строительных материалов. Ваш персональный менеджер разработает индивидуальное предложения, учитывающее все особенности компании.</w:t>
      </w:r>
    </w:p>
    <w:p>
      <w:pPr>
        <w:pStyle w:val="Normal"/>
        <w:rPr/>
      </w:pPr>
      <w:r>
        <w:rPr/>
      </w:r>
    </w:p>
    <w:p>
      <w:pPr>
        <w:pStyle w:val="ListParagraph"/>
        <w:ind w:left="360" w:right="0" w:hanging="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СКИДКИ И ВЫГОДНЫЕ УСЛОВИЯ ПРИЛАГАЮТСЯ!</w:t>
      </w:r>
    </w:p>
    <w:p>
      <w:pPr>
        <w:pStyle w:val="Normal"/>
        <w:rPr>
          <w:rFonts w:eastAsia="Times New Roman" w:cs="Times New Roman" w:ascii="Calibri" w:hAnsi="Calibri"/>
          <w:b/>
          <w:lang w:val="en-US"/>
        </w:rPr>
      </w:pPr>
      <w:r>
        <w:rPr>
          <w:rFonts w:eastAsia="Times New Roman" w:cs="Times New Roman" w:ascii="Calibri" w:hAnsi="Calibri"/>
        </w:rPr>
        <w:t xml:space="preserve">Звоните и мы ответим на любые вопросы </w:t>
      </w:r>
      <w:r>
        <w:rPr>
          <w:rFonts w:eastAsia="Times New Roman" w:cs="Times New Roman" w:ascii="Calibri" w:hAnsi="Calibri"/>
          <w:b/>
          <w:lang w:val="en-US"/>
        </w:rPr>
        <w:t>8 (925) 483-02-05</w:t>
      </w:r>
    </w:p>
    <w:p>
      <w:pPr>
        <w:pStyle w:val="Normal"/>
        <w:rPr>
          <w:rFonts w:eastAsia="Times New Roman" w:cs="Times New Roman" w:ascii="Calibri" w:hAnsi="Calibri"/>
          <w:b/>
        </w:rPr>
      </w:pPr>
      <w:r>
        <w:rPr>
          <w:rFonts w:eastAsia="Times New Roman" w:cs="Times New Roman" w:ascii="Calibri" w:hAnsi="Calibri"/>
        </w:rPr>
        <w:t xml:space="preserve">Ваш менеджер:  </w:t>
      </w:r>
      <w:r>
        <w:rPr>
          <w:rFonts w:eastAsia="Times New Roman" w:cs="Times New Roman" w:ascii="Calibri" w:hAnsi="Calibri"/>
          <w:b/>
          <w:lang w:val="ru-RU"/>
        </w:rPr>
        <w:t>Пахтаев Степан Алексеевич</w:t>
      </w:r>
      <w:r>
        <w:rPr>
          <w:rFonts w:eastAsia="Times New Roman" w:cs="Times New Roman" w:ascii="Calibri" w:hAnsi="Calibri"/>
          <w:b/>
        </w:rPr>
        <w:t xml:space="preserve">  </w:t>
      </w:r>
    </w:p>
    <w:p>
      <w:pPr>
        <w:pStyle w:val="Normal"/>
        <w:rPr>
          <w:rStyle w:val="Style13"/>
          <w:rFonts w:eastAsia="Times New Roman" w:cs="Times New Roman" w:ascii="Calibri" w:hAnsi="Calibri"/>
          <w:b/>
          <w:lang w:val="en-US"/>
        </w:rPr>
      </w:pPr>
      <w:r>
        <w:rPr>
          <w:rStyle w:val="Style13"/>
          <w:rFonts w:eastAsia="Times New Roman" w:cs="Times New Roman" w:ascii="Calibri" w:hAnsi="Calibri"/>
          <w:b/>
          <w:lang w:val="en-US"/>
        </w:rPr>
        <w:t>stepan</w:t>
      </w:r>
      <w:hyperlink r:id="rId4">
        <w:r>
          <w:rPr>
            <w:rStyle w:val="Style13"/>
            <w:rFonts w:eastAsia="Times New Roman" w:cs="Times New Roman" w:ascii="Calibri" w:hAnsi="Calibri"/>
            <w:b/>
            <w:lang w:val="en-US"/>
          </w:rPr>
          <w:t>@arma-stroi.ru</w:t>
        </w:r>
      </w:hyperlink>
    </w:p>
    <w:sectPr>
      <w:type w:val="nextPage"/>
      <w:pgSz w:w="11906" w:h="16838"/>
      <w:pgMar w:left="1701" w:right="850" w:header="0" w:top="426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b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b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ＭＳ 明朝" w:cs=""/>
        <w:szCs w:val="24"/>
        <w:lang w:val="ru-RU" w:eastAsia="ru-RU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/>
      <w:color w:val="00000A"/>
      <w:sz w:val="24"/>
      <w:szCs w:val="24"/>
      <w:lang w:val="ru-RU" w:eastAsia="ru-RU" w:bidi="ar-SA"/>
    </w:rPr>
  </w:style>
  <w:style w:type="paragraph" w:styleId="1">
    <w:name w:val="Заголовок 1"/>
    <w:basedOn w:val="Style14"/>
    <w:pPr/>
    <w:rPr/>
  </w:style>
  <w:style w:type="paragraph" w:styleId="2">
    <w:name w:val="Заголовок 2"/>
    <w:basedOn w:val="Style14"/>
    <w:pPr/>
    <w:rPr/>
  </w:style>
  <w:style w:type="paragraph" w:styleId="3">
    <w:name w:val="Заголовок 3"/>
    <w:basedOn w:val="Style14"/>
    <w:pPr/>
    <w:rPr/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Style11" w:customStyle="1">
    <w:name w:val="Верхний колонтитул Знак"/>
    <w:qFormat/>
    <w:link w:val="a3"/>
    <w:rsid w:val="00042856"/>
    <w:basedOn w:val="DefaultParagraphFont"/>
    <w:rPr>
      <w:rFonts w:ascii="Times New Roman" w:hAnsi="Times New Roman" w:eastAsia="Times New Roman" w:cs="Times New Roman"/>
    </w:rPr>
  </w:style>
  <w:style w:type="character" w:styleId="Style12" w:customStyle="1">
    <w:name w:val="Текст выноски Знак"/>
    <w:uiPriority w:val="99"/>
    <w:qFormat/>
    <w:semiHidden/>
    <w:link w:val="a5"/>
    <w:rsid w:val="00042856"/>
    <w:basedOn w:val="DefaultParagraphFont"/>
    <w:rPr>
      <w:rFonts w:ascii="Lucida Grande CY" w:hAnsi="Lucida Grande CY" w:cs="Lucida Grande CY"/>
      <w:sz w:val="18"/>
      <w:szCs w:val="18"/>
    </w:rPr>
  </w:style>
  <w:style w:type="character" w:styleId="Style13">
    <w:name w:val="Интернет-ссылка"/>
    <w:uiPriority w:val="99"/>
    <w:unhideWhenUsed/>
    <w:rsid w:val="00042856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ascii="Calibri" w:hAnsi="Calibri" w:cs="Wingdings"/>
      <w:b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ascii="Calibri" w:hAnsi="Calibri" w:cs="Wingdings"/>
      <w:b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rPr>
      <w:rFonts w:cs="Wingdings"/>
      <w:b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Wingdings"/>
      <w:b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Wingdings"/>
      <w:b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Wingdings"/>
      <w:b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Wingdings"/>
      <w:b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Wingdings"/>
      <w:b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Wingdings"/>
      <w:b/>
    </w:rPr>
  </w:style>
  <w:style w:type="character" w:styleId="ListLabel18">
    <w:name w:val="ListLabel 18"/>
    <w:rPr>
      <w:rFonts w:cs="Symbol"/>
    </w:rPr>
  </w:style>
  <w:style w:type="paragraph" w:styleId="Style14">
    <w:name w:val="Заголовок"/>
    <w:qFormat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qFormat/>
    <w:basedOn w:val="Normal"/>
    <w:pPr>
      <w:suppressLineNumbers/>
    </w:pPr>
    <w:rPr>
      <w:rFonts w:cs="Mangal"/>
    </w:rPr>
  </w:style>
  <w:style w:type="paragraph" w:styleId="Style19">
    <w:name w:val="Верхний колонтитул"/>
    <w:link w:val="a4"/>
    <w:rsid w:val="00042856"/>
    <w:basedOn w:val="Normal"/>
    <w:pPr>
      <w:tabs>
        <w:tab w:val="center" w:pos="4677" w:leader="none"/>
        <w:tab w:val="right" w:pos="9355" w:leader="none"/>
      </w:tabs>
    </w:pPr>
    <w:rPr>
      <w:rFonts w:ascii="Times New Roman" w:hAnsi="Times New Roman" w:eastAsia="Times New Roman" w:cs="Times New Roman"/>
    </w:rPr>
  </w:style>
  <w:style w:type="paragraph" w:styleId="BalloonText">
    <w:name w:val="Balloon Text"/>
    <w:uiPriority w:val="99"/>
    <w:qFormat/>
    <w:semiHidden/>
    <w:unhideWhenUsed/>
    <w:link w:val="a6"/>
    <w:rsid w:val="00042856"/>
    <w:basedOn w:val="Normal"/>
    <w:pPr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uiPriority w:val="34"/>
    <w:qFormat/>
    <w:rsid w:val="00905eed"/>
    <w:basedOn w:val="Normal"/>
    <w:pPr>
      <w:spacing w:before="0" w:after="0"/>
      <w:ind w:left="720" w:right="0" w:hanging="0"/>
      <w:contextualSpacing/>
    </w:pPr>
    <w:rPr/>
  </w:style>
  <w:style w:type="paragraph" w:styleId="Style20">
    <w:name w:val="Блочная цитата"/>
    <w:qFormat/>
    <w:basedOn w:val="Normal"/>
    <w:pPr/>
    <w:rPr/>
  </w:style>
  <w:style w:type="paragraph" w:styleId="Style21">
    <w:name w:val="Заглавие"/>
    <w:basedOn w:val="Style14"/>
    <w:pPr/>
    <w:rPr/>
  </w:style>
  <w:style w:type="paragraph" w:styleId="Style22">
    <w:name w:val="Подзаголовок"/>
    <w:basedOn w:val="Style14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arma-stroi.ru/" TargetMode="External"/><Relationship Id="rId4" Type="http://schemas.openxmlformats.org/officeDocument/2006/relationships/hyperlink" Target="mailto:arma11@arma-stroi.r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LibreOffice/4.4.4.3$Windows_x86 LibreOffice_project/2c39ebcf046445232b798108aa8a7e7d89552ea8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2015-02-14T16:59:00Z</dcterms:created>
  <dc:creator>Екатерина Костылева</dc:creator>
  <dc:language>ru-RU</dc:language>
  <dcterms:modified xsi:type="dcterms:W3CDTF">2015-07-21T12:51:29Z</dcterms:modified>
  <cp:revision>7</cp:revision>
</cp:coreProperties>
</file>