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3999" w14:textId="1B273AD0" w:rsidR="00913A8A" w:rsidRPr="0085464D" w:rsidRDefault="00C276A0" w:rsidP="003041FA">
      <w:pPr>
        <w:spacing w:line="480" w:lineRule="auto"/>
        <w:rPr>
          <w:rFonts w:ascii="Times New Roman" w:hAnsi="Times New Roman"/>
        </w:rPr>
      </w:pPr>
      <w:r w:rsidRPr="0085464D">
        <w:rPr>
          <w:rFonts w:ascii="Times New Roman" w:hAnsi="Times New Roman"/>
        </w:rPr>
        <w:tab/>
      </w:r>
      <w:r w:rsidR="00FB00CD" w:rsidRPr="0085464D">
        <w:rPr>
          <w:rFonts w:ascii="Times New Roman" w:hAnsi="Times New Roman"/>
        </w:rPr>
        <w:t xml:space="preserve">I began by briefly testing preprocessing methods to reduce collinearity I noticed in the data. </w:t>
      </w:r>
      <w:r w:rsidR="00311C93" w:rsidRPr="0085464D">
        <w:rPr>
          <w:rFonts w:ascii="Times New Roman" w:hAnsi="Times New Roman"/>
        </w:rPr>
        <w:t xml:space="preserve">I </w:t>
      </w:r>
      <w:r w:rsidR="003041FA" w:rsidRPr="0085464D">
        <w:rPr>
          <w:rFonts w:ascii="Times New Roman" w:hAnsi="Times New Roman"/>
        </w:rPr>
        <w:t>favored</w:t>
      </w:r>
      <w:r w:rsidR="0006028C" w:rsidRPr="0085464D">
        <w:rPr>
          <w:rFonts w:ascii="Times New Roman" w:hAnsi="Times New Roman"/>
        </w:rPr>
        <w:t xml:space="preserve"> PCA </w:t>
      </w:r>
      <w:r w:rsidR="00311C93" w:rsidRPr="0085464D">
        <w:rPr>
          <w:rFonts w:ascii="Times New Roman" w:hAnsi="Times New Roman"/>
        </w:rPr>
        <w:t xml:space="preserve">as a </w:t>
      </w:r>
      <w:r w:rsidR="0006028C" w:rsidRPr="0085464D">
        <w:rPr>
          <w:rFonts w:ascii="Times New Roman" w:hAnsi="Times New Roman"/>
        </w:rPr>
        <w:t>preprocessing</w:t>
      </w:r>
      <w:r w:rsidR="00311C93" w:rsidRPr="0085464D">
        <w:rPr>
          <w:rFonts w:ascii="Times New Roman" w:hAnsi="Times New Roman"/>
        </w:rPr>
        <w:t xml:space="preserve"> method</w:t>
      </w:r>
      <w:r w:rsidR="003041FA" w:rsidRPr="0085464D">
        <w:rPr>
          <w:rFonts w:ascii="Times New Roman" w:hAnsi="Times New Roman"/>
        </w:rPr>
        <w:t xml:space="preserve"> as </w:t>
      </w:r>
      <w:r w:rsidR="00A8797D" w:rsidRPr="0085464D">
        <w:rPr>
          <w:rFonts w:ascii="Times New Roman" w:hAnsi="Times New Roman"/>
        </w:rPr>
        <w:t>it</w:t>
      </w:r>
      <w:r w:rsidR="003041FA" w:rsidRPr="0085464D">
        <w:rPr>
          <w:rFonts w:ascii="Times New Roman" w:hAnsi="Times New Roman"/>
        </w:rPr>
        <w:t xml:space="preserve"> also reduced dimensionality</w:t>
      </w:r>
      <w:r w:rsidR="00311C93" w:rsidRPr="0085464D">
        <w:rPr>
          <w:rFonts w:ascii="Times New Roman" w:hAnsi="Times New Roman"/>
        </w:rPr>
        <w:t xml:space="preserve"> greatly</w:t>
      </w:r>
      <w:r w:rsidR="003041FA" w:rsidRPr="0085464D">
        <w:rPr>
          <w:rFonts w:ascii="Times New Roman" w:hAnsi="Times New Roman"/>
        </w:rPr>
        <w:t xml:space="preserve">. </w:t>
      </w:r>
      <w:r w:rsidR="00A8797D" w:rsidRPr="0085464D">
        <w:rPr>
          <w:rFonts w:ascii="Times New Roman" w:hAnsi="Times New Roman"/>
        </w:rPr>
        <w:t xml:space="preserve">Because it required 267 components to account for 95% variance in the full dataset, </w:t>
      </w:r>
      <w:r w:rsidR="003041FA" w:rsidRPr="0085464D">
        <w:rPr>
          <w:rFonts w:ascii="Times New Roman" w:hAnsi="Times New Roman"/>
        </w:rPr>
        <w:t>I tested</w:t>
      </w:r>
      <w:r w:rsidR="0006028C" w:rsidRPr="0085464D">
        <w:rPr>
          <w:rFonts w:ascii="Times New Roman" w:hAnsi="Times New Roman"/>
        </w:rPr>
        <w:t xml:space="preserve"> retaining</w:t>
      </w:r>
      <w:r w:rsidR="00A8797D" w:rsidRPr="0085464D">
        <w:rPr>
          <w:rFonts w:ascii="Times New Roman" w:hAnsi="Times New Roman"/>
        </w:rPr>
        <w:t xml:space="preserve"> numbers</w:t>
      </w:r>
      <w:r w:rsidR="0006028C" w:rsidRPr="0085464D">
        <w:rPr>
          <w:rFonts w:ascii="Times New Roman" w:hAnsi="Times New Roman"/>
        </w:rPr>
        <w:t xml:space="preserve"> </w:t>
      </w:r>
      <w:r w:rsidR="00A8797D" w:rsidRPr="0085464D">
        <w:rPr>
          <w:rFonts w:ascii="Times New Roman" w:hAnsi="Times New Roman"/>
        </w:rPr>
        <w:t>between 220 and 270 components</w:t>
      </w:r>
      <w:r w:rsidR="003041FA" w:rsidRPr="0085464D">
        <w:rPr>
          <w:rFonts w:ascii="Times New Roman" w:hAnsi="Times New Roman"/>
        </w:rPr>
        <w:t xml:space="preserve"> by examining accuracies after training a gradient-boosted model</w:t>
      </w:r>
      <w:r w:rsidR="00B17660" w:rsidRPr="0085464D">
        <w:rPr>
          <w:rFonts w:ascii="Times New Roman" w:hAnsi="Times New Roman"/>
        </w:rPr>
        <w:t xml:space="preserve"> and </w:t>
      </w:r>
      <w:r w:rsidR="003041FA" w:rsidRPr="0085464D">
        <w:rPr>
          <w:rFonts w:ascii="Times New Roman" w:hAnsi="Times New Roman"/>
        </w:rPr>
        <w:t>a random forest model using 10-CV repeated 3 times (10CV3R) on the full dataset</w:t>
      </w:r>
      <w:r w:rsidR="0006028C" w:rsidRPr="0085464D">
        <w:rPr>
          <w:rFonts w:ascii="Times New Roman" w:hAnsi="Times New Roman"/>
        </w:rPr>
        <w:t xml:space="preserve">. </w:t>
      </w:r>
      <w:r w:rsidR="00311C93" w:rsidRPr="0085464D">
        <w:rPr>
          <w:rFonts w:ascii="Times New Roman" w:hAnsi="Times New Roman"/>
        </w:rPr>
        <w:t>A</w:t>
      </w:r>
      <w:r w:rsidR="005354CA" w:rsidRPr="0085464D">
        <w:rPr>
          <w:rFonts w:ascii="Times New Roman" w:hAnsi="Times New Roman"/>
        </w:rPr>
        <w:t xml:space="preserve">t the range </w:t>
      </w:r>
      <w:r w:rsidR="003041FA" w:rsidRPr="0085464D">
        <w:rPr>
          <w:rFonts w:ascii="Times New Roman" w:hAnsi="Times New Roman"/>
        </w:rPr>
        <w:t xml:space="preserve">of component numbers </w:t>
      </w:r>
      <w:r w:rsidR="005354CA" w:rsidRPr="0085464D">
        <w:rPr>
          <w:rFonts w:ascii="Times New Roman" w:hAnsi="Times New Roman"/>
        </w:rPr>
        <w:t xml:space="preserve">tested, it seemed that the the number of components retained did not largely affect CV accuracy on the entire dataset - </w:t>
      </w:r>
      <w:r w:rsidR="00A8797D" w:rsidRPr="0085464D">
        <w:rPr>
          <w:rFonts w:ascii="Times New Roman" w:hAnsi="Times New Roman"/>
        </w:rPr>
        <w:t xml:space="preserve">PCA </w:t>
      </w:r>
      <w:r w:rsidR="005354CA" w:rsidRPr="0085464D">
        <w:rPr>
          <w:rFonts w:ascii="Times New Roman" w:hAnsi="Times New Roman"/>
        </w:rPr>
        <w:t xml:space="preserve">reduced accuracy for all of the models tested. I decided to use PCA when dimension reduction or collinearity was of particular concern for a method, but </w:t>
      </w:r>
      <w:r w:rsidR="000D781C" w:rsidRPr="0085464D">
        <w:rPr>
          <w:rFonts w:ascii="Times New Roman" w:hAnsi="Times New Roman"/>
        </w:rPr>
        <w:t xml:space="preserve">to </w:t>
      </w:r>
      <w:r w:rsidR="005354CA" w:rsidRPr="0085464D">
        <w:rPr>
          <w:rFonts w:ascii="Times New Roman" w:hAnsi="Times New Roman"/>
        </w:rPr>
        <w:t xml:space="preserve">otherwise use the entire dataset. </w:t>
      </w:r>
    </w:p>
    <w:p w14:paraId="3CA6EEC6" w14:textId="39D0E88C" w:rsidR="00A85D74" w:rsidRPr="0085464D" w:rsidRDefault="005354CA" w:rsidP="005354CA">
      <w:pPr>
        <w:spacing w:line="480" w:lineRule="auto"/>
        <w:ind w:firstLine="720"/>
        <w:rPr>
          <w:rFonts w:ascii="Times New Roman" w:hAnsi="Times New Roman"/>
        </w:rPr>
      </w:pPr>
      <w:r w:rsidRPr="0085464D">
        <w:rPr>
          <w:rFonts w:ascii="Times New Roman" w:hAnsi="Times New Roman"/>
        </w:rPr>
        <w:t xml:space="preserve">At this point, I had come across the </w:t>
      </w:r>
      <w:proofErr w:type="gramStart"/>
      <w:r w:rsidRPr="0085464D">
        <w:rPr>
          <w:rFonts w:ascii="Times New Roman" w:hAnsi="Times New Roman"/>
        </w:rPr>
        <w:t>packages</w:t>
      </w:r>
      <w:proofErr w:type="gramEnd"/>
      <w:r w:rsidRPr="0085464D">
        <w:rPr>
          <w:rFonts w:ascii="Times New Roman" w:hAnsi="Times New Roman"/>
        </w:rPr>
        <w:t xml:space="preserve"> ‘caret’ and ‘</w:t>
      </w:r>
      <w:proofErr w:type="spellStart"/>
      <w:r w:rsidRPr="0085464D">
        <w:rPr>
          <w:rFonts w:ascii="Times New Roman" w:hAnsi="Times New Roman"/>
        </w:rPr>
        <w:t>caretEnsemble</w:t>
      </w:r>
      <w:proofErr w:type="spellEnd"/>
      <w:r w:rsidRPr="0085464D">
        <w:rPr>
          <w:rFonts w:ascii="Times New Roman" w:hAnsi="Times New Roman"/>
        </w:rPr>
        <w:t>’. The caret package a</w:t>
      </w:r>
      <w:r w:rsidR="0006028C" w:rsidRPr="0085464D">
        <w:rPr>
          <w:rFonts w:ascii="Times New Roman" w:hAnsi="Times New Roman"/>
        </w:rPr>
        <w:t>utomates parameter tuning for a large number of models</w:t>
      </w:r>
      <w:r w:rsidRPr="0085464D">
        <w:rPr>
          <w:rFonts w:ascii="Times New Roman" w:hAnsi="Times New Roman"/>
        </w:rPr>
        <w:t xml:space="preserve">. The </w:t>
      </w:r>
      <w:proofErr w:type="spellStart"/>
      <w:r w:rsidRPr="0085464D">
        <w:rPr>
          <w:rFonts w:ascii="Times New Roman" w:hAnsi="Times New Roman"/>
        </w:rPr>
        <w:t>caretEnsemble</w:t>
      </w:r>
      <w:proofErr w:type="spellEnd"/>
      <w:r w:rsidRPr="0085464D">
        <w:rPr>
          <w:rFonts w:ascii="Times New Roman" w:hAnsi="Times New Roman"/>
        </w:rPr>
        <w:t xml:space="preserve"> </w:t>
      </w:r>
      <w:r w:rsidR="00A85D74" w:rsidRPr="0085464D">
        <w:rPr>
          <w:rFonts w:ascii="Times New Roman" w:hAnsi="Times New Roman"/>
        </w:rPr>
        <w:t>package</w:t>
      </w:r>
      <w:r w:rsidRPr="0085464D">
        <w:rPr>
          <w:rFonts w:ascii="Times New Roman" w:hAnsi="Times New Roman"/>
        </w:rPr>
        <w:t xml:space="preserve"> </w:t>
      </w:r>
      <w:r w:rsidR="0006028C" w:rsidRPr="0085464D">
        <w:rPr>
          <w:rFonts w:ascii="Times New Roman" w:hAnsi="Times New Roman"/>
        </w:rPr>
        <w:t>does</w:t>
      </w:r>
      <w:r w:rsidRPr="0085464D">
        <w:rPr>
          <w:rFonts w:ascii="Times New Roman" w:hAnsi="Times New Roman"/>
        </w:rPr>
        <w:t xml:space="preserve"> the same for </w:t>
      </w:r>
      <w:r w:rsidR="00A85D74" w:rsidRPr="0085464D">
        <w:rPr>
          <w:rFonts w:ascii="Times New Roman" w:hAnsi="Times New Roman"/>
        </w:rPr>
        <w:t>stacked</w:t>
      </w:r>
      <w:r w:rsidRPr="0085464D">
        <w:rPr>
          <w:rFonts w:ascii="Times New Roman" w:hAnsi="Times New Roman"/>
        </w:rPr>
        <w:t xml:space="preserve"> models, using caret model outputs as inputs to the ensemble model. </w:t>
      </w:r>
      <w:r w:rsidR="00C46416" w:rsidRPr="0085464D">
        <w:rPr>
          <w:rFonts w:ascii="Times New Roman" w:hAnsi="Times New Roman"/>
        </w:rPr>
        <w:t>M</w:t>
      </w:r>
      <w:r w:rsidRPr="0085464D">
        <w:rPr>
          <w:rFonts w:ascii="Times New Roman" w:hAnsi="Times New Roman"/>
        </w:rPr>
        <w:t>y strategy</w:t>
      </w:r>
      <w:r w:rsidR="00C46416" w:rsidRPr="0085464D">
        <w:rPr>
          <w:rFonts w:ascii="Times New Roman" w:hAnsi="Times New Roman"/>
        </w:rPr>
        <w:t xml:space="preserve"> then</w:t>
      </w:r>
      <w:r w:rsidRPr="0085464D">
        <w:rPr>
          <w:rFonts w:ascii="Times New Roman" w:hAnsi="Times New Roman"/>
        </w:rPr>
        <w:t xml:space="preserve"> became to test a number of </w:t>
      </w:r>
      <w:r w:rsidR="00A85D74" w:rsidRPr="0085464D">
        <w:rPr>
          <w:rFonts w:ascii="Times New Roman" w:hAnsi="Times New Roman"/>
        </w:rPr>
        <w:t>stacked</w:t>
      </w:r>
      <w:r w:rsidRPr="0085464D">
        <w:rPr>
          <w:rFonts w:ascii="Times New Roman" w:hAnsi="Times New Roman"/>
        </w:rPr>
        <w:t xml:space="preserve"> models composed of a variety of different </w:t>
      </w:r>
      <w:r w:rsidR="00EF680B" w:rsidRPr="0085464D">
        <w:rPr>
          <w:rFonts w:ascii="Times New Roman" w:hAnsi="Times New Roman"/>
        </w:rPr>
        <w:t>input</w:t>
      </w:r>
      <w:r w:rsidRPr="0085464D">
        <w:rPr>
          <w:rFonts w:ascii="Times New Roman" w:hAnsi="Times New Roman"/>
        </w:rPr>
        <w:t xml:space="preserve"> models. </w:t>
      </w:r>
      <w:r w:rsidR="00A85D74" w:rsidRPr="0085464D">
        <w:rPr>
          <w:rFonts w:ascii="Times New Roman" w:hAnsi="Times New Roman"/>
        </w:rPr>
        <w:t xml:space="preserve">However, </w:t>
      </w:r>
      <w:r w:rsidRPr="0085464D">
        <w:rPr>
          <w:rFonts w:ascii="Times New Roman" w:hAnsi="Times New Roman"/>
        </w:rPr>
        <w:t>I also wanted to consider some other models without stacking</w:t>
      </w:r>
      <w:r w:rsidR="00A8797D" w:rsidRPr="0085464D">
        <w:rPr>
          <w:rFonts w:ascii="Times New Roman" w:hAnsi="Times New Roman"/>
        </w:rPr>
        <w:t xml:space="preserve"> </w:t>
      </w:r>
      <w:r w:rsidR="003041FA" w:rsidRPr="0085464D">
        <w:rPr>
          <w:rFonts w:ascii="Times New Roman" w:hAnsi="Times New Roman"/>
        </w:rPr>
        <w:t>because</w:t>
      </w:r>
      <w:r w:rsidRPr="0085464D">
        <w:rPr>
          <w:rFonts w:ascii="Times New Roman" w:hAnsi="Times New Roman"/>
        </w:rPr>
        <w:t xml:space="preserve"> </w:t>
      </w:r>
      <w:r w:rsidR="0006028C" w:rsidRPr="0085464D">
        <w:rPr>
          <w:rFonts w:ascii="Times New Roman" w:hAnsi="Times New Roman"/>
        </w:rPr>
        <w:t>I knew that I did not have the time nor computational power to test a large number of different input model combinations for the stacked models</w:t>
      </w:r>
      <w:r w:rsidR="00A8797D" w:rsidRPr="0085464D">
        <w:rPr>
          <w:rFonts w:ascii="Times New Roman" w:hAnsi="Times New Roman"/>
        </w:rPr>
        <w:t>,</w:t>
      </w:r>
      <w:r w:rsidR="003041FA" w:rsidRPr="0085464D">
        <w:rPr>
          <w:rFonts w:ascii="Times New Roman" w:hAnsi="Times New Roman"/>
        </w:rPr>
        <w:t xml:space="preserve"> so I did not want to solely rely on stacking</w:t>
      </w:r>
      <w:r w:rsidR="00A85D74" w:rsidRPr="0085464D">
        <w:rPr>
          <w:rFonts w:ascii="Times New Roman" w:hAnsi="Times New Roman"/>
        </w:rPr>
        <w:t>.</w:t>
      </w:r>
    </w:p>
    <w:p w14:paraId="23C3B760" w14:textId="77777777" w:rsidR="00311C93" w:rsidRPr="0085464D" w:rsidRDefault="00A85D74" w:rsidP="001A0976">
      <w:pPr>
        <w:spacing w:line="480" w:lineRule="auto"/>
        <w:ind w:firstLine="720"/>
        <w:rPr>
          <w:rFonts w:ascii="Times New Roman" w:hAnsi="Times New Roman"/>
        </w:rPr>
      </w:pPr>
      <w:r w:rsidRPr="0085464D">
        <w:rPr>
          <w:rFonts w:ascii="Times New Roman" w:hAnsi="Times New Roman"/>
        </w:rPr>
        <w:t xml:space="preserve">To decide which models to use as inputs for the stacked models, I read through the caret documentation and picked out </w:t>
      </w:r>
      <w:r w:rsidR="001A0976" w:rsidRPr="0085464D">
        <w:rPr>
          <w:rFonts w:ascii="Times New Roman" w:hAnsi="Times New Roman"/>
        </w:rPr>
        <w:t xml:space="preserve">a number </w:t>
      </w:r>
      <w:r w:rsidRPr="0085464D">
        <w:rPr>
          <w:rFonts w:ascii="Times New Roman" w:hAnsi="Times New Roman"/>
        </w:rPr>
        <w:t>of</w:t>
      </w:r>
      <w:r w:rsidR="001A0976" w:rsidRPr="0085464D">
        <w:rPr>
          <w:rFonts w:ascii="Times New Roman" w:hAnsi="Times New Roman"/>
        </w:rPr>
        <w:t xml:space="preserve"> candidate</w:t>
      </w:r>
      <w:r w:rsidRPr="0085464D">
        <w:rPr>
          <w:rFonts w:ascii="Times New Roman" w:hAnsi="Times New Roman"/>
        </w:rPr>
        <w:t xml:space="preserve"> models for whom the prediction methods sounded very different</w:t>
      </w:r>
      <w:r w:rsidR="001A0976" w:rsidRPr="0085464D">
        <w:rPr>
          <w:rFonts w:ascii="Times New Roman" w:hAnsi="Times New Roman"/>
        </w:rPr>
        <w:t xml:space="preserve">. I wanted to test the accuracy of the </w:t>
      </w:r>
      <w:r w:rsidR="00B17660" w:rsidRPr="0085464D">
        <w:rPr>
          <w:rFonts w:ascii="Times New Roman" w:hAnsi="Times New Roman"/>
        </w:rPr>
        <w:t>stacked</w:t>
      </w:r>
      <w:r w:rsidR="001A0976" w:rsidRPr="0085464D">
        <w:rPr>
          <w:rFonts w:ascii="Times New Roman" w:hAnsi="Times New Roman"/>
        </w:rPr>
        <w:t xml:space="preserve"> models using repeated nested CV rather than splitting the data into </w:t>
      </w:r>
      <w:r w:rsidR="00C46416" w:rsidRPr="0085464D">
        <w:rPr>
          <w:rFonts w:ascii="Times New Roman" w:hAnsi="Times New Roman"/>
        </w:rPr>
        <w:t>training/validation/testing sets</w:t>
      </w:r>
      <w:r w:rsidR="001A0976" w:rsidRPr="0085464D">
        <w:rPr>
          <w:rFonts w:ascii="Times New Roman" w:hAnsi="Times New Roman"/>
        </w:rPr>
        <w:t xml:space="preserve"> to improve the accuracy of my test error prediction. </w:t>
      </w:r>
    </w:p>
    <w:p w14:paraId="39D5A65E" w14:textId="182CE8C5" w:rsidR="001A0976" w:rsidRPr="0085464D" w:rsidRDefault="001A0976" w:rsidP="00311C93">
      <w:pPr>
        <w:spacing w:line="480" w:lineRule="auto"/>
        <w:ind w:firstLine="720"/>
        <w:rPr>
          <w:rFonts w:ascii="Times New Roman" w:hAnsi="Times New Roman"/>
        </w:rPr>
      </w:pPr>
      <w:r w:rsidRPr="0085464D">
        <w:rPr>
          <w:rFonts w:ascii="Times New Roman" w:hAnsi="Times New Roman"/>
        </w:rPr>
        <w:t>Because I knew that the full</w:t>
      </w:r>
      <w:r w:rsidR="00311C93" w:rsidRPr="0085464D">
        <w:rPr>
          <w:rFonts w:ascii="Times New Roman" w:hAnsi="Times New Roman"/>
        </w:rPr>
        <w:t xml:space="preserve"> nested CV</w:t>
      </w:r>
      <w:r w:rsidRPr="0085464D">
        <w:rPr>
          <w:rFonts w:ascii="Times New Roman" w:hAnsi="Times New Roman"/>
        </w:rPr>
        <w:t xml:space="preserve"> process would be computationally intensive, I </w:t>
      </w:r>
      <w:r w:rsidR="003041FA" w:rsidRPr="0085464D">
        <w:rPr>
          <w:rFonts w:ascii="Times New Roman" w:hAnsi="Times New Roman"/>
        </w:rPr>
        <w:t>i</w:t>
      </w:r>
      <w:r w:rsidRPr="0085464D">
        <w:rPr>
          <w:rFonts w:ascii="Times New Roman" w:hAnsi="Times New Roman"/>
        </w:rPr>
        <w:t>dentif</w:t>
      </w:r>
      <w:r w:rsidR="003041FA" w:rsidRPr="0085464D">
        <w:rPr>
          <w:rFonts w:ascii="Times New Roman" w:hAnsi="Times New Roman"/>
        </w:rPr>
        <w:t>ied</w:t>
      </w:r>
      <w:r w:rsidRPr="0085464D">
        <w:rPr>
          <w:rFonts w:ascii="Times New Roman" w:hAnsi="Times New Roman"/>
        </w:rPr>
        <w:t xml:space="preserve"> models that would benefit from expand</w:t>
      </w:r>
      <w:r w:rsidR="00C46416" w:rsidRPr="0085464D">
        <w:rPr>
          <w:rFonts w:ascii="Times New Roman" w:hAnsi="Times New Roman"/>
        </w:rPr>
        <w:t xml:space="preserve">ed </w:t>
      </w:r>
      <w:r w:rsidRPr="0085464D">
        <w:rPr>
          <w:rFonts w:ascii="Times New Roman" w:hAnsi="Times New Roman"/>
        </w:rPr>
        <w:t>parameter grid</w:t>
      </w:r>
      <w:r w:rsidR="00C46416" w:rsidRPr="0085464D">
        <w:rPr>
          <w:rFonts w:ascii="Times New Roman" w:hAnsi="Times New Roman"/>
        </w:rPr>
        <w:t xml:space="preserve"> </w:t>
      </w:r>
      <w:r w:rsidRPr="0085464D">
        <w:rPr>
          <w:rFonts w:ascii="Times New Roman" w:hAnsi="Times New Roman"/>
        </w:rPr>
        <w:t>s</w:t>
      </w:r>
      <w:r w:rsidR="00C46416" w:rsidRPr="0085464D">
        <w:rPr>
          <w:rFonts w:ascii="Times New Roman" w:hAnsi="Times New Roman"/>
        </w:rPr>
        <w:t>earches</w:t>
      </w:r>
      <w:r w:rsidRPr="0085464D">
        <w:rPr>
          <w:rFonts w:ascii="Times New Roman" w:hAnsi="Times New Roman"/>
        </w:rPr>
        <w:t xml:space="preserve"> prior to running the nested CV</w:t>
      </w:r>
      <w:r w:rsidR="00991A14" w:rsidRPr="0085464D">
        <w:rPr>
          <w:rFonts w:ascii="Times New Roman" w:hAnsi="Times New Roman"/>
        </w:rPr>
        <w:t xml:space="preserve"> by examining accuracy estimates after training on the full dataset using 10</w:t>
      </w:r>
      <w:r w:rsidR="003041FA" w:rsidRPr="0085464D">
        <w:rPr>
          <w:rFonts w:ascii="Times New Roman" w:hAnsi="Times New Roman"/>
        </w:rPr>
        <w:t>CV3R</w:t>
      </w:r>
      <w:r w:rsidRPr="0085464D">
        <w:rPr>
          <w:rFonts w:ascii="Times New Roman" w:hAnsi="Times New Roman"/>
        </w:rPr>
        <w:t xml:space="preserve">. By default, the caret package </w:t>
      </w:r>
      <w:r w:rsidR="00214E41" w:rsidRPr="0085464D">
        <w:rPr>
          <w:rFonts w:ascii="Times New Roman" w:hAnsi="Times New Roman"/>
        </w:rPr>
        <w:t>tests</w:t>
      </w:r>
      <w:r w:rsidRPr="0085464D">
        <w:rPr>
          <w:rFonts w:ascii="Times New Roman" w:hAnsi="Times New Roman"/>
        </w:rPr>
        <w:t xml:space="preserve"> 3 values per parameter on a preset reasonable range. I tested </w:t>
      </w:r>
      <w:r w:rsidR="003041FA" w:rsidRPr="0085464D">
        <w:rPr>
          <w:rFonts w:ascii="Times New Roman" w:hAnsi="Times New Roman"/>
        </w:rPr>
        <w:t xml:space="preserve">by first </w:t>
      </w:r>
      <w:r w:rsidRPr="0085464D">
        <w:rPr>
          <w:rFonts w:ascii="Times New Roman" w:hAnsi="Times New Roman"/>
        </w:rPr>
        <w:t>expanding that grid to 10 values per parameter for most models, and 5 per parameter on mo</w:t>
      </w:r>
      <w:r w:rsidR="00991A14" w:rsidRPr="0085464D">
        <w:rPr>
          <w:rFonts w:ascii="Times New Roman" w:hAnsi="Times New Roman"/>
        </w:rPr>
        <w:t>d</w:t>
      </w:r>
      <w:r w:rsidRPr="0085464D">
        <w:rPr>
          <w:rFonts w:ascii="Times New Roman" w:hAnsi="Times New Roman"/>
        </w:rPr>
        <w:t>els that had three tuning parameters</w:t>
      </w:r>
      <w:r w:rsidR="00A8797D" w:rsidRPr="0085464D">
        <w:rPr>
          <w:rFonts w:ascii="Times New Roman" w:hAnsi="Times New Roman"/>
        </w:rPr>
        <w:t>, then expanding farther if it seemed like doing so might help</w:t>
      </w:r>
      <w:r w:rsidRPr="0085464D">
        <w:rPr>
          <w:rFonts w:ascii="Times New Roman" w:hAnsi="Times New Roman"/>
        </w:rPr>
        <w:t xml:space="preserve">. </w:t>
      </w:r>
      <w:r w:rsidR="00311C93" w:rsidRPr="0085464D">
        <w:rPr>
          <w:rFonts w:ascii="Times New Roman" w:hAnsi="Times New Roman"/>
        </w:rPr>
        <w:t>I</w:t>
      </w:r>
      <w:r w:rsidRPr="0085464D">
        <w:rPr>
          <w:rFonts w:ascii="Times New Roman" w:hAnsi="Times New Roman"/>
        </w:rPr>
        <w:t xml:space="preserve">n these cases, I expanded the </w:t>
      </w:r>
      <w:r w:rsidRPr="0085464D">
        <w:rPr>
          <w:rFonts w:ascii="Times New Roman" w:hAnsi="Times New Roman"/>
        </w:rPr>
        <w:lastRenderedPageBreak/>
        <w:t xml:space="preserve">grid search </w:t>
      </w:r>
      <w:r w:rsidR="00A46927" w:rsidRPr="0085464D">
        <w:rPr>
          <w:rFonts w:ascii="Times New Roman" w:hAnsi="Times New Roman"/>
        </w:rPr>
        <w:t xml:space="preserve">during the nested CV </w:t>
      </w:r>
      <w:r w:rsidRPr="0085464D">
        <w:rPr>
          <w:rFonts w:ascii="Times New Roman" w:hAnsi="Times New Roman"/>
        </w:rPr>
        <w:t xml:space="preserve">to include a range around the best tuning parameter for the full set. </w:t>
      </w:r>
      <w:r w:rsidR="00991A14" w:rsidRPr="0085464D">
        <w:rPr>
          <w:rFonts w:ascii="Times New Roman" w:hAnsi="Times New Roman"/>
        </w:rPr>
        <w:t xml:space="preserve">I purposefully did not </w:t>
      </w:r>
      <w:r w:rsidR="00A46927" w:rsidRPr="0085464D">
        <w:rPr>
          <w:rFonts w:ascii="Times New Roman" w:hAnsi="Times New Roman"/>
        </w:rPr>
        <w:t xml:space="preserve">make any decisions to further </w:t>
      </w:r>
      <w:r w:rsidR="00991A14" w:rsidRPr="0085464D">
        <w:rPr>
          <w:rFonts w:ascii="Times New Roman" w:hAnsi="Times New Roman"/>
        </w:rPr>
        <w:t>restrict the range of parameter space to avoid introducing bias in this step - f</w:t>
      </w:r>
      <w:r w:rsidRPr="0085464D">
        <w:rPr>
          <w:rFonts w:ascii="Times New Roman" w:hAnsi="Times New Roman"/>
        </w:rPr>
        <w:t>or example, I allowed k to range from 3 to 2</w:t>
      </w:r>
      <w:r w:rsidR="00991A14" w:rsidRPr="0085464D">
        <w:rPr>
          <w:rFonts w:ascii="Times New Roman" w:hAnsi="Times New Roman"/>
        </w:rPr>
        <w:t>5</w:t>
      </w:r>
      <w:r w:rsidR="00C46416" w:rsidRPr="0085464D">
        <w:rPr>
          <w:rFonts w:ascii="Times New Roman" w:hAnsi="Times New Roman"/>
        </w:rPr>
        <w:t xml:space="preserve"> even though the optimal k was consistently around 20</w:t>
      </w:r>
      <w:r w:rsidR="00991A14" w:rsidRPr="0085464D">
        <w:rPr>
          <w:rFonts w:ascii="Times New Roman" w:hAnsi="Times New Roman"/>
        </w:rPr>
        <w:t>. I</w:t>
      </w:r>
      <w:r w:rsidR="003041FA" w:rsidRPr="0085464D">
        <w:rPr>
          <w:rFonts w:ascii="Times New Roman" w:hAnsi="Times New Roman"/>
        </w:rPr>
        <w:t xml:space="preserve">n the end, I </w:t>
      </w:r>
      <w:r w:rsidR="00A46927" w:rsidRPr="0085464D">
        <w:rPr>
          <w:rFonts w:ascii="Times New Roman" w:hAnsi="Times New Roman"/>
        </w:rPr>
        <w:t xml:space="preserve">also </w:t>
      </w:r>
      <w:r w:rsidR="003041FA" w:rsidRPr="0085464D">
        <w:rPr>
          <w:rFonts w:ascii="Times New Roman" w:hAnsi="Times New Roman"/>
        </w:rPr>
        <w:t>decided not to select</w:t>
      </w:r>
      <w:r w:rsidR="00A8797D" w:rsidRPr="0085464D">
        <w:rPr>
          <w:rFonts w:ascii="Times New Roman" w:hAnsi="Times New Roman"/>
        </w:rPr>
        <w:t xml:space="preserve"> any</w:t>
      </w:r>
      <w:r w:rsidR="003041FA" w:rsidRPr="0085464D">
        <w:rPr>
          <w:rFonts w:ascii="Times New Roman" w:hAnsi="Times New Roman"/>
        </w:rPr>
        <w:t xml:space="preserve"> parameter values at this stage even if </w:t>
      </w:r>
      <w:r w:rsidR="00A8797D" w:rsidRPr="0085464D">
        <w:rPr>
          <w:rFonts w:ascii="Times New Roman" w:hAnsi="Times New Roman"/>
        </w:rPr>
        <w:t>the</w:t>
      </w:r>
      <w:r w:rsidR="00A46927" w:rsidRPr="0085464D">
        <w:rPr>
          <w:rFonts w:ascii="Times New Roman" w:hAnsi="Times New Roman"/>
        </w:rPr>
        <w:t xml:space="preserve"> value of the</w:t>
      </w:r>
      <w:r w:rsidR="00A8797D" w:rsidRPr="0085464D">
        <w:rPr>
          <w:rFonts w:ascii="Times New Roman" w:hAnsi="Times New Roman"/>
        </w:rPr>
        <w:t xml:space="preserve"> parameter</w:t>
      </w:r>
      <w:r w:rsidR="003041FA" w:rsidRPr="0085464D">
        <w:rPr>
          <w:rFonts w:ascii="Times New Roman" w:hAnsi="Times New Roman"/>
        </w:rPr>
        <w:t xml:space="preserve"> did not seem to affect CV accuracy</w:t>
      </w:r>
      <w:r w:rsidR="00A46927" w:rsidRPr="0085464D">
        <w:rPr>
          <w:rFonts w:ascii="Times New Roman" w:hAnsi="Times New Roman"/>
        </w:rPr>
        <w:t xml:space="preserve"> at all</w:t>
      </w:r>
      <w:r w:rsidR="00991A14" w:rsidRPr="0085464D">
        <w:rPr>
          <w:rFonts w:ascii="Times New Roman" w:hAnsi="Times New Roman"/>
        </w:rPr>
        <w:t xml:space="preserve">. I repeated </w:t>
      </w:r>
      <w:r w:rsidR="00C46416" w:rsidRPr="0085464D">
        <w:rPr>
          <w:rFonts w:ascii="Times New Roman" w:hAnsi="Times New Roman"/>
        </w:rPr>
        <w:t>the</w:t>
      </w:r>
      <w:r w:rsidR="00991A14" w:rsidRPr="0085464D">
        <w:rPr>
          <w:rFonts w:ascii="Times New Roman" w:hAnsi="Times New Roman"/>
        </w:rPr>
        <w:t xml:space="preserve"> procedure for parameters in the </w:t>
      </w:r>
      <w:r w:rsidR="00C46416" w:rsidRPr="0085464D">
        <w:rPr>
          <w:rFonts w:ascii="Times New Roman" w:hAnsi="Times New Roman"/>
        </w:rPr>
        <w:t>stacked</w:t>
      </w:r>
      <w:r w:rsidR="00991A14" w:rsidRPr="0085464D">
        <w:rPr>
          <w:rFonts w:ascii="Times New Roman" w:hAnsi="Times New Roman"/>
        </w:rPr>
        <w:t xml:space="preserve"> models using the previously identified grids for the input models.</w:t>
      </w:r>
    </w:p>
    <w:p w14:paraId="4E4E3009" w14:textId="79732D55" w:rsidR="0006028C" w:rsidRPr="0085464D" w:rsidRDefault="00991A14" w:rsidP="005354CA">
      <w:pPr>
        <w:spacing w:line="480" w:lineRule="auto"/>
        <w:ind w:firstLine="720"/>
        <w:rPr>
          <w:rFonts w:ascii="Times New Roman" w:hAnsi="Times New Roman"/>
        </w:rPr>
      </w:pPr>
      <w:r w:rsidRPr="0085464D">
        <w:rPr>
          <w:rFonts w:ascii="Times New Roman" w:hAnsi="Times New Roman"/>
        </w:rPr>
        <w:t xml:space="preserve">I then used these parameter grids to tune the models for testing accuracy estimates in the nested CV procedure. My final first-level input models (listed here as the name which needs to be </w:t>
      </w:r>
      <w:r w:rsidR="00A8797D" w:rsidRPr="0085464D">
        <w:rPr>
          <w:rFonts w:ascii="Times New Roman" w:hAnsi="Times New Roman"/>
        </w:rPr>
        <w:t>entered in</w:t>
      </w:r>
      <w:r w:rsidRPr="0085464D">
        <w:rPr>
          <w:rFonts w:ascii="Times New Roman" w:hAnsi="Times New Roman"/>
        </w:rPr>
        <w:t xml:space="preserve">to the method argument </w:t>
      </w:r>
      <w:r w:rsidR="00A8797D" w:rsidRPr="0085464D">
        <w:rPr>
          <w:rFonts w:ascii="Times New Roman" w:hAnsi="Times New Roman"/>
        </w:rPr>
        <w:t xml:space="preserve">of </w:t>
      </w:r>
      <w:r w:rsidRPr="0085464D">
        <w:rPr>
          <w:rFonts w:ascii="Times New Roman" w:hAnsi="Times New Roman"/>
        </w:rPr>
        <w:t>caret</w:t>
      </w:r>
      <w:r w:rsidR="00A8797D" w:rsidRPr="0085464D">
        <w:rPr>
          <w:rFonts w:ascii="Times New Roman" w:hAnsi="Times New Roman"/>
        </w:rPr>
        <w:t>::train(</w:t>
      </w:r>
      <w:r w:rsidRPr="0085464D">
        <w:rPr>
          <w:rFonts w:ascii="Times New Roman" w:hAnsi="Times New Roman"/>
        </w:rPr>
        <w:t>)</w:t>
      </w:r>
      <w:r w:rsidR="00A8797D" w:rsidRPr="0085464D">
        <w:rPr>
          <w:rFonts w:ascii="Times New Roman" w:hAnsi="Times New Roman"/>
        </w:rPr>
        <w:t>)</w:t>
      </w:r>
      <w:r w:rsidRPr="0085464D">
        <w:rPr>
          <w:rFonts w:ascii="Times New Roman" w:hAnsi="Times New Roman"/>
        </w:rPr>
        <w:t xml:space="preserve"> were </w:t>
      </w:r>
      <w:proofErr w:type="spellStart"/>
      <w:r w:rsidR="001930FA" w:rsidRPr="0085464D">
        <w:rPr>
          <w:rFonts w:ascii="Times New Roman" w:hAnsi="Times New Roman"/>
        </w:rPr>
        <w:t>knn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xgbLinear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xgbTree</w:t>
      </w:r>
      <w:proofErr w:type="spellEnd"/>
      <w:r w:rsidR="001930FA" w:rsidRPr="0085464D">
        <w:rPr>
          <w:rFonts w:ascii="Times New Roman" w:hAnsi="Times New Roman"/>
        </w:rPr>
        <w:t xml:space="preserve">, RRF, </w:t>
      </w:r>
      <w:proofErr w:type="spellStart"/>
      <w:r w:rsidR="001930FA" w:rsidRPr="0085464D">
        <w:rPr>
          <w:rFonts w:ascii="Times New Roman" w:hAnsi="Times New Roman"/>
        </w:rPr>
        <w:t>parRF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nodeHarvest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ada</w:t>
      </w:r>
      <w:proofErr w:type="spellEnd"/>
      <w:r w:rsidR="001930FA" w:rsidRPr="0085464D">
        <w:rPr>
          <w:rFonts w:ascii="Times New Roman" w:hAnsi="Times New Roman"/>
        </w:rPr>
        <w:t xml:space="preserve">, C5.0, </w:t>
      </w:r>
      <w:proofErr w:type="spellStart"/>
      <w:r w:rsidR="001930FA" w:rsidRPr="0085464D">
        <w:rPr>
          <w:rFonts w:ascii="Times New Roman" w:hAnsi="Times New Roman"/>
        </w:rPr>
        <w:t>naïve_bayes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gbm</w:t>
      </w:r>
      <w:proofErr w:type="spellEnd"/>
      <w:r w:rsidR="001930FA" w:rsidRPr="0085464D">
        <w:rPr>
          <w:rFonts w:ascii="Times New Roman" w:hAnsi="Times New Roman"/>
        </w:rPr>
        <w:t xml:space="preserve">, rf, </w:t>
      </w:r>
      <w:proofErr w:type="spellStart"/>
      <w:r w:rsidR="001930FA" w:rsidRPr="0085464D">
        <w:rPr>
          <w:rFonts w:ascii="Times New Roman" w:hAnsi="Times New Roman"/>
        </w:rPr>
        <w:t>cforest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rpart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hdda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lda</w:t>
      </w:r>
      <w:proofErr w:type="spellEnd"/>
      <w:r w:rsidR="001930FA" w:rsidRPr="0085464D">
        <w:rPr>
          <w:rFonts w:ascii="Times New Roman" w:hAnsi="Times New Roman"/>
        </w:rPr>
        <w:t xml:space="preserve"> and </w:t>
      </w:r>
      <w:proofErr w:type="spellStart"/>
      <w:r w:rsidR="001930FA" w:rsidRPr="0085464D">
        <w:rPr>
          <w:rFonts w:ascii="Times New Roman" w:hAnsi="Times New Roman"/>
        </w:rPr>
        <w:t>nnet</w:t>
      </w:r>
      <w:proofErr w:type="spellEnd"/>
      <w:r w:rsidR="001930FA" w:rsidRPr="0085464D">
        <w:rPr>
          <w:rFonts w:ascii="Times New Roman" w:hAnsi="Times New Roman"/>
        </w:rPr>
        <w:t xml:space="preserve">. </w:t>
      </w:r>
      <w:r w:rsidR="00C632D2" w:rsidRPr="0085464D">
        <w:rPr>
          <w:rFonts w:ascii="Times New Roman" w:hAnsi="Times New Roman"/>
        </w:rPr>
        <w:t xml:space="preserve">For </w:t>
      </w:r>
      <w:proofErr w:type="spellStart"/>
      <w:r w:rsidR="00C632D2" w:rsidRPr="0085464D">
        <w:rPr>
          <w:rFonts w:ascii="Times New Roman" w:hAnsi="Times New Roman"/>
        </w:rPr>
        <w:t>lda</w:t>
      </w:r>
      <w:proofErr w:type="spellEnd"/>
      <w:r w:rsidR="00C632D2" w:rsidRPr="0085464D">
        <w:rPr>
          <w:rFonts w:ascii="Times New Roman" w:hAnsi="Times New Roman"/>
        </w:rPr>
        <w:t xml:space="preserve"> and </w:t>
      </w:r>
      <w:proofErr w:type="spellStart"/>
      <w:r w:rsidR="00C632D2" w:rsidRPr="0085464D">
        <w:rPr>
          <w:rFonts w:ascii="Times New Roman" w:hAnsi="Times New Roman"/>
        </w:rPr>
        <w:t>nnet</w:t>
      </w:r>
      <w:proofErr w:type="spellEnd"/>
      <w:r w:rsidR="00C632D2" w:rsidRPr="0085464D">
        <w:rPr>
          <w:rFonts w:ascii="Times New Roman" w:hAnsi="Times New Roman"/>
        </w:rPr>
        <w:t xml:space="preserve">, </w:t>
      </w:r>
      <w:r w:rsidR="001930FA" w:rsidRPr="0085464D">
        <w:rPr>
          <w:rFonts w:ascii="Times New Roman" w:hAnsi="Times New Roman"/>
        </w:rPr>
        <w:t>I decided to preprocess the dataset using PCA</w:t>
      </w:r>
      <w:r w:rsidR="0006028C" w:rsidRPr="0085464D">
        <w:rPr>
          <w:rFonts w:ascii="Times New Roman" w:hAnsi="Times New Roman"/>
        </w:rPr>
        <w:t xml:space="preserve"> (scaled and centered prior to decomposition)</w:t>
      </w:r>
      <w:r w:rsidR="001930FA" w:rsidRPr="0085464D">
        <w:rPr>
          <w:rFonts w:ascii="Times New Roman" w:hAnsi="Times New Roman"/>
        </w:rPr>
        <w:t xml:space="preserve"> that retained 95% variance to reduce collinearity </w:t>
      </w:r>
      <w:r w:rsidR="00C632D2" w:rsidRPr="0085464D">
        <w:rPr>
          <w:rFonts w:ascii="Times New Roman" w:hAnsi="Times New Roman"/>
        </w:rPr>
        <w:t>and dimensionality</w:t>
      </w:r>
      <w:r w:rsidR="001930FA" w:rsidRPr="0085464D">
        <w:rPr>
          <w:rFonts w:ascii="Times New Roman" w:hAnsi="Times New Roman"/>
        </w:rPr>
        <w:t xml:space="preserve">. Candidate ensemble models included RRF, </w:t>
      </w:r>
      <w:proofErr w:type="spellStart"/>
      <w:r w:rsidR="001930FA" w:rsidRPr="0085464D">
        <w:rPr>
          <w:rFonts w:ascii="Times New Roman" w:hAnsi="Times New Roman"/>
        </w:rPr>
        <w:t>gbm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glm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knn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lda</w:t>
      </w:r>
      <w:proofErr w:type="spellEnd"/>
      <w:r w:rsidR="001930FA" w:rsidRPr="0085464D">
        <w:rPr>
          <w:rFonts w:ascii="Times New Roman" w:hAnsi="Times New Roman"/>
        </w:rPr>
        <w:t xml:space="preserve">, </w:t>
      </w:r>
      <w:proofErr w:type="spellStart"/>
      <w:r w:rsidR="001930FA" w:rsidRPr="0085464D">
        <w:rPr>
          <w:rFonts w:ascii="Times New Roman" w:hAnsi="Times New Roman"/>
        </w:rPr>
        <w:t>nnet</w:t>
      </w:r>
      <w:proofErr w:type="spellEnd"/>
      <w:r w:rsidR="001930FA" w:rsidRPr="0085464D">
        <w:rPr>
          <w:rFonts w:ascii="Times New Roman" w:hAnsi="Times New Roman"/>
        </w:rPr>
        <w:t xml:space="preserve">, rf and </w:t>
      </w:r>
      <w:proofErr w:type="spellStart"/>
      <w:r w:rsidR="001930FA" w:rsidRPr="0085464D">
        <w:rPr>
          <w:rFonts w:ascii="Times New Roman" w:hAnsi="Times New Roman"/>
        </w:rPr>
        <w:t>svmPoly</w:t>
      </w:r>
      <w:proofErr w:type="spellEnd"/>
      <w:r w:rsidR="001930FA" w:rsidRPr="0085464D">
        <w:rPr>
          <w:rFonts w:ascii="Times New Roman" w:hAnsi="Times New Roman"/>
        </w:rPr>
        <w:t xml:space="preserve">. </w:t>
      </w:r>
    </w:p>
    <w:p w14:paraId="6E62C15F" w14:textId="5B17F695" w:rsidR="00C276A0" w:rsidRPr="0085464D" w:rsidRDefault="001930FA" w:rsidP="005354CA">
      <w:pPr>
        <w:spacing w:line="480" w:lineRule="auto"/>
        <w:ind w:firstLine="720"/>
        <w:rPr>
          <w:rFonts w:ascii="Times New Roman" w:hAnsi="Times New Roman"/>
        </w:rPr>
      </w:pPr>
      <w:r w:rsidRPr="0085464D">
        <w:rPr>
          <w:rFonts w:ascii="Times New Roman" w:hAnsi="Times New Roman"/>
        </w:rPr>
        <w:t>For the nested CV procedure, I included 10 outer folds</w:t>
      </w:r>
      <w:r w:rsidR="0006028C" w:rsidRPr="0085464D">
        <w:rPr>
          <w:rFonts w:ascii="Times New Roman" w:hAnsi="Times New Roman"/>
        </w:rPr>
        <w:t xml:space="preserve"> for prediction accuracy testing</w:t>
      </w:r>
      <w:r w:rsidRPr="0085464D">
        <w:rPr>
          <w:rFonts w:ascii="Times New Roman" w:hAnsi="Times New Roman"/>
        </w:rPr>
        <w:t xml:space="preserve">, 5 middle folds </w:t>
      </w:r>
      <w:r w:rsidR="0006028C" w:rsidRPr="0085464D">
        <w:rPr>
          <w:rFonts w:ascii="Times New Roman" w:hAnsi="Times New Roman"/>
        </w:rPr>
        <w:t xml:space="preserve">for training the ensemble models, </w:t>
      </w:r>
      <w:r w:rsidRPr="0085464D">
        <w:rPr>
          <w:rFonts w:ascii="Times New Roman" w:hAnsi="Times New Roman"/>
        </w:rPr>
        <w:t>and 5 inner folds</w:t>
      </w:r>
      <w:r w:rsidR="0006028C" w:rsidRPr="0085464D">
        <w:rPr>
          <w:rFonts w:ascii="Times New Roman" w:hAnsi="Times New Roman"/>
        </w:rPr>
        <w:t xml:space="preserve"> for training the input models</w:t>
      </w:r>
      <w:r w:rsidRPr="0085464D">
        <w:rPr>
          <w:rFonts w:ascii="Times New Roman" w:hAnsi="Times New Roman"/>
        </w:rPr>
        <w:t xml:space="preserve">. I then duplicated the script twice and changed the seeds used to repeat the procedure three times. </w:t>
      </w:r>
      <w:r w:rsidR="0006028C" w:rsidRPr="0085464D">
        <w:rPr>
          <w:rFonts w:ascii="Times New Roman" w:hAnsi="Times New Roman"/>
        </w:rPr>
        <w:t xml:space="preserve">Finally, I tested some models on the whole dataset – RRF, </w:t>
      </w:r>
      <w:proofErr w:type="spellStart"/>
      <w:r w:rsidR="0006028C" w:rsidRPr="0085464D">
        <w:rPr>
          <w:rFonts w:ascii="Times New Roman" w:hAnsi="Times New Roman"/>
        </w:rPr>
        <w:t>rpart</w:t>
      </w:r>
      <w:proofErr w:type="spellEnd"/>
      <w:r w:rsidR="0006028C" w:rsidRPr="0085464D">
        <w:rPr>
          <w:rFonts w:ascii="Times New Roman" w:hAnsi="Times New Roman"/>
        </w:rPr>
        <w:t xml:space="preserve">, </w:t>
      </w:r>
      <w:proofErr w:type="spellStart"/>
      <w:r w:rsidR="0006028C" w:rsidRPr="0085464D">
        <w:rPr>
          <w:rFonts w:ascii="Times New Roman" w:hAnsi="Times New Roman"/>
        </w:rPr>
        <w:t>parRF</w:t>
      </w:r>
      <w:proofErr w:type="spellEnd"/>
      <w:r w:rsidR="0006028C" w:rsidRPr="0085464D">
        <w:rPr>
          <w:rFonts w:ascii="Times New Roman" w:hAnsi="Times New Roman"/>
        </w:rPr>
        <w:t xml:space="preserve">, </w:t>
      </w:r>
      <w:proofErr w:type="spellStart"/>
      <w:r w:rsidR="0006028C" w:rsidRPr="0085464D">
        <w:rPr>
          <w:rFonts w:ascii="Times New Roman" w:hAnsi="Times New Roman"/>
        </w:rPr>
        <w:t>nodeHarvest</w:t>
      </w:r>
      <w:proofErr w:type="spellEnd"/>
      <w:r w:rsidR="0006028C" w:rsidRPr="0085464D">
        <w:rPr>
          <w:rFonts w:ascii="Times New Roman" w:hAnsi="Times New Roman"/>
        </w:rPr>
        <w:t xml:space="preserve">, C5.0, </w:t>
      </w:r>
      <w:proofErr w:type="spellStart"/>
      <w:r w:rsidR="0006028C" w:rsidRPr="0085464D">
        <w:rPr>
          <w:rFonts w:ascii="Times New Roman" w:hAnsi="Times New Roman"/>
        </w:rPr>
        <w:t>gbm</w:t>
      </w:r>
      <w:proofErr w:type="spellEnd"/>
      <w:r w:rsidR="0006028C" w:rsidRPr="0085464D">
        <w:rPr>
          <w:rFonts w:ascii="Times New Roman" w:hAnsi="Times New Roman"/>
        </w:rPr>
        <w:t xml:space="preserve">, rf, </w:t>
      </w:r>
      <w:proofErr w:type="spellStart"/>
      <w:r w:rsidR="0006028C" w:rsidRPr="0085464D">
        <w:rPr>
          <w:rFonts w:ascii="Times New Roman" w:hAnsi="Times New Roman"/>
        </w:rPr>
        <w:t>cforest</w:t>
      </w:r>
      <w:proofErr w:type="spellEnd"/>
      <w:r w:rsidR="0006028C" w:rsidRPr="0085464D">
        <w:rPr>
          <w:rFonts w:ascii="Times New Roman" w:hAnsi="Times New Roman"/>
        </w:rPr>
        <w:t xml:space="preserve"> and </w:t>
      </w:r>
      <w:proofErr w:type="spellStart"/>
      <w:r w:rsidR="0006028C" w:rsidRPr="0085464D">
        <w:rPr>
          <w:rFonts w:ascii="Times New Roman" w:hAnsi="Times New Roman"/>
        </w:rPr>
        <w:t>hdda</w:t>
      </w:r>
      <w:proofErr w:type="spellEnd"/>
      <w:r w:rsidR="0006028C" w:rsidRPr="0085464D">
        <w:rPr>
          <w:rFonts w:ascii="Times New Roman" w:hAnsi="Times New Roman"/>
        </w:rPr>
        <w:t xml:space="preserve"> – using nested CV with 10 outer folds and 5 inner folds, where the inner folds were used for parameter tuning and the outer folds were used for prediction accuracy testing. </w:t>
      </w:r>
      <w:r w:rsidR="0085464D">
        <w:rPr>
          <w:rFonts w:ascii="Times New Roman" w:hAnsi="Times New Roman"/>
        </w:rPr>
        <w:t xml:space="preserve">Accuracy estimates for all nested CV predictions were averaged together for each model to determine which performed best. </w:t>
      </w:r>
      <w:r w:rsidR="0006028C" w:rsidRPr="0085464D">
        <w:rPr>
          <w:rFonts w:ascii="Times New Roman" w:hAnsi="Times New Roman"/>
        </w:rPr>
        <w:t>The best model out of all of these options was a stacked neural network, with a predicted accuracy of 78.9</w:t>
      </w:r>
      <w:r w:rsidR="00B17660" w:rsidRPr="0085464D">
        <w:rPr>
          <w:rFonts w:ascii="Times New Roman" w:hAnsi="Times New Roman"/>
        </w:rPr>
        <w:t>9</w:t>
      </w:r>
      <w:r w:rsidR="0006028C" w:rsidRPr="0085464D">
        <w:rPr>
          <w:rFonts w:ascii="Times New Roman" w:hAnsi="Times New Roman"/>
        </w:rPr>
        <w:t>%.</w:t>
      </w:r>
      <w:r w:rsidR="00C46416" w:rsidRPr="0085464D">
        <w:rPr>
          <w:rFonts w:ascii="Times New Roman" w:hAnsi="Times New Roman"/>
        </w:rPr>
        <w:t xml:space="preserve"> </w:t>
      </w:r>
      <w:r w:rsidR="00A46927" w:rsidRPr="0085464D">
        <w:rPr>
          <w:rFonts w:ascii="Times New Roman" w:hAnsi="Times New Roman"/>
        </w:rPr>
        <w:t xml:space="preserve"> To generate unique parameter estimates for the models in the algorithm, I trained each model on the full dataset using 10CV3R. </w:t>
      </w:r>
      <w:r w:rsidR="00C46416" w:rsidRPr="0085464D">
        <w:rPr>
          <w:rFonts w:ascii="Times New Roman" w:hAnsi="Times New Roman"/>
        </w:rPr>
        <w:t xml:space="preserve">The </w:t>
      </w:r>
      <w:r w:rsidR="00A46927" w:rsidRPr="0085464D">
        <w:rPr>
          <w:rFonts w:ascii="Times New Roman" w:hAnsi="Times New Roman"/>
        </w:rPr>
        <w:t xml:space="preserve">final </w:t>
      </w:r>
      <w:r w:rsidR="00C46416" w:rsidRPr="0085464D">
        <w:rPr>
          <w:rFonts w:ascii="Times New Roman" w:hAnsi="Times New Roman"/>
        </w:rPr>
        <w:t xml:space="preserve">parameters for each included model in the ensemble are listed in </w:t>
      </w:r>
      <w:r w:rsidR="00311C93" w:rsidRPr="0085464D">
        <w:rPr>
          <w:rFonts w:ascii="Times New Roman" w:hAnsi="Times New Roman"/>
        </w:rPr>
        <w:t>the t</w:t>
      </w:r>
      <w:r w:rsidR="00C46416" w:rsidRPr="0085464D">
        <w:rPr>
          <w:rFonts w:ascii="Times New Roman" w:hAnsi="Times New Roman"/>
        </w:rPr>
        <w:t xml:space="preserve">able </w:t>
      </w:r>
      <w:r w:rsidR="00A46927" w:rsidRPr="0085464D">
        <w:rPr>
          <w:rFonts w:ascii="Times New Roman" w:hAnsi="Times New Roman"/>
        </w:rPr>
        <w:t>below</w:t>
      </w:r>
      <w:r w:rsidR="00C46416" w:rsidRPr="0085464D">
        <w:rPr>
          <w:rFonts w:ascii="Times New Roman" w:hAnsi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740"/>
      </w:tblGrid>
      <w:tr w:rsidR="00311C93" w:rsidRPr="0085464D" w14:paraId="22AE44F4" w14:textId="77777777" w:rsidTr="00311C93">
        <w:trPr>
          <w:trHeight w:val="341"/>
        </w:trPr>
        <w:tc>
          <w:tcPr>
            <w:tcW w:w="1435" w:type="dxa"/>
          </w:tcPr>
          <w:p w14:paraId="5EB0C984" w14:textId="3D2A90FA" w:rsidR="00311C93" w:rsidRPr="0085464D" w:rsidRDefault="00311C93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lastRenderedPageBreak/>
              <w:t>method</w:t>
            </w:r>
          </w:p>
        </w:tc>
        <w:tc>
          <w:tcPr>
            <w:tcW w:w="7740" w:type="dxa"/>
          </w:tcPr>
          <w:p w14:paraId="3F2FAA8A" w14:textId="35FD0D21" w:rsidR="00311C93" w:rsidRPr="0085464D" w:rsidRDefault="00311C93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Final parameter values</w:t>
            </w:r>
          </w:p>
        </w:tc>
      </w:tr>
      <w:tr w:rsidR="00311C93" w:rsidRPr="0085464D" w14:paraId="6805E188" w14:textId="77777777" w:rsidTr="00311C93">
        <w:trPr>
          <w:trHeight w:val="341"/>
        </w:trPr>
        <w:tc>
          <w:tcPr>
            <w:tcW w:w="1435" w:type="dxa"/>
          </w:tcPr>
          <w:p w14:paraId="126A1211" w14:textId="756CF423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knn</w:t>
            </w:r>
            <w:proofErr w:type="spellEnd"/>
          </w:p>
        </w:tc>
        <w:tc>
          <w:tcPr>
            <w:tcW w:w="7740" w:type="dxa"/>
          </w:tcPr>
          <w:p w14:paraId="0A43D9C4" w14:textId="30C9CAAF" w:rsidR="00311C93" w:rsidRPr="0085464D" w:rsidRDefault="00A176B5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k = 17</w:t>
            </w:r>
          </w:p>
        </w:tc>
      </w:tr>
      <w:tr w:rsidR="00311C93" w:rsidRPr="0085464D" w14:paraId="6A98797E" w14:textId="77777777" w:rsidTr="00311C93">
        <w:trPr>
          <w:trHeight w:val="341"/>
        </w:trPr>
        <w:tc>
          <w:tcPr>
            <w:tcW w:w="1435" w:type="dxa"/>
          </w:tcPr>
          <w:p w14:paraId="4CC6FF75" w14:textId="1BBAD3A4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xgbLinear</w:t>
            </w:r>
            <w:proofErr w:type="spellEnd"/>
          </w:p>
        </w:tc>
        <w:tc>
          <w:tcPr>
            <w:tcW w:w="7740" w:type="dxa"/>
          </w:tcPr>
          <w:p w14:paraId="09430160" w14:textId="75568D45" w:rsidR="00311C93" w:rsidRPr="0085464D" w:rsidRDefault="00A176B5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nrounds</w:t>
            </w:r>
            <w:proofErr w:type="spellEnd"/>
            <w:r w:rsidRPr="0085464D">
              <w:rPr>
                <w:rFonts w:ascii="Times New Roman" w:hAnsi="Times New Roman"/>
              </w:rPr>
              <w:t xml:space="preserve"> = 150, lambda =0, alpha = .1, eta = .3</w:t>
            </w:r>
          </w:p>
        </w:tc>
      </w:tr>
      <w:tr w:rsidR="00311C93" w:rsidRPr="0085464D" w14:paraId="24FB8D4E" w14:textId="77777777" w:rsidTr="00311C93">
        <w:trPr>
          <w:trHeight w:val="341"/>
        </w:trPr>
        <w:tc>
          <w:tcPr>
            <w:tcW w:w="1435" w:type="dxa"/>
          </w:tcPr>
          <w:p w14:paraId="39647B93" w14:textId="19F7BC80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xgbTree</w:t>
            </w:r>
            <w:proofErr w:type="spellEnd"/>
          </w:p>
        </w:tc>
        <w:tc>
          <w:tcPr>
            <w:tcW w:w="7740" w:type="dxa"/>
          </w:tcPr>
          <w:p w14:paraId="5EE57D0F" w14:textId="4D816CE1" w:rsidR="00311C93" w:rsidRPr="0085464D" w:rsidRDefault="00A176B5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nrounds</w:t>
            </w:r>
            <w:proofErr w:type="spellEnd"/>
            <w:r w:rsidRPr="0085464D">
              <w:rPr>
                <w:rFonts w:ascii="Times New Roman" w:hAnsi="Times New Roman"/>
              </w:rPr>
              <w:t xml:space="preserve"> = 50, </w:t>
            </w:r>
            <w:proofErr w:type="spellStart"/>
            <w:r w:rsidRPr="0085464D">
              <w:rPr>
                <w:rFonts w:ascii="Times New Roman" w:hAnsi="Times New Roman"/>
              </w:rPr>
              <w:t>max_depth</w:t>
            </w:r>
            <w:proofErr w:type="spellEnd"/>
            <w:r w:rsidRPr="0085464D">
              <w:rPr>
                <w:rFonts w:ascii="Times New Roman" w:hAnsi="Times New Roman"/>
              </w:rPr>
              <w:t xml:space="preserve"> = 125, eta = .1, gamma = 0, </w:t>
            </w:r>
            <w:proofErr w:type="spellStart"/>
            <w:r w:rsidRPr="0085464D">
              <w:rPr>
                <w:rFonts w:ascii="Times New Roman" w:hAnsi="Times New Roman"/>
              </w:rPr>
              <w:t>col_sample</w:t>
            </w:r>
            <w:r w:rsidR="0077028F" w:rsidRPr="0085464D">
              <w:rPr>
                <w:rFonts w:ascii="Times New Roman" w:hAnsi="Times New Roman"/>
              </w:rPr>
              <w:t>_</w:t>
            </w:r>
            <w:r w:rsidRPr="0085464D">
              <w:rPr>
                <w:rFonts w:ascii="Times New Roman" w:hAnsi="Times New Roman"/>
              </w:rPr>
              <w:t>bytree</w:t>
            </w:r>
            <w:proofErr w:type="spellEnd"/>
            <w:r w:rsidRPr="0085464D">
              <w:rPr>
                <w:rFonts w:ascii="Times New Roman" w:hAnsi="Times New Roman"/>
              </w:rPr>
              <w:t xml:space="preserve"> = .6, </w:t>
            </w:r>
            <w:proofErr w:type="spellStart"/>
            <w:r w:rsidRPr="0085464D">
              <w:rPr>
                <w:rFonts w:ascii="Times New Roman" w:hAnsi="Times New Roman"/>
              </w:rPr>
              <w:t>min_child_weight</w:t>
            </w:r>
            <w:proofErr w:type="spellEnd"/>
            <w:r w:rsidRPr="0085464D">
              <w:rPr>
                <w:rFonts w:ascii="Times New Roman" w:hAnsi="Times New Roman"/>
              </w:rPr>
              <w:t xml:space="preserve"> = 1, subsample = 1</w:t>
            </w:r>
          </w:p>
        </w:tc>
      </w:tr>
      <w:tr w:rsidR="00311C93" w:rsidRPr="0085464D" w14:paraId="2FB11E5B" w14:textId="77777777" w:rsidTr="00311C93">
        <w:trPr>
          <w:trHeight w:val="341"/>
        </w:trPr>
        <w:tc>
          <w:tcPr>
            <w:tcW w:w="1435" w:type="dxa"/>
          </w:tcPr>
          <w:p w14:paraId="082348E8" w14:textId="77FAAD99" w:rsidR="00311C93" w:rsidRPr="0085464D" w:rsidRDefault="00311C93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RRF</w:t>
            </w:r>
          </w:p>
        </w:tc>
        <w:tc>
          <w:tcPr>
            <w:tcW w:w="7740" w:type="dxa"/>
          </w:tcPr>
          <w:p w14:paraId="4CB0A4DA" w14:textId="1D8FDE4B" w:rsidR="00311C93" w:rsidRPr="0085464D" w:rsidRDefault="00A176B5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mtry</w:t>
            </w:r>
            <w:proofErr w:type="spellEnd"/>
            <w:r w:rsidRPr="0085464D">
              <w:rPr>
                <w:rFonts w:ascii="Times New Roman" w:hAnsi="Times New Roman"/>
              </w:rPr>
              <w:t xml:space="preserve"> = 50, </w:t>
            </w:r>
            <w:proofErr w:type="spellStart"/>
            <w:r w:rsidRPr="0085464D">
              <w:rPr>
                <w:rFonts w:ascii="Times New Roman" w:hAnsi="Times New Roman"/>
              </w:rPr>
              <w:t>coefReg</w:t>
            </w:r>
            <w:proofErr w:type="spellEnd"/>
            <w:r w:rsidRPr="0085464D">
              <w:rPr>
                <w:rFonts w:ascii="Times New Roman" w:hAnsi="Times New Roman"/>
              </w:rPr>
              <w:t xml:space="preserve"> = 1, </w:t>
            </w:r>
            <w:proofErr w:type="spellStart"/>
            <w:r w:rsidRPr="0085464D">
              <w:rPr>
                <w:rFonts w:ascii="Times New Roman" w:hAnsi="Times New Roman"/>
              </w:rPr>
              <w:t>coefImp</w:t>
            </w:r>
            <w:proofErr w:type="spellEnd"/>
            <w:r w:rsidRPr="0085464D">
              <w:rPr>
                <w:rFonts w:ascii="Times New Roman" w:hAnsi="Times New Roman"/>
              </w:rPr>
              <w:t xml:space="preserve"> = 0.5</w:t>
            </w:r>
          </w:p>
        </w:tc>
      </w:tr>
      <w:tr w:rsidR="00311C93" w:rsidRPr="0085464D" w14:paraId="25381952" w14:textId="77777777" w:rsidTr="00311C93">
        <w:trPr>
          <w:trHeight w:val="341"/>
        </w:trPr>
        <w:tc>
          <w:tcPr>
            <w:tcW w:w="1435" w:type="dxa"/>
          </w:tcPr>
          <w:p w14:paraId="779B382D" w14:textId="6419CF1A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parRF</w:t>
            </w:r>
            <w:proofErr w:type="spellEnd"/>
          </w:p>
        </w:tc>
        <w:tc>
          <w:tcPr>
            <w:tcW w:w="7740" w:type="dxa"/>
          </w:tcPr>
          <w:p w14:paraId="18C6FF2D" w14:textId="23EEB305" w:rsidR="00311C93" w:rsidRPr="0085464D" w:rsidRDefault="0077028F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m</w:t>
            </w:r>
            <w:r w:rsidR="00A176B5" w:rsidRPr="0085464D">
              <w:rPr>
                <w:rFonts w:ascii="Times New Roman" w:hAnsi="Times New Roman"/>
              </w:rPr>
              <w:t>try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250</w:t>
            </w:r>
          </w:p>
        </w:tc>
      </w:tr>
      <w:tr w:rsidR="00311C93" w:rsidRPr="0085464D" w14:paraId="6D138E0B" w14:textId="77777777" w:rsidTr="00311C93">
        <w:trPr>
          <w:trHeight w:val="341"/>
        </w:trPr>
        <w:tc>
          <w:tcPr>
            <w:tcW w:w="1435" w:type="dxa"/>
          </w:tcPr>
          <w:p w14:paraId="772A7EFB" w14:textId="7A9EA359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nodeHarvest</w:t>
            </w:r>
            <w:proofErr w:type="spellEnd"/>
          </w:p>
        </w:tc>
        <w:tc>
          <w:tcPr>
            <w:tcW w:w="7740" w:type="dxa"/>
          </w:tcPr>
          <w:p w14:paraId="345647F7" w14:textId="00F3D6C4" w:rsidR="00311C93" w:rsidRPr="0085464D" w:rsidRDefault="0077028F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m</w:t>
            </w:r>
            <w:r w:rsidR="00A176B5" w:rsidRPr="0085464D">
              <w:rPr>
                <w:rFonts w:ascii="Times New Roman" w:hAnsi="Times New Roman"/>
              </w:rPr>
              <w:t>axinter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4, mode = mean</w:t>
            </w:r>
          </w:p>
        </w:tc>
      </w:tr>
      <w:tr w:rsidR="00311C93" w:rsidRPr="0085464D" w14:paraId="7709DB44" w14:textId="77777777" w:rsidTr="00311C93">
        <w:trPr>
          <w:trHeight w:val="341"/>
        </w:trPr>
        <w:tc>
          <w:tcPr>
            <w:tcW w:w="1435" w:type="dxa"/>
          </w:tcPr>
          <w:p w14:paraId="1F474437" w14:textId="43F6B1BB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ada</w:t>
            </w:r>
            <w:proofErr w:type="spellEnd"/>
          </w:p>
        </w:tc>
        <w:tc>
          <w:tcPr>
            <w:tcW w:w="7740" w:type="dxa"/>
          </w:tcPr>
          <w:p w14:paraId="0C10AEAD" w14:textId="41A01644" w:rsidR="00311C93" w:rsidRPr="0085464D" w:rsidRDefault="0077028F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i</w:t>
            </w:r>
            <w:r w:rsidR="00A176B5" w:rsidRPr="0085464D">
              <w:rPr>
                <w:rFonts w:ascii="Times New Roman" w:hAnsi="Times New Roman"/>
              </w:rPr>
              <w:t>ter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50, </w:t>
            </w:r>
            <w:proofErr w:type="spellStart"/>
            <w:r w:rsidR="00A176B5" w:rsidRPr="0085464D">
              <w:rPr>
                <w:rFonts w:ascii="Times New Roman" w:hAnsi="Times New Roman"/>
              </w:rPr>
              <w:t>maxdepth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6, nu = .01</w:t>
            </w:r>
          </w:p>
        </w:tc>
      </w:tr>
      <w:tr w:rsidR="00311C93" w:rsidRPr="0085464D" w14:paraId="35EF33D0" w14:textId="77777777" w:rsidTr="00311C93">
        <w:trPr>
          <w:trHeight w:val="341"/>
        </w:trPr>
        <w:tc>
          <w:tcPr>
            <w:tcW w:w="1435" w:type="dxa"/>
          </w:tcPr>
          <w:p w14:paraId="04DD67D4" w14:textId="19E1AE59" w:rsidR="00311C93" w:rsidRPr="0085464D" w:rsidRDefault="00311C93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C5.0</w:t>
            </w:r>
          </w:p>
        </w:tc>
        <w:tc>
          <w:tcPr>
            <w:tcW w:w="7740" w:type="dxa"/>
          </w:tcPr>
          <w:p w14:paraId="3CE4F09B" w14:textId="611272CA" w:rsidR="00311C93" w:rsidRPr="0085464D" w:rsidRDefault="0077028F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t</w:t>
            </w:r>
            <w:r w:rsidR="00A176B5" w:rsidRPr="0085464D">
              <w:rPr>
                <w:rFonts w:ascii="Times New Roman" w:hAnsi="Times New Roman"/>
              </w:rPr>
              <w:t>rials = 20, model = tree, winnow = F</w:t>
            </w:r>
          </w:p>
        </w:tc>
      </w:tr>
      <w:tr w:rsidR="00311C93" w:rsidRPr="0085464D" w14:paraId="1FBB536C" w14:textId="77777777" w:rsidTr="00311C93">
        <w:trPr>
          <w:trHeight w:val="341"/>
        </w:trPr>
        <w:tc>
          <w:tcPr>
            <w:tcW w:w="1435" w:type="dxa"/>
          </w:tcPr>
          <w:p w14:paraId="4163FFD9" w14:textId="77787CFE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naïve_bayes</w:t>
            </w:r>
            <w:proofErr w:type="spellEnd"/>
          </w:p>
        </w:tc>
        <w:tc>
          <w:tcPr>
            <w:tcW w:w="7740" w:type="dxa"/>
          </w:tcPr>
          <w:p w14:paraId="345AF024" w14:textId="48ADCB73" w:rsidR="00311C93" w:rsidRPr="0085464D" w:rsidRDefault="0077028F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l</w:t>
            </w:r>
            <w:r w:rsidR="00A176B5" w:rsidRPr="0085464D">
              <w:rPr>
                <w:rFonts w:ascii="Times New Roman" w:hAnsi="Times New Roman"/>
              </w:rPr>
              <w:t>aplace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0, </w:t>
            </w:r>
            <w:proofErr w:type="spellStart"/>
            <w:r w:rsidR="00A176B5" w:rsidRPr="0085464D">
              <w:rPr>
                <w:rFonts w:ascii="Times New Roman" w:hAnsi="Times New Roman"/>
              </w:rPr>
              <w:t>usekernel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F, adjust = 1</w:t>
            </w:r>
          </w:p>
        </w:tc>
      </w:tr>
      <w:tr w:rsidR="00311C93" w:rsidRPr="0085464D" w14:paraId="55D393A4" w14:textId="77777777" w:rsidTr="00311C93">
        <w:trPr>
          <w:trHeight w:val="341"/>
        </w:trPr>
        <w:tc>
          <w:tcPr>
            <w:tcW w:w="1435" w:type="dxa"/>
          </w:tcPr>
          <w:p w14:paraId="040321AF" w14:textId="3A1793BC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gbm</w:t>
            </w:r>
            <w:proofErr w:type="spellEnd"/>
          </w:p>
        </w:tc>
        <w:tc>
          <w:tcPr>
            <w:tcW w:w="7740" w:type="dxa"/>
          </w:tcPr>
          <w:p w14:paraId="072FF4EB" w14:textId="270A6EEC" w:rsidR="00311C93" w:rsidRPr="0085464D" w:rsidRDefault="00A176B5" w:rsidP="00B17660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85464D">
              <w:rPr>
                <w:rFonts w:ascii="Times New Roman" w:hAnsi="Times New Roman"/>
              </w:rPr>
              <w:t>n.trees</w:t>
            </w:r>
            <w:proofErr w:type="spellEnd"/>
            <w:proofErr w:type="gramEnd"/>
            <w:r w:rsidRPr="0085464D">
              <w:rPr>
                <w:rFonts w:ascii="Times New Roman" w:hAnsi="Times New Roman"/>
              </w:rPr>
              <w:t xml:space="preserve"> = 50, </w:t>
            </w:r>
            <w:proofErr w:type="spellStart"/>
            <w:r w:rsidRPr="0085464D">
              <w:rPr>
                <w:rFonts w:ascii="Times New Roman" w:hAnsi="Times New Roman"/>
              </w:rPr>
              <w:t>interaction.depth</w:t>
            </w:r>
            <w:proofErr w:type="spellEnd"/>
            <w:r w:rsidRPr="0085464D">
              <w:rPr>
                <w:rFonts w:ascii="Times New Roman" w:hAnsi="Times New Roman"/>
              </w:rPr>
              <w:t xml:space="preserve"> = 13, shrinkage = .02, </w:t>
            </w:r>
            <w:proofErr w:type="spellStart"/>
            <w:r w:rsidRPr="0085464D">
              <w:rPr>
                <w:rFonts w:ascii="Times New Roman" w:hAnsi="Times New Roman"/>
              </w:rPr>
              <w:t>n.minobsinnode</w:t>
            </w:r>
            <w:proofErr w:type="spellEnd"/>
            <w:r w:rsidRPr="0085464D">
              <w:rPr>
                <w:rFonts w:ascii="Times New Roman" w:hAnsi="Times New Roman"/>
              </w:rPr>
              <w:t xml:space="preserve"> = 10</w:t>
            </w:r>
          </w:p>
        </w:tc>
      </w:tr>
      <w:tr w:rsidR="00311C93" w:rsidRPr="0085464D" w14:paraId="1ECB175D" w14:textId="77777777" w:rsidTr="00311C93">
        <w:trPr>
          <w:trHeight w:val="341"/>
        </w:trPr>
        <w:tc>
          <w:tcPr>
            <w:tcW w:w="1435" w:type="dxa"/>
          </w:tcPr>
          <w:p w14:paraId="792D49E9" w14:textId="3E2F08AF" w:rsidR="00311C93" w:rsidRPr="0085464D" w:rsidRDefault="00311C93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rf</w:t>
            </w:r>
          </w:p>
        </w:tc>
        <w:tc>
          <w:tcPr>
            <w:tcW w:w="7740" w:type="dxa"/>
          </w:tcPr>
          <w:p w14:paraId="59795552" w14:textId="374615DE" w:rsidR="00311C93" w:rsidRPr="0085464D" w:rsidRDefault="0077028F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m</w:t>
            </w:r>
            <w:r w:rsidR="00A176B5" w:rsidRPr="0085464D">
              <w:rPr>
                <w:rFonts w:ascii="Times New Roman" w:hAnsi="Times New Roman"/>
              </w:rPr>
              <w:t>try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275</w:t>
            </w:r>
          </w:p>
        </w:tc>
      </w:tr>
      <w:tr w:rsidR="00311C93" w:rsidRPr="0085464D" w14:paraId="7474F3C1" w14:textId="77777777" w:rsidTr="00311C93">
        <w:trPr>
          <w:trHeight w:val="341"/>
        </w:trPr>
        <w:tc>
          <w:tcPr>
            <w:tcW w:w="1435" w:type="dxa"/>
          </w:tcPr>
          <w:p w14:paraId="1F473A8F" w14:textId="608ADAE2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cforest</w:t>
            </w:r>
            <w:proofErr w:type="spellEnd"/>
          </w:p>
        </w:tc>
        <w:tc>
          <w:tcPr>
            <w:tcW w:w="7740" w:type="dxa"/>
          </w:tcPr>
          <w:p w14:paraId="0A9E42CA" w14:textId="1E6977CA" w:rsidR="00311C93" w:rsidRPr="0085464D" w:rsidRDefault="0077028F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m</w:t>
            </w:r>
            <w:r w:rsidR="00A176B5" w:rsidRPr="0085464D">
              <w:rPr>
                <w:rFonts w:ascii="Times New Roman" w:hAnsi="Times New Roman"/>
              </w:rPr>
              <w:t>try</w:t>
            </w:r>
            <w:proofErr w:type="spellEnd"/>
            <w:r w:rsidR="00A176B5" w:rsidRPr="0085464D">
              <w:rPr>
                <w:rFonts w:ascii="Times New Roman" w:hAnsi="Times New Roman"/>
              </w:rPr>
              <w:t xml:space="preserve"> = 350</w:t>
            </w:r>
          </w:p>
        </w:tc>
      </w:tr>
      <w:tr w:rsidR="00311C93" w:rsidRPr="0085464D" w14:paraId="3E029E58" w14:textId="77777777" w:rsidTr="00311C93">
        <w:trPr>
          <w:trHeight w:val="341"/>
        </w:trPr>
        <w:tc>
          <w:tcPr>
            <w:tcW w:w="1435" w:type="dxa"/>
          </w:tcPr>
          <w:p w14:paraId="68E61DF5" w14:textId="63F969CD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rpart</w:t>
            </w:r>
            <w:proofErr w:type="spellEnd"/>
          </w:p>
        </w:tc>
        <w:tc>
          <w:tcPr>
            <w:tcW w:w="7740" w:type="dxa"/>
          </w:tcPr>
          <w:p w14:paraId="5F183052" w14:textId="2F8EEFE2" w:rsidR="00311C93" w:rsidRPr="0085464D" w:rsidRDefault="0077028F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c</w:t>
            </w:r>
            <w:r w:rsidR="00A176B5" w:rsidRPr="0085464D">
              <w:rPr>
                <w:rFonts w:ascii="Times New Roman" w:hAnsi="Times New Roman"/>
              </w:rPr>
              <w:t>p = .04</w:t>
            </w:r>
          </w:p>
        </w:tc>
      </w:tr>
      <w:tr w:rsidR="00311C93" w:rsidRPr="0085464D" w14:paraId="42F6909E" w14:textId="77777777" w:rsidTr="00311C93">
        <w:trPr>
          <w:trHeight w:val="341"/>
        </w:trPr>
        <w:tc>
          <w:tcPr>
            <w:tcW w:w="1435" w:type="dxa"/>
          </w:tcPr>
          <w:p w14:paraId="53B63CAD" w14:textId="5CE6BE3B" w:rsidR="00311C93" w:rsidRPr="0085464D" w:rsidRDefault="00311C93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hdda</w:t>
            </w:r>
            <w:proofErr w:type="spellEnd"/>
          </w:p>
        </w:tc>
        <w:tc>
          <w:tcPr>
            <w:tcW w:w="7740" w:type="dxa"/>
          </w:tcPr>
          <w:p w14:paraId="1142990F" w14:textId="19A3E9DB" w:rsidR="00311C93" w:rsidRPr="0085464D" w:rsidRDefault="0077028F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t</w:t>
            </w:r>
            <w:r w:rsidR="00A176B5" w:rsidRPr="0085464D">
              <w:rPr>
                <w:rFonts w:ascii="Times New Roman" w:hAnsi="Times New Roman"/>
              </w:rPr>
              <w:t>hreshold = .93, model = all</w:t>
            </w:r>
          </w:p>
        </w:tc>
      </w:tr>
      <w:tr w:rsidR="00A176B5" w:rsidRPr="0085464D" w14:paraId="376592CB" w14:textId="77777777" w:rsidTr="00311C93">
        <w:trPr>
          <w:trHeight w:val="341"/>
        </w:trPr>
        <w:tc>
          <w:tcPr>
            <w:tcW w:w="1435" w:type="dxa"/>
          </w:tcPr>
          <w:p w14:paraId="0209AF04" w14:textId="6BCBC874" w:rsidR="00A176B5" w:rsidRPr="0085464D" w:rsidRDefault="00A176B5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nnet</w:t>
            </w:r>
            <w:proofErr w:type="spellEnd"/>
          </w:p>
        </w:tc>
        <w:tc>
          <w:tcPr>
            <w:tcW w:w="7740" w:type="dxa"/>
          </w:tcPr>
          <w:p w14:paraId="488BD48A" w14:textId="05F5F133" w:rsidR="00A176B5" w:rsidRPr="0085464D" w:rsidRDefault="0077028F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size=1, decay=0.3</w:t>
            </w:r>
          </w:p>
        </w:tc>
      </w:tr>
      <w:tr w:rsidR="00A176B5" w:rsidRPr="0085464D" w14:paraId="44A3754B" w14:textId="77777777" w:rsidTr="00311C93">
        <w:trPr>
          <w:trHeight w:val="341"/>
        </w:trPr>
        <w:tc>
          <w:tcPr>
            <w:tcW w:w="1435" w:type="dxa"/>
          </w:tcPr>
          <w:p w14:paraId="354FFE5A" w14:textId="19DD8D43" w:rsidR="00A176B5" w:rsidRPr="0085464D" w:rsidRDefault="00A176B5" w:rsidP="00B17660">
            <w:pPr>
              <w:rPr>
                <w:rFonts w:ascii="Times New Roman" w:hAnsi="Times New Roman"/>
              </w:rPr>
            </w:pPr>
            <w:proofErr w:type="spellStart"/>
            <w:r w:rsidRPr="0085464D">
              <w:rPr>
                <w:rFonts w:ascii="Times New Roman" w:hAnsi="Times New Roman"/>
              </w:rPr>
              <w:t>lda</w:t>
            </w:r>
            <w:proofErr w:type="spellEnd"/>
          </w:p>
        </w:tc>
        <w:tc>
          <w:tcPr>
            <w:tcW w:w="7740" w:type="dxa"/>
          </w:tcPr>
          <w:p w14:paraId="58DD80CF" w14:textId="0B03C9DD" w:rsidR="00A176B5" w:rsidRPr="0085464D" w:rsidRDefault="0077028F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none</w:t>
            </w:r>
          </w:p>
        </w:tc>
      </w:tr>
      <w:tr w:rsidR="00311C93" w:rsidRPr="0085464D" w14:paraId="5AB5D1ED" w14:textId="77777777" w:rsidTr="00311C93">
        <w:trPr>
          <w:trHeight w:val="341"/>
        </w:trPr>
        <w:tc>
          <w:tcPr>
            <w:tcW w:w="1435" w:type="dxa"/>
          </w:tcPr>
          <w:p w14:paraId="45D62890" w14:textId="63D2E9DD" w:rsidR="00311C93" w:rsidRPr="0085464D" w:rsidRDefault="00311C93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 xml:space="preserve">meta </w:t>
            </w:r>
            <w:proofErr w:type="spellStart"/>
            <w:r w:rsidRPr="0085464D">
              <w:rPr>
                <w:rFonts w:ascii="Times New Roman" w:hAnsi="Times New Roman"/>
              </w:rPr>
              <w:t>nnet</w:t>
            </w:r>
            <w:proofErr w:type="spellEnd"/>
          </w:p>
        </w:tc>
        <w:tc>
          <w:tcPr>
            <w:tcW w:w="7740" w:type="dxa"/>
          </w:tcPr>
          <w:p w14:paraId="43DEF04F" w14:textId="3D90041D" w:rsidR="00311C93" w:rsidRPr="0085464D" w:rsidRDefault="0077028F" w:rsidP="00B17660">
            <w:pPr>
              <w:rPr>
                <w:rFonts w:ascii="Times New Roman" w:hAnsi="Times New Roman"/>
              </w:rPr>
            </w:pPr>
            <w:r w:rsidRPr="0085464D">
              <w:rPr>
                <w:rFonts w:ascii="Times New Roman" w:hAnsi="Times New Roman"/>
              </w:rPr>
              <w:t>Size=1, decay=0.5</w:t>
            </w:r>
          </w:p>
        </w:tc>
      </w:tr>
    </w:tbl>
    <w:p w14:paraId="3B2811E7" w14:textId="32DFA3AF" w:rsidR="00FB00CD" w:rsidRPr="0085464D" w:rsidRDefault="00FB00CD" w:rsidP="00FB54EA">
      <w:pPr>
        <w:spacing w:line="480" w:lineRule="auto"/>
        <w:rPr>
          <w:rFonts w:ascii="Times New Roman" w:hAnsi="Times New Roman"/>
        </w:rPr>
      </w:pPr>
      <w:bookmarkStart w:id="0" w:name="_GoBack"/>
      <w:bookmarkEnd w:id="0"/>
      <w:r w:rsidRPr="0085464D">
        <w:rPr>
          <w:rFonts w:ascii="Times New Roman" w:hAnsi="Times New Roman"/>
        </w:rPr>
        <w:t xml:space="preserve"> </w:t>
      </w:r>
    </w:p>
    <w:sectPr w:rsidR="00FB00CD" w:rsidRPr="0085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A0"/>
    <w:rsid w:val="0006028C"/>
    <w:rsid w:val="000D781C"/>
    <w:rsid w:val="001930FA"/>
    <w:rsid w:val="001A0976"/>
    <w:rsid w:val="00214E41"/>
    <w:rsid w:val="003041FA"/>
    <w:rsid w:val="00311C93"/>
    <w:rsid w:val="003528CD"/>
    <w:rsid w:val="005354CA"/>
    <w:rsid w:val="0077028F"/>
    <w:rsid w:val="0085464D"/>
    <w:rsid w:val="00913A8A"/>
    <w:rsid w:val="00991A14"/>
    <w:rsid w:val="00A176B5"/>
    <w:rsid w:val="00A46927"/>
    <w:rsid w:val="00A85D74"/>
    <w:rsid w:val="00A8797D"/>
    <w:rsid w:val="00AC1D41"/>
    <w:rsid w:val="00B17660"/>
    <w:rsid w:val="00C276A0"/>
    <w:rsid w:val="00C46416"/>
    <w:rsid w:val="00C632D2"/>
    <w:rsid w:val="00EF680B"/>
    <w:rsid w:val="00FB00CD"/>
    <w:rsid w:val="00FB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9F4"/>
  <w15:chartTrackingRefBased/>
  <w15:docId w15:val="{F01F0B7B-ACAB-45B6-A1C5-5A3BCB6C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</dc:creator>
  <cp:keywords/>
  <dc:description/>
  <cp:lastModifiedBy>Mike I</cp:lastModifiedBy>
  <cp:revision>2</cp:revision>
  <dcterms:created xsi:type="dcterms:W3CDTF">2020-07-23T01:17:00Z</dcterms:created>
  <dcterms:modified xsi:type="dcterms:W3CDTF">2020-07-23T01:17:00Z</dcterms:modified>
</cp:coreProperties>
</file>