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79057251"/>
        <w:docPartObj>
          <w:docPartGallery w:val="Cover Pages"/>
          <w:docPartUnique/>
        </w:docPartObj>
      </w:sdtPr>
      <w:sdtEndPr>
        <w:rPr>
          <w:color w:val="auto"/>
        </w:rPr>
      </w:sdtEndPr>
      <w:sdtContent>
        <w:p w14:paraId="25ABBFF5" w14:textId="5C350FBF" w:rsidR="0044427A" w:rsidRDefault="0044427A">
          <w:pPr>
            <w:pStyle w:val="NoSpacing"/>
            <w:spacing w:before="1540" w:after="240"/>
            <w:jc w:val="center"/>
            <w:rPr>
              <w:color w:val="4472C4" w:themeColor="accent1"/>
            </w:rPr>
          </w:pPr>
          <w:r>
            <w:rPr>
              <w:noProof/>
              <w:color w:val="4472C4" w:themeColor="accent1"/>
            </w:rPr>
            <w:drawing>
              <wp:inline distT="0" distB="0" distL="0" distR="0" wp14:anchorId="210C640E" wp14:editId="73673D55">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93F4C78C0A054613BA29D4E0B9EC93D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48EFE9F4" w14:textId="4E929E01" w:rsidR="0044427A" w:rsidRDefault="0044427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Gym, Health &amp; Fitness Clubs in Canada</w:t>
              </w:r>
            </w:p>
          </w:sdtContent>
        </w:sdt>
        <w:sdt>
          <w:sdtPr>
            <w:rPr>
              <w:color w:val="4472C4" w:themeColor="accent1"/>
              <w:sz w:val="28"/>
              <w:szCs w:val="28"/>
            </w:rPr>
            <w:alias w:val="Subtitle"/>
            <w:tag w:val=""/>
            <w:id w:val="328029620"/>
            <w:placeholder>
              <w:docPart w:val="3074CE10872F4CD3B4F9EE4A2A30C1A8"/>
            </w:placeholder>
            <w:dataBinding w:prefixMappings="xmlns:ns0='http://purl.org/dc/elements/1.1/' xmlns:ns1='http://schemas.openxmlformats.org/package/2006/metadata/core-properties' " w:xpath="/ns1:coreProperties[1]/ns0:subject[1]" w:storeItemID="{6C3C8BC8-F283-45AE-878A-BAB7291924A1}"/>
            <w:text/>
          </w:sdtPr>
          <w:sdtContent>
            <w:p w14:paraId="36EF0836" w14:textId="4421545A" w:rsidR="0044427A" w:rsidRDefault="0044427A">
              <w:pPr>
                <w:pStyle w:val="NoSpacing"/>
                <w:jc w:val="center"/>
                <w:rPr>
                  <w:color w:val="4472C4" w:themeColor="accent1"/>
                  <w:sz w:val="28"/>
                  <w:szCs w:val="28"/>
                </w:rPr>
              </w:pPr>
              <w:r>
                <w:rPr>
                  <w:color w:val="4472C4" w:themeColor="accent1"/>
                  <w:sz w:val="28"/>
                  <w:szCs w:val="28"/>
                </w:rPr>
                <w:t>GoodLife Fitness</w:t>
              </w:r>
            </w:p>
          </w:sdtContent>
        </w:sdt>
        <w:p w14:paraId="0B1ADFE7" w14:textId="47507D07" w:rsidR="0044427A" w:rsidRDefault="0044427A">
          <w:pPr>
            <w:pStyle w:val="NoSpacing"/>
            <w:spacing w:before="480"/>
            <w:jc w:val="center"/>
            <w:rPr>
              <w:color w:val="4472C4" w:themeColor="accent1"/>
            </w:rPr>
          </w:pPr>
          <w:r>
            <w:rPr>
              <w:noProof/>
              <w:color w:val="4472C4" w:themeColor="accent1"/>
            </w:rPr>
            <w:drawing>
              <wp:inline distT="0" distB="0" distL="0" distR="0" wp14:anchorId="31CF6C04" wp14:editId="6B0B829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F36789" w14:textId="75D94B55" w:rsidR="0044427A" w:rsidRDefault="0044427A">
          <w:pPr>
            <w:spacing w:after="0" w:line="240" w:lineRule="auto"/>
          </w:pPr>
          <w:r>
            <w:rPr>
              <w:noProof/>
              <w:color w:val="4472C4" w:themeColor="accent1"/>
            </w:rPr>
            <mc:AlternateContent>
              <mc:Choice Requires="wps">
                <w:drawing>
                  <wp:anchor distT="0" distB="0" distL="114300" distR="114300" simplePos="0" relativeHeight="251659264" behindDoc="0" locked="0" layoutInCell="1" allowOverlap="1" wp14:anchorId="5AA8D452" wp14:editId="40BCF98F">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1097280"/>
                    <wp:effectExtent l="0" t="0" r="0" b="7620"/>
                    <wp:wrapNone/>
                    <wp:docPr id="142" name="Text Box 142"/>
                    <wp:cNvGraphicFramePr/>
                    <a:graphic xmlns:a="http://schemas.openxmlformats.org/drawingml/2006/main">
                      <a:graphicData uri="http://schemas.microsoft.com/office/word/2010/wordprocessingShape">
                        <wps:wsp>
                          <wps:cNvSpPr txBox="1"/>
                          <wps:spPr>
                            <a:xfrm>
                              <a:off x="0" y="0"/>
                              <a:ext cx="6553200" cy="1097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4T00:00:00Z">
                                    <w:dateFormat w:val="MMMM d, yyyy"/>
                                    <w:lid w:val="en-US"/>
                                    <w:storeMappedDataAs w:val="dateTime"/>
                                    <w:calendar w:val="gregorian"/>
                                  </w:date>
                                </w:sdtPr>
                                <w:sdtContent>
                                  <w:p w14:paraId="60D7DA65" w14:textId="33B79261" w:rsidR="0044427A" w:rsidRDefault="0044427A">
                                    <w:pPr>
                                      <w:pStyle w:val="NoSpacing"/>
                                      <w:spacing w:after="40"/>
                                      <w:jc w:val="center"/>
                                      <w:rPr>
                                        <w:caps/>
                                        <w:color w:val="4472C4" w:themeColor="accent1"/>
                                        <w:sz w:val="28"/>
                                        <w:szCs w:val="28"/>
                                      </w:rPr>
                                    </w:pPr>
                                    <w:r>
                                      <w:rPr>
                                        <w:caps/>
                                        <w:color w:val="4472C4" w:themeColor="accent1"/>
                                        <w:sz w:val="28"/>
                                        <w:szCs w:val="28"/>
                                      </w:rPr>
                                      <w:t>February 14, 2022</w:t>
                                    </w:r>
                                  </w:p>
                                </w:sdtContent>
                              </w:sdt>
                              <w:p w14:paraId="53E2368C" w14:textId="447A30AB" w:rsidR="0044427A" w:rsidRPr="0044427A" w:rsidRDefault="0044427A">
                                <w:pPr>
                                  <w:pStyle w:val="NoSpacing"/>
                                  <w:jc w:val="center"/>
                                  <w:rPr>
                                    <w:b/>
                                    <w:bCs/>
                                    <w:color w:val="4472C4" w:themeColor="accent1"/>
                                  </w:rPr>
                                </w:pPr>
                                <w:sdt>
                                  <w:sdtPr>
                                    <w:rPr>
                                      <w:b/>
                                      <w:bCs/>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44427A">
                                      <w:rPr>
                                        <w:b/>
                                        <w:bCs/>
                                        <w:caps/>
                                        <w:color w:val="4472C4" w:themeColor="accent1"/>
                                      </w:rPr>
                                      <w:t>Team Fitness</w:t>
                                    </w:r>
                                  </w:sdtContent>
                                </w:sdt>
                              </w:p>
                              <w:p w14:paraId="28537B3E" w14:textId="6A3BA2AA" w:rsidR="0044427A" w:rsidRDefault="0044427A">
                                <w:pPr>
                                  <w:pStyle w:val="NoSpacing"/>
                                  <w:jc w:val="center"/>
                                  <w:rPr>
                                    <w:color w:val="4472C4" w:themeColor="accent1"/>
                                  </w:rPr>
                                </w:pPr>
                                <w:r>
                                  <w:rPr>
                                    <w:color w:val="4472C4" w:themeColor="accent1"/>
                                  </w:rPr>
                                  <w:t>Ali Mirza</w:t>
                                </w:r>
                              </w:p>
                              <w:p w14:paraId="0CDC4713" w14:textId="4DC78B98" w:rsidR="0044427A" w:rsidRDefault="0044427A">
                                <w:pPr>
                                  <w:pStyle w:val="NoSpacing"/>
                                  <w:jc w:val="center"/>
                                  <w:rPr>
                                    <w:color w:val="4472C4" w:themeColor="accent1"/>
                                  </w:rPr>
                                </w:pPr>
                                <w:r>
                                  <w:rPr>
                                    <w:color w:val="4472C4" w:themeColor="accent1"/>
                                  </w:rPr>
                                  <w:t>Daniela Camacho</w:t>
                                </w:r>
                                <w:r w:rsidR="00FA1CBF">
                                  <w:rPr>
                                    <w:color w:val="4472C4" w:themeColor="accent1"/>
                                  </w:rPr>
                                  <w:t xml:space="preserve"> Morales</w:t>
                                </w:r>
                              </w:p>
                              <w:p w14:paraId="72CE8472" w14:textId="54B27C9C" w:rsidR="0044427A" w:rsidRDefault="0044427A">
                                <w:pPr>
                                  <w:pStyle w:val="NoSpacing"/>
                                  <w:jc w:val="center"/>
                                  <w:rPr>
                                    <w:color w:val="4472C4" w:themeColor="accent1"/>
                                  </w:rPr>
                                </w:pPr>
                                <w:r>
                                  <w:rPr>
                                    <w:color w:val="4472C4" w:themeColor="accent1"/>
                                  </w:rPr>
                                  <w:t xml:space="preserve">Maryna </w:t>
                                </w:r>
                                <w:r w:rsidRPr="0044427A">
                                  <w:rPr>
                                    <w:color w:val="4472C4" w:themeColor="accent1"/>
                                  </w:rPr>
                                  <w:t>Khatnyuk</w:t>
                                </w:r>
                              </w:p>
                              <w:p w14:paraId="1CC95AA7" w14:textId="0F244DA4" w:rsidR="0044427A" w:rsidRDefault="0044427A">
                                <w:pPr>
                                  <w:pStyle w:val="NoSpacing"/>
                                  <w:jc w:val="center"/>
                                  <w:rPr>
                                    <w:color w:val="4472C4" w:themeColor="accent1"/>
                                  </w:rPr>
                                </w:pPr>
                                <w:r>
                                  <w:rPr>
                                    <w:color w:val="4472C4" w:themeColor="accent1"/>
                                  </w:rPr>
                                  <w:t>Vandna Bains</w:t>
                                </w:r>
                              </w:p>
                              <w:p w14:paraId="3A29E7FA" w14:textId="77777777" w:rsidR="0044427A" w:rsidRDefault="0044427A">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5AA8D452" id="_x0000_t202" coordsize="21600,21600" o:spt="202" path="m,l,21600r21600,l21600,xe">
                    <v:stroke joinstyle="miter"/>
                    <v:path gradientshapeok="t" o:connecttype="rect"/>
                  </v:shapetype>
                  <v:shape id="Text Box 142" o:spid="_x0000_s1026" type="#_x0000_t202" style="position:absolute;margin-left:0;margin-top:0;width:516pt;height:86.4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2-14T00:00:00Z">
                              <w:dateFormat w:val="MMMM d, yyyy"/>
                              <w:lid w:val="en-US"/>
                              <w:storeMappedDataAs w:val="dateTime"/>
                              <w:calendar w:val="gregorian"/>
                            </w:date>
                          </w:sdtPr>
                          <w:sdtContent>
                            <w:p w14:paraId="60D7DA65" w14:textId="33B79261" w:rsidR="0044427A" w:rsidRDefault="0044427A">
                              <w:pPr>
                                <w:pStyle w:val="NoSpacing"/>
                                <w:spacing w:after="40"/>
                                <w:jc w:val="center"/>
                                <w:rPr>
                                  <w:caps/>
                                  <w:color w:val="4472C4" w:themeColor="accent1"/>
                                  <w:sz w:val="28"/>
                                  <w:szCs w:val="28"/>
                                </w:rPr>
                              </w:pPr>
                              <w:r>
                                <w:rPr>
                                  <w:caps/>
                                  <w:color w:val="4472C4" w:themeColor="accent1"/>
                                  <w:sz w:val="28"/>
                                  <w:szCs w:val="28"/>
                                </w:rPr>
                                <w:t>February 14, 2022</w:t>
                              </w:r>
                            </w:p>
                          </w:sdtContent>
                        </w:sdt>
                        <w:p w14:paraId="53E2368C" w14:textId="447A30AB" w:rsidR="0044427A" w:rsidRPr="0044427A" w:rsidRDefault="0044427A">
                          <w:pPr>
                            <w:pStyle w:val="NoSpacing"/>
                            <w:jc w:val="center"/>
                            <w:rPr>
                              <w:b/>
                              <w:bCs/>
                              <w:color w:val="4472C4" w:themeColor="accent1"/>
                            </w:rPr>
                          </w:pPr>
                          <w:sdt>
                            <w:sdtPr>
                              <w:rPr>
                                <w:b/>
                                <w:bCs/>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Pr="0044427A">
                                <w:rPr>
                                  <w:b/>
                                  <w:bCs/>
                                  <w:caps/>
                                  <w:color w:val="4472C4" w:themeColor="accent1"/>
                                </w:rPr>
                                <w:t>Team Fitness</w:t>
                              </w:r>
                            </w:sdtContent>
                          </w:sdt>
                        </w:p>
                        <w:p w14:paraId="28537B3E" w14:textId="6A3BA2AA" w:rsidR="0044427A" w:rsidRDefault="0044427A">
                          <w:pPr>
                            <w:pStyle w:val="NoSpacing"/>
                            <w:jc w:val="center"/>
                            <w:rPr>
                              <w:color w:val="4472C4" w:themeColor="accent1"/>
                            </w:rPr>
                          </w:pPr>
                          <w:r>
                            <w:rPr>
                              <w:color w:val="4472C4" w:themeColor="accent1"/>
                            </w:rPr>
                            <w:t>Ali Mirza</w:t>
                          </w:r>
                        </w:p>
                        <w:p w14:paraId="0CDC4713" w14:textId="4DC78B98" w:rsidR="0044427A" w:rsidRDefault="0044427A">
                          <w:pPr>
                            <w:pStyle w:val="NoSpacing"/>
                            <w:jc w:val="center"/>
                            <w:rPr>
                              <w:color w:val="4472C4" w:themeColor="accent1"/>
                            </w:rPr>
                          </w:pPr>
                          <w:r>
                            <w:rPr>
                              <w:color w:val="4472C4" w:themeColor="accent1"/>
                            </w:rPr>
                            <w:t>Daniela Camacho</w:t>
                          </w:r>
                          <w:r w:rsidR="00FA1CBF">
                            <w:rPr>
                              <w:color w:val="4472C4" w:themeColor="accent1"/>
                            </w:rPr>
                            <w:t xml:space="preserve"> Morales</w:t>
                          </w:r>
                        </w:p>
                        <w:p w14:paraId="72CE8472" w14:textId="54B27C9C" w:rsidR="0044427A" w:rsidRDefault="0044427A">
                          <w:pPr>
                            <w:pStyle w:val="NoSpacing"/>
                            <w:jc w:val="center"/>
                            <w:rPr>
                              <w:color w:val="4472C4" w:themeColor="accent1"/>
                            </w:rPr>
                          </w:pPr>
                          <w:r>
                            <w:rPr>
                              <w:color w:val="4472C4" w:themeColor="accent1"/>
                            </w:rPr>
                            <w:t xml:space="preserve">Maryna </w:t>
                          </w:r>
                          <w:r w:rsidRPr="0044427A">
                            <w:rPr>
                              <w:color w:val="4472C4" w:themeColor="accent1"/>
                            </w:rPr>
                            <w:t>Khatnyuk</w:t>
                          </w:r>
                        </w:p>
                        <w:p w14:paraId="1CC95AA7" w14:textId="0F244DA4" w:rsidR="0044427A" w:rsidRDefault="0044427A">
                          <w:pPr>
                            <w:pStyle w:val="NoSpacing"/>
                            <w:jc w:val="center"/>
                            <w:rPr>
                              <w:color w:val="4472C4" w:themeColor="accent1"/>
                            </w:rPr>
                          </w:pPr>
                          <w:r>
                            <w:rPr>
                              <w:color w:val="4472C4" w:themeColor="accent1"/>
                            </w:rPr>
                            <w:t>Vandna Bains</w:t>
                          </w:r>
                        </w:p>
                        <w:p w14:paraId="3A29E7FA" w14:textId="77777777" w:rsidR="0044427A" w:rsidRDefault="0044427A">
                          <w:pPr>
                            <w:pStyle w:val="NoSpacing"/>
                            <w:jc w:val="center"/>
                            <w:rPr>
                              <w:color w:val="4472C4" w:themeColor="accent1"/>
                            </w:rPr>
                          </w:pPr>
                        </w:p>
                      </w:txbxContent>
                    </v:textbox>
                    <w10:wrap anchorx="margin" anchory="page"/>
                  </v:shape>
                </w:pict>
              </mc:Fallback>
            </mc:AlternateContent>
          </w:r>
          <w:r>
            <w:br w:type="page"/>
          </w:r>
        </w:p>
      </w:sdtContent>
    </w:sdt>
    <w:p w14:paraId="05C4FB0D" w14:textId="786B06DE" w:rsidR="003F2A79" w:rsidRPr="008E4985" w:rsidRDefault="003F2A79" w:rsidP="00C350E6">
      <w:pPr>
        <w:pStyle w:val="Heading1"/>
        <w:numPr>
          <w:ilvl w:val="0"/>
          <w:numId w:val="2"/>
        </w:numPr>
        <w:jc w:val="both"/>
        <w:rPr>
          <w:b/>
          <w:bCs/>
        </w:rPr>
      </w:pPr>
      <w:r w:rsidRPr="008E4985">
        <w:rPr>
          <w:b/>
          <w:bCs/>
        </w:rPr>
        <w:t>Industry Analysis</w:t>
      </w:r>
    </w:p>
    <w:p w14:paraId="70DFD0ED" w14:textId="77777777" w:rsidR="003F2A79" w:rsidRPr="008E4985" w:rsidRDefault="003F2A79" w:rsidP="00C350E6">
      <w:pPr>
        <w:pStyle w:val="Heading2"/>
        <w:numPr>
          <w:ilvl w:val="1"/>
          <w:numId w:val="2"/>
        </w:numPr>
        <w:ind w:left="426"/>
        <w:jc w:val="both"/>
        <w:rPr>
          <w:b/>
          <w:bCs/>
        </w:rPr>
      </w:pPr>
      <w:r w:rsidRPr="008E4985">
        <w:rPr>
          <w:b/>
          <w:bCs/>
        </w:rPr>
        <w:t>Brief description of the industry in Canada</w:t>
      </w:r>
    </w:p>
    <w:p w14:paraId="1B21AADB" w14:textId="4D79116A" w:rsidR="007D02ED" w:rsidRDefault="007D02ED" w:rsidP="00C350E6">
      <w:pPr>
        <w:jc w:val="both"/>
      </w:pPr>
      <w:r>
        <w:t>T</w:t>
      </w:r>
      <w:r w:rsidRPr="007D02ED">
        <w:t xml:space="preserve">he Gym, Health and Fitness Clubs industry in Canada consist of “fitness and recreational sports facilities” that allow consumers to exercise and participate in other physical activity, such as, </w:t>
      </w:r>
      <w:proofErr w:type="gramStart"/>
      <w:r w:rsidRPr="007D02ED">
        <w:t>conditioning</w:t>
      </w:r>
      <w:proofErr w:type="gramEnd"/>
      <w:r w:rsidRPr="007D02ED">
        <w:t xml:space="preserve"> and recreational sports (Buchko, 2021). These include swimming, basketball, or even skating (Buchko, 2021). The facilities also include customer service representatives, </w:t>
      </w:r>
      <w:proofErr w:type="gramStart"/>
      <w:r w:rsidRPr="007D02ED">
        <w:t>as well as,</w:t>
      </w:r>
      <w:proofErr w:type="gramEnd"/>
      <w:r w:rsidRPr="007D02ED">
        <w:t xml:space="preserve"> fitness instructors (Buchko, 2021). The primary activities of the industry also include operating spas, and operating body building studios for physical fitness (Buchko, 2021). The major products include membership fees, admissions, personal training services and even meals and beverages (Buchko, 2021). The industry works side to side with the Fitness Industry Council of Canada (Fitness Industry Council of Canada, 2022). They collaboratively aim to provide better health and fitness levels to all Canadians. The biggest player in the Canadian industry is Goodlife Fitness (Buchko, 2021)</w:t>
      </w:r>
      <w:r>
        <w:t>.</w:t>
      </w:r>
    </w:p>
    <w:p w14:paraId="17AC3008" w14:textId="70C1C996" w:rsidR="007D02ED" w:rsidRPr="006F4180" w:rsidRDefault="00AC55B7" w:rsidP="00C350E6">
      <w:pPr>
        <w:jc w:val="both"/>
      </w:pPr>
      <w:r w:rsidRPr="00AC55B7">
        <w:t xml:space="preserve">Some of the key external drivers in the industry include leisure time, disposable </w:t>
      </w:r>
      <w:proofErr w:type="gramStart"/>
      <w:r w:rsidRPr="00AC55B7">
        <w:t>income</w:t>
      </w:r>
      <w:proofErr w:type="gramEnd"/>
      <w:r w:rsidRPr="00AC55B7">
        <w:t xml:space="preserve"> and adult obesity rate (Buchko, 2021). These are the factors that allow Canadian consumers to start going to the gym (Buchko, 2021). Hence, everyone’s situation will be different. The first-tier buyers are Canadian consumers. Second tier suppliers include sporting goods wholesaling and electrical goods (Buchko, 2021). The third tier consists of commercial building construction in Canada and electrical power generation and transmission (Buchko, 2021). These are basically the factors needed in order for the industry to operate</w:t>
      </w:r>
      <w:r>
        <w:t>.</w:t>
      </w:r>
    </w:p>
    <w:p w14:paraId="555EFE92" w14:textId="77777777" w:rsidR="003F2A79" w:rsidRPr="008E4985" w:rsidRDefault="003F2A79" w:rsidP="00C350E6">
      <w:pPr>
        <w:pStyle w:val="Heading2"/>
        <w:numPr>
          <w:ilvl w:val="1"/>
          <w:numId w:val="2"/>
        </w:numPr>
        <w:ind w:left="426"/>
        <w:jc w:val="both"/>
        <w:rPr>
          <w:b/>
          <w:bCs/>
        </w:rPr>
      </w:pPr>
      <w:r w:rsidRPr="008E4985">
        <w:rPr>
          <w:b/>
          <w:bCs/>
        </w:rPr>
        <w:t>Canadian market size (in $ sales) &amp; growth rate (3-5 year preferable)</w:t>
      </w:r>
    </w:p>
    <w:p w14:paraId="7315E7EB" w14:textId="77777777" w:rsidR="005E38BA" w:rsidRDefault="005E38BA" w:rsidP="00C350E6">
      <w:pPr>
        <w:jc w:val="both"/>
      </w:pPr>
      <w:r>
        <w:t>The Canadian gym, health and fitness industry was reported to have generated $4.4 billion dollars in revenue as of May,2021 (Buchko, 2021). The annual growth from 2016-2020 was 1.6% (Buchko, 2021, p. 9). Its growth is directly tied to consumer trends and the “proliferation of public health campaigns (Buchko, 2021, p. 7).” The Canadian government keeps stressing the importance of a healthy and balanced lifestyle, as obesity rates also grew during this period (Buchko, 2021).</w:t>
      </w:r>
    </w:p>
    <w:p w14:paraId="061033CA" w14:textId="0FEFE586" w:rsidR="005E38BA" w:rsidRPr="005E38BA" w:rsidRDefault="005E38BA" w:rsidP="00C350E6">
      <w:pPr>
        <w:jc w:val="both"/>
      </w:pPr>
      <w:r>
        <w:t xml:space="preserve">Over the next four years, the industry is projected to recover from the effects of the COVID-19 pandemic, while also growing at a similar pace as it has within the past few years (Buchko, 2021). The industry revenue is expected to grow “an annualized 3.3% to $5.2 billion dollars” over the four years to 2026 (Buchko, 2021, </w:t>
      </w:r>
      <w:proofErr w:type="spellStart"/>
      <w:r>
        <w:t>pg</w:t>
      </w:r>
      <w:proofErr w:type="spellEnd"/>
      <w:r>
        <w:t xml:space="preserve"> 7). The industry is also expected to be worth US $20.6 billion this year alone (Pandurov, 2022). The baby boomer generation happens to be the most “lucrative market segment for this industry” and they will continue to be a big part of the market revenue, as long as the current trends persist (Buchko, 2021, p. 14).</w:t>
      </w:r>
    </w:p>
    <w:p w14:paraId="3859053A" w14:textId="77777777" w:rsidR="003F2A79" w:rsidRPr="008E4985" w:rsidRDefault="003F2A79" w:rsidP="00C350E6">
      <w:pPr>
        <w:pStyle w:val="Heading2"/>
        <w:numPr>
          <w:ilvl w:val="1"/>
          <w:numId w:val="2"/>
        </w:numPr>
        <w:ind w:left="426"/>
        <w:jc w:val="both"/>
        <w:rPr>
          <w:b/>
          <w:bCs/>
        </w:rPr>
      </w:pPr>
      <w:r w:rsidRPr="008E4985">
        <w:rPr>
          <w:b/>
          <w:bCs/>
        </w:rPr>
        <w:t>Canadian market needs</w:t>
      </w:r>
    </w:p>
    <w:p w14:paraId="61D6F090" w14:textId="7D3345DC" w:rsidR="005E38BA" w:rsidRPr="005E38BA" w:rsidRDefault="00881D8E" w:rsidP="00C350E6">
      <w:pPr>
        <w:jc w:val="both"/>
      </w:pPr>
      <w:r w:rsidRPr="00881D8E">
        <w:t xml:space="preserve">One of the biggest </w:t>
      </w:r>
      <w:r w:rsidRPr="00881D8E">
        <w:t>factors Canadians</w:t>
      </w:r>
      <w:r w:rsidRPr="00881D8E">
        <w:t xml:space="preserve"> look for when joining the fitness industry is budget flexibility (MarketLine, 2021</w:t>
      </w:r>
      <w:r w:rsidR="009D244A">
        <w:t>b</w:t>
      </w:r>
      <w:r w:rsidRPr="00881D8E">
        <w:t>). What is meant by this is that even though there is statistical evidence which shows that the fitness industry keeps growing, Canadians want to be able to access it in different ways (MarketLine, 2021</w:t>
      </w:r>
      <w:r w:rsidR="009D244A">
        <w:t>b</w:t>
      </w:r>
      <w:r w:rsidRPr="00881D8E">
        <w:t>). This largely has to do with the fact that everyone has different fitness goals. Some people may join the gym for their mental health, whereas others may be strictly focused on their physique. The MarketLine report explains that “not every consumer is willing to pay a premium price for extra facilities such as cafes, swimming pools and personal trainers” (MarketLine, 2021</w:t>
      </w:r>
      <w:r w:rsidR="009D244A">
        <w:t>b</w:t>
      </w:r>
      <w:r w:rsidRPr="00881D8E">
        <w:t xml:space="preserve">, </w:t>
      </w:r>
      <w:proofErr w:type="spellStart"/>
      <w:r w:rsidRPr="00881D8E">
        <w:t>pg</w:t>
      </w:r>
      <w:proofErr w:type="spellEnd"/>
      <w:r w:rsidRPr="00881D8E">
        <w:t xml:space="preserve"> 23).</w:t>
      </w:r>
    </w:p>
    <w:p w14:paraId="4A2A41E9" w14:textId="77777777" w:rsidR="003F2A79" w:rsidRPr="008E4985" w:rsidRDefault="003F2A79" w:rsidP="00C350E6">
      <w:pPr>
        <w:pStyle w:val="Heading2"/>
        <w:numPr>
          <w:ilvl w:val="1"/>
          <w:numId w:val="2"/>
        </w:numPr>
        <w:ind w:left="426"/>
        <w:jc w:val="both"/>
        <w:rPr>
          <w:b/>
          <w:bCs/>
        </w:rPr>
      </w:pPr>
      <w:r w:rsidRPr="008E4985">
        <w:rPr>
          <w:b/>
          <w:bCs/>
        </w:rPr>
        <w:t>Market trends impacting the Canadian industry</w:t>
      </w:r>
    </w:p>
    <w:p w14:paraId="32C63482" w14:textId="71A12CF5" w:rsidR="00881D8E" w:rsidRDefault="00881D8E" w:rsidP="00C350E6">
      <w:pPr>
        <w:jc w:val="both"/>
      </w:pPr>
      <w:r>
        <w:t>A trend that continues to influence the fitness industry in Canada is technological advances. Working out has become very accessible throughout the years through online fitness services. MarketLine (2021</w:t>
      </w:r>
      <w:r w:rsidR="009D244A">
        <w:t>b</w:t>
      </w:r>
      <w:r>
        <w:t>), explains that working out like a pro athlete is now available to the public through cheap or even free mobile applications. It Is even highlighted that there are now devices that are able to monitor everything while someone is working out at home, such as heart rate and steps (MarketLine, 2021</w:t>
      </w:r>
      <w:r w:rsidR="009D244A">
        <w:t>b</w:t>
      </w:r>
      <w:r>
        <w:t>). What this highlights is that the standard way of working out is no longer enough.</w:t>
      </w:r>
    </w:p>
    <w:p w14:paraId="78D93DEF" w14:textId="77777777" w:rsidR="00881D8E" w:rsidRDefault="00881D8E" w:rsidP="00C350E6">
      <w:pPr>
        <w:jc w:val="both"/>
      </w:pPr>
      <w:r>
        <w:t>Technology continues to increase the expectations consumers have. It also has opened up the door to those who don’t feel comfortable working out in the standard gym, or those who don’t have time to (</w:t>
      </w:r>
      <w:proofErr w:type="spellStart"/>
      <w:r>
        <w:t>Kishchuk</w:t>
      </w:r>
      <w:proofErr w:type="spellEnd"/>
      <w:r>
        <w:t xml:space="preserve">, 2021). </w:t>
      </w:r>
      <w:proofErr w:type="gramStart"/>
      <w:r>
        <w:t>David Thompson (2021),</w:t>
      </w:r>
      <w:proofErr w:type="gramEnd"/>
      <w:r>
        <w:t xml:space="preserve"> explains “providing you have access to a smart device and internet connection, there is an endless world of fitness resources at your fingertips”.</w:t>
      </w:r>
    </w:p>
    <w:p w14:paraId="53430182" w14:textId="4129EA71" w:rsidR="00881D8E" w:rsidRPr="00881D8E" w:rsidRDefault="00881D8E" w:rsidP="00C350E6">
      <w:pPr>
        <w:jc w:val="both"/>
      </w:pPr>
      <w:r>
        <w:t>Relying on technology to work out was emphasized even more throughout the pandemic. One in five Canadians streamed some sort of workout class throughout the year of 2021. Those people who enjoyed going to the gym were forced to work out at home due to the lockdowns, but the pandemic also inspired many to join the fitness world (</w:t>
      </w:r>
      <w:proofErr w:type="spellStart"/>
      <w:r>
        <w:t>Kishchuk</w:t>
      </w:r>
      <w:proofErr w:type="spellEnd"/>
      <w:r>
        <w:t>, 2021). The COVID 19 pandemic caused a 32.4% decline in revenue, while online fitness apps experienced a revenue increase of 40.61% (</w:t>
      </w:r>
      <w:proofErr w:type="spellStart"/>
      <w:r>
        <w:t>Toneguzzi</w:t>
      </w:r>
      <w:proofErr w:type="spellEnd"/>
      <w:r>
        <w:t>, 2021).</w:t>
      </w:r>
    </w:p>
    <w:p w14:paraId="522F5831" w14:textId="588D3725" w:rsidR="003F2A79" w:rsidRPr="008E4985" w:rsidRDefault="003F2A79" w:rsidP="00C350E6">
      <w:pPr>
        <w:pStyle w:val="Heading1"/>
        <w:numPr>
          <w:ilvl w:val="0"/>
          <w:numId w:val="2"/>
        </w:numPr>
        <w:jc w:val="both"/>
        <w:rPr>
          <w:b/>
          <w:bCs/>
        </w:rPr>
      </w:pPr>
      <w:r w:rsidRPr="008E4985">
        <w:rPr>
          <w:b/>
          <w:bCs/>
        </w:rPr>
        <w:t>Company &amp; Competitor Analysis</w:t>
      </w:r>
    </w:p>
    <w:p w14:paraId="7D5733C0" w14:textId="77777777" w:rsidR="003F2A79" w:rsidRPr="008E4985" w:rsidRDefault="003F2A79" w:rsidP="00C350E6">
      <w:pPr>
        <w:pStyle w:val="Heading2"/>
        <w:numPr>
          <w:ilvl w:val="1"/>
          <w:numId w:val="2"/>
        </w:numPr>
        <w:ind w:left="426"/>
        <w:jc w:val="both"/>
        <w:rPr>
          <w:b/>
          <w:bCs/>
        </w:rPr>
      </w:pPr>
      <w:r w:rsidRPr="008E4985">
        <w:rPr>
          <w:b/>
          <w:bCs/>
        </w:rPr>
        <w:t xml:space="preserve">Brief description of each company and its product/service offerings </w:t>
      </w: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36"/>
        <w:gridCol w:w="2336"/>
        <w:gridCol w:w="2336"/>
        <w:gridCol w:w="2336"/>
      </w:tblGrid>
      <w:tr w:rsidR="00C23E10" w:rsidRPr="00C23E10" w14:paraId="0BEDC051" w14:textId="77777777" w:rsidTr="008E7DF7">
        <w:tc>
          <w:tcPr>
            <w:tcW w:w="2336" w:type="dxa"/>
            <w:tcBorders>
              <w:top w:val="single" w:sz="6" w:space="0" w:color="000000"/>
              <w:left w:val="single" w:sz="6" w:space="0" w:color="000000"/>
              <w:bottom w:val="single" w:sz="6" w:space="0" w:color="000000"/>
              <w:right w:val="single" w:sz="6" w:space="0" w:color="000000"/>
            </w:tcBorders>
            <w:shd w:val="clear" w:color="auto" w:fill="auto"/>
            <w:hideMark/>
          </w:tcPr>
          <w:p w14:paraId="1B4C2A49" w14:textId="77777777" w:rsidR="00C23E10" w:rsidRPr="00C23E10" w:rsidRDefault="00C23E10" w:rsidP="00C350E6">
            <w:pPr>
              <w:spacing w:after="0" w:line="240" w:lineRule="auto"/>
              <w:ind w:left="129"/>
              <w:jc w:val="both"/>
              <w:textAlignment w:val="baseline"/>
              <w:rPr>
                <w:rFonts w:ascii="Calibri" w:eastAsia="Times New Roman" w:hAnsi="Calibri" w:cs="Calibri"/>
                <w:lang w:eastAsia="en-CA"/>
              </w:rPr>
            </w:pPr>
            <w:r w:rsidRPr="00C23E10">
              <w:rPr>
                <w:rFonts w:ascii="Calibri" w:eastAsia="Times New Roman" w:hAnsi="Calibri" w:cs="Calibri"/>
                <w:color w:val="000000"/>
                <w:lang w:eastAsia="en-CA"/>
              </w:rPr>
              <w:t>GoodLife Fitness </w:t>
            </w:r>
          </w:p>
        </w:tc>
        <w:tc>
          <w:tcPr>
            <w:tcW w:w="2336" w:type="dxa"/>
            <w:tcBorders>
              <w:top w:val="single" w:sz="6" w:space="0" w:color="000000"/>
              <w:left w:val="single" w:sz="6" w:space="0" w:color="000000"/>
              <w:bottom w:val="single" w:sz="6" w:space="0" w:color="000000"/>
              <w:right w:val="single" w:sz="6" w:space="0" w:color="000000"/>
            </w:tcBorders>
            <w:shd w:val="clear" w:color="auto" w:fill="auto"/>
            <w:hideMark/>
          </w:tcPr>
          <w:p w14:paraId="53FEE578" w14:textId="77777777" w:rsidR="00C23E10" w:rsidRPr="00C23E10" w:rsidRDefault="00C23E10" w:rsidP="00C350E6">
            <w:pPr>
              <w:spacing w:after="0" w:line="240" w:lineRule="auto"/>
              <w:ind w:left="129"/>
              <w:jc w:val="both"/>
              <w:textAlignment w:val="baseline"/>
              <w:rPr>
                <w:rFonts w:ascii="Calibri" w:eastAsia="Times New Roman" w:hAnsi="Calibri" w:cs="Calibri"/>
                <w:color w:val="000000"/>
                <w:lang w:eastAsia="en-CA"/>
              </w:rPr>
            </w:pPr>
            <w:r w:rsidRPr="00C23E10">
              <w:rPr>
                <w:rFonts w:ascii="Calibri" w:eastAsia="Times New Roman" w:hAnsi="Calibri" w:cs="Calibri"/>
                <w:color w:val="000000"/>
                <w:lang w:eastAsia="en-CA"/>
              </w:rPr>
              <w:t>LA Fitness </w:t>
            </w:r>
          </w:p>
        </w:tc>
        <w:tc>
          <w:tcPr>
            <w:tcW w:w="2336" w:type="dxa"/>
            <w:tcBorders>
              <w:top w:val="single" w:sz="6" w:space="0" w:color="000000"/>
              <w:left w:val="single" w:sz="6" w:space="0" w:color="000000"/>
              <w:bottom w:val="single" w:sz="6" w:space="0" w:color="000000"/>
              <w:right w:val="single" w:sz="6" w:space="0" w:color="000000"/>
            </w:tcBorders>
            <w:shd w:val="clear" w:color="auto" w:fill="auto"/>
            <w:hideMark/>
          </w:tcPr>
          <w:p w14:paraId="74B61A36" w14:textId="77777777" w:rsidR="00C23E10" w:rsidRPr="00C23E10" w:rsidRDefault="00C23E10" w:rsidP="00C350E6">
            <w:pPr>
              <w:spacing w:after="0" w:line="240" w:lineRule="auto"/>
              <w:ind w:left="129"/>
              <w:jc w:val="both"/>
              <w:textAlignment w:val="baseline"/>
              <w:rPr>
                <w:rFonts w:ascii="Calibri" w:eastAsia="Times New Roman" w:hAnsi="Calibri" w:cs="Calibri"/>
                <w:color w:val="000000"/>
                <w:lang w:eastAsia="en-CA"/>
              </w:rPr>
            </w:pPr>
            <w:r w:rsidRPr="00C23E10">
              <w:rPr>
                <w:rFonts w:ascii="Calibri" w:eastAsia="Times New Roman" w:hAnsi="Calibri" w:cs="Calibri"/>
                <w:color w:val="000000"/>
                <w:lang w:eastAsia="en-CA"/>
              </w:rPr>
              <w:t>Anytime Fitness </w:t>
            </w:r>
          </w:p>
        </w:tc>
        <w:tc>
          <w:tcPr>
            <w:tcW w:w="2336" w:type="dxa"/>
            <w:tcBorders>
              <w:top w:val="single" w:sz="6" w:space="0" w:color="000000"/>
              <w:left w:val="single" w:sz="6" w:space="0" w:color="000000"/>
              <w:bottom w:val="single" w:sz="6" w:space="0" w:color="000000"/>
              <w:right w:val="single" w:sz="6" w:space="0" w:color="000000"/>
            </w:tcBorders>
            <w:shd w:val="clear" w:color="auto" w:fill="auto"/>
            <w:hideMark/>
          </w:tcPr>
          <w:p w14:paraId="09187FDC" w14:textId="77777777" w:rsidR="00C23E10" w:rsidRPr="00C23E10" w:rsidRDefault="00C23E10" w:rsidP="00C350E6">
            <w:pPr>
              <w:spacing w:after="0" w:line="240" w:lineRule="auto"/>
              <w:ind w:left="129"/>
              <w:jc w:val="both"/>
              <w:textAlignment w:val="baseline"/>
              <w:rPr>
                <w:rFonts w:ascii="Calibri" w:eastAsia="Times New Roman" w:hAnsi="Calibri" w:cs="Calibri"/>
                <w:color w:val="000000"/>
                <w:lang w:eastAsia="en-CA"/>
              </w:rPr>
            </w:pPr>
            <w:r w:rsidRPr="00C23E10">
              <w:rPr>
                <w:rFonts w:ascii="Calibri" w:eastAsia="Times New Roman" w:hAnsi="Calibri" w:cs="Calibri"/>
                <w:color w:val="000000"/>
                <w:lang w:eastAsia="en-CA"/>
              </w:rPr>
              <w:t>Peloton Interactive </w:t>
            </w:r>
          </w:p>
        </w:tc>
      </w:tr>
      <w:tr w:rsidR="00C23E10" w:rsidRPr="00C23E10" w14:paraId="65D7F91B" w14:textId="77777777" w:rsidTr="008E7DF7">
        <w:trPr>
          <w:trHeight w:val="3780"/>
        </w:trPr>
        <w:tc>
          <w:tcPr>
            <w:tcW w:w="2336" w:type="dxa"/>
            <w:tcBorders>
              <w:top w:val="single" w:sz="6" w:space="0" w:color="000000"/>
              <w:left w:val="single" w:sz="6" w:space="0" w:color="000000"/>
              <w:bottom w:val="single" w:sz="6" w:space="0" w:color="000000"/>
              <w:right w:val="single" w:sz="6" w:space="0" w:color="000000"/>
            </w:tcBorders>
            <w:shd w:val="clear" w:color="auto" w:fill="auto"/>
          </w:tcPr>
          <w:p w14:paraId="3D26B09A" w14:textId="087C97DB" w:rsidR="00852601" w:rsidRPr="00C23E10" w:rsidRDefault="00213D42" w:rsidP="00FA1CBF">
            <w:pPr>
              <w:spacing w:after="0" w:line="240" w:lineRule="auto"/>
              <w:ind w:left="129"/>
              <w:textAlignment w:val="baseline"/>
              <w:rPr>
                <w:rFonts w:ascii="Calibri" w:eastAsia="Times New Roman" w:hAnsi="Calibri" w:cs="Calibri"/>
                <w:lang w:eastAsia="en-CA"/>
              </w:rPr>
            </w:pPr>
            <w:r w:rsidRPr="00213D42">
              <w:rPr>
                <w:rFonts w:ascii="Calibri" w:eastAsia="Times New Roman" w:hAnsi="Calibri" w:cs="Calibri"/>
                <w:lang w:eastAsia="en-CA"/>
              </w:rPr>
              <w:t>Founded in London, ON, in 1979</w:t>
            </w:r>
            <w:r w:rsidR="000A7324">
              <w:rPr>
                <w:rFonts w:ascii="Calibri" w:eastAsia="Times New Roman" w:hAnsi="Calibri" w:cs="Calibri"/>
                <w:lang w:eastAsia="en-CA"/>
              </w:rPr>
              <w:t xml:space="preserve">. </w:t>
            </w:r>
            <w:r w:rsidR="00BF4FF8">
              <w:rPr>
                <w:rFonts w:ascii="Calibri" w:eastAsia="Times New Roman" w:hAnsi="Calibri" w:cs="Calibri"/>
                <w:lang w:eastAsia="en-CA"/>
              </w:rPr>
              <w:t xml:space="preserve">Largest operator with </w:t>
            </w:r>
            <w:r w:rsidR="000A7324" w:rsidRPr="000A7324">
              <w:rPr>
                <w:rFonts w:ascii="Calibri" w:eastAsia="Times New Roman" w:hAnsi="Calibri" w:cs="Calibri"/>
                <w:lang w:eastAsia="en-CA"/>
              </w:rPr>
              <w:t xml:space="preserve">over 450 clubs </w:t>
            </w:r>
            <w:r w:rsidR="00852601">
              <w:rPr>
                <w:rFonts w:ascii="Calibri" w:eastAsia="Times New Roman" w:hAnsi="Calibri" w:cs="Calibri"/>
                <w:lang w:eastAsia="en-CA"/>
              </w:rPr>
              <w:t>in Canada</w:t>
            </w:r>
            <w:r w:rsidR="008177C6">
              <w:rPr>
                <w:rFonts w:ascii="Calibri" w:eastAsia="Times New Roman" w:hAnsi="Calibri" w:cs="Calibri"/>
                <w:lang w:eastAsia="en-CA"/>
              </w:rPr>
              <w:t>, with</w:t>
            </w:r>
            <w:r w:rsidR="000A7324" w:rsidRPr="000A7324">
              <w:rPr>
                <w:rFonts w:ascii="Calibri" w:eastAsia="Times New Roman" w:hAnsi="Calibri" w:cs="Calibri"/>
                <w:lang w:eastAsia="en-CA"/>
              </w:rPr>
              <w:t xml:space="preserve"> many 24/7 branches</w:t>
            </w:r>
            <w:r w:rsidR="00670D27">
              <w:rPr>
                <w:rFonts w:ascii="Calibri" w:eastAsia="Times New Roman" w:hAnsi="Calibri" w:cs="Calibri"/>
                <w:lang w:eastAsia="en-CA"/>
              </w:rPr>
              <w:t>. O</w:t>
            </w:r>
            <w:r w:rsidR="00D44188">
              <w:t>ver</w:t>
            </w:r>
            <w:r w:rsidR="00D44188" w:rsidRPr="00516FA7">
              <w:t xml:space="preserve"> 1.</w:t>
            </w:r>
            <w:r w:rsidR="00D44188">
              <w:t>5M</w:t>
            </w:r>
            <w:r w:rsidR="00D44188" w:rsidRPr="00516FA7">
              <w:t xml:space="preserve"> member</w:t>
            </w:r>
            <w:r w:rsidR="00D44188">
              <w:t>s</w:t>
            </w:r>
            <w:r w:rsidR="005A76E3">
              <w:t xml:space="preserve">. Amenities include </w:t>
            </w:r>
            <w:r w:rsidR="004C7624">
              <w:t xml:space="preserve">sauna, </w:t>
            </w:r>
            <w:r w:rsidR="005D685F">
              <w:t xml:space="preserve">swimming </w:t>
            </w:r>
            <w:r w:rsidR="004C7624">
              <w:t>pool, squash courts</w:t>
            </w:r>
            <w:r w:rsidR="00636C1F">
              <w:t xml:space="preserve">. </w:t>
            </w:r>
            <w:r w:rsidR="005E7EA1">
              <w:rPr>
                <w:rFonts w:ascii="Calibri" w:eastAsia="Times New Roman" w:hAnsi="Calibri" w:cs="Calibri"/>
                <w:lang w:eastAsia="en-CA"/>
              </w:rPr>
              <w:t>Primary services:</w:t>
            </w:r>
            <w:r w:rsidR="005D74EA">
              <w:rPr>
                <w:rFonts w:ascii="Calibri" w:eastAsia="Times New Roman" w:hAnsi="Calibri" w:cs="Calibri"/>
                <w:lang w:eastAsia="en-CA"/>
              </w:rPr>
              <w:t xml:space="preserve"> </w:t>
            </w:r>
            <w:r w:rsidR="00DB77FC" w:rsidRPr="00DB77FC">
              <w:rPr>
                <w:rFonts w:ascii="Calibri" w:eastAsia="Times New Roman" w:hAnsi="Calibri" w:cs="Calibri"/>
                <w:lang w:eastAsia="en-CA"/>
              </w:rPr>
              <w:t>strength</w:t>
            </w:r>
            <w:r w:rsidR="005E7EA1">
              <w:rPr>
                <w:rFonts w:ascii="Calibri" w:eastAsia="Times New Roman" w:hAnsi="Calibri" w:cs="Calibri"/>
                <w:lang w:eastAsia="en-CA"/>
              </w:rPr>
              <w:t xml:space="preserve"> training</w:t>
            </w:r>
            <w:r w:rsidR="00DB77FC" w:rsidRPr="00DB77FC">
              <w:rPr>
                <w:rFonts w:ascii="Calibri" w:eastAsia="Times New Roman" w:hAnsi="Calibri" w:cs="Calibri"/>
                <w:lang w:eastAsia="en-CA"/>
              </w:rPr>
              <w:t xml:space="preserve">, cardio, </w:t>
            </w:r>
            <w:r w:rsidR="00670DA4">
              <w:rPr>
                <w:rFonts w:ascii="Calibri" w:eastAsia="Times New Roman" w:hAnsi="Calibri" w:cs="Calibri"/>
                <w:lang w:eastAsia="en-CA"/>
              </w:rPr>
              <w:t>group classes</w:t>
            </w:r>
            <w:r w:rsidR="00636C1F">
              <w:rPr>
                <w:rFonts w:ascii="Calibri" w:eastAsia="Times New Roman" w:hAnsi="Calibri" w:cs="Calibri"/>
                <w:lang w:eastAsia="en-CA"/>
              </w:rPr>
              <w:t xml:space="preserve"> for </w:t>
            </w:r>
            <w:r w:rsidR="00670DA4">
              <w:rPr>
                <w:rFonts w:ascii="Calibri" w:eastAsia="Times New Roman" w:hAnsi="Calibri" w:cs="Calibri"/>
                <w:lang w:eastAsia="en-CA"/>
              </w:rPr>
              <w:t xml:space="preserve">Zumba, </w:t>
            </w:r>
            <w:r w:rsidR="00DB77FC" w:rsidRPr="00DB77FC">
              <w:rPr>
                <w:rFonts w:ascii="Calibri" w:eastAsia="Times New Roman" w:hAnsi="Calibri" w:cs="Calibri"/>
                <w:lang w:eastAsia="en-CA"/>
              </w:rPr>
              <w:t>yoga</w:t>
            </w:r>
            <w:r w:rsidR="00670DA4">
              <w:rPr>
                <w:rFonts w:ascii="Calibri" w:eastAsia="Times New Roman" w:hAnsi="Calibri" w:cs="Calibri"/>
                <w:lang w:eastAsia="en-CA"/>
              </w:rPr>
              <w:t xml:space="preserve"> etc.</w:t>
            </w:r>
            <w:r w:rsidR="00922097">
              <w:t xml:space="preserve"> </w:t>
            </w:r>
            <w:r w:rsidR="00EA3ACC" w:rsidRPr="000A7324">
              <w:rPr>
                <w:rFonts w:ascii="Calibri" w:eastAsia="Times New Roman" w:hAnsi="Calibri" w:cs="Calibri"/>
                <w:lang w:eastAsia="en-CA"/>
              </w:rPr>
              <w:t xml:space="preserve">(GoodLife Fitness, </w:t>
            </w:r>
            <w:proofErr w:type="spellStart"/>
            <w:r w:rsidR="00EA3ACC" w:rsidRPr="000A7324">
              <w:rPr>
                <w:rFonts w:ascii="Calibri" w:eastAsia="Times New Roman" w:hAnsi="Calibri" w:cs="Calibri"/>
                <w:lang w:eastAsia="en-CA"/>
              </w:rPr>
              <w:t>n.d.a</w:t>
            </w:r>
            <w:proofErr w:type="spellEnd"/>
            <w:r w:rsidR="00EA3ACC" w:rsidRPr="000A7324">
              <w:rPr>
                <w:rFonts w:ascii="Calibri" w:eastAsia="Times New Roman" w:hAnsi="Calibri" w:cs="Calibri"/>
                <w:lang w:eastAsia="en-CA"/>
              </w:rPr>
              <w:t>).</w:t>
            </w:r>
          </w:p>
        </w:tc>
        <w:tc>
          <w:tcPr>
            <w:tcW w:w="2336" w:type="dxa"/>
            <w:tcBorders>
              <w:top w:val="single" w:sz="6" w:space="0" w:color="000000"/>
              <w:left w:val="single" w:sz="6" w:space="0" w:color="000000"/>
              <w:bottom w:val="single" w:sz="6" w:space="0" w:color="000000"/>
              <w:right w:val="single" w:sz="6" w:space="0" w:color="000000"/>
            </w:tcBorders>
            <w:shd w:val="clear" w:color="auto" w:fill="auto"/>
          </w:tcPr>
          <w:p w14:paraId="20A0983B" w14:textId="7B3B70FC" w:rsidR="00C23E10" w:rsidRPr="00C23E10" w:rsidRDefault="001D0668" w:rsidP="00FA1CBF">
            <w:pPr>
              <w:spacing w:after="0" w:line="240" w:lineRule="auto"/>
              <w:ind w:left="129"/>
              <w:textAlignment w:val="baseline"/>
              <w:rPr>
                <w:rFonts w:ascii="Calibri" w:eastAsia="Times New Roman" w:hAnsi="Calibri" w:cs="Calibri"/>
                <w:color w:val="000000"/>
                <w:lang w:eastAsia="en-CA"/>
              </w:rPr>
            </w:pPr>
            <w:r>
              <w:rPr>
                <w:rFonts w:ascii="Calibri" w:eastAsia="Times New Roman" w:hAnsi="Calibri" w:cs="Calibri"/>
                <w:color w:val="000000"/>
                <w:lang w:eastAsia="en-CA"/>
              </w:rPr>
              <w:t>Established</w:t>
            </w:r>
            <w:r w:rsidR="004F63BF" w:rsidRPr="004F63BF">
              <w:rPr>
                <w:rFonts w:ascii="Calibri" w:eastAsia="Times New Roman" w:hAnsi="Calibri" w:cs="Calibri"/>
                <w:color w:val="000000"/>
                <w:lang w:eastAsia="en-CA"/>
              </w:rPr>
              <w:t xml:space="preserve"> in </w:t>
            </w:r>
            <w:r w:rsidR="007A57D3">
              <w:rPr>
                <w:rFonts w:ascii="Calibri" w:eastAsia="Times New Roman" w:hAnsi="Calibri" w:cs="Calibri"/>
                <w:color w:val="000000"/>
                <w:lang w:eastAsia="en-CA"/>
              </w:rPr>
              <w:t xml:space="preserve">LA, </w:t>
            </w:r>
            <w:r w:rsidR="004F63BF" w:rsidRPr="004F63BF">
              <w:rPr>
                <w:rFonts w:ascii="Calibri" w:eastAsia="Times New Roman" w:hAnsi="Calibri" w:cs="Calibri"/>
                <w:color w:val="000000"/>
                <w:lang w:eastAsia="en-CA"/>
              </w:rPr>
              <w:t>California in 1984</w:t>
            </w:r>
            <w:r w:rsidR="007A57D3">
              <w:rPr>
                <w:rFonts w:ascii="Calibri" w:eastAsia="Times New Roman" w:hAnsi="Calibri" w:cs="Calibri"/>
                <w:color w:val="000000"/>
                <w:lang w:eastAsia="en-CA"/>
              </w:rPr>
              <w:t xml:space="preserve">. </w:t>
            </w:r>
            <w:r w:rsidR="00A447AB">
              <w:rPr>
                <w:rFonts w:ascii="Calibri" w:eastAsia="Times New Roman" w:hAnsi="Calibri" w:cs="Calibri"/>
                <w:color w:val="000000"/>
                <w:lang w:eastAsia="en-CA"/>
              </w:rPr>
              <w:t>Initiated Canadian</w:t>
            </w:r>
            <w:r w:rsidR="004135BF">
              <w:rPr>
                <w:rFonts w:ascii="Calibri" w:eastAsia="Times New Roman" w:hAnsi="Calibri" w:cs="Calibri"/>
                <w:color w:val="000000"/>
                <w:lang w:eastAsia="en-CA"/>
              </w:rPr>
              <w:t xml:space="preserve"> operations</w:t>
            </w:r>
            <w:r w:rsidR="00430BCE">
              <w:rPr>
                <w:rFonts w:ascii="Calibri" w:eastAsia="Times New Roman" w:hAnsi="Calibri" w:cs="Calibri"/>
                <w:color w:val="000000"/>
                <w:lang w:eastAsia="en-CA"/>
              </w:rPr>
              <w:t xml:space="preserve"> </w:t>
            </w:r>
            <w:r w:rsidR="004135BF">
              <w:rPr>
                <w:rFonts w:ascii="Calibri" w:eastAsia="Times New Roman" w:hAnsi="Calibri" w:cs="Calibri"/>
                <w:color w:val="000000"/>
                <w:lang w:eastAsia="en-CA"/>
              </w:rPr>
              <w:t>2007</w:t>
            </w:r>
            <w:r w:rsidR="00A447AB">
              <w:rPr>
                <w:rFonts w:ascii="Calibri" w:eastAsia="Times New Roman" w:hAnsi="Calibri" w:cs="Calibri"/>
                <w:color w:val="000000"/>
                <w:lang w:eastAsia="en-CA"/>
              </w:rPr>
              <w:t>.</w:t>
            </w:r>
            <w:r w:rsidR="00A31816">
              <w:rPr>
                <w:rFonts w:ascii="Calibri" w:eastAsia="Times New Roman" w:hAnsi="Calibri" w:cs="Calibri"/>
                <w:color w:val="000000"/>
                <w:lang w:eastAsia="en-CA"/>
              </w:rPr>
              <w:t xml:space="preserve"> </w:t>
            </w:r>
            <w:r w:rsidR="00575065">
              <w:rPr>
                <w:rFonts w:ascii="Calibri" w:eastAsia="Times New Roman" w:hAnsi="Calibri" w:cs="Calibri"/>
                <w:color w:val="000000"/>
                <w:lang w:eastAsia="en-CA"/>
              </w:rPr>
              <w:t xml:space="preserve">Operates </w:t>
            </w:r>
            <w:r w:rsidR="009C1056" w:rsidRPr="009C1056">
              <w:rPr>
                <w:rFonts w:ascii="Calibri" w:eastAsia="Times New Roman" w:hAnsi="Calibri" w:cs="Calibri"/>
                <w:color w:val="000000"/>
                <w:lang w:eastAsia="en-CA"/>
              </w:rPr>
              <w:t>700 fitness clubs in North America</w:t>
            </w:r>
            <w:r w:rsidR="00BD53EA">
              <w:rPr>
                <w:rFonts w:ascii="Calibri" w:eastAsia="Times New Roman" w:hAnsi="Calibri" w:cs="Calibri"/>
                <w:color w:val="000000"/>
                <w:lang w:eastAsia="en-CA"/>
              </w:rPr>
              <w:t xml:space="preserve"> (Canada: </w:t>
            </w:r>
            <w:r w:rsidR="00A447AB">
              <w:rPr>
                <w:rFonts w:ascii="Calibri" w:eastAsia="Times New Roman" w:hAnsi="Calibri" w:cs="Calibri"/>
                <w:color w:val="000000"/>
                <w:lang w:eastAsia="en-CA"/>
              </w:rPr>
              <w:t>31</w:t>
            </w:r>
            <w:r w:rsidR="00BD53EA">
              <w:rPr>
                <w:rFonts w:ascii="Calibri" w:eastAsia="Times New Roman" w:hAnsi="Calibri" w:cs="Calibri"/>
                <w:color w:val="000000"/>
                <w:lang w:eastAsia="en-CA"/>
              </w:rPr>
              <w:t>)</w:t>
            </w:r>
            <w:r w:rsidR="00A447AB">
              <w:rPr>
                <w:rFonts w:ascii="Calibri" w:eastAsia="Times New Roman" w:hAnsi="Calibri" w:cs="Calibri"/>
                <w:color w:val="000000"/>
                <w:lang w:eastAsia="en-CA"/>
              </w:rPr>
              <w:t>.</w:t>
            </w:r>
            <w:r w:rsidR="00C42F57">
              <w:t xml:space="preserve"> Provides </w:t>
            </w:r>
            <w:r w:rsidR="00C42F57" w:rsidRPr="00C42F57">
              <w:rPr>
                <w:rFonts w:ascii="Calibri" w:eastAsia="Times New Roman" w:hAnsi="Calibri" w:cs="Calibri"/>
                <w:color w:val="000000"/>
                <w:lang w:eastAsia="en-CA"/>
              </w:rPr>
              <w:t>multipurpose sports facilities</w:t>
            </w:r>
            <w:r w:rsidR="007A5BC6">
              <w:rPr>
                <w:rFonts w:ascii="Calibri" w:eastAsia="Times New Roman" w:hAnsi="Calibri" w:cs="Calibri"/>
                <w:color w:val="000000"/>
                <w:lang w:eastAsia="en-CA"/>
              </w:rPr>
              <w:t>:</w:t>
            </w:r>
            <w:r w:rsidR="00C42F57" w:rsidRPr="00C42F57">
              <w:rPr>
                <w:rFonts w:ascii="Calibri" w:eastAsia="Times New Roman" w:hAnsi="Calibri" w:cs="Calibri"/>
                <w:color w:val="000000"/>
                <w:lang w:eastAsia="en-CA"/>
              </w:rPr>
              <w:t xml:space="preserve"> swimming pools, basketball courts, racquetball courts</w:t>
            </w:r>
            <w:r w:rsidR="00084AE8">
              <w:rPr>
                <w:rFonts w:ascii="Calibri" w:eastAsia="Times New Roman" w:hAnsi="Calibri" w:cs="Calibri"/>
                <w:color w:val="000000"/>
                <w:lang w:eastAsia="en-CA"/>
              </w:rPr>
              <w:t>;</w:t>
            </w:r>
            <w:r w:rsidR="00C42F57" w:rsidRPr="00C42F57">
              <w:rPr>
                <w:rFonts w:ascii="Calibri" w:eastAsia="Times New Roman" w:hAnsi="Calibri" w:cs="Calibri"/>
                <w:color w:val="000000"/>
                <w:lang w:eastAsia="en-CA"/>
              </w:rPr>
              <w:t xml:space="preserve"> alongside traditional weightlifting and cardio </w:t>
            </w:r>
            <w:r w:rsidR="00585AD6">
              <w:rPr>
                <w:rFonts w:ascii="Calibri" w:eastAsia="Times New Roman" w:hAnsi="Calibri" w:cs="Calibri"/>
                <w:color w:val="000000"/>
                <w:lang w:eastAsia="en-CA"/>
              </w:rPr>
              <w:t>services</w:t>
            </w:r>
            <w:r w:rsidR="00084AE8">
              <w:rPr>
                <w:rFonts w:ascii="Calibri" w:eastAsia="Times New Roman" w:hAnsi="Calibri" w:cs="Calibri"/>
                <w:color w:val="000000"/>
                <w:lang w:eastAsia="en-CA"/>
              </w:rPr>
              <w:t>.</w:t>
            </w:r>
            <w:r w:rsidR="00193C96">
              <w:rPr>
                <w:rFonts w:ascii="Calibri" w:eastAsia="Times New Roman" w:hAnsi="Calibri" w:cs="Calibri"/>
                <w:color w:val="000000"/>
                <w:lang w:eastAsia="en-CA"/>
              </w:rPr>
              <w:t xml:space="preserve"> </w:t>
            </w:r>
            <w:r w:rsidR="00193C96" w:rsidRPr="00193C96">
              <w:rPr>
                <w:rFonts w:ascii="Calibri" w:eastAsia="Times New Roman" w:hAnsi="Calibri" w:cs="Calibri"/>
                <w:color w:val="000000"/>
                <w:lang w:eastAsia="en-CA"/>
              </w:rPr>
              <w:t>(Buchko, 2021, p. 30</w:t>
            </w:r>
          </w:p>
        </w:tc>
        <w:tc>
          <w:tcPr>
            <w:tcW w:w="2336" w:type="dxa"/>
            <w:tcBorders>
              <w:top w:val="single" w:sz="6" w:space="0" w:color="000000"/>
              <w:left w:val="single" w:sz="6" w:space="0" w:color="000000"/>
              <w:bottom w:val="single" w:sz="6" w:space="0" w:color="000000"/>
              <w:right w:val="single" w:sz="6" w:space="0" w:color="000000"/>
            </w:tcBorders>
            <w:shd w:val="clear" w:color="auto" w:fill="auto"/>
          </w:tcPr>
          <w:p w14:paraId="57C8D415" w14:textId="77777777" w:rsidR="00C23E10" w:rsidRDefault="006E1319" w:rsidP="00FA1CBF">
            <w:pPr>
              <w:spacing w:after="0" w:line="240" w:lineRule="auto"/>
              <w:ind w:left="129"/>
              <w:textAlignment w:val="baseline"/>
              <w:rPr>
                <w:rFonts w:ascii="Calibri" w:eastAsia="Times New Roman" w:hAnsi="Calibri" w:cs="Calibri"/>
                <w:color w:val="000000"/>
                <w:lang w:eastAsia="en-CA"/>
              </w:rPr>
            </w:pPr>
            <w:r>
              <w:rPr>
                <w:rFonts w:ascii="Calibri" w:eastAsia="Times New Roman" w:hAnsi="Calibri" w:cs="Calibri"/>
                <w:color w:val="000000"/>
                <w:lang w:eastAsia="en-CA"/>
              </w:rPr>
              <w:t>Started</w:t>
            </w:r>
            <w:r w:rsidR="00D15BE3">
              <w:rPr>
                <w:rFonts w:ascii="Calibri" w:eastAsia="Times New Roman" w:hAnsi="Calibri" w:cs="Calibri"/>
                <w:color w:val="000000"/>
                <w:lang w:eastAsia="en-CA"/>
              </w:rPr>
              <w:t xml:space="preserve"> in </w:t>
            </w:r>
            <w:r w:rsidR="00D15BE3" w:rsidRPr="00D15BE3">
              <w:rPr>
                <w:rFonts w:ascii="Calibri" w:eastAsia="Times New Roman" w:hAnsi="Calibri" w:cs="Calibri"/>
                <w:color w:val="000000"/>
                <w:lang w:eastAsia="en-CA"/>
              </w:rPr>
              <w:t>St. Paul, Minnesota</w:t>
            </w:r>
            <w:r>
              <w:rPr>
                <w:rFonts w:ascii="Calibri" w:eastAsia="Times New Roman" w:hAnsi="Calibri" w:cs="Calibri"/>
                <w:color w:val="000000"/>
                <w:lang w:eastAsia="en-CA"/>
              </w:rPr>
              <w:t xml:space="preserve"> in 2002.</w:t>
            </w:r>
          </w:p>
          <w:p w14:paraId="28F26785" w14:textId="55C64D42" w:rsidR="005E54C6" w:rsidRPr="00C23E10" w:rsidRDefault="00A30235" w:rsidP="00FA1CBF">
            <w:pPr>
              <w:spacing w:after="0" w:line="240" w:lineRule="auto"/>
              <w:ind w:left="129"/>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Has </w:t>
            </w:r>
            <w:r w:rsidR="00B85C3A" w:rsidRPr="00B85C3A">
              <w:t>4,700</w:t>
            </w:r>
            <w:r w:rsidR="00FB58BA">
              <w:t>+</w:t>
            </w:r>
            <w:r w:rsidR="00B85C3A" w:rsidRPr="00B85C3A">
              <w:t xml:space="preserve"> franchises</w:t>
            </w:r>
            <w:r>
              <w:t xml:space="preserve"> in</w:t>
            </w:r>
            <w:r w:rsidR="00071C59">
              <w:t xml:space="preserve"> </w:t>
            </w:r>
            <w:r w:rsidR="00B85C3A" w:rsidRPr="00B85C3A">
              <w:t>32 countries</w:t>
            </w:r>
            <w:r>
              <w:t xml:space="preserve"> with</w:t>
            </w:r>
            <w:r w:rsidR="00B85C3A" w:rsidRPr="00B85C3A">
              <w:t xml:space="preserve"> 3 million members globally</w:t>
            </w:r>
            <w:r>
              <w:t xml:space="preserve">. </w:t>
            </w:r>
            <w:r w:rsidRPr="0011545A">
              <w:rPr>
                <w:rFonts w:ascii="Calibri" w:eastAsia="Times New Roman" w:hAnsi="Calibri" w:cs="Calibri"/>
                <w:color w:val="000000"/>
                <w:lang w:eastAsia="en-CA"/>
              </w:rPr>
              <w:t>Canadian operations</w:t>
            </w:r>
            <w:r>
              <w:rPr>
                <w:rFonts w:ascii="Calibri" w:eastAsia="Times New Roman" w:hAnsi="Calibri" w:cs="Calibri"/>
                <w:color w:val="000000"/>
                <w:lang w:eastAsia="en-CA"/>
              </w:rPr>
              <w:t xml:space="preserve"> began in</w:t>
            </w:r>
            <w:r w:rsidRPr="0011545A">
              <w:rPr>
                <w:rFonts w:ascii="Calibri" w:eastAsia="Times New Roman" w:hAnsi="Calibri" w:cs="Calibri"/>
                <w:color w:val="000000"/>
                <w:lang w:eastAsia="en-CA"/>
              </w:rPr>
              <w:t xml:space="preserve"> </w:t>
            </w:r>
            <w:r w:rsidR="00AF0728" w:rsidRPr="0011545A">
              <w:rPr>
                <w:rFonts w:ascii="Calibri" w:eastAsia="Times New Roman" w:hAnsi="Calibri" w:cs="Calibri"/>
                <w:color w:val="000000"/>
                <w:lang w:eastAsia="en-CA"/>
              </w:rPr>
              <w:t>200</w:t>
            </w:r>
            <w:r w:rsidR="00AF0728">
              <w:rPr>
                <w:rFonts w:ascii="Calibri" w:eastAsia="Times New Roman" w:hAnsi="Calibri" w:cs="Calibri"/>
                <w:color w:val="000000"/>
                <w:lang w:eastAsia="en-CA"/>
              </w:rPr>
              <w:t>5 and</w:t>
            </w:r>
            <w:r w:rsidR="00001B5F">
              <w:rPr>
                <w:rFonts w:ascii="Calibri" w:eastAsia="Times New Roman" w:hAnsi="Calibri" w:cs="Calibri"/>
                <w:color w:val="000000"/>
                <w:lang w:eastAsia="en-CA"/>
              </w:rPr>
              <w:t xml:space="preserve"> include </w:t>
            </w:r>
            <w:r w:rsidR="00A45150">
              <w:rPr>
                <w:rFonts w:ascii="Calibri" w:eastAsia="Times New Roman" w:hAnsi="Calibri" w:cs="Calibri"/>
                <w:color w:val="000000"/>
                <w:lang w:eastAsia="en-CA"/>
              </w:rPr>
              <w:t>224 clubs</w:t>
            </w:r>
            <w:r w:rsidR="00120478">
              <w:rPr>
                <w:rFonts w:ascii="Calibri" w:eastAsia="Times New Roman" w:hAnsi="Calibri" w:cs="Calibri"/>
                <w:color w:val="000000"/>
                <w:lang w:eastAsia="en-CA"/>
              </w:rPr>
              <w:t xml:space="preserve"> that are available 24/7 </w:t>
            </w:r>
            <w:r w:rsidR="00193C96" w:rsidRPr="00193C96">
              <w:t>(Buchko, 2021, p. 30</w:t>
            </w:r>
            <w:r w:rsidR="005E54C6">
              <w:t>).</w:t>
            </w:r>
            <w:r w:rsidR="00B03015">
              <w:t xml:space="preserve"> </w:t>
            </w:r>
            <w:r w:rsidR="00EA6EBE" w:rsidRPr="00EA6EBE">
              <w:t xml:space="preserve"> </w:t>
            </w:r>
            <w:r w:rsidR="00D036AA" w:rsidRPr="00D036AA">
              <w:t>Primary services: strength training, cardio, group classes for Zumba, yoga etc</w:t>
            </w:r>
            <w:r w:rsidR="00157AA6">
              <w:t xml:space="preserve">. </w:t>
            </w:r>
            <w:r w:rsidR="001C1106">
              <w:t>(A</w:t>
            </w:r>
            <w:r w:rsidR="001C1106" w:rsidRPr="00D17745">
              <w:t>nytime</w:t>
            </w:r>
            <w:r w:rsidR="001C1106">
              <w:t xml:space="preserve"> F</w:t>
            </w:r>
            <w:r w:rsidR="001C1106" w:rsidRPr="00D17745">
              <w:t>itness</w:t>
            </w:r>
            <w:r w:rsidR="001C1106">
              <w:t xml:space="preserve"> </w:t>
            </w:r>
            <w:proofErr w:type="spellStart"/>
            <w:r w:rsidR="001C1106">
              <w:t>n.d.c</w:t>
            </w:r>
            <w:proofErr w:type="spellEnd"/>
            <w:r w:rsidR="001C1106">
              <w:t>).</w:t>
            </w:r>
          </w:p>
        </w:tc>
        <w:tc>
          <w:tcPr>
            <w:tcW w:w="2336" w:type="dxa"/>
            <w:tcBorders>
              <w:top w:val="single" w:sz="6" w:space="0" w:color="000000"/>
              <w:left w:val="single" w:sz="6" w:space="0" w:color="000000"/>
              <w:bottom w:val="single" w:sz="6" w:space="0" w:color="000000"/>
              <w:right w:val="single" w:sz="6" w:space="0" w:color="000000"/>
            </w:tcBorders>
            <w:shd w:val="clear" w:color="auto" w:fill="auto"/>
          </w:tcPr>
          <w:p w14:paraId="49087E09" w14:textId="3E050E3B" w:rsidR="00006371" w:rsidRPr="00C23E10" w:rsidRDefault="001A364B" w:rsidP="00FA1CBF">
            <w:pPr>
              <w:spacing w:after="0" w:line="240" w:lineRule="auto"/>
              <w:ind w:left="129"/>
              <w:textAlignment w:val="baseline"/>
              <w:rPr>
                <w:rFonts w:ascii="Calibri" w:eastAsia="Times New Roman" w:hAnsi="Calibri" w:cs="Calibri"/>
                <w:color w:val="000000"/>
                <w:lang w:eastAsia="en-CA"/>
              </w:rPr>
            </w:pPr>
            <w:r>
              <w:rPr>
                <w:rFonts w:ascii="Calibri" w:eastAsia="Times New Roman" w:hAnsi="Calibri" w:cs="Calibri"/>
                <w:color w:val="000000"/>
                <w:lang w:eastAsia="en-CA"/>
              </w:rPr>
              <w:t>Established in 2012</w:t>
            </w:r>
            <w:r w:rsidR="00804E27">
              <w:rPr>
                <w:rFonts w:ascii="Calibri" w:eastAsia="Times New Roman" w:hAnsi="Calibri" w:cs="Calibri"/>
                <w:color w:val="000000"/>
                <w:lang w:eastAsia="en-CA"/>
              </w:rPr>
              <w:t>. H</w:t>
            </w:r>
            <w:r>
              <w:rPr>
                <w:rFonts w:ascii="Calibri" w:eastAsia="Times New Roman" w:hAnsi="Calibri" w:cs="Calibri"/>
                <w:color w:val="000000"/>
                <w:lang w:eastAsia="en-CA"/>
              </w:rPr>
              <w:t>eadquarter</w:t>
            </w:r>
            <w:r w:rsidR="00804E27">
              <w:rPr>
                <w:rFonts w:ascii="Calibri" w:eastAsia="Times New Roman" w:hAnsi="Calibri" w:cs="Calibri"/>
                <w:color w:val="000000"/>
                <w:lang w:eastAsia="en-CA"/>
              </w:rPr>
              <w:t>ed in New York</w:t>
            </w:r>
            <w:r w:rsidR="00A852C0">
              <w:rPr>
                <w:rFonts w:ascii="Calibri" w:eastAsia="Times New Roman" w:hAnsi="Calibri" w:cs="Calibri"/>
                <w:color w:val="000000"/>
                <w:lang w:eastAsia="en-CA"/>
              </w:rPr>
              <w:t xml:space="preserve"> City</w:t>
            </w:r>
            <w:r w:rsidR="00804E27">
              <w:rPr>
                <w:rFonts w:ascii="Calibri" w:eastAsia="Times New Roman" w:hAnsi="Calibri" w:cs="Calibri"/>
                <w:color w:val="000000"/>
                <w:lang w:eastAsia="en-CA"/>
              </w:rPr>
              <w:t xml:space="preserve">. </w:t>
            </w:r>
            <w:r w:rsidR="00F26E18">
              <w:rPr>
                <w:rFonts w:ascii="Calibri" w:eastAsia="Times New Roman" w:hAnsi="Calibri" w:cs="Calibri"/>
                <w:color w:val="000000"/>
                <w:lang w:eastAsia="en-CA"/>
              </w:rPr>
              <w:t>About</w:t>
            </w:r>
            <w:r w:rsidR="001B11FA">
              <w:rPr>
                <w:rFonts w:ascii="Calibri" w:eastAsia="Times New Roman" w:hAnsi="Calibri" w:cs="Calibri"/>
                <w:color w:val="000000"/>
                <w:lang w:eastAsia="en-CA"/>
              </w:rPr>
              <w:t xml:space="preserve"> </w:t>
            </w:r>
            <w:r w:rsidR="009E0DF1">
              <w:rPr>
                <w:rFonts w:ascii="Calibri" w:eastAsia="Times New Roman" w:hAnsi="Calibri" w:cs="Calibri"/>
                <w:color w:val="000000"/>
                <w:lang w:eastAsia="en-CA"/>
              </w:rPr>
              <w:t xml:space="preserve">6M members. </w:t>
            </w:r>
            <w:r w:rsidR="00E85F82">
              <w:rPr>
                <w:rFonts w:ascii="Calibri" w:eastAsia="Times New Roman" w:hAnsi="Calibri" w:cs="Calibri"/>
                <w:color w:val="000000"/>
                <w:lang w:eastAsia="en-CA"/>
              </w:rPr>
              <w:t>Provides</w:t>
            </w:r>
            <w:r w:rsidR="00804E27">
              <w:rPr>
                <w:rFonts w:ascii="Calibri" w:eastAsia="Times New Roman" w:hAnsi="Calibri" w:cs="Calibri"/>
                <w:color w:val="000000"/>
                <w:lang w:eastAsia="en-CA"/>
              </w:rPr>
              <w:t xml:space="preserve"> i</w:t>
            </w:r>
            <w:r w:rsidR="006438DE" w:rsidRPr="00006371">
              <w:rPr>
                <w:rFonts w:ascii="Calibri" w:eastAsia="Times New Roman" w:hAnsi="Calibri" w:cs="Calibri"/>
                <w:color w:val="000000"/>
                <w:lang w:eastAsia="en-CA"/>
              </w:rPr>
              <w:t xml:space="preserve">nternet-connected stationary </w:t>
            </w:r>
            <w:r w:rsidR="009D5318">
              <w:rPr>
                <w:rFonts w:ascii="Calibri" w:eastAsia="Times New Roman" w:hAnsi="Calibri" w:cs="Calibri"/>
                <w:color w:val="000000"/>
                <w:lang w:eastAsia="en-CA"/>
              </w:rPr>
              <w:t>b</w:t>
            </w:r>
            <w:r w:rsidR="00D960F0">
              <w:rPr>
                <w:rFonts w:ascii="Calibri" w:eastAsia="Times New Roman" w:hAnsi="Calibri" w:cs="Calibri"/>
                <w:color w:val="000000"/>
                <w:lang w:eastAsia="en-CA"/>
              </w:rPr>
              <w:t xml:space="preserve">ikes, </w:t>
            </w:r>
            <w:r w:rsidR="00236F8D">
              <w:rPr>
                <w:rFonts w:ascii="Calibri" w:eastAsia="Times New Roman" w:hAnsi="Calibri" w:cs="Calibri"/>
                <w:color w:val="000000"/>
                <w:lang w:eastAsia="en-CA"/>
              </w:rPr>
              <w:t>t</w:t>
            </w:r>
            <w:r w:rsidR="00D960F0">
              <w:rPr>
                <w:rFonts w:ascii="Calibri" w:eastAsia="Times New Roman" w:hAnsi="Calibri" w:cs="Calibri"/>
                <w:color w:val="000000"/>
                <w:lang w:eastAsia="en-CA"/>
              </w:rPr>
              <w:t xml:space="preserve">readmills, </w:t>
            </w:r>
            <w:r w:rsidR="00236F8D">
              <w:rPr>
                <w:rFonts w:ascii="Calibri" w:eastAsia="Times New Roman" w:hAnsi="Calibri" w:cs="Calibri"/>
                <w:color w:val="000000"/>
                <w:lang w:eastAsia="en-CA"/>
              </w:rPr>
              <w:t>weights,</w:t>
            </w:r>
            <w:r w:rsidR="00417EE6">
              <w:rPr>
                <w:rFonts w:ascii="Calibri" w:eastAsia="Times New Roman" w:hAnsi="Calibri" w:cs="Calibri"/>
                <w:color w:val="000000"/>
                <w:lang w:eastAsia="en-CA"/>
              </w:rPr>
              <w:t xml:space="preserve"> </w:t>
            </w:r>
            <w:r w:rsidR="000F2431">
              <w:rPr>
                <w:rFonts w:ascii="Calibri" w:eastAsia="Times New Roman" w:hAnsi="Calibri" w:cs="Calibri"/>
                <w:color w:val="000000"/>
                <w:lang w:eastAsia="en-CA"/>
              </w:rPr>
              <w:t>propriety camera</w:t>
            </w:r>
            <w:r w:rsidR="00B953FC">
              <w:rPr>
                <w:rFonts w:ascii="Calibri" w:eastAsia="Times New Roman" w:hAnsi="Calibri" w:cs="Calibri"/>
                <w:color w:val="000000"/>
                <w:lang w:eastAsia="en-CA"/>
              </w:rPr>
              <w:t>s and equipment</w:t>
            </w:r>
            <w:r w:rsidR="000F2431">
              <w:rPr>
                <w:rFonts w:ascii="Calibri" w:eastAsia="Times New Roman" w:hAnsi="Calibri" w:cs="Calibri"/>
                <w:color w:val="000000"/>
                <w:lang w:eastAsia="en-CA"/>
              </w:rPr>
              <w:t>,</w:t>
            </w:r>
            <w:r w:rsidR="00236F8D">
              <w:rPr>
                <w:rFonts w:ascii="Calibri" w:eastAsia="Times New Roman" w:hAnsi="Calibri" w:cs="Calibri"/>
                <w:color w:val="000000"/>
                <w:lang w:eastAsia="en-CA"/>
              </w:rPr>
              <w:t xml:space="preserve"> </w:t>
            </w:r>
            <w:proofErr w:type="gramStart"/>
            <w:r w:rsidR="00236F8D">
              <w:rPr>
                <w:rFonts w:ascii="Calibri" w:eastAsia="Times New Roman" w:hAnsi="Calibri" w:cs="Calibri"/>
                <w:color w:val="000000"/>
                <w:lang w:eastAsia="en-CA"/>
              </w:rPr>
              <w:t>accessories</w:t>
            </w:r>
            <w:proofErr w:type="gramEnd"/>
            <w:r w:rsidR="00236F8D">
              <w:rPr>
                <w:rFonts w:ascii="Calibri" w:eastAsia="Times New Roman" w:hAnsi="Calibri" w:cs="Calibri"/>
                <w:color w:val="000000"/>
                <w:lang w:eastAsia="en-CA"/>
              </w:rPr>
              <w:t xml:space="preserve"> and apparel.</w:t>
            </w:r>
            <w:r w:rsidR="00F151E8">
              <w:rPr>
                <w:rFonts w:ascii="Calibri" w:eastAsia="Times New Roman" w:hAnsi="Calibri" w:cs="Calibri"/>
                <w:color w:val="000000"/>
                <w:lang w:eastAsia="en-CA"/>
              </w:rPr>
              <w:t xml:space="preserve"> </w:t>
            </w:r>
            <w:r w:rsidR="00061B77" w:rsidRPr="00E22B93">
              <w:rPr>
                <w:rFonts w:ascii="Calibri" w:eastAsia="Times New Roman" w:hAnsi="Calibri" w:cs="Calibri"/>
                <w:color w:val="000000"/>
                <w:lang w:eastAsia="en-CA"/>
              </w:rPr>
              <w:t>(</w:t>
            </w:r>
            <w:r w:rsidR="00F151E8" w:rsidRPr="00E22B93">
              <w:rPr>
                <w:rFonts w:ascii="Calibri" w:eastAsia="Times New Roman" w:hAnsi="Calibri" w:cs="Calibri"/>
                <w:color w:val="000000"/>
                <w:lang w:eastAsia="en-CA"/>
              </w:rPr>
              <w:t>Peloton</w:t>
            </w:r>
            <w:r w:rsidR="00061B77" w:rsidRPr="00E22B93">
              <w:rPr>
                <w:rFonts w:ascii="Calibri" w:eastAsia="Times New Roman" w:hAnsi="Calibri" w:cs="Calibri"/>
                <w:color w:val="000000"/>
                <w:lang w:eastAsia="en-CA"/>
              </w:rPr>
              <w:t xml:space="preserve">, </w:t>
            </w:r>
            <w:r w:rsidR="00F151E8" w:rsidRPr="00E22B93">
              <w:rPr>
                <w:rFonts w:ascii="Calibri" w:eastAsia="Times New Roman" w:hAnsi="Calibri" w:cs="Calibri"/>
                <w:color w:val="000000"/>
                <w:lang w:eastAsia="en-CA"/>
              </w:rPr>
              <w:t>n.d.)</w:t>
            </w:r>
            <w:r w:rsidR="00A65E1D" w:rsidRPr="00E22B93">
              <w:rPr>
                <w:rFonts w:ascii="Calibri" w:eastAsia="Times New Roman" w:hAnsi="Calibri" w:cs="Calibri"/>
                <w:color w:val="000000"/>
                <w:lang w:eastAsia="en-CA"/>
              </w:rPr>
              <w:t xml:space="preserve"> </w:t>
            </w:r>
            <w:r w:rsidR="00E85F82" w:rsidRPr="00E22B93">
              <w:rPr>
                <w:rFonts w:ascii="Calibri" w:eastAsia="Times New Roman" w:hAnsi="Calibri" w:cs="Calibri"/>
                <w:color w:val="000000"/>
                <w:lang w:eastAsia="en-CA"/>
              </w:rPr>
              <w:t>Sells</w:t>
            </w:r>
            <w:r w:rsidR="00A65E1D" w:rsidRPr="00E22B93">
              <w:rPr>
                <w:rFonts w:ascii="Calibri" w:eastAsia="Times New Roman" w:hAnsi="Calibri" w:cs="Calibri"/>
                <w:color w:val="000000"/>
                <w:lang w:eastAsia="en-CA"/>
              </w:rPr>
              <w:t xml:space="preserve"> subscriptions</w:t>
            </w:r>
            <w:r w:rsidR="00E85F82">
              <w:rPr>
                <w:rFonts w:ascii="Calibri" w:eastAsia="Times New Roman" w:hAnsi="Calibri" w:cs="Calibri"/>
                <w:color w:val="000000"/>
                <w:lang w:eastAsia="en-CA"/>
              </w:rPr>
              <w:t xml:space="preserve"> for</w:t>
            </w:r>
            <w:r w:rsidR="00A65E1D" w:rsidRPr="00A65E1D">
              <w:rPr>
                <w:rFonts w:ascii="Calibri" w:eastAsia="Times New Roman" w:hAnsi="Calibri" w:cs="Calibri"/>
                <w:color w:val="000000"/>
                <w:lang w:eastAsia="en-CA"/>
              </w:rPr>
              <w:t xml:space="preserve"> access to live and on-demand fitness group classes at home</w:t>
            </w:r>
            <w:r w:rsidR="002C545D">
              <w:rPr>
                <w:rFonts w:ascii="Calibri" w:eastAsia="Times New Roman" w:hAnsi="Calibri" w:cs="Calibri"/>
                <w:color w:val="000000"/>
                <w:lang w:eastAsia="en-CA"/>
              </w:rPr>
              <w:t xml:space="preserve">. </w:t>
            </w:r>
            <w:r w:rsidR="00A45AD5">
              <w:t>(</w:t>
            </w:r>
            <w:r w:rsidR="00A45AD5" w:rsidRPr="00A45AD5">
              <w:t>MarketLine</w:t>
            </w:r>
            <w:r w:rsidR="00A45AD5">
              <w:t xml:space="preserve">, </w:t>
            </w:r>
            <w:r w:rsidR="00A45AD5" w:rsidRPr="00A45AD5">
              <w:t>2021d</w:t>
            </w:r>
            <w:r w:rsidR="00A45AD5">
              <w:t>)</w:t>
            </w:r>
          </w:p>
        </w:tc>
      </w:tr>
    </w:tbl>
    <w:p w14:paraId="31DE01F9" w14:textId="77777777" w:rsidR="00976B3D" w:rsidRPr="00EE42EE" w:rsidRDefault="00976B3D" w:rsidP="00C350E6">
      <w:pPr>
        <w:jc w:val="both"/>
        <w:rPr>
          <w:sz w:val="6"/>
          <w:szCs w:val="6"/>
        </w:rPr>
      </w:pPr>
    </w:p>
    <w:p w14:paraId="156958CB" w14:textId="7B4DECD8" w:rsidR="003F2A79" w:rsidRPr="008E4985" w:rsidRDefault="003F2A79" w:rsidP="00C350E6">
      <w:pPr>
        <w:pStyle w:val="Heading2"/>
        <w:numPr>
          <w:ilvl w:val="1"/>
          <w:numId w:val="2"/>
        </w:numPr>
        <w:ind w:left="426"/>
        <w:jc w:val="both"/>
        <w:rPr>
          <w:b/>
          <w:bCs/>
        </w:rPr>
      </w:pPr>
      <w:r w:rsidRPr="008E4985">
        <w:rPr>
          <w:b/>
          <w:bCs/>
        </w:rPr>
        <w:t>Size of each company (</w:t>
      </w:r>
      <w:r w:rsidR="006D3781" w:rsidRPr="008E4985">
        <w:rPr>
          <w:b/>
          <w:bCs/>
        </w:rPr>
        <w:t xml:space="preserve">in </w:t>
      </w:r>
      <w:r w:rsidRPr="008E4985">
        <w:rPr>
          <w:b/>
          <w:bCs/>
        </w:rPr>
        <w:t>$ sales), growth rate, and market share (in %)</w:t>
      </w:r>
    </w:p>
    <w:tbl>
      <w:tblPr>
        <w:tblW w:w="936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402"/>
        <w:gridCol w:w="1701"/>
        <w:gridCol w:w="1418"/>
        <w:gridCol w:w="1788"/>
        <w:gridCol w:w="2055"/>
      </w:tblGrid>
      <w:tr w:rsidR="004F1D3D" w:rsidRPr="00C23E10" w14:paraId="703212FF" w14:textId="77777777" w:rsidTr="00F65D9E">
        <w:tc>
          <w:tcPr>
            <w:tcW w:w="2402" w:type="dxa"/>
            <w:tcBorders>
              <w:top w:val="single" w:sz="6" w:space="0" w:color="000000"/>
              <w:left w:val="single" w:sz="6" w:space="0" w:color="000000"/>
              <w:bottom w:val="single" w:sz="6" w:space="0" w:color="000000"/>
              <w:right w:val="single" w:sz="6" w:space="0" w:color="000000"/>
            </w:tcBorders>
          </w:tcPr>
          <w:p w14:paraId="4760185C" w14:textId="18BC67E7" w:rsidR="004F1D3D" w:rsidRPr="00C23E10" w:rsidRDefault="004F1D3D"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Company:</w:t>
            </w:r>
          </w:p>
        </w:tc>
        <w:tc>
          <w:tcPr>
            <w:tcW w:w="1701" w:type="dxa"/>
            <w:tcBorders>
              <w:top w:val="single" w:sz="6" w:space="0" w:color="000000"/>
              <w:left w:val="single" w:sz="6" w:space="0" w:color="000000"/>
              <w:bottom w:val="single" w:sz="6" w:space="0" w:color="000000"/>
              <w:right w:val="single" w:sz="6" w:space="0" w:color="000000"/>
            </w:tcBorders>
            <w:shd w:val="clear" w:color="auto" w:fill="auto"/>
            <w:hideMark/>
          </w:tcPr>
          <w:p w14:paraId="7F80AB4B" w14:textId="5A59F02F" w:rsidR="004F1D3D" w:rsidRPr="00C23E10" w:rsidRDefault="004F1D3D" w:rsidP="00C350E6">
            <w:pPr>
              <w:spacing w:after="0" w:line="240" w:lineRule="auto"/>
              <w:ind w:left="129"/>
              <w:jc w:val="both"/>
              <w:textAlignment w:val="baseline"/>
              <w:rPr>
                <w:rFonts w:ascii="Calibri" w:eastAsia="Times New Roman" w:hAnsi="Calibri" w:cs="Calibri"/>
                <w:lang w:eastAsia="en-CA"/>
              </w:rPr>
            </w:pPr>
            <w:r w:rsidRPr="00C23E10">
              <w:rPr>
                <w:rFonts w:ascii="Calibri" w:eastAsia="Times New Roman" w:hAnsi="Calibri" w:cs="Calibri"/>
                <w:color w:val="000000"/>
                <w:lang w:eastAsia="en-CA"/>
              </w:rPr>
              <w:t>GoodLife Fitness </w:t>
            </w:r>
          </w:p>
        </w:tc>
        <w:tc>
          <w:tcPr>
            <w:tcW w:w="1418" w:type="dxa"/>
            <w:tcBorders>
              <w:top w:val="single" w:sz="6" w:space="0" w:color="000000"/>
              <w:left w:val="single" w:sz="6" w:space="0" w:color="000000"/>
              <w:bottom w:val="single" w:sz="6" w:space="0" w:color="000000"/>
              <w:right w:val="single" w:sz="6" w:space="0" w:color="000000"/>
            </w:tcBorders>
            <w:shd w:val="clear" w:color="auto" w:fill="auto"/>
            <w:hideMark/>
          </w:tcPr>
          <w:p w14:paraId="06385350" w14:textId="77777777" w:rsidR="004F1D3D" w:rsidRPr="00C23E10" w:rsidRDefault="004F1D3D" w:rsidP="00C350E6">
            <w:pPr>
              <w:spacing w:after="0" w:line="240" w:lineRule="auto"/>
              <w:ind w:left="129"/>
              <w:jc w:val="both"/>
              <w:textAlignment w:val="baseline"/>
              <w:rPr>
                <w:rFonts w:ascii="Calibri" w:eastAsia="Times New Roman" w:hAnsi="Calibri" w:cs="Calibri"/>
                <w:color w:val="000000"/>
                <w:lang w:eastAsia="en-CA"/>
              </w:rPr>
            </w:pPr>
            <w:r w:rsidRPr="00C23E10">
              <w:rPr>
                <w:rFonts w:ascii="Calibri" w:eastAsia="Times New Roman" w:hAnsi="Calibri" w:cs="Calibri"/>
                <w:color w:val="000000"/>
                <w:lang w:eastAsia="en-CA"/>
              </w:rPr>
              <w:t>LA Fitness </w:t>
            </w:r>
          </w:p>
        </w:tc>
        <w:tc>
          <w:tcPr>
            <w:tcW w:w="1788" w:type="dxa"/>
            <w:tcBorders>
              <w:top w:val="single" w:sz="6" w:space="0" w:color="000000"/>
              <w:left w:val="single" w:sz="6" w:space="0" w:color="000000"/>
              <w:bottom w:val="single" w:sz="6" w:space="0" w:color="000000"/>
              <w:right w:val="single" w:sz="6" w:space="0" w:color="000000"/>
            </w:tcBorders>
            <w:shd w:val="clear" w:color="auto" w:fill="auto"/>
            <w:hideMark/>
          </w:tcPr>
          <w:p w14:paraId="39E0C94D" w14:textId="77777777" w:rsidR="004F1D3D" w:rsidRPr="00C23E10" w:rsidRDefault="004F1D3D" w:rsidP="00C350E6">
            <w:pPr>
              <w:spacing w:after="0" w:line="240" w:lineRule="auto"/>
              <w:ind w:left="129"/>
              <w:jc w:val="both"/>
              <w:textAlignment w:val="baseline"/>
              <w:rPr>
                <w:rFonts w:ascii="Calibri" w:eastAsia="Times New Roman" w:hAnsi="Calibri" w:cs="Calibri"/>
                <w:color w:val="000000"/>
                <w:lang w:eastAsia="en-CA"/>
              </w:rPr>
            </w:pPr>
            <w:r w:rsidRPr="00C23E10">
              <w:rPr>
                <w:rFonts w:ascii="Calibri" w:eastAsia="Times New Roman" w:hAnsi="Calibri" w:cs="Calibri"/>
                <w:color w:val="000000"/>
                <w:lang w:eastAsia="en-CA"/>
              </w:rPr>
              <w:t>Anytime Fitness </w:t>
            </w:r>
          </w:p>
        </w:tc>
        <w:tc>
          <w:tcPr>
            <w:tcW w:w="2055" w:type="dxa"/>
            <w:tcBorders>
              <w:top w:val="single" w:sz="6" w:space="0" w:color="000000"/>
              <w:left w:val="single" w:sz="6" w:space="0" w:color="000000"/>
              <w:bottom w:val="single" w:sz="6" w:space="0" w:color="000000"/>
              <w:right w:val="single" w:sz="6" w:space="0" w:color="000000"/>
            </w:tcBorders>
            <w:shd w:val="clear" w:color="auto" w:fill="auto"/>
            <w:hideMark/>
          </w:tcPr>
          <w:p w14:paraId="7F97735F" w14:textId="77777777" w:rsidR="004F1D3D" w:rsidRPr="00C23E10" w:rsidRDefault="004F1D3D" w:rsidP="00C350E6">
            <w:pPr>
              <w:spacing w:after="0" w:line="240" w:lineRule="auto"/>
              <w:ind w:left="129"/>
              <w:jc w:val="both"/>
              <w:textAlignment w:val="baseline"/>
              <w:rPr>
                <w:rFonts w:ascii="Calibri" w:eastAsia="Times New Roman" w:hAnsi="Calibri" w:cs="Calibri"/>
                <w:color w:val="000000"/>
                <w:lang w:eastAsia="en-CA"/>
              </w:rPr>
            </w:pPr>
            <w:r w:rsidRPr="00C23E10">
              <w:rPr>
                <w:rFonts w:ascii="Calibri" w:eastAsia="Times New Roman" w:hAnsi="Calibri" w:cs="Calibri"/>
                <w:color w:val="000000"/>
                <w:lang w:eastAsia="en-CA"/>
              </w:rPr>
              <w:t>Peloton Interactive </w:t>
            </w:r>
          </w:p>
        </w:tc>
      </w:tr>
      <w:tr w:rsidR="004F1D3D" w:rsidRPr="00C23E10" w14:paraId="506F50BC" w14:textId="77777777" w:rsidTr="00F65D9E">
        <w:tc>
          <w:tcPr>
            <w:tcW w:w="2402" w:type="dxa"/>
            <w:tcBorders>
              <w:top w:val="single" w:sz="6" w:space="0" w:color="000000"/>
              <w:left w:val="single" w:sz="6" w:space="0" w:color="000000"/>
              <w:bottom w:val="single" w:sz="6" w:space="0" w:color="000000"/>
              <w:right w:val="single" w:sz="6" w:space="0" w:color="000000"/>
            </w:tcBorders>
          </w:tcPr>
          <w:p w14:paraId="41563AB6" w14:textId="524B5564" w:rsidR="004F1D3D" w:rsidRDefault="004F1D3D"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Sales</w:t>
            </w:r>
            <w:r w:rsidR="00B1230B">
              <w:rPr>
                <w:rFonts w:ascii="Calibri" w:eastAsia="Times New Roman" w:hAnsi="Calibri" w:cs="Calibri"/>
                <w:color w:val="000000"/>
                <w:lang w:eastAsia="en-CA"/>
              </w:rPr>
              <w:t xml:space="preserve"> (global)</w:t>
            </w:r>
            <w:r w:rsidR="00AC6BEE">
              <w:rPr>
                <w:rFonts w:ascii="Calibri" w:eastAsia="Times New Roman" w:hAnsi="Calibri" w:cs="Calibri"/>
                <w:color w:val="000000"/>
                <w:lang w:eastAsia="en-CA"/>
              </w:rPr>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2F3041E9" w14:textId="0A17F289" w:rsidR="004F1D3D" w:rsidRPr="00C23E10" w:rsidRDefault="00183290"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CAD</w:t>
            </w:r>
            <w:r w:rsidRPr="00FA0899">
              <w:rPr>
                <w:rFonts w:ascii="Calibri" w:eastAsia="Times New Roman" w:hAnsi="Calibri" w:cs="Calibri"/>
                <w:color w:val="000000"/>
                <w:lang w:eastAsia="en-CA"/>
              </w:rPr>
              <w:t xml:space="preserve"> </w:t>
            </w:r>
            <w:r w:rsidR="00FA0899" w:rsidRPr="00FA0899">
              <w:rPr>
                <w:rFonts w:ascii="Calibri" w:eastAsia="Times New Roman" w:hAnsi="Calibri" w:cs="Calibri"/>
                <w:color w:val="000000"/>
                <w:lang w:eastAsia="en-CA"/>
              </w:rPr>
              <w:t>995.8</w:t>
            </w:r>
            <w:r w:rsidR="00572B28">
              <w:rPr>
                <w:rFonts w:ascii="Calibri" w:eastAsia="Times New Roman" w:hAnsi="Calibri" w:cs="Calibri"/>
                <w:color w:val="000000"/>
                <w:lang w:eastAsia="en-CA"/>
              </w:rPr>
              <w:t xml:space="preserve"> </w:t>
            </w:r>
            <w:r w:rsidR="00572B28" w:rsidRPr="003F052F">
              <w:rPr>
                <w:rFonts w:ascii="Calibri" w:eastAsia="Times New Roman" w:hAnsi="Calibri" w:cs="Calibri"/>
                <w:color w:val="000000"/>
                <w:vertAlign w:val="superscript"/>
                <w:lang w:eastAsia="en-CA"/>
              </w:rPr>
              <w:t>a</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14:paraId="695D4EE6" w14:textId="73CB0979" w:rsidR="004F1D3D" w:rsidRPr="00C23E10" w:rsidRDefault="00183290"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USD </w:t>
            </w:r>
            <w:r w:rsidR="001A1C4B" w:rsidRPr="001A1C4B">
              <w:rPr>
                <w:rFonts w:ascii="Calibri" w:eastAsia="Times New Roman" w:hAnsi="Calibri" w:cs="Calibri"/>
                <w:color w:val="000000"/>
                <w:lang w:eastAsia="en-CA"/>
              </w:rPr>
              <w:t>900</w:t>
            </w:r>
            <w:r w:rsidR="00572B28">
              <w:rPr>
                <w:rFonts w:ascii="Calibri" w:eastAsia="Times New Roman" w:hAnsi="Calibri" w:cs="Calibri"/>
                <w:color w:val="000000"/>
                <w:lang w:eastAsia="en-CA"/>
              </w:rPr>
              <w:t xml:space="preserve"> </w:t>
            </w:r>
            <w:r w:rsidR="00572B28" w:rsidRPr="003F052F">
              <w:rPr>
                <w:rFonts w:ascii="Calibri" w:eastAsia="Times New Roman" w:hAnsi="Calibri" w:cs="Calibri"/>
                <w:color w:val="000000"/>
                <w:vertAlign w:val="superscript"/>
                <w:lang w:eastAsia="en-CA"/>
              </w:rPr>
              <w:t>a</w:t>
            </w:r>
            <w:r w:rsidR="000F0DF5">
              <w:rPr>
                <w:rFonts w:ascii="Calibri" w:eastAsia="Times New Roman" w:hAnsi="Calibri" w:cs="Calibri"/>
                <w:color w:val="000000"/>
                <w:vertAlign w:val="superscript"/>
                <w:lang w:eastAsia="en-CA"/>
              </w:rPr>
              <w:t>, c</w:t>
            </w:r>
          </w:p>
        </w:tc>
        <w:tc>
          <w:tcPr>
            <w:tcW w:w="1788" w:type="dxa"/>
            <w:tcBorders>
              <w:top w:val="single" w:sz="6" w:space="0" w:color="000000"/>
              <w:left w:val="single" w:sz="6" w:space="0" w:color="000000"/>
              <w:bottom w:val="single" w:sz="6" w:space="0" w:color="000000"/>
              <w:right w:val="single" w:sz="6" w:space="0" w:color="000000"/>
            </w:tcBorders>
            <w:shd w:val="clear" w:color="auto" w:fill="auto"/>
          </w:tcPr>
          <w:p w14:paraId="3BA8C3CB" w14:textId="65C1DA17" w:rsidR="004F1D3D" w:rsidRPr="00C23E10" w:rsidRDefault="00D43F3E"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w:t>
            </w:r>
            <w:proofErr w:type="gramStart"/>
            <w:r>
              <w:rPr>
                <w:rFonts w:ascii="Calibri" w:eastAsia="Times New Roman" w:hAnsi="Calibri" w:cs="Calibri"/>
                <w:color w:val="000000"/>
                <w:lang w:eastAsia="en-CA"/>
              </w:rPr>
              <w:t>no</w:t>
            </w:r>
            <w:proofErr w:type="gramEnd"/>
            <w:r>
              <w:rPr>
                <w:rFonts w:ascii="Calibri" w:eastAsia="Times New Roman" w:hAnsi="Calibri" w:cs="Calibri"/>
                <w:color w:val="000000"/>
                <w:lang w:eastAsia="en-CA"/>
              </w:rPr>
              <w:t xml:space="preserve"> </w:t>
            </w:r>
            <w:r w:rsidR="00C573EC">
              <w:rPr>
                <w:rFonts w:ascii="Calibri" w:eastAsia="Times New Roman" w:hAnsi="Calibri" w:cs="Calibri"/>
                <w:color w:val="000000"/>
                <w:lang w:eastAsia="en-CA"/>
              </w:rPr>
              <w:t xml:space="preserve">reliable </w:t>
            </w:r>
            <w:r>
              <w:rPr>
                <w:rFonts w:ascii="Calibri" w:eastAsia="Times New Roman" w:hAnsi="Calibri" w:cs="Calibri"/>
                <w:color w:val="000000"/>
                <w:lang w:eastAsia="en-CA"/>
              </w:rPr>
              <w:t xml:space="preserve">data) </w:t>
            </w:r>
          </w:p>
        </w:tc>
        <w:tc>
          <w:tcPr>
            <w:tcW w:w="2055" w:type="dxa"/>
            <w:tcBorders>
              <w:top w:val="single" w:sz="6" w:space="0" w:color="000000"/>
              <w:left w:val="single" w:sz="6" w:space="0" w:color="000000"/>
              <w:bottom w:val="single" w:sz="6" w:space="0" w:color="000000"/>
              <w:right w:val="single" w:sz="6" w:space="0" w:color="000000"/>
            </w:tcBorders>
            <w:shd w:val="clear" w:color="auto" w:fill="auto"/>
          </w:tcPr>
          <w:p w14:paraId="546C0E59" w14:textId="640EEC46" w:rsidR="004F1D3D" w:rsidRPr="00C23E10" w:rsidRDefault="00183290"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 xml:space="preserve">USD </w:t>
            </w:r>
            <w:r w:rsidR="00355937" w:rsidRPr="00355937">
              <w:rPr>
                <w:rFonts w:ascii="Calibri" w:eastAsia="Times New Roman" w:hAnsi="Calibri" w:cs="Calibri"/>
                <w:color w:val="000000"/>
                <w:lang w:eastAsia="en-CA"/>
              </w:rPr>
              <w:t>4</w:t>
            </w:r>
            <w:r w:rsidR="00355937">
              <w:rPr>
                <w:rFonts w:ascii="Calibri" w:eastAsia="Times New Roman" w:hAnsi="Calibri" w:cs="Calibri"/>
                <w:color w:val="000000"/>
                <w:lang w:eastAsia="en-CA"/>
              </w:rPr>
              <w:t>,</w:t>
            </w:r>
            <w:r w:rsidR="00355937" w:rsidRPr="00355937">
              <w:rPr>
                <w:rFonts w:ascii="Calibri" w:eastAsia="Times New Roman" w:hAnsi="Calibri" w:cs="Calibri"/>
                <w:color w:val="000000"/>
                <w:lang w:eastAsia="en-CA"/>
              </w:rPr>
              <w:t>021.8</w:t>
            </w:r>
            <w:r w:rsidR="00355937">
              <w:rPr>
                <w:rFonts w:ascii="Calibri" w:eastAsia="Times New Roman" w:hAnsi="Calibri" w:cs="Calibri"/>
                <w:color w:val="000000"/>
                <w:lang w:eastAsia="en-CA"/>
              </w:rPr>
              <w:t xml:space="preserve"> </w:t>
            </w:r>
            <w:r w:rsidR="001D5631" w:rsidRPr="001D5631">
              <w:rPr>
                <w:rFonts w:ascii="Calibri" w:eastAsia="Times New Roman" w:hAnsi="Calibri" w:cs="Calibri"/>
                <w:color w:val="000000"/>
                <w:vertAlign w:val="superscript"/>
                <w:lang w:eastAsia="en-CA"/>
              </w:rPr>
              <w:t>d</w:t>
            </w:r>
          </w:p>
        </w:tc>
      </w:tr>
      <w:tr w:rsidR="004F1D3D" w:rsidRPr="00C23E10" w14:paraId="12C0F1AF" w14:textId="77777777" w:rsidTr="00F65D9E">
        <w:tc>
          <w:tcPr>
            <w:tcW w:w="2402" w:type="dxa"/>
            <w:tcBorders>
              <w:top w:val="single" w:sz="6" w:space="0" w:color="000000"/>
              <w:left w:val="single" w:sz="6" w:space="0" w:color="000000"/>
              <w:bottom w:val="single" w:sz="6" w:space="0" w:color="000000"/>
              <w:right w:val="single" w:sz="6" w:space="0" w:color="000000"/>
            </w:tcBorders>
          </w:tcPr>
          <w:p w14:paraId="237AA2AE" w14:textId="2F17BF43" w:rsidR="004F1D3D" w:rsidRDefault="00BF208F" w:rsidP="00C350E6">
            <w:pPr>
              <w:spacing w:after="0" w:line="240" w:lineRule="auto"/>
              <w:ind w:left="129"/>
              <w:jc w:val="both"/>
              <w:textAlignment w:val="baseline"/>
              <w:rPr>
                <w:rFonts w:ascii="Calibri" w:eastAsia="Times New Roman" w:hAnsi="Calibri" w:cs="Calibri"/>
                <w:color w:val="000000"/>
                <w:lang w:eastAsia="en-CA"/>
              </w:rPr>
            </w:pPr>
            <w:r>
              <w:t>G</w:t>
            </w:r>
            <w:r>
              <w:t xml:space="preserve">rowth </w:t>
            </w:r>
            <w:r>
              <w:t>R</w:t>
            </w:r>
            <w:r>
              <w:t>ate</w:t>
            </w:r>
            <w:r w:rsidR="008016DE">
              <w:t xml:space="preserve"> (3Y)</w:t>
            </w:r>
            <w:r w:rsidR="00AC6BEE">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32BFA7E2" w14:textId="78A6141E" w:rsidR="004F1D3D" w:rsidRPr="00C23E10" w:rsidRDefault="00F33036"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7%</w:t>
            </w:r>
            <w:r w:rsidR="00204FAF">
              <w:rPr>
                <w:rFonts w:ascii="Calibri" w:eastAsia="Times New Roman" w:hAnsi="Calibri" w:cs="Calibri"/>
                <w:color w:val="000000"/>
                <w:lang w:eastAsia="en-CA"/>
              </w:rPr>
              <w:t xml:space="preserve"> </w:t>
            </w:r>
            <w:r w:rsidR="00204FAF" w:rsidRPr="00204FAF">
              <w:rPr>
                <w:rFonts w:ascii="Calibri" w:eastAsia="Times New Roman" w:hAnsi="Calibri" w:cs="Calibri"/>
                <w:color w:val="000000"/>
                <w:vertAlign w:val="superscript"/>
                <w:lang w:eastAsia="en-CA"/>
              </w:rPr>
              <w:t>b</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14:paraId="7D984531" w14:textId="017B778D" w:rsidR="004F1D3D" w:rsidRPr="00C23E10" w:rsidRDefault="00F33036"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-58%</w:t>
            </w:r>
            <w:r w:rsidR="00204FAF">
              <w:rPr>
                <w:rFonts w:ascii="Calibri" w:eastAsia="Times New Roman" w:hAnsi="Calibri" w:cs="Calibri"/>
                <w:color w:val="000000"/>
                <w:lang w:eastAsia="en-CA"/>
              </w:rPr>
              <w:t xml:space="preserve"> </w:t>
            </w:r>
            <w:r w:rsidR="00204FAF" w:rsidRPr="00204FAF">
              <w:rPr>
                <w:rFonts w:ascii="Calibri" w:eastAsia="Times New Roman" w:hAnsi="Calibri" w:cs="Calibri"/>
                <w:color w:val="000000"/>
                <w:vertAlign w:val="superscript"/>
                <w:lang w:eastAsia="en-CA"/>
              </w:rPr>
              <w:t>a</w:t>
            </w:r>
          </w:p>
        </w:tc>
        <w:tc>
          <w:tcPr>
            <w:tcW w:w="1788" w:type="dxa"/>
            <w:tcBorders>
              <w:top w:val="single" w:sz="6" w:space="0" w:color="000000"/>
              <w:left w:val="single" w:sz="6" w:space="0" w:color="000000"/>
              <w:bottom w:val="single" w:sz="6" w:space="0" w:color="000000"/>
              <w:right w:val="single" w:sz="6" w:space="0" w:color="000000"/>
            </w:tcBorders>
            <w:shd w:val="clear" w:color="auto" w:fill="auto"/>
          </w:tcPr>
          <w:p w14:paraId="55A35C90" w14:textId="63CBC564" w:rsidR="004F1D3D" w:rsidRPr="00C23E10" w:rsidRDefault="00F33036"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w:t>
            </w:r>
          </w:p>
        </w:tc>
        <w:tc>
          <w:tcPr>
            <w:tcW w:w="2055" w:type="dxa"/>
            <w:tcBorders>
              <w:top w:val="single" w:sz="6" w:space="0" w:color="000000"/>
              <w:left w:val="single" w:sz="6" w:space="0" w:color="000000"/>
              <w:bottom w:val="single" w:sz="6" w:space="0" w:color="000000"/>
              <w:right w:val="single" w:sz="6" w:space="0" w:color="000000"/>
            </w:tcBorders>
            <w:shd w:val="clear" w:color="auto" w:fill="auto"/>
          </w:tcPr>
          <w:p w14:paraId="7722F293" w14:textId="1532046B" w:rsidR="004F1D3D" w:rsidRPr="00C23E10" w:rsidRDefault="00F33036"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340%</w:t>
            </w:r>
            <w:r w:rsidR="001D5631">
              <w:rPr>
                <w:rFonts w:ascii="Calibri" w:eastAsia="Times New Roman" w:hAnsi="Calibri" w:cs="Calibri"/>
                <w:color w:val="000000"/>
                <w:lang w:eastAsia="en-CA"/>
              </w:rPr>
              <w:t xml:space="preserve"> </w:t>
            </w:r>
            <w:r w:rsidR="001D5631" w:rsidRPr="001D5631">
              <w:rPr>
                <w:rFonts w:ascii="Calibri" w:eastAsia="Times New Roman" w:hAnsi="Calibri" w:cs="Calibri"/>
                <w:color w:val="000000"/>
                <w:vertAlign w:val="superscript"/>
                <w:lang w:eastAsia="en-CA"/>
              </w:rPr>
              <w:t>d</w:t>
            </w:r>
          </w:p>
        </w:tc>
      </w:tr>
      <w:tr w:rsidR="00BF208F" w:rsidRPr="00C23E10" w14:paraId="7D31DCCB" w14:textId="77777777" w:rsidTr="00F65D9E">
        <w:tc>
          <w:tcPr>
            <w:tcW w:w="2402" w:type="dxa"/>
            <w:tcBorders>
              <w:top w:val="single" w:sz="6" w:space="0" w:color="000000"/>
              <w:left w:val="single" w:sz="6" w:space="0" w:color="000000"/>
              <w:bottom w:val="single" w:sz="6" w:space="0" w:color="000000"/>
              <w:right w:val="single" w:sz="6" w:space="0" w:color="000000"/>
            </w:tcBorders>
          </w:tcPr>
          <w:p w14:paraId="4E1D262C" w14:textId="3D113054" w:rsidR="00BF208F" w:rsidRDefault="00BF208F" w:rsidP="00C350E6">
            <w:pPr>
              <w:spacing w:after="0" w:line="240" w:lineRule="auto"/>
              <w:ind w:left="129"/>
              <w:jc w:val="both"/>
              <w:textAlignment w:val="baseline"/>
            </w:pPr>
            <w:r>
              <w:t>Market Share</w:t>
            </w:r>
            <w:r w:rsidR="00CF3FD8">
              <w:t xml:space="preserve"> (Canad</w:t>
            </w:r>
            <w:r w:rsidR="00F10E9B">
              <w:t>a</w:t>
            </w:r>
            <w:r w:rsidR="00CF3FD8">
              <w:t>)</w:t>
            </w:r>
            <w:r w:rsidR="00AC6BEE">
              <w:t>:</w:t>
            </w:r>
          </w:p>
        </w:tc>
        <w:tc>
          <w:tcPr>
            <w:tcW w:w="1701" w:type="dxa"/>
            <w:tcBorders>
              <w:top w:val="single" w:sz="6" w:space="0" w:color="000000"/>
              <w:left w:val="single" w:sz="6" w:space="0" w:color="000000"/>
              <w:bottom w:val="single" w:sz="6" w:space="0" w:color="000000"/>
              <w:right w:val="single" w:sz="6" w:space="0" w:color="000000"/>
            </w:tcBorders>
            <w:shd w:val="clear" w:color="auto" w:fill="auto"/>
          </w:tcPr>
          <w:p w14:paraId="4F4E387B" w14:textId="165EB013" w:rsidR="00BF208F" w:rsidRPr="00C23E10" w:rsidRDefault="00A370B1"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22.7%</w:t>
            </w:r>
            <w:r w:rsidR="00204FAF">
              <w:rPr>
                <w:rFonts w:ascii="Calibri" w:eastAsia="Times New Roman" w:hAnsi="Calibri" w:cs="Calibri"/>
                <w:color w:val="000000"/>
                <w:lang w:eastAsia="en-CA"/>
              </w:rPr>
              <w:t xml:space="preserve"> </w:t>
            </w:r>
            <w:r w:rsidR="003F052F" w:rsidRPr="00204FAF">
              <w:rPr>
                <w:rFonts w:ascii="Calibri" w:eastAsia="Times New Roman" w:hAnsi="Calibri" w:cs="Calibri"/>
                <w:color w:val="000000"/>
                <w:vertAlign w:val="superscript"/>
                <w:lang w:eastAsia="en-CA"/>
              </w:rPr>
              <w:t>b</w:t>
            </w:r>
          </w:p>
        </w:tc>
        <w:tc>
          <w:tcPr>
            <w:tcW w:w="1418" w:type="dxa"/>
            <w:tcBorders>
              <w:top w:val="single" w:sz="6" w:space="0" w:color="000000"/>
              <w:left w:val="single" w:sz="6" w:space="0" w:color="000000"/>
              <w:bottom w:val="single" w:sz="6" w:space="0" w:color="000000"/>
              <w:right w:val="single" w:sz="6" w:space="0" w:color="000000"/>
            </w:tcBorders>
            <w:shd w:val="clear" w:color="auto" w:fill="auto"/>
          </w:tcPr>
          <w:p w14:paraId="06D9A000" w14:textId="649D4C0D" w:rsidR="00BF208F" w:rsidRPr="00C23E10" w:rsidRDefault="00CF3FD8"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2.7%</w:t>
            </w:r>
            <w:r w:rsidR="00204FAF">
              <w:rPr>
                <w:rFonts w:ascii="Calibri" w:eastAsia="Times New Roman" w:hAnsi="Calibri" w:cs="Calibri"/>
                <w:color w:val="000000"/>
                <w:lang w:eastAsia="en-CA"/>
              </w:rPr>
              <w:t xml:space="preserve"> </w:t>
            </w:r>
            <w:r w:rsidR="003F052F" w:rsidRPr="00204FAF">
              <w:rPr>
                <w:rFonts w:ascii="Calibri" w:eastAsia="Times New Roman" w:hAnsi="Calibri" w:cs="Calibri"/>
                <w:color w:val="000000"/>
                <w:vertAlign w:val="superscript"/>
                <w:lang w:eastAsia="en-CA"/>
              </w:rPr>
              <w:t>b</w:t>
            </w:r>
          </w:p>
        </w:tc>
        <w:tc>
          <w:tcPr>
            <w:tcW w:w="1788" w:type="dxa"/>
            <w:tcBorders>
              <w:top w:val="single" w:sz="6" w:space="0" w:color="000000"/>
              <w:left w:val="single" w:sz="6" w:space="0" w:color="000000"/>
              <w:bottom w:val="single" w:sz="6" w:space="0" w:color="000000"/>
              <w:right w:val="single" w:sz="6" w:space="0" w:color="000000"/>
            </w:tcBorders>
            <w:shd w:val="clear" w:color="auto" w:fill="auto"/>
          </w:tcPr>
          <w:p w14:paraId="65DBE741" w14:textId="49957A94" w:rsidR="00BF208F" w:rsidRPr="00C23E10" w:rsidRDefault="00F10E9B"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2.0%</w:t>
            </w:r>
            <w:r w:rsidR="00204FAF">
              <w:rPr>
                <w:rFonts w:ascii="Calibri" w:eastAsia="Times New Roman" w:hAnsi="Calibri" w:cs="Calibri"/>
                <w:color w:val="000000"/>
                <w:lang w:eastAsia="en-CA"/>
              </w:rPr>
              <w:t xml:space="preserve"> </w:t>
            </w:r>
            <w:r w:rsidR="003F052F" w:rsidRPr="00204FAF">
              <w:rPr>
                <w:rFonts w:ascii="Calibri" w:eastAsia="Times New Roman" w:hAnsi="Calibri" w:cs="Calibri"/>
                <w:color w:val="000000"/>
                <w:vertAlign w:val="superscript"/>
                <w:lang w:eastAsia="en-CA"/>
              </w:rPr>
              <w:t>b</w:t>
            </w:r>
          </w:p>
        </w:tc>
        <w:tc>
          <w:tcPr>
            <w:tcW w:w="2055" w:type="dxa"/>
            <w:tcBorders>
              <w:top w:val="single" w:sz="6" w:space="0" w:color="000000"/>
              <w:left w:val="single" w:sz="6" w:space="0" w:color="000000"/>
              <w:bottom w:val="single" w:sz="6" w:space="0" w:color="000000"/>
              <w:right w:val="single" w:sz="6" w:space="0" w:color="000000"/>
            </w:tcBorders>
            <w:shd w:val="clear" w:color="auto" w:fill="auto"/>
          </w:tcPr>
          <w:p w14:paraId="40439EDA" w14:textId="5AFF3F0E" w:rsidR="00BF208F" w:rsidRPr="00C23E10" w:rsidRDefault="00D32204" w:rsidP="00C350E6">
            <w:pPr>
              <w:spacing w:after="0" w:line="240" w:lineRule="auto"/>
              <w:ind w:left="129"/>
              <w:jc w:val="both"/>
              <w:textAlignment w:val="baseline"/>
              <w:rPr>
                <w:rFonts w:ascii="Calibri" w:eastAsia="Times New Roman" w:hAnsi="Calibri" w:cs="Calibri"/>
                <w:color w:val="000000"/>
                <w:lang w:eastAsia="en-CA"/>
              </w:rPr>
            </w:pPr>
            <w:r>
              <w:rPr>
                <w:rFonts w:ascii="Calibri" w:eastAsia="Times New Roman" w:hAnsi="Calibri" w:cs="Calibri"/>
                <w:color w:val="000000"/>
                <w:lang w:eastAsia="en-CA"/>
              </w:rPr>
              <w:t>(</w:t>
            </w:r>
            <w:proofErr w:type="gramStart"/>
            <w:r>
              <w:rPr>
                <w:rFonts w:ascii="Calibri" w:eastAsia="Times New Roman" w:hAnsi="Calibri" w:cs="Calibri"/>
                <w:color w:val="000000"/>
                <w:lang w:eastAsia="en-CA"/>
              </w:rPr>
              <w:t>no</w:t>
            </w:r>
            <w:proofErr w:type="gramEnd"/>
            <w:r>
              <w:rPr>
                <w:rFonts w:ascii="Calibri" w:eastAsia="Times New Roman" w:hAnsi="Calibri" w:cs="Calibri"/>
                <w:color w:val="000000"/>
                <w:lang w:eastAsia="en-CA"/>
              </w:rPr>
              <w:t xml:space="preserve"> reliable data)</w:t>
            </w:r>
          </w:p>
        </w:tc>
      </w:tr>
    </w:tbl>
    <w:p w14:paraId="5D511EA8" w14:textId="0C85F516" w:rsidR="001A1C4B" w:rsidRDefault="00572B28" w:rsidP="00C350E6">
      <w:pPr>
        <w:pStyle w:val="NoSpacing"/>
        <w:jc w:val="both"/>
      </w:pPr>
      <w:r w:rsidRPr="005108EA">
        <w:rPr>
          <w:b/>
          <w:bCs/>
          <w:vertAlign w:val="superscript"/>
        </w:rPr>
        <w:t>a</w:t>
      </w:r>
      <w:r w:rsidR="002F4C2C" w:rsidRPr="005108EA">
        <w:rPr>
          <w:b/>
          <w:bCs/>
          <w:vertAlign w:val="superscript"/>
        </w:rPr>
        <w:t xml:space="preserve"> </w:t>
      </w:r>
      <w:r w:rsidR="00C573EC" w:rsidRPr="002F4C2C">
        <w:t>Figures</w:t>
      </w:r>
      <w:r w:rsidR="002F4C2C" w:rsidRPr="002F4C2C">
        <w:t xml:space="preserve"> are </w:t>
      </w:r>
      <w:proofErr w:type="gramStart"/>
      <w:r w:rsidR="002F4C2C" w:rsidRPr="002F4C2C">
        <w:t>estimates, since</w:t>
      </w:r>
      <w:proofErr w:type="gramEnd"/>
      <w:r w:rsidR="002F4C2C" w:rsidRPr="002F4C2C">
        <w:t xml:space="preserve"> </w:t>
      </w:r>
      <w:r w:rsidR="00C573EC">
        <w:t xml:space="preserve">company is </w:t>
      </w:r>
      <w:r w:rsidR="002F4C2C" w:rsidRPr="002F4C2C">
        <w:t>private and do</w:t>
      </w:r>
      <w:r w:rsidR="00C573EC">
        <w:t xml:space="preserve">es not </w:t>
      </w:r>
      <w:r w:rsidR="002F4C2C" w:rsidRPr="002F4C2C">
        <w:t>release financial data</w:t>
      </w:r>
      <w:r w:rsidR="00C573EC">
        <w:t>.</w:t>
      </w:r>
    </w:p>
    <w:p w14:paraId="7ABF91A9" w14:textId="0C70C476" w:rsidR="00D64383" w:rsidRDefault="00204FAF" w:rsidP="00C350E6">
      <w:pPr>
        <w:pStyle w:val="NoSpacing"/>
        <w:jc w:val="both"/>
      </w:pPr>
      <w:r w:rsidRPr="005108EA">
        <w:rPr>
          <w:b/>
          <w:bCs/>
          <w:vertAlign w:val="superscript"/>
        </w:rPr>
        <w:t>b</w:t>
      </w:r>
      <w:r>
        <w:t xml:space="preserve"> </w:t>
      </w:r>
      <w:r w:rsidR="004B765E" w:rsidRPr="004B765E">
        <w:t>(Buchko, 2021)</w:t>
      </w:r>
      <w:r w:rsidR="002252D2">
        <w:tab/>
      </w:r>
      <w:r w:rsidR="000F0DF5" w:rsidRPr="005108EA">
        <w:rPr>
          <w:b/>
          <w:bCs/>
          <w:vertAlign w:val="superscript"/>
        </w:rPr>
        <w:t>c</w:t>
      </w:r>
      <w:r w:rsidR="000F0DF5" w:rsidRPr="005108EA">
        <w:rPr>
          <w:b/>
          <w:bCs/>
        </w:rPr>
        <w:t xml:space="preserve"> </w:t>
      </w:r>
      <w:r w:rsidR="005856C5" w:rsidRPr="005856C5">
        <w:t>(Kufahl, 2021, para. 6)</w:t>
      </w:r>
      <w:r w:rsidR="002252D2">
        <w:tab/>
      </w:r>
      <w:r w:rsidR="002252D2">
        <w:tab/>
      </w:r>
      <w:r w:rsidR="00D64383" w:rsidRPr="005108EA">
        <w:rPr>
          <w:b/>
          <w:bCs/>
          <w:vertAlign w:val="superscript"/>
        </w:rPr>
        <w:t>d</w:t>
      </w:r>
      <w:r w:rsidR="00D64383" w:rsidRPr="005108EA">
        <w:rPr>
          <w:b/>
          <w:bCs/>
        </w:rPr>
        <w:t xml:space="preserve"> </w:t>
      </w:r>
      <w:r w:rsidR="00D64383">
        <w:t>(</w:t>
      </w:r>
      <w:r w:rsidR="00D64383" w:rsidRPr="00D64383">
        <w:t>MarketLine</w:t>
      </w:r>
      <w:r w:rsidR="00D64383">
        <w:t xml:space="preserve">, </w:t>
      </w:r>
      <w:r w:rsidR="00D64383" w:rsidRPr="00D64383">
        <w:t>2021e</w:t>
      </w:r>
      <w:r w:rsidR="00D64383">
        <w:t>)</w:t>
      </w:r>
    </w:p>
    <w:p w14:paraId="058029F5" w14:textId="77777777" w:rsidR="003F2A79" w:rsidRPr="008E4985" w:rsidRDefault="003F2A79" w:rsidP="00C350E6">
      <w:pPr>
        <w:pStyle w:val="Heading2"/>
        <w:numPr>
          <w:ilvl w:val="1"/>
          <w:numId w:val="2"/>
        </w:numPr>
        <w:ind w:left="426"/>
        <w:jc w:val="both"/>
        <w:rPr>
          <w:b/>
          <w:bCs/>
        </w:rPr>
      </w:pPr>
      <w:r w:rsidRPr="008E4985">
        <w:rPr>
          <w:b/>
          <w:bCs/>
        </w:rPr>
        <w:t>Target market(s) for each company</w:t>
      </w:r>
    </w:p>
    <w:tbl>
      <w:tblPr>
        <w:tblStyle w:val="TableGrid"/>
        <w:tblW w:w="9209" w:type="dxa"/>
        <w:tblLayout w:type="fixed"/>
        <w:tblLook w:val="04A0" w:firstRow="1" w:lastRow="0" w:firstColumn="1" w:lastColumn="0" w:noHBand="0" w:noVBand="1"/>
      </w:tblPr>
      <w:tblGrid>
        <w:gridCol w:w="2302"/>
        <w:gridCol w:w="2302"/>
        <w:gridCol w:w="2302"/>
        <w:gridCol w:w="2303"/>
      </w:tblGrid>
      <w:tr w:rsidR="006008E1" w:rsidRPr="006008E1" w14:paraId="06546558" w14:textId="77777777" w:rsidTr="00E728A5">
        <w:tc>
          <w:tcPr>
            <w:tcW w:w="2302" w:type="dxa"/>
          </w:tcPr>
          <w:p w14:paraId="3B50EC84" w14:textId="77777777" w:rsidR="006008E1" w:rsidRPr="006008E1" w:rsidRDefault="006008E1" w:rsidP="00C350E6">
            <w:pPr>
              <w:jc w:val="both"/>
            </w:pPr>
            <w:bookmarkStart w:id="0" w:name="_Hlk95640286"/>
            <w:r w:rsidRPr="006008E1">
              <w:t>GoodLife Fitness</w:t>
            </w:r>
          </w:p>
        </w:tc>
        <w:tc>
          <w:tcPr>
            <w:tcW w:w="2302" w:type="dxa"/>
          </w:tcPr>
          <w:p w14:paraId="2A8E6284" w14:textId="77777777" w:rsidR="006008E1" w:rsidRPr="006008E1" w:rsidRDefault="006008E1" w:rsidP="00C350E6">
            <w:pPr>
              <w:jc w:val="both"/>
            </w:pPr>
            <w:r w:rsidRPr="006008E1">
              <w:t>LA Fitness</w:t>
            </w:r>
          </w:p>
        </w:tc>
        <w:tc>
          <w:tcPr>
            <w:tcW w:w="2302" w:type="dxa"/>
          </w:tcPr>
          <w:p w14:paraId="33661E46" w14:textId="77777777" w:rsidR="006008E1" w:rsidRPr="006008E1" w:rsidRDefault="006008E1" w:rsidP="00C350E6">
            <w:pPr>
              <w:jc w:val="both"/>
            </w:pPr>
            <w:r w:rsidRPr="006008E1">
              <w:t>Anytime Fitness</w:t>
            </w:r>
          </w:p>
        </w:tc>
        <w:tc>
          <w:tcPr>
            <w:tcW w:w="2303" w:type="dxa"/>
          </w:tcPr>
          <w:p w14:paraId="6FA41F5F" w14:textId="77777777" w:rsidR="006008E1" w:rsidRPr="006008E1" w:rsidRDefault="006008E1" w:rsidP="00C350E6">
            <w:pPr>
              <w:jc w:val="both"/>
            </w:pPr>
            <w:r w:rsidRPr="006008E1">
              <w:t>Peloton Interactive</w:t>
            </w:r>
          </w:p>
        </w:tc>
      </w:tr>
      <w:bookmarkEnd w:id="0"/>
      <w:tr w:rsidR="006008E1" w:rsidRPr="006008E1" w14:paraId="573FA40B" w14:textId="77777777" w:rsidTr="00781CD9">
        <w:trPr>
          <w:trHeight w:val="4668"/>
        </w:trPr>
        <w:tc>
          <w:tcPr>
            <w:tcW w:w="2302" w:type="dxa"/>
          </w:tcPr>
          <w:p w14:paraId="6EC08EBF" w14:textId="77777777" w:rsidR="006008E1" w:rsidRPr="006008E1" w:rsidRDefault="006008E1" w:rsidP="0044427A">
            <w:pPr>
              <w:numPr>
                <w:ilvl w:val="0"/>
                <w:numId w:val="7"/>
              </w:numPr>
              <w:spacing w:after="0" w:line="240" w:lineRule="auto"/>
              <w:ind w:left="36" w:hanging="142"/>
            </w:pPr>
            <w:r w:rsidRPr="006008E1">
              <w:t xml:space="preserve">Individuals 12 years and above (GoodLife Fitness, </w:t>
            </w:r>
            <w:proofErr w:type="spellStart"/>
            <w:r w:rsidRPr="006008E1">
              <w:t>n.d.b</w:t>
            </w:r>
            <w:proofErr w:type="spellEnd"/>
            <w:r w:rsidRPr="006008E1">
              <w:t>).</w:t>
            </w:r>
          </w:p>
          <w:p w14:paraId="6C3134EA" w14:textId="77777777" w:rsidR="006008E1" w:rsidRPr="006008E1" w:rsidRDefault="006008E1" w:rsidP="0044427A">
            <w:pPr>
              <w:numPr>
                <w:ilvl w:val="0"/>
                <w:numId w:val="7"/>
              </w:numPr>
              <w:spacing w:after="0" w:line="240" w:lineRule="auto"/>
              <w:ind w:left="36" w:hanging="142"/>
            </w:pPr>
            <w:r w:rsidRPr="006008E1">
              <w:t xml:space="preserve">Women through exclusive women-only clubs (GoodLife Fitness, </w:t>
            </w:r>
            <w:proofErr w:type="spellStart"/>
            <w:r w:rsidRPr="006008E1">
              <w:t>n.d.a</w:t>
            </w:r>
            <w:proofErr w:type="spellEnd"/>
            <w:r w:rsidRPr="006008E1">
              <w:t>).</w:t>
            </w:r>
          </w:p>
          <w:p w14:paraId="36C7D4D8" w14:textId="77777777" w:rsidR="006008E1" w:rsidRPr="006008E1" w:rsidRDefault="006008E1" w:rsidP="0044427A">
            <w:pPr>
              <w:numPr>
                <w:ilvl w:val="0"/>
                <w:numId w:val="7"/>
              </w:numPr>
              <w:spacing w:after="0" w:line="240" w:lineRule="auto"/>
              <w:ind w:left="36" w:hanging="142"/>
            </w:pPr>
            <w:r w:rsidRPr="006008E1">
              <w:t xml:space="preserve">Persons with disabilities (GoodLife Fitness, </w:t>
            </w:r>
            <w:proofErr w:type="spellStart"/>
            <w:r w:rsidRPr="006008E1">
              <w:t>n.d.a</w:t>
            </w:r>
            <w:proofErr w:type="spellEnd"/>
            <w:r w:rsidRPr="006008E1">
              <w:t>).</w:t>
            </w:r>
          </w:p>
          <w:p w14:paraId="2B3D223C" w14:textId="77777777" w:rsidR="006008E1" w:rsidRPr="006008E1" w:rsidRDefault="006008E1" w:rsidP="0044427A">
            <w:pPr>
              <w:numPr>
                <w:ilvl w:val="0"/>
                <w:numId w:val="7"/>
              </w:numPr>
              <w:spacing w:after="0" w:line="240" w:lineRule="auto"/>
              <w:ind w:left="36" w:hanging="142"/>
            </w:pPr>
            <w:r w:rsidRPr="006008E1">
              <w:t>Corporations via corporate wellness program (Buchko, 2021, p. 12).</w:t>
            </w:r>
          </w:p>
          <w:p w14:paraId="63572160" w14:textId="28D5E6CD" w:rsidR="006008E1" w:rsidRPr="006008E1" w:rsidRDefault="006008E1" w:rsidP="0044427A">
            <w:pPr>
              <w:numPr>
                <w:ilvl w:val="0"/>
                <w:numId w:val="7"/>
              </w:numPr>
              <w:spacing w:after="0" w:line="240" w:lineRule="auto"/>
              <w:ind w:left="36" w:hanging="142"/>
            </w:pPr>
            <w:r w:rsidRPr="006008E1">
              <w:t xml:space="preserve">Middle to higher income groups. </w:t>
            </w:r>
          </w:p>
          <w:p w14:paraId="20A847F4" w14:textId="77777777" w:rsidR="006008E1" w:rsidRPr="006008E1" w:rsidRDefault="006008E1" w:rsidP="0044427A">
            <w:pPr>
              <w:spacing w:after="0" w:line="240" w:lineRule="auto"/>
              <w:ind w:left="36" w:hanging="142"/>
            </w:pPr>
          </w:p>
        </w:tc>
        <w:tc>
          <w:tcPr>
            <w:tcW w:w="2302" w:type="dxa"/>
          </w:tcPr>
          <w:p w14:paraId="72DD1A94" w14:textId="77777777" w:rsidR="006008E1" w:rsidRPr="006008E1" w:rsidRDefault="006008E1" w:rsidP="0044427A">
            <w:pPr>
              <w:numPr>
                <w:ilvl w:val="0"/>
                <w:numId w:val="7"/>
              </w:numPr>
              <w:spacing w:after="0" w:line="240" w:lineRule="auto"/>
              <w:ind w:left="36" w:hanging="142"/>
            </w:pPr>
            <w:r w:rsidRPr="006008E1">
              <w:t xml:space="preserve">Individuals 13 years and above (LA Fitness, </w:t>
            </w:r>
            <w:proofErr w:type="spellStart"/>
            <w:r w:rsidRPr="006008E1">
              <w:t>n.d.c</w:t>
            </w:r>
            <w:proofErr w:type="spellEnd"/>
            <w:r w:rsidRPr="006008E1">
              <w:t>).</w:t>
            </w:r>
          </w:p>
          <w:p w14:paraId="27518FC9" w14:textId="20EB05F1" w:rsidR="006008E1" w:rsidRPr="006008E1" w:rsidRDefault="006008E1" w:rsidP="0044427A">
            <w:pPr>
              <w:numPr>
                <w:ilvl w:val="0"/>
                <w:numId w:val="7"/>
              </w:numPr>
              <w:spacing w:after="0" w:line="240" w:lineRule="auto"/>
              <w:ind w:left="36" w:hanging="142"/>
            </w:pPr>
            <w:r w:rsidRPr="006008E1">
              <w:t xml:space="preserve">Primary focus appears to be on attracting athletic adult males, roughly between 20 and 40 years of age, through sports, such as basketball (LA Fitness, </w:t>
            </w:r>
            <w:proofErr w:type="spellStart"/>
            <w:r w:rsidRPr="006008E1">
              <w:t>n.d.b</w:t>
            </w:r>
            <w:proofErr w:type="spellEnd"/>
            <w:r w:rsidRPr="006008E1">
              <w:t>).</w:t>
            </w:r>
          </w:p>
          <w:p w14:paraId="7F05DAC5" w14:textId="77777777" w:rsidR="006008E1" w:rsidRPr="006008E1" w:rsidRDefault="006008E1" w:rsidP="0044427A">
            <w:pPr>
              <w:numPr>
                <w:ilvl w:val="0"/>
                <w:numId w:val="7"/>
              </w:numPr>
              <w:spacing w:after="0" w:line="240" w:lineRule="auto"/>
              <w:ind w:left="36" w:hanging="142"/>
            </w:pPr>
            <w:r w:rsidRPr="006008E1">
              <w:t xml:space="preserve">Corporations via corporate wellness program (LA Fitness, </w:t>
            </w:r>
            <w:proofErr w:type="spellStart"/>
            <w:r w:rsidRPr="006008E1">
              <w:t>n.d.a</w:t>
            </w:r>
            <w:proofErr w:type="spellEnd"/>
            <w:r w:rsidRPr="006008E1">
              <w:t>).</w:t>
            </w:r>
          </w:p>
          <w:p w14:paraId="7F09D9AF" w14:textId="36AA32ED" w:rsidR="006008E1" w:rsidRPr="006008E1" w:rsidRDefault="006008E1" w:rsidP="0044427A">
            <w:pPr>
              <w:numPr>
                <w:ilvl w:val="0"/>
                <w:numId w:val="7"/>
              </w:numPr>
              <w:spacing w:after="0" w:line="240" w:lineRule="auto"/>
              <w:ind w:left="36" w:hanging="142"/>
            </w:pPr>
            <w:r w:rsidRPr="006008E1">
              <w:t>Middle to higher income groups.</w:t>
            </w:r>
          </w:p>
        </w:tc>
        <w:tc>
          <w:tcPr>
            <w:tcW w:w="2302" w:type="dxa"/>
          </w:tcPr>
          <w:p w14:paraId="37F10869" w14:textId="582B08F6" w:rsidR="006008E1" w:rsidRPr="006008E1" w:rsidRDefault="006008E1" w:rsidP="0044427A">
            <w:pPr>
              <w:numPr>
                <w:ilvl w:val="0"/>
                <w:numId w:val="7"/>
              </w:numPr>
              <w:spacing w:after="0" w:line="240" w:lineRule="auto"/>
              <w:ind w:left="36" w:hanging="142"/>
            </w:pPr>
            <w:r w:rsidRPr="006008E1">
              <w:t>Individuals 13 years and above (</w:t>
            </w:r>
            <w:r w:rsidR="008D061C" w:rsidRPr="006008E1">
              <w:t>Wood, n.d.</w:t>
            </w:r>
            <w:r w:rsidRPr="006008E1">
              <w:t>).</w:t>
            </w:r>
          </w:p>
          <w:p w14:paraId="34DC651C" w14:textId="77777777" w:rsidR="006008E1" w:rsidRPr="006008E1" w:rsidRDefault="006008E1" w:rsidP="0044427A">
            <w:pPr>
              <w:numPr>
                <w:ilvl w:val="0"/>
                <w:numId w:val="7"/>
              </w:numPr>
              <w:spacing w:after="0" w:line="240" w:lineRule="auto"/>
              <w:ind w:left="36" w:hanging="142"/>
            </w:pPr>
            <w:r w:rsidRPr="006008E1">
              <w:t xml:space="preserve">Corporations via Employee Wellness Program (Anytime Fitness, </w:t>
            </w:r>
            <w:proofErr w:type="spellStart"/>
            <w:r w:rsidRPr="006008E1">
              <w:t>n.d.b</w:t>
            </w:r>
            <w:proofErr w:type="spellEnd"/>
            <w:r w:rsidRPr="006008E1">
              <w:t>).</w:t>
            </w:r>
          </w:p>
          <w:p w14:paraId="061FA929" w14:textId="77777777" w:rsidR="006008E1" w:rsidRPr="006008E1" w:rsidRDefault="006008E1" w:rsidP="0044427A">
            <w:pPr>
              <w:numPr>
                <w:ilvl w:val="0"/>
                <w:numId w:val="7"/>
              </w:numPr>
              <w:spacing w:after="0" w:line="240" w:lineRule="auto"/>
              <w:ind w:left="36" w:hanging="142"/>
            </w:pPr>
            <w:r w:rsidRPr="006008E1">
              <w:t>Middle to higher income groups.</w:t>
            </w:r>
          </w:p>
          <w:p w14:paraId="07A93009" w14:textId="77777777" w:rsidR="006008E1" w:rsidRPr="006008E1" w:rsidRDefault="006008E1" w:rsidP="0044427A">
            <w:pPr>
              <w:spacing w:after="0" w:line="240" w:lineRule="auto"/>
              <w:ind w:left="-106"/>
            </w:pPr>
          </w:p>
        </w:tc>
        <w:tc>
          <w:tcPr>
            <w:tcW w:w="2303" w:type="dxa"/>
          </w:tcPr>
          <w:p w14:paraId="00A48E35" w14:textId="043D663D" w:rsidR="006008E1" w:rsidRPr="006008E1" w:rsidRDefault="006008E1" w:rsidP="0044427A">
            <w:pPr>
              <w:numPr>
                <w:ilvl w:val="0"/>
                <w:numId w:val="7"/>
              </w:numPr>
              <w:spacing w:after="0" w:line="240" w:lineRule="auto"/>
              <w:ind w:left="36" w:hanging="142"/>
            </w:pPr>
            <w:r w:rsidRPr="006008E1">
              <w:t>Individuals 14 years and above (Peloton, 2021).</w:t>
            </w:r>
            <w:r w:rsidR="00F51B8C">
              <w:t xml:space="preserve"> </w:t>
            </w:r>
            <w:r w:rsidR="00ED1F0B">
              <w:t>Largest</w:t>
            </w:r>
            <w:r w:rsidR="00F51B8C">
              <w:t xml:space="preserve"> </w:t>
            </w:r>
            <w:r w:rsidR="00ED1F0B">
              <w:t>segment</w:t>
            </w:r>
            <w:r w:rsidR="00F51B8C">
              <w:t xml:space="preserve">: </w:t>
            </w:r>
            <w:r w:rsidR="004732D7">
              <w:t>25-</w:t>
            </w:r>
            <w:r w:rsidR="00851FF1">
              <w:t>3</w:t>
            </w:r>
            <w:r w:rsidR="004732D7">
              <w:t>5 years (</w:t>
            </w:r>
            <w:r w:rsidR="004732D7" w:rsidRPr="004732D7">
              <w:t>Statista,</w:t>
            </w:r>
            <w:r w:rsidR="004732D7">
              <w:t xml:space="preserve"> </w:t>
            </w:r>
            <w:r w:rsidR="004732D7" w:rsidRPr="004732D7">
              <w:t>2021</w:t>
            </w:r>
            <w:r w:rsidR="004732D7">
              <w:t>).</w:t>
            </w:r>
          </w:p>
          <w:p w14:paraId="20BAEE0B" w14:textId="77777777" w:rsidR="006008E1" w:rsidRDefault="006008E1" w:rsidP="0044427A">
            <w:pPr>
              <w:numPr>
                <w:ilvl w:val="0"/>
                <w:numId w:val="7"/>
              </w:numPr>
              <w:spacing w:after="0" w:line="240" w:lineRule="auto"/>
              <w:ind w:left="36" w:hanging="142"/>
            </w:pPr>
            <w:r w:rsidRPr="006008E1">
              <w:t>Primary focus on affluent, health-conscious women (Sherman, 2019, para. 6).</w:t>
            </w:r>
          </w:p>
          <w:p w14:paraId="3E4AD0F9" w14:textId="45E79DCB" w:rsidR="006008E1" w:rsidRPr="006008E1" w:rsidRDefault="006A549B" w:rsidP="0044427A">
            <w:pPr>
              <w:numPr>
                <w:ilvl w:val="0"/>
                <w:numId w:val="7"/>
              </w:numPr>
              <w:spacing w:after="0" w:line="240" w:lineRule="auto"/>
              <w:ind w:left="36" w:hanging="142"/>
            </w:pPr>
            <w:r w:rsidRPr="006008E1">
              <w:t>Higher income groups – likely to invest in expensive exercise equipment.</w:t>
            </w:r>
          </w:p>
        </w:tc>
      </w:tr>
    </w:tbl>
    <w:p w14:paraId="118131DB" w14:textId="77777777" w:rsidR="004732D7" w:rsidRPr="00005A32" w:rsidRDefault="004732D7" w:rsidP="00C350E6">
      <w:pPr>
        <w:jc w:val="both"/>
      </w:pPr>
    </w:p>
    <w:p w14:paraId="20D6570D" w14:textId="77777777" w:rsidR="003F2A79" w:rsidRPr="008E4985" w:rsidRDefault="003F2A79" w:rsidP="00C350E6">
      <w:pPr>
        <w:pStyle w:val="Heading2"/>
        <w:numPr>
          <w:ilvl w:val="1"/>
          <w:numId w:val="2"/>
        </w:numPr>
        <w:ind w:left="426"/>
        <w:jc w:val="both"/>
        <w:rPr>
          <w:b/>
          <w:bCs/>
        </w:rPr>
      </w:pPr>
      <w:r w:rsidRPr="008E4985">
        <w:rPr>
          <w:b/>
          <w:bCs/>
        </w:rPr>
        <w:t>Unique selling points and competitive differentiators for each company</w:t>
      </w:r>
    </w:p>
    <w:tbl>
      <w:tblPr>
        <w:tblStyle w:val="TableGrid"/>
        <w:tblW w:w="9209" w:type="dxa"/>
        <w:tblLayout w:type="fixed"/>
        <w:tblLook w:val="04A0" w:firstRow="1" w:lastRow="0" w:firstColumn="1" w:lastColumn="0" w:noHBand="0" w:noVBand="1"/>
      </w:tblPr>
      <w:tblGrid>
        <w:gridCol w:w="2302"/>
        <w:gridCol w:w="2302"/>
        <w:gridCol w:w="2302"/>
        <w:gridCol w:w="2303"/>
      </w:tblGrid>
      <w:tr w:rsidR="00B75ECB" w14:paraId="5D91D0BD" w14:textId="77777777" w:rsidTr="00E728A5">
        <w:tc>
          <w:tcPr>
            <w:tcW w:w="2302" w:type="dxa"/>
          </w:tcPr>
          <w:p w14:paraId="15D19EB6" w14:textId="77777777" w:rsidR="00B75ECB" w:rsidRDefault="00B75ECB" w:rsidP="00C350E6">
            <w:pPr>
              <w:jc w:val="both"/>
            </w:pPr>
            <w:r w:rsidRPr="007C6A82">
              <w:t>GoodLife</w:t>
            </w:r>
            <w:r>
              <w:t xml:space="preserve"> Fitness</w:t>
            </w:r>
          </w:p>
        </w:tc>
        <w:tc>
          <w:tcPr>
            <w:tcW w:w="2302" w:type="dxa"/>
          </w:tcPr>
          <w:p w14:paraId="25C279E5" w14:textId="77777777" w:rsidR="00B75ECB" w:rsidRDefault="00B75ECB" w:rsidP="00C350E6">
            <w:pPr>
              <w:jc w:val="both"/>
            </w:pPr>
            <w:r w:rsidRPr="007C6A82">
              <w:t>LA</w:t>
            </w:r>
            <w:r>
              <w:t xml:space="preserve"> Fitness</w:t>
            </w:r>
          </w:p>
        </w:tc>
        <w:tc>
          <w:tcPr>
            <w:tcW w:w="2302" w:type="dxa"/>
          </w:tcPr>
          <w:p w14:paraId="30CB0E80" w14:textId="77777777" w:rsidR="00B75ECB" w:rsidRDefault="00B75ECB" w:rsidP="00C350E6">
            <w:pPr>
              <w:jc w:val="both"/>
            </w:pPr>
            <w:r w:rsidRPr="007C6A82">
              <w:t>Anytime</w:t>
            </w:r>
            <w:r>
              <w:t xml:space="preserve"> Fitness</w:t>
            </w:r>
          </w:p>
        </w:tc>
        <w:tc>
          <w:tcPr>
            <w:tcW w:w="2303" w:type="dxa"/>
          </w:tcPr>
          <w:p w14:paraId="78F802D6" w14:textId="77777777" w:rsidR="00B75ECB" w:rsidRDefault="00B75ECB" w:rsidP="00C350E6">
            <w:pPr>
              <w:jc w:val="both"/>
            </w:pPr>
            <w:r w:rsidRPr="000B7FD1">
              <w:t>Peloton</w:t>
            </w:r>
            <w:r>
              <w:t xml:space="preserve"> Interactive</w:t>
            </w:r>
          </w:p>
        </w:tc>
      </w:tr>
      <w:tr w:rsidR="00B75ECB" w:rsidRPr="00713E07" w14:paraId="64633EC5" w14:textId="77777777" w:rsidTr="00E728A5">
        <w:tc>
          <w:tcPr>
            <w:tcW w:w="2302" w:type="dxa"/>
          </w:tcPr>
          <w:p w14:paraId="3E01CC62" w14:textId="77777777" w:rsidR="00B75ECB" w:rsidRDefault="00B75ECB" w:rsidP="0044427A">
            <w:pPr>
              <w:pStyle w:val="ListParagraph"/>
              <w:numPr>
                <w:ilvl w:val="0"/>
                <w:numId w:val="16"/>
              </w:numPr>
              <w:ind w:left="28" w:hanging="142"/>
            </w:pPr>
            <w:r w:rsidRPr="00380D17">
              <w:t>“Wide range of fitness offerings and extensive geographical presence across Canada.” (MarketLine, 2021b, p.2).</w:t>
            </w:r>
          </w:p>
        </w:tc>
        <w:tc>
          <w:tcPr>
            <w:tcW w:w="2302" w:type="dxa"/>
          </w:tcPr>
          <w:p w14:paraId="660AB0C1" w14:textId="77777777" w:rsidR="00B75ECB" w:rsidRDefault="00B75ECB" w:rsidP="0044427A">
            <w:pPr>
              <w:pStyle w:val="ListParagraph"/>
              <w:numPr>
                <w:ilvl w:val="0"/>
                <w:numId w:val="16"/>
              </w:numPr>
              <w:ind w:left="28" w:hanging="142"/>
            </w:pPr>
            <w:r>
              <w:t>Wide range of equipment and exercise machines (</w:t>
            </w:r>
            <w:r w:rsidRPr="00C80BC8">
              <w:t>Schuler,</w:t>
            </w:r>
            <w:r>
              <w:t xml:space="preserve"> </w:t>
            </w:r>
            <w:r w:rsidRPr="00C80BC8">
              <w:t>2018</w:t>
            </w:r>
            <w:r>
              <w:t xml:space="preserve">a, para. 4). </w:t>
            </w:r>
          </w:p>
          <w:p w14:paraId="432BBE32" w14:textId="77777777" w:rsidR="00B75ECB" w:rsidRDefault="00B75ECB" w:rsidP="0044427A">
            <w:pPr>
              <w:pStyle w:val="ListParagraph"/>
              <w:numPr>
                <w:ilvl w:val="0"/>
                <w:numId w:val="16"/>
              </w:numPr>
              <w:ind w:left="28" w:hanging="142"/>
            </w:pPr>
            <w:r>
              <w:t>A</w:t>
            </w:r>
            <w:r w:rsidRPr="001614EC">
              <w:t>ccess to sports facilities</w:t>
            </w:r>
            <w:r>
              <w:t>,</w:t>
            </w:r>
            <w:r w:rsidRPr="001614EC">
              <w:t xml:space="preserve"> </w:t>
            </w:r>
            <w:r>
              <w:t>such as</w:t>
            </w:r>
            <w:r w:rsidRPr="001614EC">
              <w:t xml:space="preserve"> basketball courts</w:t>
            </w:r>
            <w:r>
              <w:t xml:space="preserve"> </w:t>
            </w:r>
            <w:r w:rsidRPr="000A3B8E">
              <w:t>(Buchko, 2021, p. 30).</w:t>
            </w:r>
          </w:p>
        </w:tc>
        <w:tc>
          <w:tcPr>
            <w:tcW w:w="2302" w:type="dxa"/>
          </w:tcPr>
          <w:p w14:paraId="002C5517" w14:textId="77777777" w:rsidR="00B75ECB" w:rsidRDefault="00B75ECB" w:rsidP="0044427A">
            <w:pPr>
              <w:pStyle w:val="ListParagraph"/>
              <w:numPr>
                <w:ilvl w:val="0"/>
                <w:numId w:val="16"/>
              </w:numPr>
              <w:ind w:left="28" w:hanging="142"/>
            </w:pPr>
            <w:r>
              <w:t xml:space="preserve">Accessible </w:t>
            </w:r>
            <w:r w:rsidRPr="00B410CF">
              <w:t>24</w:t>
            </w:r>
            <w:r>
              <w:t xml:space="preserve"> hours, 365 days in</w:t>
            </w:r>
            <w:r w:rsidRPr="00B410CF">
              <w:t xml:space="preserve"> more than 4,700 locations worldwide</w:t>
            </w:r>
            <w:r>
              <w:t xml:space="preserve"> (A</w:t>
            </w:r>
            <w:r w:rsidRPr="00D17745">
              <w:t>nytime</w:t>
            </w:r>
            <w:r>
              <w:t xml:space="preserve"> F</w:t>
            </w:r>
            <w:r w:rsidRPr="00D17745">
              <w:t>itness</w:t>
            </w:r>
            <w:r>
              <w:t xml:space="preserve"> </w:t>
            </w:r>
            <w:proofErr w:type="spellStart"/>
            <w:r>
              <w:t>n.d.c</w:t>
            </w:r>
            <w:proofErr w:type="spellEnd"/>
            <w:r>
              <w:t>).</w:t>
            </w:r>
          </w:p>
          <w:p w14:paraId="3FC90D6D" w14:textId="4BF3FA46" w:rsidR="00B75ECB" w:rsidRDefault="00B75ECB" w:rsidP="0044427A">
            <w:pPr>
              <w:pStyle w:val="ListParagraph"/>
              <w:numPr>
                <w:ilvl w:val="0"/>
                <w:numId w:val="16"/>
              </w:numPr>
              <w:ind w:left="28" w:hanging="142"/>
            </w:pPr>
            <w:r>
              <w:t>T</w:t>
            </w:r>
            <w:r w:rsidRPr="00BF1FAE">
              <w:t xml:space="preserve">ravel-friendly </w:t>
            </w:r>
            <w:r>
              <w:t>– M</w:t>
            </w:r>
            <w:r w:rsidRPr="00BF1FAE">
              <w:t xml:space="preserve">embers </w:t>
            </w:r>
            <w:r>
              <w:t xml:space="preserve">can access </w:t>
            </w:r>
            <w:r w:rsidRPr="00BF1FAE">
              <w:t xml:space="preserve">any location, </w:t>
            </w:r>
            <w:r>
              <w:t>anytime</w:t>
            </w:r>
            <w:r w:rsidR="00390E38">
              <w:t xml:space="preserve"> </w:t>
            </w:r>
            <w:r>
              <w:t>(S</w:t>
            </w:r>
            <w:r w:rsidRPr="00F72F80">
              <w:t>chuler</w:t>
            </w:r>
            <w:r>
              <w:t>, 2018b, para. 1).</w:t>
            </w:r>
          </w:p>
        </w:tc>
        <w:tc>
          <w:tcPr>
            <w:tcW w:w="2303" w:type="dxa"/>
          </w:tcPr>
          <w:p w14:paraId="1F14DFAD" w14:textId="77777777" w:rsidR="00B75ECB" w:rsidRDefault="00B75ECB" w:rsidP="0044427A">
            <w:pPr>
              <w:pStyle w:val="ListParagraph"/>
              <w:numPr>
                <w:ilvl w:val="0"/>
                <w:numId w:val="16"/>
              </w:numPr>
              <w:ind w:left="28" w:hanging="142"/>
            </w:pPr>
            <w:r>
              <w:t xml:space="preserve">Trendsetter for online fitness classes and coaching in home gym systems </w:t>
            </w:r>
            <w:r w:rsidRPr="00F9133D">
              <w:t>(Trend Hunter, 2021, p. 165)</w:t>
            </w:r>
            <w:r>
              <w:t>.</w:t>
            </w:r>
          </w:p>
          <w:p w14:paraId="7ED59FE0" w14:textId="77777777" w:rsidR="00B75ECB" w:rsidRDefault="00B75ECB" w:rsidP="0044427A">
            <w:pPr>
              <w:pStyle w:val="ListParagraph"/>
              <w:numPr>
                <w:ilvl w:val="0"/>
                <w:numId w:val="16"/>
              </w:numPr>
              <w:ind w:left="28" w:hanging="142"/>
            </w:pPr>
            <w:r>
              <w:t>Innovative products and services provide a seamlessly integrated fitness solution (Peloton, n.d.).</w:t>
            </w:r>
          </w:p>
        </w:tc>
      </w:tr>
    </w:tbl>
    <w:p w14:paraId="15423536" w14:textId="0978D363" w:rsidR="00C11037" w:rsidRDefault="00C11037" w:rsidP="00C350E6">
      <w:pPr>
        <w:jc w:val="both"/>
      </w:pPr>
    </w:p>
    <w:p w14:paraId="7B523B60" w14:textId="77777777" w:rsidR="00C11037" w:rsidRDefault="00C11037" w:rsidP="00C350E6">
      <w:pPr>
        <w:spacing w:after="0" w:line="240" w:lineRule="auto"/>
        <w:jc w:val="both"/>
      </w:pPr>
      <w:r>
        <w:br w:type="page"/>
      </w:r>
    </w:p>
    <w:p w14:paraId="59D6464B" w14:textId="77777777" w:rsidR="003F2A79" w:rsidRPr="008E4985" w:rsidRDefault="003F2A79" w:rsidP="00C350E6">
      <w:pPr>
        <w:pStyle w:val="Heading2"/>
        <w:numPr>
          <w:ilvl w:val="1"/>
          <w:numId w:val="2"/>
        </w:numPr>
        <w:ind w:left="426"/>
        <w:jc w:val="both"/>
        <w:rPr>
          <w:b/>
          <w:bCs/>
        </w:rPr>
      </w:pPr>
      <w:r w:rsidRPr="008E4985">
        <w:rPr>
          <w:b/>
          <w:bCs/>
        </w:rPr>
        <w:t>Strengths and weaknesses of each company</w:t>
      </w:r>
    </w:p>
    <w:p w14:paraId="5AEEC034" w14:textId="77777777" w:rsidR="00227617" w:rsidRPr="008E4985" w:rsidRDefault="00227617" w:rsidP="00C350E6">
      <w:pPr>
        <w:pStyle w:val="Heading3"/>
        <w:jc w:val="both"/>
        <w:rPr>
          <w:b/>
          <w:bCs/>
        </w:rPr>
      </w:pPr>
      <w:r w:rsidRPr="008E4985">
        <w:rPr>
          <w:b/>
          <w:bCs/>
        </w:rPr>
        <w:t>2.5a – Strengths</w:t>
      </w:r>
    </w:p>
    <w:tbl>
      <w:tblPr>
        <w:tblStyle w:val="TableGrid1"/>
        <w:tblW w:w="9209" w:type="dxa"/>
        <w:tblLayout w:type="fixed"/>
        <w:tblLook w:val="04A0" w:firstRow="1" w:lastRow="0" w:firstColumn="1" w:lastColumn="0" w:noHBand="0" w:noVBand="1"/>
      </w:tblPr>
      <w:tblGrid>
        <w:gridCol w:w="2302"/>
        <w:gridCol w:w="2302"/>
        <w:gridCol w:w="2302"/>
        <w:gridCol w:w="2303"/>
      </w:tblGrid>
      <w:tr w:rsidR="00227617" w:rsidRPr="00227617" w14:paraId="7A90D211" w14:textId="77777777" w:rsidTr="00E728A5">
        <w:tc>
          <w:tcPr>
            <w:tcW w:w="2302" w:type="dxa"/>
          </w:tcPr>
          <w:p w14:paraId="145082EE" w14:textId="77777777" w:rsidR="00227617" w:rsidRPr="00227617" w:rsidRDefault="00227617" w:rsidP="00C350E6">
            <w:pPr>
              <w:jc w:val="both"/>
            </w:pPr>
            <w:r w:rsidRPr="00227617">
              <w:t>GoodLife Fitness</w:t>
            </w:r>
          </w:p>
        </w:tc>
        <w:tc>
          <w:tcPr>
            <w:tcW w:w="2302" w:type="dxa"/>
          </w:tcPr>
          <w:p w14:paraId="6FBB977C" w14:textId="77777777" w:rsidR="00227617" w:rsidRPr="00227617" w:rsidRDefault="00227617" w:rsidP="00C350E6">
            <w:pPr>
              <w:jc w:val="both"/>
            </w:pPr>
            <w:r w:rsidRPr="00227617">
              <w:t>LA Fitness</w:t>
            </w:r>
          </w:p>
        </w:tc>
        <w:tc>
          <w:tcPr>
            <w:tcW w:w="2302" w:type="dxa"/>
          </w:tcPr>
          <w:p w14:paraId="0AAF64A4" w14:textId="77777777" w:rsidR="00227617" w:rsidRPr="00227617" w:rsidRDefault="00227617" w:rsidP="00C350E6">
            <w:pPr>
              <w:jc w:val="both"/>
            </w:pPr>
            <w:r w:rsidRPr="00227617">
              <w:t>Anytime Fitness</w:t>
            </w:r>
          </w:p>
        </w:tc>
        <w:tc>
          <w:tcPr>
            <w:tcW w:w="2303" w:type="dxa"/>
          </w:tcPr>
          <w:p w14:paraId="05B48CF9" w14:textId="77777777" w:rsidR="00227617" w:rsidRPr="00227617" w:rsidRDefault="00227617" w:rsidP="00C350E6">
            <w:pPr>
              <w:jc w:val="both"/>
            </w:pPr>
            <w:r w:rsidRPr="00227617">
              <w:t>Peloton Interactive</w:t>
            </w:r>
          </w:p>
        </w:tc>
      </w:tr>
      <w:tr w:rsidR="00227617" w:rsidRPr="00227617" w14:paraId="628046A7" w14:textId="77777777" w:rsidTr="00E728A5">
        <w:tc>
          <w:tcPr>
            <w:tcW w:w="2302" w:type="dxa"/>
          </w:tcPr>
          <w:p w14:paraId="20D7DD6C" w14:textId="77777777" w:rsidR="00227617" w:rsidRPr="00227617" w:rsidRDefault="00227617" w:rsidP="00FA1CBF">
            <w:pPr>
              <w:numPr>
                <w:ilvl w:val="0"/>
                <w:numId w:val="7"/>
              </w:numPr>
              <w:spacing w:after="0" w:line="240" w:lineRule="auto"/>
              <w:ind w:left="36" w:hanging="142"/>
            </w:pPr>
            <w:r w:rsidRPr="00227617">
              <w:t>Dominating market share (Buchko, 2021, p. 8).</w:t>
            </w:r>
          </w:p>
          <w:p w14:paraId="14564CD5" w14:textId="77777777" w:rsidR="00227617" w:rsidRPr="00227617" w:rsidRDefault="00227617" w:rsidP="00FA1CBF">
            <w:pPr>
              <w:numPr>
                <w:ilvl w:val="0"/>
                <w:numId w:val="7"/>
              </w:numPr>
              <w:spacing w:after="0" w:line="240" w:lineRule="auto"/>
              <w:ind w:left="36" w:hanging="142"/>
            </w:pPr>
            <w:r w:rsidRPr="00227617">
              <w:t>Strong local Canadian brand.</w:t>
            </w:r>
          </w:p>
          <w:p w14:paraId="4DCE3DA0" w14:textId="6FAAED68" w:rsidR="00227617" w:rsidRPr="00227617" w:rsidRDefault="00227617" w:rsidP="00FA1CBF">
            <w:pPr>
              <w:numPr>
                <w:ilvl w:val="0"/>
                <w:numId w:val="7"/>
              </w:numPr>
              <w:spacing w:after="0" w:line="240" w:lineRule="auto"/>
              <w:ind w:left="36" w:hanging="142"/>
            </w:pPr>
            <w:r w:rsidRPr="00227617">
              <w:t>Most accessible network in Canada.</w:t>
            </w:r>
          </w:p>
          <w:p w14:paraId="7C1F1071" w14:textId="77777777" w:rsidR="00227617" w:rsidRPr="00227617" w:rsidRDefault="00227617" w:rsidP="00FA1CBF">
            <w:pPr>
              <w:numPr>
                <w:ilvl w:val="0"/>
                <w:numId w:val="7"/>
              </w:numPr>
              <w:spacing w:after="0" w:line="240" w:lineRule="auto"/>
              <w:ind w:left="36" w:hanging="142"/>
            </w:pPr>
            <w:r w:rsidRPr="00227617">
              <w:t>State-of-the-art facilities and equipment (Buchko, 2021, p. 12).</w:t>
            </w:r>
          </w:p>
          <w:p w14:paraId="4EC6BFC7" w14:textId="55DCE41B" w:rsidR="00227617" w:rsidRPr="00227617" w:rsidRDefault="00227617" w:rsidP="00FA1CBF">
            <w:pPr>
              <w:numPr>
                <w:ilvl w:val="0"/>
                <w:numId w:val="7"/>
              </w:numPr>
              <w:spacing w:after="0" w:line="240" w:lineRule="auto"/>
              <w:ind w:left="36" w:hanging="142"/>
            </w:pPr>
            <w:r w:rsidRPr="00227617">
              <w:t>Reliable customer base –</w:t>
            </w:r>
            <w:r w:rsidR="002771CC">
              <w:t xml:space="preserve"> </w:t>
            </w:r>
            <w:r w:rsidR="00233DFA">
              <w:t xml:space="preserve">helped </w:t>
            </w:r>
            <w:r w:rsidRPr="00227617">
              <w:t>sustain profitability during coronavirus pandemic (Buchko, 2021, p. 30).</w:t>
            </w:r>
          </w:p>
        </w:tc>
        <w:tc>
          <w:tcPr>
            <w:tcW w:w="2302" w:type="dxa"/>
          </w:tcPr>
          <w:p w14:paraId="39B81188" w14:textId="77777777" w:rsidR="00227617" w:rsidRPr="00227617" w:rsidRDefault="00227617" w:rsidP="00FA1CBF">
            <w:pPr>
              <w:numPr>
                <w:ilvl w:val="0"/>
                <w:numId w:val="7"/>
              </w:numPr>
              <w:spacing w:after="0" w:line="240" w:lineRule="auto"/>
              <w:ind w:left="36" w:hanging="142"/>
            </w:pPr>
            <w:r w:rsidRPr="00227617">
              <w:t>Large market share relative to number of locations (Buchko, 2021, p. 30).</w:t>
            </w:r>
          </w:p>
          <w:p w14:paraId="658558E2" w14:textId="77777777" w:rsidR="00227617" w:rsidRPr="00227617" w:rsidRDefault="00227617" w:rsidP="00FA1CBF">
            <w:pPr>
              <w:numPr>
                <w:ilvl w:val="0"/>
                <w:numId w:val="7"/>
              </w:numPr>
              <w:spacing w:after="0" w:line="240" w:lineRule="auto"/>
              <w:ind w:left="36" w:hanging="142"/>
            </w:pPr>
            <w:r w:rsidRPr="00227617">
              <w:t>Strong brand awareness across North America (Buchko, 2021, p. 30).</w:t>
            </w:r>
          </w:p>
          <w:p w14:paraId="47AFC512" w14:textId="77777777" w:rsidR="00227617" w:rsidRPr="00227617" w:rsidRDefault="00227617" w:rsidP="00FA1CBF">
            <w:pPr>
              <w:numPr>
                <w:ilvl w:val="0"/>
                <w:numId w:val="7"/>
              </w:numPr>
              <w:spacing w:after="0" w:line="240" w:lineRule="auto"/>
              <w:ind w:left="36" w:hanging="142"/>
            </w:pPr>
            <w:r w:rsidRPr="00227617">
              <w:t>Consistent standards across locations (Miller, 2021).</w:t>
            </w:r>
          </w:p>
          <w:p w14:paraId="3D281DC1" w14:textId="77777777" w:rsidR="00227617" w:rsidRPr="00227617" w:rsidRDefault="00227617" w:rsidP="00FA1CBF">
            <w:pPr>
              <w:numPr>
                <w:ilvl w:val="0"/>
                <w:numId w:val="7"/>
              </w:numPr>
              <w:spacing w:after="0" w:line="240" w:lineRule="auto"/>
              <w:ind w:left="36" w:hanging="142"/>
            </w:pPr>
            <w:r w:rsidRPr="00227617">
              <w:t>Customer loyalty evidenced by “low customer churn rates” (Buchko, 2021, p. 30).</w:t>
            </w:r>
          </w:p>
          <w:p w14:paraId="470A4343" w14:textId="77777777" w:rsidR="00227617" w:rsidRPr="00227617" w:rsidRDefault="00227617" w:rsidP="00FA1CBF">
            <w:pPr>
              <w:spacing w:after="0" w:line="240" w:lineRule="auto"/>
              <w:ind w:left="36" w:hanging="142"/>
            </w:pPr>
          </w:p>
          <w:p w14:paraId="6FC34C7C" w14:textId="77777777" w:rsidR="00227617" w:rsidRPr="00227617" w:rsidRDefault="00227617" w:rsidP="00FA1CBF">
            <w:pPr>
              <w:ind w:left="36" w:hanging="142"/>
            </w:pPr>
          </w:p>
        </w:tc>
        <w:tc>
          <w:tcPr>
            <w:tcW w:w="2302" w:type="dxa"/>
          </w:tcPr>
          <w:p w14:paraId="325A2782" w14:textId="77777777" w:rsidR="00227617" w:rsidRPr="00227617" w:rsidRDefault="00227617" w:rsidP="00FA1CBF">
            <w:pPr>
              <w:numPr>
                <w:ilvl w:val="0"/>
                <w:numId w:val="14"/>
              </w:numPr>
              <w:spacing w:after="0" w:line="240" w:lineRule="auto"/>
              <w:ind w:left="36" w:hanging="142"/>
            </w:pPr>
            <w:r w:rsidRPr="00227617">
              <w:t>Strong brand recognition.</w:t>
            </w:r>
          </w:p>
          <w:p w14:paraId="47AA86CF" w14:textId="77777777" w:rsidR="00227617" w:rsidRPr="00227617" w:rsidRDefault="00227617" w:rsidP="00FA1CBF">
            <w:pPr>
              <w:numPr>
                <w:ilvl w:val="0"/>
                <w:numId w:val="14"/>
              </w:numPr>
              <w:spacing w:after="0" w:line="240" w:lineRule="auto"/>
              <w:ind w:left="36" w:hanging="142"/>
            </w:pPr>
            <w:r w:rsidRPr="00227617">
              <w:t>Extensive global reach – more than 4,700 locations in 32 countries (Buchko, 2021, p. 30).</w:t>
            </w:r>
          </w:p>
          <w:p w14:paraId="74029235" w14:textId="77777777" w:rsidR="00227617" w:rsidRPr="00227617" w:rsidRDefault="00227617" w:rsidP="00FA1CBF">
            <w:pPr>
              <w:numPr>
                <w:ilvl w:val="0"/>
                <w:numId w:val="14"/>
              </w:numPr>
              <w:spacing w:after="0" w:line="240" w:lineRule="auto"/>
              <w:ind w:left="36" w:hanging="142"/>
            </w:pPr>
            <w:r w:rsidRPr="00227617">
              <w:t>Huge customer base – about 3 million members globally (Buchko, 2021, p. 30).</w:t>
            </w:r>
          </w:p>
          <w:p w14:paraId="21AFE162" w14:textId="77777777" w:rsidR="00227617" w:rsidRPr="00227617" w:rsidRDefault="00227617" w:rsidP="00FA1CBF">
            <w:pPr>
              <w:ind w:left="36" w:hanging="142"/>
            </w:pPr>
          </w:p>
        </w:tc>
        <w:tc>
          <w:tcPr>
            <w:tcW w:w="2303" w:type="dxa"/>
          </w:tcPr>
          <w:p w14:paraId="73663641" w14:textId="4D464B0F" w:rsidR="00227617" w:rsidRPr="00227617" w:rsidRDefault="00227617" w:rsidP="00FA1CBF">
            <w:pPr>
              <w:numPr>
                <w:ilvl w:val="0"/>
                <w:numId w:val="17"/>
              </w:numPr>
              <w:spacing w:after="0" w:line="240" w:lineRule="auto"/>
              <w:ind w:left="36" w:hanging="142"/>
            </w:pPr>
            <w:r w:rsidRPr="00227617">
              <w:t xml:space="preserve">Resilient business model – protected against effects </w:t>
            </w:r>
            <w:r w:rsidR="006F4B41">
              <w:t xml:space="preserve">of </w:t>
            </w:r>
            <w:r w:rsidRPr="00227617">
              <w:t>disease</w:t>
            </w:r>
            <w:r w:rsidR="00233DFA">
              <w:t xml:space="preserve"> outbreak</w:t>
            </w:r>
            <w:r w:rsidRPr="00227617">
              <w:t>.</w:t>
            </w:r>
          </w:p>
          <w:p w14:paraId="50BB8E74" w14:textId="77777777" w:rsidR="001E1DDA" w:rsidRDefault="00227617" w:rsidP="00FA1CBF">
            <w:pPr>
              <w:numPr>
                <w:ilvl w:val="0"/>
                <w:numId w:val="17"/>
              </w:numPr>
              <w:spacing w:after="0" w:line="240" w:lineRule="auto"/>
              <w:ind w:left="36" w:hanging="142"/>
            </w:pPr>
            <w:r w:rsidRPr="00227617">
              <w:t>Strong brand recognition.</w:t>
            </w:r>
          </w:p>
          <w:p w14:paraId="2B08F05D" w14:textId="38027126" w:rsidR="00227617" w:rsidRPr="00227617" w:rsidRDefault="00227617" w:rsidP="00FA1CBF">
            <w:pPr>
              <w:numPr>
                <w:ilvl w:val="0"/>
                <w:numId w:val="17"/>
              </w:numPr>
              <w:spacing w:after="0" w:line="240" w:lineRule="auto"/>
              <w:ind w:left="36" w:hanging="142"/>
            </w:pPr>
            <w:r w:rsidRPr="00227617">
              <w:t>Growing customer base (MarketLine, 2021a)</w:t>
            </w:r>
            <w:r w:rsidR="00B0658B">
              <w:t>.</w:t>
            </w:r>
            <w:r w:rsidRPr="00227617">
              <w:t xml:space="preserve"> </w:t>
            </w:r>
          </w:p>
          <w:p w14:paraId="10F9F7C1" w14:textId="77777777" w:rsidR="00227617" w:rsidRPr="00227617" w:rsidRDefault="00227617" w:rsidP="00FA1CBF">
            <w:pPr>
              <w:numPr>
                <w:ilvl w:val="0"/>
                <w:numId w:val="17"/>
              </w:numPr>
              <w:spacing w:after="0" w:line="240" w:lineRule="auto"/>
              <w:ind w:left="36" w:hanging="142"/>
            </w:pPr>
            <w:r w:rsidRPr="00227617">
              <w:t>Strong technological and innovation capabilities (MarketLine, 2021a).</w:t>
            </w:r>
          </w:p>
          <w:p w14:paraId="60A26407" w14:textId="77777777" w:rsidR="00227617" w:rsidRPr="00227617" w:rsidRDefault="00227617" w:rsidP="00FA1CBF">
            <w:pPr>
              <w:numPr>
                <w:ilvl w:val="0"/>
                <w:numId w:val="17"/>
              </w:numPr>
              <w:spacing w:after="0" w:line="240" w:lineRule="auto"/>
              <w:ind w:left="36" w:hanging="142"/>
            </w:pPr>
            <w:r w:rsidRPr="00227617">
              <w:t>Highly accessible services via the Internet.</w:t>
            </w:r>
          </w:p>
          <w:p w14:paraId="50E4543B" w14:textId="367C6DF7" w:rsidR="00D3376B" w:rsidRPr="00227617" w:rsidRDefault="00227617" w:rsidP="00FA1CBF">
            <w:pPr>
              <w:numPr>
                <w:ilvl w:val="0"/>
                <w:numId w:val="17"/>
              </w:numPr>
              <w:spacing w:after="0" w:line="240" w:lineRule="auto"/>
              <w:ind w:left="36" w:hanging="142"/>
            </w:pPr>
            <w:r w:rsidRPr="00227617">
              <w:t>Rapid revenue growth (MarketLine, 2021a)</w:t>
            </w:r>
          </w:p>
        </w:tc>
      </w:tr>
    </w:tbl>
    <w:p w14:paraId="55D9DA7B" w14:textId="77777777" w:rsidR="00DE3A82" w:rsidRDefault="00DE3A82" w:rsidP="00C350E6">
      <w:pPr>
        <w:jc w:val="both"/>
      </w:pPr>
    </w:p>
    <w:p w14:paraId="71B5FE08" w14:textId="77777777" w:rsidR="00753233" w:rsidRPr="008E4985" w:rsidRDefault="00753233" w:rsidP="00C350E6">
      <w:pPr>
        <w:pStyle w:val="Heading3"/>
        <w:jc w:val="both"/>
        <w:rPr>
          <w:b/>
          <w:bCs/>
        </w:rPr>
      </w:pPr>
      <w:r w:rsidRPr="008E4985">
        <w:rPr>
          <w:b/>
          <w:bCs/>
        </w:rPr>
        <w:t>2.5b – Weaknesses</w:t>
      </w:r>
    </w:p>
    <w:tbl>
      <w:tblPr>
        <w:tblStyle w:val="TableGrid"/>
        <w:tblW w:w="9209" w:type="dxa"/>
        <w:tblLayout w:type="fixed"/>
        <w:tblLook w:val="04A0" w:firstRow="1" w:lastRow="0" w:firstColumn="1" w:lastColumn="0" w:noHBand="0" w:noVBand="1"/>
      </w:tblPr>
      <w:tblGrid>
        <w:gridCol w:w="2302"/>
        <w:gridCol w:w="2302"/>
        <w:gridCol w:w="2302"/>
        <w:gridCol w:w="2303"/>
      </w:tblGrid>
      <w:tr w:rsidR="00753233" w14:paraId="57D673A4" w14:textId="77777777" w:rsidTr="00E728A5">
        <w:tc>
          <w:tcPr>
            <w:tcW w:w="2302" w:type="dxa"/>
          </w:tcPr>
          <w:p w14:paraId="6DDF645A" w14:textId="77777777" w:rsidR="00753233" w:rsidRDefault="00753233" w:rsidP="00C350E6">
            <w:pPr>
              <w:jc w:val="both"/>
            </w:pPr>
            <w:r w:rsidRPr="007C6A82">
              <w:t>GoodLife</w:t>
            </w:r>
            <w:r>
              <w:t xml:space="preserve"> Fitness</w:t>
            </w:r>
          </w:p>
        </w:tc>
        <w:tc>
          <w:tcPr>
            <w:tcW w:w="2302" w:type="dxa"/>
          </w:tcPr>
          <w:p w14:paraId="2E19BCD1" w14:textId="77777777" w:rsidR="00753233" w:rsidRDefault="00753233" w:rsidP="00C350E6">
            <w:pPr>
              <w:jc w:val="both"/>
            </w:pPr>
            <w:r w:rsidRPr="007C6A82">
              <w:t>LA</w:t>
            </w:r>
            <w:r>
              <w:t xml:space="preserve"> Fitness</w:t>
            </w:r>
          </w:p>
        </w:tc>
        <w:tc>
          <w:tcPr>
            <w:tcW w:w="2302" w:type="dxa"/>
          </w:tcPr>
          <w:p w14:paraId="2C6D7BF6" w14:textId="77777777" w:rsidR="00753233" w:rsidRDefault="00753233" w:rsidP="00C350E6">
            <w:pPr>
              <w:jc w:val="both"/>
            </w:pPr>
            <w:r w:rsidRPr="007C6A82">
              <w:t>Anytime</w:t>
            </w:r>
            <w:r>
              <w:t xml:space="preserve"> Fitness</w:t>
            </w:r>
          </w:p>
        </w:tc>
        <w:tc>
          <w:tcPr>
            <w:tcW w:w="2303" w:type="dxa"/>
          </w:tcPr>
          <w:p w14:paraId="7F3964A1" w14:textId="77777777" w:rsidR="00753233" w:rsidRDefault="00753233" w:rsidP="00C350E6">
            <w:pPr>
              <w:jc w:val="both"/>
            </w:pPr>
            <w:r w:rsidRPr="000B7FD1">
              <w:t>Peloton</w:t>
            </w:r>
            <w:r>
              <w:t xml:space="preserve"> Interactive</w:t>
            </w:r>
          </w:p>
        </w:tc>
      </w:tr>
      <w:tr w:rsidR="00753233" w14:paraId="3C60C6EF" w14:textId="77777777" w:rsidTr="00E728A5">
        <w:tc>
          <w:tcPr>
            <w:tcW w:w="2302" w:type="dxa"/>
          </w:tcPr>
          <w:p w14:paraId="591F3DDB" w14:textId="77777777" w:rsidR="00753233" w:rsidRDefault="00753233" w:rsidP="00FA1CBF">
            <w:pPr>
              <w:pStyle w:val="NoSpacing"/>
              <w:numPr>
                <w:ilvl w:val="0"/>
                <w:numId w:val="7"/>
              </w:numPr>
              <w:ind w:left="28" w:hanging="142"/>
            </w:pPr>
            <w:r>
              <w:t>D</w:t>
            </w:r>
            <w:r w:rsidRPr="00344965">
              <w:t>ependen</w:t>
            </w:r>
            <w:r>
              <w:t>t</w:t>
            </w:r>
            <w:r w:rsidRPr="00344965">
              <w:t xml:space="preserve"> on physical infrastructure</w:t>
            </w:r>
            <w:r>
              <w:t xml:space="preserve"> for delivering services – susceptible to losing business to online/home-based fitness providers such as Peloton. </w:t>
            </w:r>
          </w:p>
          <w:p w14:paraId="1E94EE40" w14:textId="77777777" w:rsidR="00753233" w:rsidRPr="00344965" w:rsidRDefault="00753233" w:rsidP="00FA1CBF">
            <w:pPr>
              <w:pStyle w:val="NoSpacing"/>
              <w:numPr>
                <w:ilvl w:val="0"/>
                <w:numId w:val="7"/>
              </w:numPr>
              <w:ind w:left="28" w:hanging="142"/>
            </w:pPr>
            <w:r w:rsidRPr="00344965">
              <w:t xml:space="preserve">High </w:t>
            </w:r>
            <w:r>
              <w:t xml:space="preserve">fixed operating and maintenance </w:t>
            </w:r>
            <w:r w:rsidRPr="00344965">
              <w:t>costs</w:t>
            </w:r>
            <w:r>
              <w:t>.</w:t>
            </w:r>
          </w:p>
          <w:p w14:paraId="5284D21C" w14:textId="77777777" w:rsidR="00753233" w:rsidRPr="00344965" w:rsidRDefault="00753233" w:rsidP="00FA1CBF">
            <w:pPr>
              <w:pStyle w:val="NoSpacing"/>
              <w:numPr>
                <w:ilvl w:val="0"/>
                <w:numId w:val="7"/>
              </w:numPr>
              <w:ind w:left="28" w:hanging="142"/>
            </w:pPr>
            <w:r>
              <w:t xml:space="preserve">Slow revenue </w:t>
            </w:r>
            <w:r w:rsidRPr="00344965">
              <w:t>growth</w:t>
            </w:r>
            <w:r>
              <w:t xml:space="preserve"> (</w:t>
            </w:r>
            <w:r w:rsidRPr="00525D30">
              <w:t>Buchko</w:t>
            </w:r>
            <w:r>
              <w:t>, 2021, p. 30).</w:t>
            </w:r>
          </w:p>
          <w:p w14:paraId="4C7D533D" w14:textId="77777777" w:rsidR="00753233" w:rsidRPr="00344965" w:rsidRDefault="00753233" w:rsidP="00FA1CBF">
            <w:pPr>
              <w:pStyle w:val="NoSpacing"/>
              <w:numPr>
                <w:ilvl w:val="0"/>
                <w:numId w:val="7"/>
              </w:numPr>
              <w:ind w:left="28" w:hanging="142"/>
            </w:pPr>
            <w:r>
              <w:t>Declining p</w:t>
            </w:r>
            <w:r w:rsidRPr="00344965">
              <w:t>rofitability</w:t>
            </w:r>
            <w:r>
              <w:t xml:space="preserve"> (</w:t>
            </w:r>
            <w:r w:rsidRPr="00525D30">
              <w:t>Buchko</w:t>
            </w:r>
            <w:r>
              <w:t>, 2021, p. 30).</w:t>
            </w:r>
          </w:p>
          <w:p w14:paraId="7EEF278B" w14:textId="77777777" w:rsidR="00753233" w:rsidRDefault="00753233" w:rsidP="00FA1CBF">
            <w:pPr>
              <w:pStyle w:val="NoSpacing"/>
              <w:ind w:left="-114"/>
            </w:pPr>
          </w:p>
        </w:tc>
        <w:tc>
          <w:tcPr>
            <w:tcW w:w="2302" w:type="dxa"/>
          </w:tcPr>
          <w:p w14:paraId="37CCFE47" w14:textId="77777777" w:rsidR="00753233" w:rsidRDefault="00753233" w:rsidP="00FA1CBF">
            <w:pPr>
              <w:pStyle w:val="NoSpacing"/>
              <w:numPr>
                <w:ilvl w:val="0"/>
                <w:numId w:val="7"/>
              </w:numPr>
              <w:ind w:left="28" w:hanging="142"/>
            </w:pPr>
            <w:r>
              <w:t>D</w:t>
            </w:r>
            <w:r w:rsidRPr="00344965">
              <w:t>ependen</w:t>
            </w:r>
            <w:r>
              <w:t>t</w:t>
            </w:r>
            <w:r w:rsidRPr="00344965">
              <w:t xml:space="preserve"> on physical infrastructure</w:t>
            </w:r>
            <w:r>
              <w:t xml:space="preserve"> for delivering services – susceptible to losing business to online/home-based fitness providers. </w:t>
            </w:r>
          </w:p>
          <w:p w14:paraId="4E43AA28" w14:textId="77777777" w:rsidR="00753233" w:rsidRDefault="00753233" w:rsidP="00FA1CBF">
            <w:pPr>
              <w:pStyle w:val="NoSpacing"/>
              <w:numPr>
                <w:ilvl w:val="0"/>
                <w:numId w:val="7"/>
              </w:numPr>
              <w:ind w:left="28" w:hanging="142"/>
            </w:pPr>
            <w:r>
              <w:t>Limited locations in Canada (</w:t>
            </w:r>
            <w:r w:rsidRPr="00525D30">
              <w:t>Buchko</w:t>
            </w:r>
            <w:r>
              <w:t>, 2021, p. 30).</w:t>
            </w:r>
          </w:p>
          <w:p w14:paraId="14E39B7F" w14:textId="77777777" w:rsidR="00753233" w:rsidRDefault="00753233" w:rsidP="00FA1CBF">
            <w:pPr>
              <w:pStyle w:val="NoSpacing"/>
              <w:numPr>
                <w:ilvl w:val="0"/>
                <w:numId w:val="7"/>
              </w:numPr>
              <w:ind w:left="28" w:hanging="142"/>
            </w:pPr>
            <w:r>
              <w:t xml:space="preserve">Limited operating hours versus competition that offers 24/7 access. </w:t>
            </w:r>
          </w:p>
          <w:p w14:paraId="7AD11E3E" w14:textId="77777777" w:rsidR="00753233" w:rsidRDefault="00753233" w:rsidP="00FA1CBF">
            <w:pPr>
              <w:pStyle w:val="NoSpacing"/>
              <w:numPr>
                <w:ilvl w:val="0"/>
                <w:numId w:val="7"/>
              </w:numPr>
              <w:ind w:left="28" w:hanging="142"/>
            </w:pPr>
            <w:r>
              <w:t>Declining revenue (</w:t>
            </w:r>
            <w:r w:rsidRPr="006A5266">
              <w:t>Kufahl</w:t>
            </w:r>
            <w:r>
              <w:t>, 2021, para. 6).</w:t>
            </w:r>
          </w:p>
        </w:tc>
        <w:tc>
          <w:tcPr>
            <w:tcW w:w="2302" w:type="dxa"/>
          </w:tcPr>
          <w:p w14:paraId="438218D3" w14:textId="77777777" w:rsidR="00753233" w:rsidRDefault="00753233" w:rsidP="00FA1CBF">
            <w:pPr>
              <w:pStyle w:val="NoSpacing"/>
              <w:numPr>
                <w:ilvl w:val="0"/>
                <w:numId w:val="7"/>
              </w:numPr>
              <w:ind w:left="28" w:hanging="142"/>
            </w:pPr>
            <w:r w:rsidRPr="00D3085B">
              <w:t>Dependent on physical infrastructure for delivering services – susceptible to losing business to online/home-based fitness providers.</w:t>
            </w:r>
          </w:p>
          <w:p w14:paraId="70FF2A7F" w14:textId="77777777" w:rsidR="00753233" w:rsidRDefault="00753233" w:rsidP="00FA1CBF">
            <w:pPr>
              <w:pStyle w:val="ListParagraph"/>
              <w:numPr>
                <w:ilvl w:val="0"/>
                <w:numId w:val="7"/>
              </w:numPr>
              <w:ind w:left="28" w:hanging="142"/>
            </w:pPr>
            <w:r w:rsidRPr="00F11A99">
              <w:t>Inconsistent standards</w:t>
            </w:r>
            <w:r>
              <w:t xml:space="preserve"> – high variance in </w:t>
            </w:r>
            <w:r w:rsidRPr="00F11A99">
              <w:t xml:space="preserve">size and quality </w:t>
            </w:r>
            <w:r>
              <w:t>of clubs (S</w:t>
            </w:r>
            <w:r w:rsidRPr="00F72F80">
              <w:t>chuler</w:t>
            </w:r>
            <w:r>
              <w:t>, 2018b, para. 2).</w:t>
            </w:r>
          </w:p>
          <w:p w14:paraId="080E2DCC" w14:textId="77777777" w:rsidR="00753233" w:rsidRDefault="00753233" w:rsidP="00FA1CBF">
            <w:pPr>
              <w:pStyle w:val="ListParagraph"/>
              <w:numPr>
                <w:ilvl w:val="0"/>
                <w:numId w:val="7"/>
              </w:numPr>
              <w:ind w:left="28" w:hanging="142"/>
            </w:pPr>
            <w:r>
              <w:t>Limited amenities compared to rivals – no swimming pools, steam rooms or saunas (A</w:t>
            </w:r>
            <w:r w:rsidRPr="00D17745">
              <w:t>nytime</w:t>
            </w:r>
            <w:r>
              <w:t xml:space="preserve"> F</w:t>
            </w:r>
            <w:r w:rsidRPr="00D17745">
              <w:t>itness</w:t>
            </w:r>
            <w:r>
              <w:t xml:space="preserve">, </w:t>
            </w:r>
            <w:proofErr w:type="spellStart"/>
            <w:r>
              <w:t>n.d.a</w:t>
            </w:r>
            <w:proofErr w:type="spellEnd"/>
            <w:r>
              <w:t>).</w:t>
            </w:r>
          </w:p>
        </w:tc>
        <w:tc>
          <w:tcPr>
            <w:tcW w:w="2303" w:type="dxa"/>
          </w:tcPr>
          <w:p w14:paraId="22FF8EB4" w14:textId="77777777" w:rsidR="00753233" w:rsidRDefault="00753233" w:rsidP="00FA1CBF">
            <w:pPr>
              <w:pStyle w:val="NoSpacing"/>
              <w:numPr>
                <w:ilvl w:val="0"/>
                <w:numId w:val="7"/>
              </w:numPr>
              <w:ind w:left="28" w:hanging="142"/>
            </w:pPr>
            <w:r>
              <w:t>Dependent exclusively on technology for delivering services.</w:t>
            </w:r>
          </w:p>
          <w:p w14:paraId="41124D95" w14:textId="77777777" w:rsidR="00753233" w:rsidRDefault="00753233" w:rsidP="00FA1CBF">
            <w:pPr>
              <w:pStyle w:val="NoSpacing"/>
              <w:numPr>
                <w:ilvl w:val="0"/>
                <w:numId w:val="7"/>
              </w:numPr>
              <w:ind w:left="28" w:hanging="142"/>
            </w:pPr>
            <w:r>
              <w:t xml:space="preserve">Quality control issues leading to product recalls </w:t>
            </w:r>
            <w:r w:rsidRPr="00DB2D49">
              <w:t>(Thomas, 2021).</w:t>
            </w:r>
            <w:r>
              <w:t xml:space="preserve"> </w:t>
            </w:r>
          </w:p>
          <w:p w14:paraId="76371DD3" w14:textId="77777777" w:rsidR="00753233" w:rsidRDefault="00753233" w:rsidP="00FA1CBF">
            <w:pPr>
              <w:pStyle w:val="NoSpacing"/>
              <w:numPr>
                <w:ilvl w:val="0"/>
                <w:numId w:val="7"/>
              </w:numPr>
              <w:ind w:left="28" w:hanging="142"/>
            </w:pPr>
            <w:r w:rsidRPr="00DB2D49">
              <w:t xml:space="preserve">Product </w:t>
            </w:r>
            <w:r>
              <w:t xml:space="preserve">safety concerns </w:t>
            </w:r>
            <w:r w:rsidRPr="00DB2D49">
              <w:t>–</w:t>
            </w:r>
            <w:r>
              <w:t xml:space="preserve"> equipment considered unsafe for pets and children </w:t>
            </w:r>
            <w:r w:rsidRPr="00DB2D49">
              <w:t>(Thomas, 2021).</w:t>
            </w:r>
          </w:p>
          <w:p w14:paraId="3B80198B" w14:textId="77777777" w:rsidR="00753233" w:rsidRDefault="00753233" w:rsidP="00FA1CBF">
            <w:pPr>
              <w:pStyle w:val="NoSpacing"/>
              <w:numPr>
                <w:ilvl w:val="0"/>
                <w:numId w:val="7"/>
              </w:numPr>
              <w:ind w:left="28" w:hanging="142"/>
            </w:pPr>
            <w:r>
              <w:t xml:space="preserve">Cost management </w:t>
            </w:r>
            <w:r w:rsidRPr="00DB2D49">
              <w:t xml:space="preserve">– Despite increasing sales, company has consistently </w:t>
            </w:r>
            <w:r>
              <w:t xml:space="preserve">accrued </w:t>
            </w:r>
            <w:r w:rsidRPr="00DB2D49">
              <w:t xml:space="preserve">losses </w:t>
            </w:r>
            <w:r>
              <w:t>during 2018-2021</w:t>
            </w:r>
            <w:r w:rsidRPr="00DB2D49">
              <w:t xml:space="preserve"> </w:t>
            </w:r>
            <w:r>
              <w:t>due to h</w:t>
            </w:r>
            <w:r w:rsidRPr="00DB2D49">
              <w:t xml:space="preserve">igh </w:t>
            </w:r>
            <w:r>
              <w:t>o</w:t>
            </w:r>
            <w:r w:rsidRPr="00DB2D49">
              <w:t xml:space="preserve">perating </w:t>
            </w:r>
            <w:r>
              <w:t>c</w:t>
            </w:r>
            <w:r w:rsidRPr="00DB2D49">
              <w:t>osts (Yahoo Finance, 2021).</w:t>
            </w:r>
          </w:p>
        </w:tc>
      </w:tr>
    </w:tbl>
    <w:p w14:paraId="7BF1857B" w14:textId="0E39AC82" w:rsidR="003F2A79" w:rsidRPr="008E4985" w:rsidRDefault="003F2A79" w:rsidP="00C350E6">
      <w:pPr>
        <w:pStyle w:val="Heading1"/>
        <w:numPr>
          <w:ilvl w:val="0"/>
          <w:numId w:val="2"/>
        </w:numPr>
        <w:jc w:val="both"/>
        <w:rPr>
          <w:b/>
          <w:bCs/>
        </w:rPr>
      </w:pPr>
      <w:r w:rsidRPr="008E4985">
        <w:rPr>
          <w:b/>
          <w:bCs/>
        </w:rPr>
        <w:t>SWOT Analysis &amp; Opportunity Identification</w:t>
      </w:r>
    </w:p>
    <w:p w14:paraId="7B9AA762" w14:textId="70F92063" w:rsidR="003F2A79" w:rsidRPr="008E4985" w:rsidRDefault="003F2A79" w:rsidP="00C350E6">
      <w:pPr>
        <w:pStyle w:val="Heading2"/>
        <w:numPr>
          <w:ilvl w:val="1"/>
          <w:numId w:val="2"/>
        </w:numPr>
        <w:ind w:left="426"/>
        <w:jc w:val="both"/>
        <w:rPr>
          <w:b/>
          <w:bCs/>
        </w:rPr>
      </w:pPr>
      <w:r w:rsidRPr="008E4985">
        <w:rPr>
          <w:b/>
          <w:bCs/>
        </w:rPr>
        <w:t xml:space="preserve">From your research above, and in a 2x2 grid, provide 3-4 of the </w:t>
      </w:r>
      <w:r w:rsidRPr="008E4985">
        <w:rPr>
          <w:b/>
          <w:bCs/>
          <w:u w:val="single"/>
        </w:rPr>
        <w:t>MOST IMPORTANT</w:t>
      </w:r>
      <w:r w:rsidRPr="008E4985">
        <w:rPr>
          <w:b/>
          <w:bCs/>
        </w:rPr>
        <w:t xml:space="preserve"> bullet points per quadrant, that will drive the development of your marketing plan. </w:t>
      </w:r>
    </w:p>
    <w:tbl>
      <w:tblPr>
        <w:tblStyle w:val="TableGrid"/>
        <w:tblW w:w="0" w:type="auto"/>
        <w:tblLook w:val="04A0" w:firstRow="1" w:lastRow="0" w:firstColumn="1" w:lastColumn="0" w:noHBand="0" w:noVBand="1"/>
      </w:tblPr>
      <w:tblGrid>
        <w:gridCol w:w="4675"/>
        <w:gridCol w:w="4675"/>
      </w:tblGrid>
      <w:tr w:rsidR="00D47950" w14:paraId="55A715F9" w14:textId="77777777" w:rsidTr="004F7B73">
        <w:tc>
          <w:tcPr>
            <w:tcW w:w="4675" w:type="dxa"/>
          </w:tcPr>
          <w:p w14:paraId="3BCAA08D" w14:textId="77777777" w:rsidR="00D47950" w:rsidRDefault="00E76D5E" w:rsidP="00C350E6">
            <w:pPr>
              <w:pStyle w:val="NoSpacing"/>
              <w:jc w:val="both"/>
            </w:pPr>
            <w:r w:rsidRPr="00E76D5E">
              <w:t>Strengths</w:t>
            </w:r>
          </w:p>
          <w:p w14:paraId="672EF431" w14:textId="338C3460" w:rsidR="00F74ABC" w:rsidRDefault="00E948A4" w:rsidP="00C350E6">
            <w:pPr>
              <w:pStyle w:val="NoSpacing"/>
              <w:numPr>
                <w:ilvl w:val="0"/>
                <w:numId w:val="18"/>
              </w:numPr>
              <w:ind w:left="173" w:hanging="141"/>
              <w:jc w:val="both"/>
            </w:pPr>
            <w:r w:rsidRPr="00227617">
              <w:t>Dominating market share</w:t>
            </w:r>
          </w:p>
          <w:p w14:paraId="2032729F" w14:textId="5C047F15" w:rsidR="00E948A4" w:rsidRDefault="00AB48C5" w:rsidP="00C350E6">
            <w:pPr>
              <w:pStyle w:val="NoSpacing"/>
              <w:numPr>
                <w:ilvl w:val="0"/>
                <w:numId w:val="18"/>
              </w:numPr>
              <w:ind w:left="173" w:hanging="141"/>
              <w:jc w:val="both"/>
            </w:pPr>
            <w:r w:rsidRPr="00227617">
              <w:t>Most accessible network in Canada</w:t>
            </w:r>
          </w:p>
          <w:p w14:paraId="7B34C5AB" w14:textId="19292F33" w:rsidR="00AB48C5" w:rsidRDefault="00AB48C5" w:rsidP="00C350E6">
            <w:pPr>
              <w:pStyle w:val="NoSpacing"/>
              <w:numPr>
                <w:ilvl w:val="0"/>
                <w:numId w:val="18"/>
              </w:numPr>
              <w:ind w:left="173" w:hanging="141"/>
              <w:jc w:val="both"/>
            </w:pPr>
            <w:r w:rsidRPr="00227617">
              <w:t>State-of-the-art facilities and equipment</w:t>
            </w:r>
          </w:p>
          <w:p w14:paraId="0299EAA7" w14:textId="758C0F05" w:rsidR="00AB48C5" w:rsidRDefault="00AB48C5" w:rsidP="00C350E6">
            <w:pPr>
              <w:pStyle w:val="NoSpacing"/>
              <w:numPr>
                <w:ilvl w:val="0"/>
                <w:numId w:val="18"/>
              </w:numPr>
              <w:ind w:left="173" w:hanging="141"/>
              <w:jc w:val="both"/>
            </w:pPr>
            <w:r w:rsidRPr="00227617">
              <w:t>Reliable customer bas</w:t>
            </w:r>
            <w:r w:rsidR="008E6DB0">
              <w:t>e</w:t>
            </w:r>
          </w:p>
        </w:tc>
        <w:tc>
          <w:tcPr>
            <w:tcW w:w="4675" w:type="dxa"/>
          </w:tcPr>
          <w:p w14:paraId="3A50A1E2" w14:textId="77777777" w:rsidR="00D47950" w:rsidRDefault="00E76D5E" w:rsidP="00C350E6">
            <w:pPr>
              <w:pStyle w:val="NoSpacing"/>
              <w:jc w:val="both"/>
            </w:pPr>
            <w:r w:rsidRPr="00E76D5E">
              <w:t>Weaknesses</w:t>
            </w:r>
          </w:p>
          <w:p w14:paraId="74294387" w14:textId="5DFE0D6D" w:rsidR="00E948A4" w:rsidRDefault="00844DE7" w:rsidP="00C350E6">
            <w:pPr>
              <w:pStyle w:val="NoSpacing"/>
              <w:numPr>
                <w:ilvl w:val="0"/>
                <w:numId w:val="19"/>
              </w:numPr>
              <w:ind w:left="178" w:hanging="141"/>
              <w:jc w:val="both"/>
            </w:pPr>
            <w:r>
              <w:t>Services d</w:t>
            </w:r>
            <w:r w:rsidR="006F0141" w:rsidRPr="00344965">
              <w:t>ependen</w:t>
            </w:r>
            <w:r w:rsidR="006F0141">
              <w:t>t</w:t>
            </w:r>
            <w:r w:rsidR="006F0141" w:rsidRPr="00344965">
              <w:t xml:space="preserve"> on physical infrastructure</w:t>
            </w:r>
          </w:p>
          <w:p w14:paraId="3BA31E0F" w14:textId="29E47F20" w:rsidR="00AC279B" w:rsidRDefault="006F0141" w:rsidP="00C350E6">
            <w:pPr>
              <w:pStyle w:val="NoSpacing"/>
              <w:numPr>
                <w:ilvl w:val="0"/>
                <w:numId w:val="19"/>
              </w:numPr>
              <w:ind w:left="178" w:hanging="141"/>
              <w:jc w:val="both"/>
            </w:pPr>
            <w:r w:rsidRPr="00344965">
              <w:t xml:space="preserve">High </w:t>
            </w:r>
            <w:r>
              <w:t xml:space="preserve">fixed operating and maintenance </w:t>
            </w:r>
            <w:r w:rsidRPr="00344965">
              <w:t>costs</w:t>
            </w:r>
          </w:p>
          <w:p w14:paraId="357D9EF7" w14:textId="50F03315" w:rsidR="00AC279B" w:rsidRPr="00344965" w:rsidRDefault="00AC279B" w:rsidP="00C350E6">
            <w:pPr>
              <w:pStyle w:val="NoSpacing"/>
              <w:numPr>
                <w:ilvl w:val="0"/>
                <w:numId w:val="19"/>
              </w:numPr>
              <w:ind w:left="178" w:hanging="141"/>
              <w:jc w:val="both"/>
            </w:pPr>
            <w:r>
              <w:t xml:space="preserve">Slow revenue </w:t>
            </w:r>
            <w:r w:rsidRPr="00344965">
              <w:t>growth</w:t>
            </w:r>
          </w:p>
          <w:p w14:paraId="65CBC73B" w14:textId="638CE916" w:rsidR="006F0141" w:rsidRDefault="00AC279B" w:rsidP="00C350E6">
            <w:pPr>
              <w:pStyle w:val="NoSpacing"/>
              <w:numPr>
                <w:ilvl w:val="0"/>
                <w:numId w:val="19"/>
              </w:numPr>
              <w:ind w:left="178" w:hanging="141"/>
              <w:jc w:val="both"/>
            </w:pPr>
            <w:r>
              <w:t>Declining p</w:t>
            </w:r>
            <w:r w:rsidRPr="00344965">
              <w:t>rofitability</w:t>
            </w:r>
          </w:p>
        </w:tc>
      </w:tr>
      <w:tr w:rsidR="00D47950" w14:paraId="56E94AF3" w14:textId="77777777" w:rsidTr="004F7B73">
        <w:tc>
          <w:tcPr>
            <w:tcW w:w="4675" w:type="dxa"/>
          </w:tcPr>
          <w:p w14:paraId="567E6C88" w14:textId="77777777" w:rsidR="00D47950" w:rsidRDefault="00E76D5E" w:rsidP="00C350E6">
            <w:pPr>
              <w:pStyle w:val="NoSpacing"/>
              <w:jc w:val="both"/>
            </w:pPr>
            <w:r w:rsidRPr="00E76D5E">
              <w:t>Opportunities</w:t>
            </w:r>
          </w:p>
          <w:p w14:paraId="1F6E654D" w14:textId="48AE6FE3" w:rsidR="00AE5B6C" w:rsidRDefault="008F5E58" w:rsidP="00C350E6">
            <w:pPr>
              <w:pStyle w:val="NoSpacing"/>
              <w:numPr>
                <w:ilvl w:val="0"/>
                <w:numId w:val="22"/>
              </w:numPr>
              <w:ind w:left="173" w:hanging="122"/>
              <w:jc w:val="both"/>
            </w:pPr>
            <w:r>
              <w:t>D</w:t>
            </w:r>
            <w:r w:rsidR="000D0BAF">
              <w:t>iversif</w:t>
            </w:r>
            <w:r w:rsidR="001B38B5">
              <w:t xml:space="preserve">ying </w:t>
            </w:r>
            <w:r w:rsidR="00B46B31">
              <w:t>into</w:t>
            </w:r>
            <w:r w:rsidR="00CF1AEA">
              <w:t xml:space="preserve"> o</w:t>
            </w:r>
            <w:r w:rsidR="00AE5B6C">
              <w:t>nline</w:t>
            </w:r>
            <w:r w:rsidR="002D55C2">
              <w:t xml:space="preserve"> fitness</w:t>
            </w:r>
            <w:r w:rsidR="00AE5B6C">
              <w:t xml:space="preserve"> services</w:t>
            </w:r>
          </w:p>
          <w:p w14:paraId="26BEDBE7" w14:textId="1D4A0752" w:rsidR="00664EB0" w:rsidRDefault="002F64FA" w:rsidP="00C350E6">
            <w:pPr>
              <w:pStyle w:val="NoSpacing"/>
              <w:numPr>
                <w:ilvl w:val="0"/>
                <w:numId w:val="22"/>
              </w:numPr>
              <w:ind w:left="173" w:hanging="122"/>
              <w:jc w:val="both"/>
            </w:pPr>
            <w:r>
              <w:t>Targeting u</w:t>
            </w:r>
            <w:r w:rsidR="00471D85">
              <w:t xml:space="preserve">nderserved </w:t>
            </w:r>
            <w:r w:rsidR="00A21168">
              <w:t>a</w:t>
            </w:r>
            <w:r w:rsidR="00664EB0">
              <w:t>g</w:t>
            </w:r>
            <w:r w:rsidR="00A21168">
              <w:t xml:space="preserve">e </w:t>
            </w:r>
            <w:r w:rsidR="00263F4E">
              <w:t>brackets</w:t>
            </w:r>
          </w:p>
          <w:p w14:paraId="1490A231" w14:textId="77777777" w:rsidR="00067812" w:rsidRDefault="00067812" w:rsidP="00C350E6">
            <w:pPr>
              <w:pStyle w:val="NoSpacing"/>
              <w:numPr>
                <w:ilvl w:val="0"/>
                <w:numId w:val="22"/>
              </w:numPr>
              <w:ind w:left="173" w:hanging="122"/>
              <w:jc w:val="both"/>
            </w:pPr>
            <w:r>
              <w:t>Rising obesity rates</w:t>
            </w:r>
          </w:p>
          <w:p w14:paraId="0602E5C0" w14:textId="36E0CB1A" w:rsidR="003E56E9" w:rsidRDefault="00CF350C" w:rsidP="00C350E6">
            <w:pPr>
              <w:pStyle w:val="NoSpacing"/>
              <w:numPr>
                <w:ilvl w:val="0"/>
                <w:numId w:val="22"/>
              </w:numPr>
              <w:ind w:left="173" w:hanging="122"/>
              <w:jc w:val="both"/>
            </w:pPr>
            <w:r w:rsidRPr="00CF350C">
              <w:t>Expec</w:t>
            </w:r>
            <w:r>
              <w:t>ted increase in consumer spending</w:t>
            </w:r>
            <w:r w:rsidR="00B5286B">
              <w:t xml:space="preserve"> </w:t>
            </w:r>
            <w:r w:rsidR="00C46C5F" w:rsidRPr="00D72AA4">
              <w:rPr>
                <w:vertAlign w:val="superscript"/>
              </w:rPr>
              <w:t>e</w:t>
            </w:r>
          </w:p>
        </w:tc>
        <w:tc>
          <w:tcPr>
            <w:tcW w:w="4675" w:type="dxa"/>
          </w:tcPr>
          <w:p w14:paraId="597ED339" w14:textId="77777777" w:rsidR="00D47950" w:rsidRDefault="00F74ABC" w:rsidP="00C350E6">
            <w:pPr>
              <w:pStyle w:val="NoSpacing"/>
              <w:jc w:val="both"/>
            </w:pPr>
            <w:r w:rsidRPr="00F74ABC">
              <w:t>Threats</w:t>
            </w:r>
          </w:p>
          <w:p w14:paraId="19995E57" w14:textId="35E5365E" w:rsidR="00DA19D6" w:rsidRDefault="00705D52" w:rsidP="00C350E6">
            <w:pPr>
              <w:pStyle w:val="NoSpacing"/>
              <w:numPr>
                <w:ilvl w:val="0"/>
                <w:numId w:val="21"/>
              </w:numPr>
              <w:ind w:left="178" w:hanging="142"/>
              <w:jc w:val="both"/>
            </w:pPr>
            <w:r>
              <w:t>Rising tre</w:t>
            </w:r>
            <w:r w:rsidR="00362E46">
              <w:t>nd towards o</w:t>
            </w:r>
            <w:r w:rsidR="00DA19D6">
              <w:t>nline</w:t>
            </w:r>
            <w:r w:rsidR="00DA19D6">
              <w:t xml:space="preserve"> </w:t>
            </w:r>
            <w:r w:rsidR="00DA19D6">
              <w:t xml:space="preserve">fitness </w:t>
            </w:r>
            <w:r w:rsidR="00DA19D6">
              <w:t>services</w:t>
            </w:r>
            <w:r w:rsidR="00D72AA4">
              <w:t xml:space="preserve"> </w:t>
            </w:r>
            <w:r w:rsidR="00D72AA4" w:rsidRPr="00D72AA4">
              <w:rPr>
                <w:vertAlign w:val="superscript"/>
              </w:rPr>
              <w:t>f</w:t>
            </w:r>
          </w:p>
          <w:p w14:paraId="466B333C" w14:textId="50962A82" w:rsidR="00DA19D6" w:rsidRDefault="000F63E1" w:rsidP="00C350E6">
            <w:pPr>
              <w:pStyle w:val="NoSpacing"/>
              <w:numPr>
                <w:ilvl w:val="0"/>
                <w:numId w:val="21"/>
              </w:numPr>
              <w:ind w:left="178" w:hanging="142"/>
              <w:jc w:val="both"/>
            </w:pPr>
            <w:r>
              <w:t>D</w:t>
            </w:r>
            <w:r w:rsidR="00EB0C5F" w:rsidRPr="00EB0C5F">
              <w:t>isease</w:t>
            </w:r>
            <w:r>
              <w:t xml:space="preserve"> outbreaks</w:t>
            </w:r>
          </w:p>
          <w:p w14:paraId="4FF40C42" w14:textId="0F17DD5F" w:rsidR="003D622D" w:rsidRDefault="00321F24" w:rsidP="00C350E6">
            <w:pPr>
              <w:pStyle w:val="NoSpacing"/>
              <w:numPr>
                <w:ilvl w:val="0"/>
                <w:numId w:val="21"/>
              </w:numPr>
              <w:ind w:left="178" w:hanging="142"/>
              <w:jc w:val="both"/>
            </w:pPr>
            <w:r>
              <w:t>Membership cancellations</w:t>
            </w:r>
          </w:p>
          <w:p w14:paraId="3834A6A1" w14:textId="291DB312" w:rsidR="00E948A4" w:rsidRDefault="00AA0EA1" w:rsidP="00C350E6">
            <w:pPr>
              <w:pStyle w:val="NoSpacing"/>
              <w:numPr>
                <w:ilvl w:val="0"/>
                <w:numId w:val="21"/>
              </w:numPr>
              <w:ind w:left="178" w:hanging="142"/>
              <w:jc w:val="both"/>
            </w:pPr>
            <w:r>
              <w:t>Ris</w:t>
            </w:r>
            <w:r w:rsidR="000F63E1">
              <w:t>ing</w:t>
            </w:r>
            <w:r>
              <w:t xml:space="preserve"> wages</w:t>
            </w:r>
            <w:r w:rsidR="009E6390">
              <w:t xml:space="preserve"> </w:t>
            </w:r>
            <w:r w:rsidR="00D72AA4" w:rsidRPr="00D72AA4">
              <w:rPr>
                <w:vertAlign w:val="superscript"/>
              </w:rPr>
              <w:t>g</w:t>
            </w:r>
          </w:p>
        </w:tc>
      </w:tr>
    </w:tbl>
    <w:p w14:paraId="478E030F" w14:textId="21E19E1D" w:rsidR="00753233" w:rsidRDefault="00C46C5F" w:rsidP="00C350E6">
      <w:pPr>
        <w:jc w:val="both"/>
      </w:pPr>
      <w:r w:rsidRPr="006B4F4D">
        <w:rPr>
          <w:b/>
          <w:bCs/>
          <w:vertAlign w:val="superscript"/>
        </w:rPr>
        <w:t>e</w:t>
      </w:r>
      <w:r w:rsidRPr="00D72AA4">
        <w:rPr>
          <w:vertAlign w:val="superscript"/>
        </w:rPr>
        <w:t xml:space="preserve"> </w:t>
      </w:r>
      <w:r>
        <w:t>(</w:t>
      </w:r>
      <w:r w:rsidRPr="00EB03FA">
        <w:t>Bank of Canada</w:t>
      </w:r>
      <w:r>
        <w:t xml:space="preserve">, </w:t>
      </w:r>
      <w:r w:rsidRPr="00EB03FA">
        <w:t>2021</w:t>
      </w:r>
      <w:r>
        <w:t>)</w:t>
      </w:r>
      <w:r w:rsidR="004B368F">
        <w:t xml:space="preserve">, </w:t>
      </w:r>
      <w:r w:rsidR="00D72AA4">
        <w:tab/>
      </w:r>
      <w:r w:rsidR="00F060E4" w:rsidRPr="006B4F4D">
        <w:rPr>
          <w:b/>
          <w:bCs/>
          <w:vertAlign w:val="superscript"/>
        </w:rPr>
        <w:t>f</w:t>
      </w:r>
      <w:r w:rsidR="006B4F4D">
        <w:t xml:space="preserve"> </w:t>
      </w:r>
      <w:r w:rsidR="00F060E4">
        <w:t>(</w:t>
      </w:r>
      <w:r w:rsidR="00F060E4" w:rsidRPr="00492ABA">
        <w:t>Thompson W</w:t>
      </w:r>
      <w:r w:rsidR="00F060E4">
        <w:t>,</w:t>
      </w:r>
      <w:r w:rsidR="00F060E4" w:rsidRPr="00492ABA">
        <w:t xml:space="preserve"> 2021</w:t>
      </w:r>
      <w:r w:rsidR="00F060E4">
        <w:t>)</w:t>
      </w:r>
      <w:r w:rsidR="00F060E4">
        <w:t xml:space="preserve">, </w:t>
      </w:r>
      <w:r w:rsidR="00F060E4">
        <w:tab/>
      </w:r>
      <w:r w:rsidR="00F060E4">
        <w:tab/>
      </w:r>
      <w:r w:rsidR="00F060E4" w:rsidRPr="006B4F4D">
        <w:rPr>
          <w:b/>
          <w:bCs/>
          <w:vertAlign w:val="superscript"/>
        </w:rPr>
        <w:t>g</w:t>
      </w:r>
      <w:r w:rsidR="006B4F4D">
        <w:rPr>
          <w:b/>
          <w:bCs/>
          <w:vertAlign w:val="superscript"/>
        </w:rPr>
        <w:t xml:space="preserve"> </w:t>
      </w:r>
      <w:r w:rsidR="004B368F">
        <w:t>(</w:t>
      </w:r>
      <w:r w:rsidR="004B368F" w:rsidRPr="00D13CFB">
        <w:t>Gordon, 2021</w:t>
      </w:r>
      <w:r w:rsidR="004B368F">
        <w:t>)</w:t>
      </w:r>
      <w:r w:rsidR="006B4F4D">
        <w:t>.</w:t>
      </w:r>
    </w:p>
    <w:p w14:paraId="37F8B156" w14:textId="77777777" w:rsidR="00C11037" w:rsidRDefault="00C11037" w:rsidP="00C350E6">
      <w:pPr>
        <w:jc w:val="both"/>
      </w:pPr>
    </w:p>
    <w:p w14:paraId="7714436C" w14:textId="77777777" w:rsidR="003F2A79" w:rsidRPr="008E4985" w:rsidRDefault="003F2A79" w:rsidP="00C350E6">
      <w:pPr>
        <w:pStyle w:val="Heading2"/>
        <w:numPr>
          <w:ilvl w:val="1"/>
          <w:numId w:val="2"/>
        </w:numPr>
        <w:ind w:left="426"/>
        <w:jc w:val="both"/>
        <w:rPr>
          <w:b/>
          <w:bCs/>
        </w:rPr>
      </w:pPr>
      <w:r w:rsidRPr="008E4985">
        <w:rPr>
          <w:b/>
          <w:bCs/>
        </w:rPr>
        <w:t>Provide 2-4 opportunities or challenges that you will tackle with your marketing plan.</w:t>
      </w:r>
    </w:p>
    <w:p w14:paraId="6B5A4694" w14:textId="002F7734" w:rsidR="004C43FF" w:rsidRPr="008E4985" w:rsidRDefault="00C86A5B" w:rsidP="00C350E6">
      <w:pPr>
        <w:pStyle w:val="Heading3"/>
        <w:jc w:val="both"/>
        <w:rPr>
          <w:b/>
          <w:bCs/>
        </w:rPr>
      </w:pPr>
      <w:r w:rsidRPr="008E4985">
        <w:rPr>
          <w:b/>
          <w:bCs/>
        </w:rPr>
        <w:t xml:space="preserve">Diversifying into online </w:t>
      </w:r>
      <w:r w:rsidR="00C62365" w:rsidRPr="008E4985">
        <w:rPr>
          <w:b/>
          <w:bCs/>
        </w:rPr>
        <w:t xml:space="preserve">fitness </w:t>
      </w:r>
      <w:r w:rsidRPr="008E4985">
        <w:rPr>
          <w:b/>
          <w:bCs/>
        </w:rPr>
        <w:t>services</w:t>
      </w:r>
    </w:p>
    <w:p w14:paraId="622270E5" w14:textId="166FE4F0" w:rsidR="00C11037" w:rsidRDefault="00C4305F" w:rsidP="00C350E6">
      <w:pPr>
        <w:jc w:val="both"/>
      </w:pPr>
      <w:r w:rsidRPr="00C4305F">
        <w:t>American College of Sports Medicine</w:t>
      </w:r>
      <w:r w:rsidR="004201B0">
        <w:t xml:space="preserve"> survey results reveal that </w:t>
      </w:r>
      <w:r w:rsidR="004201B0" w:rsidRPr="00826192">
        <w:t>online training</w:t>
      </w:r>
      <w:r w:rsidR="00AA0A08">
        <w:t xml:space="preserve"> </w:t>
      </w:r>
      <w:r w:rsidR="00B60B76">
        <w:t xml:space="preserve">jumped from #26 </w:t>
      </w:r>
      <w:r w:rsidR="005F0CCF">
        <w:t xml:space="preserve">(2020) </w:t>
      </w:r>
      <w:r w:rsidR="00B60B76">
        <w:t>to #1</w:t>
      </w:r>
      <w:r w:rsidR="005F0CCF">
        <w:t xml:space="preserve"> </w:t>
      </w:r>
      <w:r w:rsidR="00AA0A08">
        <w:t>fit</w:t>
      </w:r>
      <w:r w:rsidR="0065723C">
        <w:t xml:space="preserve">ness </w:t>
      </w:r>
      <w:r w:rsidR="00AA0A08">
        <w:t xml:space="preserve">trend </w:t>
      </w:r>
      <w:r w:rsidR="001964BB">
        <w:t>in</w:t>
      </w:r>
      <w:r w:rsidR="00826192" w:rsidRPr="00826192">
        <w:t xml:space="preserve"> 2021 </w:t>
      </w:r>
      <w:r w:rsidR="00B57BBF">
        <w:t>(</w:t>
      </w:r>
      <w:r w:rsidR="00B57BBF" w:rsidRPr="00492ABA">
        <w:t>Thompson W</w:t>
      </w:r>
      <w:r w:rsidR="00B57BBF">
        <w:t>,</w:t>
      </w:r>
      <w:r w:rsidR="00B57BBF" w:rsidRPr="00492ABA">
        <w:t xml:space="preserve"> 2021</w:t>
      </w:r>
      <w:r w:rsidR="00B57BBF">
        <w:t>)</w:t>
      </w:r>
      <w:r w:rsidR="00B57BBF">
        <w:t xml:space="preserve">. </w:t>
      </w:r>
      <w:r w:rsidR="00105243" w:rsidRPr="00653964">
        <w:t xml:space="preserve">According to </w:t>
      </w:r>
      <w:r w:rsidR="00BA1E59" w:rsidRPr="00653964">
        <w:t xml:space="preserve">our analysis, </w:t>
      </w:r>
      <w:r w:rsidR="00D01A99" w:rsidRPr="00653964">
        <w:t xml:space="preserve">increasing </w:t>
      </w:r>
      <w:r w:rsidR="005A74AE" w:rsidRPr="00653964">
        <w:t xml:space="preserve">consumer preference for </w:t>
      </w:r>
      <w:r w:rsidR="004717C1" w:rsidRPr="00653964">
        <w:t>o</w:t>
      </w:r>
      <w:r w:rsidR="00431D1A" w:rsidRPr="00653964">
        <w:t>nline</w:t>
      </w:r>
      <w:r w:rsidR="003C526E" w:rsidRPr="00653964">
        <w:t xml:space="preserve"> </w:t>
      </w:r>
      <w:r w:rsidR="007257C7" w:rsidRPr="00653964">
        <w:t>platforms</w:t>
      </w:r>
      <w:r w:rsidR="00C34BDE" w:rsidRPr="00653964">
        <w:t xml:space="preserve"> pose</w:t>
      </w:r>
      <w:r w:rsidR="00653964" w:rsidRPr="00653964">
        <w:t>s</w:t>
      </w:r>
      <w:r w:rsidR="00C34BDE" w:rsidRPr="00653964">
        <w:t xml:space="preserve"> </w:t>
      </w:r>
      <w:r w:rsidR="005F5B3A" w:rsidRPr="00653964">
        <w:t>a major</w:t>
      </w:r>
      <w:r w:rsidR="00927BDA" w:rsidRPr="00653964">
        <w:t xml:space="preserve"> </w:t>
      </w:r>
      <w:r w:rsidR="00CA4B94" w:rsidRPr="00653964">
        <w:t>threat</w:t>
      </w:r>
      <w:r w:rsidR="002E0004" w:rsidRPr="00653964">
        <w:t xml:space="preserve"> to</w:t>
      </w:r>
      <w:r w:rsidR="001C2138" w:rsidRPr="00653964">
        <w:t xml:space="preserve"> th</w:t>
      </w:r>
      <w:r w:rsidR="001C2138">
        <w:t xml:space="preserve">e </w:t>
      </w:r>
      <w:r w:rsidR="002E0004">
        <w:t>company</w:t>
      </w:r>
      <w:r w:rsidR="001E0569">
        <w:t xml:space="preserve">’s </w:t>
      </w:r>
      <w:r w:rsidR="009C75AF">
        <w:t xml:space="preserve">long-term </w:t>
      </w:r>
      <w:r w:rsidR="001E0569">
        <w:t xml:space="preserve">market </w:t>
      </w:r>
      <w:r w:rsidR="00EF5E6C">
        <w:t>position</w:t>
      </w:r>
      <w:r w:rsidR="002E0004">
        <w:t xml:space="preserve">. </w:t>
      </w:r>
      <w:r w:rsidR="00D62625">
        <w:t xml:space="preserve">However, it also </w:t>
      </w:r>
      <w:r w:rsidR="00D01AA3">
        <w:t xml:space="preserve">offers </w:t>
      </w:r>
      <w:r w:rsidR="00EF5E6C">
        <w:t>a great</w:t>
      </w:r>
      <w:r w:rsidR="007F1A4D">
        <w:t xml:space="preserve"> opportunity for the </w:t>
      </w:r>
      <w:r w:rsidR="00C76D1D">
        <w:t xml:space="preserve">company </w:t>
      </w:r>
      <w:r w:rsidR="004717C1">
        <w:t>to grow</w:t>
      </w:r>
      <w:r w:rsidR="00D93AE5">
        <w:t xml:space="preserve">. </w:t>
      </w:r>
      <w:r w:rsidR="00D93AE5">
        <w:t xml:space="preserve">It would enable them to </w:t>
      </w:r>
      <w:r w:rsidR="00D93AE5">
        <w:t xml:space="preserve">expand </w:t>
      </w:r>
      <w:r w:rsidR="006B6960">
        <w:t xml:space="preserve">their business by </w:t>
      </w:r>
      <w:r w:rsidR="00D93AE5">
        <w:t>reach</w:t>
      </w:r>
      <w:r w:rsidR="006B6960">
        <w:t>ing</w:t>
      </w:r>
      <w:r w:rsidR="00D93AE5">
        <w:t xml:space="preserve"> </w:t>
      </w:r>
      <w:r w:rsidR="000C0462">
        <w:t xml:space="preserve">out to </w:t>
      </w:r>
      <w:r w:rsidR="00155B52">
        <w:t>much wider audience</w:t>
      </w:r>
      <w:r w:rsidR="00DF09B2">
        <w:t>.</w:t>
      </w:r>
      <w:r w:rsidR="00AF4A2A">
        <w:t xml:space="preserve"> </w:t>
      </w:r>
      <w:r w:rsidR="00AE41E2">
        <w:t xml:space="preserve">Besides, </w:t>
      </w:r>
      <w:r w:rsidR="003F4122">
        <w:t xml:space="preserve">the resulting </w:t>
      </w:r>
      <w:r w:rsidR="00CF792B">
        <w:t>diversif</w:t>
      </w:r>
      <w:r w:rsidR="00191A3C">
        <w:t>ication would help</w:t>
      </w:r>
      <w:r w:rsidR="00ED4488">
        <w:t xml:space="preserve"> </w:t>
      </w:r>
      <w:r w:rsidR="00CE4BA9">
        <w:t>mitigate</w:t>
      </w:r>
      <w:r w:rsidR="00B81E49">
        <w:t xml:space="preserve"> risk of financial loss</w:t>
      </w:r>
      <w:r w:rsidR="00CE4BA9">
        <w:t xml:space="preserve"> </w:t>
      </w:r>
      <w:r w:rsidR="009C075B">
        <w:t>in case of</w:t>
      </w:r>
      <w:r w:rsidR="00B85DB0">
        <w:t xml:space="preserve"> a </w:t>
      </w:r>
      <w:r w:rsidR="005357B9">
        <w:t xml:space="preserve">disease </w:t>
      </w:r>
      <w:r w:rsidR="00176C27">
        <w:t xml:space="preserve">outbreak. </w:t>
      </w:r>
      <w:r w:rsidR="000B5001">
        <w:t xml:space="preserve">Moreover, </w:t>
      </w:r>
      <w:r w:rsidR="00A40A1C">
        <w:t>as</w:t>
      </w:r>
      <w:r w:rsidR="00946A64">
        <w:t xml:space="preserve"> home</w:t>
      </w:r>
      <w:r w:rsidR="00020F76">
        <w:t xml:space="preserve">-based </w:t>
      </w:r>
      <w:r w:rsidR="008151CC">
        <w:t>fitness services</w:t>
      </w:r>
      <w:r w:rsidR="00946A64">
        <w:t xml:space="preserve"> </w:t>
      </w:r>
      <w:r w:rsidR="00020F76">
        <w:t>gain</w:t>
      </w:r>
      <w:r w:rsidR="00BB2041">
        <w:t xml:space="preserve"> more</w:t>
      </w:r>
      <w:r w:rsidR="00020F76">
        <w:t xml:space="preserve"> </w:t>
      </w:r>
      <w:r w:rsidR="00097D3B">
        <w:t>popular</w:t>
      </w:r>
      <w:r w:rsidR="00020F76">
        <w:t>ity</w:t>
      </w:r>
      <w:r w:rsidR="00097D3B">
        <w:t>,</w:t>
      </w:r>
      <w:r w:rsidR="00097D3B">
        <w:t xml:space="preserve"> </w:t>
      </w:r>
      <w:r w:rsidR="000B5001">
        <w:t xml:space="preserve">the company </w:t>
      </w:r>
      <w:r w:rsidR="0089508E">
        <w:t>may not have a choice</w:t>
      </w:r>
      <w:r w:rsidR="008F5EBB">
        <w:t xml:space="preserve"> but </w:t>
      </w:r>
      <w:r w:rsidR="00D1718B">
        <w:t>to adapt</w:t>
      </w:r>
      <w:r w:rsidR="000B5001">
        <w:t xml:space="preserve"> </w:t>
      </w:r>
      <w:r w:rsidR="005C51C7">
        <w:t>quickly before</w:t>
      </w:r>
      <w:r w:rsidR="00EE6749">
        <w:t xml:space="preserve"> its</w:t>
      </w:r>
      <w:r w:rsidR="00D1718B">
        <w:t xml:space="preserve"> </w:t>
      </w:r>
      <w:r w:rsidR="00BA3D30">
        <w:t>competitors</w:t>
      </w:r>
      <w:r w:rsidR="0095786C">
        <w:t xml:space="preserve"> </w:t>
      </w:r>
      <w:r w:rsidR="005C51C7">
        <w:t>respond</w:t>
      </w:r>
      <w:r w:rsidR="00946A64">
        <w:t>.</w:t>
      </w:r>
    </w:p>
    <w:p w14:paraId="58CE8AFB" w14:textId="0BCD938E" w:rsidR="00007EDF" w:rsidRPr="008E4985" w:rsidRDefault="00007EDF" w:rsidP="00C350E6">
      <w:pPr>
        <w:pStyle w:val="Heading3"/>
        <w:jc w:val="both"/>
        <w:rPr>
          <w:b/>
          <w:bCs/>
        </w:rPr>
      </w:pPr>
      <w:r w:rsidRPr="008E4985">
        <w:rPr>
          <w:b/>
          <w:bCs/>
        </w:rPr>
        <w:t>Targeting under</w:t>
      </w:r>
      <w:r w:rsidR="00140607" w:rsidRPr="008E4985">
        <w:rPr>
          <w:b/>
          <w:bCs/>
        </w:rPr>
        <w:t>-</w:t>
      </w:r>
      <w:r w:rsidRPr="008E4985">
        <w:rPr>
          <w:b/>
          <w:bCs/>
        </w:rPr>
        <w:t xml:space="preserve">served </w:t>
      </w:r>
      <w:r w:rsidR="00537AA5" w:rsidRPr="008E4985">
        <w:rPr>
          <w:b/>
          <w:bCs/>
        </w:rPr>
        <w:t xml:space="preserve">and un-served </w:t>
      </w:r>
      <w:r w:rsidRPr="008E4985">
        <w:rPr>
          <w:b/>
          <w:bCs/>
        </w:rPr>
        <w:t>age brackets</w:t>
      </w:r>
    </w:p>
    <w:p w14:paraId="08B07E09" w14:textId="500D6612" w:rsidR="00B9637E" w:rsidRDefault="00411873" w:rsidP="00C350E6">
      <w:pPr>
        <w:jc w:val="both"/>
      </w:pPr>
      <w:r>
        <w:t>Cana</w:t>
      </w:r>
      <w:r w:rsidR="008220BF">
        <w:t>da’s aging population</w:t>
      </w:r>
      <w:r w:rsidR="000A1F01">
        <w:t xml:space="preserve"> </w:t>
      </w:r>
      <w:r w:rsidR="006E049E">
        <w:t>(</w:t>
      </w:r>
      <w:r w:rsidR="006E049E">
        <w:rPr>
          <w:rFonts w:cstheme="minorHAnsi"/>
        </w:rPr>
        <w:t>Statistics Canada</w:t>
      </w:r>
      <w:r w:rsidR="006E049E">
        <w:rPr>
          <w:rFonts w:cstheme="minorHAnsi"/>
        </w:rPr>
        <w:t>,</w:t>
      </w:r>
      <w:r w:rsidR="006E049E">
        <w:rPr>
          <w:rFonts w:cstheme="minorHAnsi"/>
        </w:rPr>
        <w:t xml:space="preserve"> 2021)</w:t>
      </w:r>
      <w:r w:rsidR="00881C3F">
        <w:t xml:space="preserve">, </w:t>
      </w:r>
      <w:r w:rsidR="00C91430">
        <w:t xml:space="preserve">their </w:t>
      </w:r>
      <w:r w:rsidR="00876C1A">
        <w:t>health</w:t>
      </w:r>
      <w:r w:rsidR="00C91430">
        <w:t xml:space="preserve"> challenges</w:t>
      </w:r>
      <w:r w:rsidR="00FF120C">
        <w:t xml:space="preserve"> </w:t>
      </w:r>
      <w:r w:rsidR="005115A9">
        <w:t>and</w:t>
      </w:r>
      <w:r w:rsidR="006E049E">
        <w:t xml:space="preserve"> </w:t>
      </w:r>
      <w:r w:rsidR="00AE6118">
        <w:t>decent</w:t>
      </w:r>
      <w:r w:rsidR="005115A9">
        <w:t xml:space="preserve"> </w:t>
      </w:r>
      <w:r w:rsidR="006A7AB3">
        <w:t>purchasing</w:t>
      </w:r>
      <w:r w:rsidR="008A4E14">
        <w:t xml:space="preserve"> </w:t>
      </w:r>
      <w:r w:rsidR="003D129C">
        <w:t>power</w:t>
      </w:r>
      <w:r w:rsidR="00AE6118">
        <w:t xml:space="preserve"> </w:t>
      </w:r>
      <w:r w:rsidR="006B395D">
        <w:t>(</w:t>
      </w:r>
      <w:r w:rsidR="006B395D" w:rsidRPr="00525D30">
        <w:t>Buchko</w:t>
      </w:r>
      <w:r w:rsidR="006B395D">
        <w:t xml:space="preserve">, 2021, p. </w:t>
      </w:r>
      <w:r w:rsidR="00550C6C">
        <w:t>2</w:t>
      </w:r>
      <w:r w:rsidR="006B395D">
        <w:t>0)</w:t>
      </w:r>
      <w:r w:rsidR="00881C3F">
        <w:t>,</w:t>
      </w:r>
      <w:r w:rsidR="003D129C">
        <w:t xml:space="preserve"> offer </w:t>
      </w:r>
      <w:r w:rsidR="00693D41">
        <w:t xml:space="preserve">ideal </w:t>
      </w:r>
      <w:r w:rsidR="003D129C">
        <w:t>growth opportunities</w:t>
      </w:r>
      <w:r w:rsidR="00881C3F">
        <w:t xml:space="preserve"> for fitness clubs</w:t>
      </w:r>
      <w:r w:rsidR="005841D8">
        <w:t xml:space="preserve">. </w:t>
      </w:r>
      <w:r w:rsidR="00C140AF">
        <w:t>O</w:t>
      </w:r>
      <w:r w:rsidR="000A0CC4">
        <w:t>nline</w:t>
      </w:r>
      <w:r w:rsidR="00C140AF">
        <w:t xml:space="preserve"> service </w:t>
      </w:r>
      <w:r w:rsidR="000A0CC4">
        <w:t xml:space="preserve">delivery channels </w:t>
      </w:r>
      <w:r w:rsidR="00EB0854">
        <w:t>can</w:t>
      </w:r>
      <w:r w:rsidR="00E55812">
        <w:t xml:space="preserve"> provide a convenient </w:t>
      </w:r>
      <w:r w:rsidR="009D26A0">
        <w:t xml:space="preserve">and effective </w:t>
      </w:r>
      <w:r w:rsidR="00EB0854">
        <w:t xml:space="preserve">way </w:t>
      </w:r>
      <w:r w:rsidR="00726ADA">
        <w:t xml:space="preserve">to reach out to </w:t>
      </w:r>
      <w:r w:rsidR="00485F55">
        <w:t>this sector</w:t>
      </w:r>
      <w:r w:rsidR="00726ADA">
        <w:t xml:space="preserve">. </w:t>
      </w:r>
      <w:r w:rsidR="00C70953">
        <w:t xml:space="preserve">In addition, </w:t>
      </w:r>
      <w:r w:rsidR="009E4421">
        <w:t>having an</w:t>
      </w:r>
      <w:r w:rsidR="008C434F">
        <w:t xml:space="preserve"> </w:t>
      </w:r>
      <w:r w:rsidR="00297058">
        <w:t xml:space="preserve">online </w:t>
      </w:r>
      <w:r w:rsidR="009E4421">
        <w:t>se</w:t>
      </w:r>
      <w:r w:rsidR="001A739B">
        <w:t xml:space="preserve">rvices </w:t>
      </w:r>
      <w:r w:rsidR="00331452">
        <w:t>platform</w:t>
      </w:r>
      <w:r w:rsidR="00635C95">
        <w:t xml:space="preserve"> </w:t>
      </w:r>
      <w:r w:rsidR="0046290E">
        <w:t>provide</w:t>
      </w:r>
      <w:r w:rsidR="001A739B">
        <w:t>s</w:t>
      </w:r>
      <w:r w:rsidR="0046290E">
        <w:t xml:space="preserve"> opportunity </w:t>
      </w:r>
      <w:r w:rsidR="00635C95">
        <w:t>to fill a market gap</w:t>
      </w:r>
      <w:r w:rsidR="00691C52">
        <w:t>:</w:t>
      </w:r>
      <w:r w:rsidR="00635C95">
        <w:t xml:space="preserve"> </w:t>
      </w:r>
      <w:r w:rsidR="00702DE2">
        <w:t xml:space="preserve">children </w:t>
      </w:r>
      <w:r w:rsidR="00B1517F">
        <w:t xml:space="preserve">between </w:t>
      </w:r>
      <w:r w:rsidR="00825BF4">
        <w:t>6</w:t>
      </w:r>
      <w:r w:rsidR="00B1517F">
        <w:t xml:space="preserve"> and </w:t>
      </w:r>
      <w:r w:rsidR="00D72C9C">
        <w:t>12</w:t>
      </w:r>
      <w:r w:rsidR="00691C52">
        <w:t xml:space="preserve"> years</w:t>
      </w:r>
      <w:r w:rsidR="00916457">
        <w:t xml:space="preserve"> old</w:t>
      </w:r>
      <w:r w:rsidR="00691C52">
        <w:t>.</w:t>
      </w:r>
      <w:r w:rsidR="000F0FAD">
        <w:t xml:space="preserve"> </w:t>
      </w:r>
      <w:r w:rsidR="00B1517F">
        <w:t>R</w:t>
      </w:r>
      <w:r w:rsidR="00E678A5">
        <w:t>esearch shows that “</w:t>
      </w:r>
      <w:r w:rsidR="00E678A5" w:rsidRPr="00E678A5">
        <w:t>there is a significant correlation between childhood nostalgia and brand loyalty and that early age brand exposure has a notable influence in brand loyalty in adulthood</w:t>
      </w:r>
      <w:r w:rsidR="0037290A">
        <w:t>”</w:t>
      </w:r>
      <w:r w:rsidR="00523310">
        <w:t xml:space="preserve">. </w:t>
      </w:r>
      <w:r w:rsidR="0037290A">
        <w:t>“</w:t>
      </w:r>
      <w:r w:rsidR="00523310">
        <w:t>I</w:t>
      </w:r>
      <w:r w:rsidR="0037290A" w:rsidRPr="0037290A">
        <w:t>ndividuals can develop affectionate relationships with brands early in childhood and these bonds are preserved during lifetim</w:t>
      </w:r>
      <w:r w:rsidR="0037290A">
        <w:t xml:space="preserve">e </w:t>
      </w:r>
      <w:r w:rsidR="0037290A" w:rsidRPr="0037290A">
        <w:t>(Ruiz, 2021)</w:t>
      </w:r>
      <w:r w:rsidR="0037290A">
        <w:t>.</w:t>
      </w:r>
      <w:r w:rsidR="00214840">
        <w:t xml:space="preserve"> This phenomen</w:t>
      </w:r>
      <w:r w:rsidR="0069761C">
        <w:t>on</w:t>
      </w:r>
      <w:r w:rsidR="003A7DDB">
        <w:t>, coupled with</w:t>
      </w:r>
      <w:r w:rsidR="00214840">
        <w:t xml:space="preserve"> </w:t>
      </w:r>
      <w:r w:rsidR="00FE7B91">
        <w:t xml:space="preserve">prevalent </w:t>
      </w:r>
      <w:r w:rsidR="00214840" w:rsidRPr="00214840">
        <w:t xml:space="preserve">child obesity </w:t>
      </w:r>
      <w:r w:rsidR="00E245E1">
        <w:t>(</w:t>
      </w:r>
      <w:r w:rsidR="00651031" w:rsidRPr="00651031">
        <w:t>Government of Canada</w:t>
      </w:r>
      <w:r w:rsidR="00E245E1">
        <w:t xml:space="preserve">, </w:t>
      </w:r>
      <w:r w:rsidR="00651031" w:rsidRPr="00651031">
        <w:t>n.d.)</w:t>
      </w:r>
      <w:r w:rsidR="00E245E1">
        <w:t xml:space="preserve"> </w:t>
      </w:r>
      <w:r w:rsidR="00214840" w:rsidRPr="00214840">
        <w:t>and parental concern</w:t>
      </w:r>
      <w:r w:rsidR="003A7DDB">
        <w:t>s</w:t>
      </w:r>
      <w:r w:rsidR="00214840" w:rsidRPr="00214840">
        <w:t xml:space="preserve"> thereof</w:t>
      </w:r>
      <w:r w:rsidR="003A7DDB">
        <w:t>,</w:t>
      </w:r>
      <w:r w:rsidR="00214840" w:rsidRPr="00214840">
        <w:t xml:space="preserve"> may </w:t>
      </w:r>
      <w:r w:rsidR="0069761C">
        <w:t xml:space="preserve">provide </w:t>
      </w:r>
      <w:r w:rsidR="00F53D4B">
        <w:t xml:space="preserve">viable </w:t>
      </w:r>
      <w:r w:rsidR="00011D1E">
        <w:t>economic opportunities in this segment</w:t>
      </w:r>
      <w:r w:rsidR="00D65195">
        <w:t>.</w:t>
      </w:r>
    </w:p>
    <w:p w14:paraId="2D11AA57" w14:textId="77777777" w:rsidR="00B9637E" w:rsidRDefault="00B9637E" w:rsidP="00C350E6">
      <w:pPr>
        <w:spacing w:after="0" w:line="240" w:lineRule="auto"/>
        <w:jc w:val="both"/>
      </w:pPr>
      <w:r>
        <w:br w:type="page"/>
      </w:r>
    </w:p>
    <w:p w14:paraId="7AF3FEB9" w14:textId="5CA99869" w:rsidR="00A22A49" w:rsidRPr="004A2552" w:rsidRDefault="00A22A49" w:rsidP="004A2552">
      <w:pPr>
        <w:pStyle w:val="Heading1"/>
        <w:numPr>
          <w:ilvl w:val="0"/>
          <w:numId w:val="2"/>
        </w:numPr>
        <w:jc w:val="both"/>
        <w:rPr>
          <w:b/>
          <w:bCs/>
        </w:rPr>
      </w:pPr>
      <w:r w:rsidRPr="0044427A">
        <w:rPr>
          <w:b/>
          <w:bCs/>
        </w:rPr>
        <w:t>References</w:t>
      </w:r>
    </w:p>
    <w:p w14:paraId="7D7FFF2E" w14:textId="77777777" w:rsidR="00A22A49" w:rsidRPr="001F6164" w:rsidRDefault="00A22A49" w:rsidP="00C350E6">
      <w:pPr>
        <w:pStyle w:val="NoSpacing"/>
        <w:jc w:val="both"/>
      </w:pPr>
    </w:p>
    <w:p w14:paraId="326D9135"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Anytime Fitness. (</w:t>
      </w:r>
      <w:proofErr w:type="spellStart"/>
      <w:r w:rsidRPr="001F6164">
        <w:rPr>
          <w:rStyle w:val="normaltextrun"/>
          <w:rFonts w:asciiTheme="minorHAnsi" w:hAnsiTheme="minorHAnsi" w:cstheme="minorHAnsi"/>
          <w:color w:val="000000"/>
          <w:sz w:val="22"/>
          <w:szCs w:val="22"/>
        </w:rPr>
        <w:t>n.d.a</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FAQs, Amenities</w:t>
      </w:r>
      <w:r w:rsidRPr="001F6164">
        <w:rPr>
          <w:rStyle w:val="normaltextrun"/>
          <w:rFonts w:asciiTheme="minorHAnsi" w:hAnsiTheme="minorHAnsi" w:cstheme="minorHAnsi"/>
          <w:color w:val="000000"/>
          <w:sz w:val="22"/>
          <w:szCs w:val="22"/>
        </w:rPr>
        <w:t xml:space="preserve">. </w:t>
      </w:r>
      <w:hyperlink r:id="rId10" w:tgtFrame="_blank" w:history="1">
        <w:r w:rsidRPr="001F6164">
          <w:rPr>
            <w:rStyle w:val="normaltextrun"/>
            <w:rFonts w:asciiTheme="minorHAnsi" w:hAnsiTheme="minorHAnsi" w:cstheme="minorHAnsi"/>
            <w:color w:val="0563C1"/>
            <w:sz w:val="22"/>
            <w:szCs w:val="22"/>
            <w:u w:val="single"/>
          </w:rPr>
          <w:t>https://www.anytimefitness.com/faqs/</w:t>
        </w:r>
      </w:hyperlink>
      <w:r w:rsidRPr="001F6164">
        <w:rPr>
          <w:rStyle w:val="eop"/>
          <w:rFonts w:asciiTheme="minorHAnsi" w:hAnsiTheme="minorHAnsi" w:cstheme="minorHAnsi"/>
          <w:sz w:val="22"/>
          <w:szCs w:val="22"/>
        </w:rPr>
        <w:t> </w:t>
      </w:r>
    </w:p>
    <w:p w14:paraId="30685DB8"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Anytime Fitness. (</w:t>
      </w:r>
      <w:proofErr w:type="spellStart"/>
      <w:r w:rsidRPr="001F6164">
        <w:rPr>
          <w:rStyle w:val="normaltextrun"/>
          <w:rFonts w:asciiTheme="minorHAnsi" w:hAnsiTheme="minorHAnsi" w:cstheme="minorHAnsi"/>
          <w:color w:val="000000"/>
          <w:sz w:val="22"/>
          <w:szCs w:val="22"/>
        </w:rPr>
        <w:t>n.d.b</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 xml:space="preserve">Employee Wellness Program from Anytime Fitness. </w:t>
      </w:r>
      <w:hyperlink r:id="rId11" w:tgtFrame="_blank" w:history="1">
        <w:r w:rsidRPr="001F6164">
          <w:rPr>
            <w:rStyle w:val="normaltextrun"/>
            <w:rFonts w:asciiTheme="minorHAnsi" w:hAnsiTheme="minorHAnsi" w:cstheme="minorHAnsi"/>
            <w:color w:val="0563C1"/>
            <w:sz w:val="22"/>
            <w:szCs w:val="22"/>
            <w:u w:val="single"/>
          </w:rPr>
          <w:t>https://www.anytimefitness.com/employee-wellness/</w:t>
        </w:r>
      </w:hyperlink>
      <w:r w:rsidRPr="001F6164">
        <w:rPr>
          <w:rStyle w:val="eop"/>
          <w:rFonts w:asciiTheme="minorHAnsi" w:hAnsiTheme="minorHAnsi" w:cstheme="minorHAnsi"/>
          <w:sz w:val="22"/>
          <w:szCs w:val="22"/>
        </w:rPr>
        <w:t> </w:t>
      </w:r>
    </w:p>
    <w:p w14:paraId="2EE02FEA" w14:textId="77777777" w:rsidR="00A22A49" w:rsidRPr="004B717C" w:rsidRDefault="00A22A49" w:rsidP="00C350E6">
      <w:pPr>
        <w:pStyle w:val="paragraph"/>
        <w:tabs>
          <w:tab w:val="left" w:pos="567"/>
        </w:tabs>
        <w:spacing w:line="480" w:lineRule="auto"/>
        <w:ind w:left="567" w:hanging="567"/>
        <w:jc w:val="both"/>
        <w:textAlignment w:val="baseline"/>
      </w:pPr>
      <w:r w:rsidRPr="004B717C">
        <w:rPr>
          <w:rFonts w:asciiTheme="minorHAnsi" w:hAnsiTheme="minorHAnsi" w:cstheme="minorHAnsi"/>
          <w:sz w:val="22"/>
          <w:szCs w:val="22"/>
        </w:rPr>
        <w:t xml:space="preserve">Bank of Canada. (2021, October 18). </w:t>
      </w:r>
      <w:r w:rsidRPr="00805D02">
        <w:rPr>
          <w:rFonts w:asciiTheme="minorHAnsi" w:hAnsiTheme="minorHAnsi" w:cstheme="minorHAnsi"/>
          <w:i/>
          <w:iCs/>
          <w:sz w:val="22"/>
          <w:szCs w:val="22"/>
        </w:rPr>
        <w:t>Canadian Survey of Consumer Expectations—Third Quarter of 2021, Consumers plan to increase their spending significantly, although concerns about COVID</w:t>
      </w:r>
      <w:r w:rsidRPr="00805D02">
        <w:rPr>
          <w:rFonts w:ascii="Cambria Math" w:hAnsi="Cambria Math" w:cs="Cambria Math"/>
          <w:i/>
          <w:iCs/>
          <w:sz w:val="22"/>
          <w:szCs w:val="22"/>
        </w:rPr>
        <w:t>‑</w:t>
      </w:r>
      <w:r w:rsidRPr="00805D02">
        <w:rPr>
          <w:rFonts w:asciiTheme="minorHAnsi" w:hAnsiTheme="minorHAnsi" w:cstheme="minorHAnsi"/>
          <w:i/>
          <w:iCs/>
          <w:sz w:val="22"/>
          <w:szCs w:val="22"/>
        </w:rPr>
        <w:t>19 linger</w:t>
      </w:r>
      <w:r w:rsidRPr="004B717C">
        <w:rPr>
          <w:rFonts w:asciiTheme="minorHAnsi" w:hAnsiTheme="minorHAnsi" w:cstheme="minorHAnsi"/>
          <w:sz w:val="22"/>
          <w:szCs w:val="22"/>
        </w:rPr>
        <w:t xml:space="preserve">. </w:t>
      </w:r>
      <w:hyperlink r:id="rId12" w:history="1">
        <w:r w:rsidRPr="00805D02">
          <w:rPr>
            <w:rStyle w:val="Hyperlink"/>
            <w:rFonts w:asciiTheme="minorHAnsi" w:hAnsiTheme="minorHAnsi" w:cstheme="minorHAnsi"/>
            <w:sz w:val="22"/>
            <w:szCs w:val="22"/>
          </w:rPr>
          <w:t>https://www.bankofcanada.ca/2021/10/canadian-survey-of-consumer-expectations-third-quarter-of-2021/</w:t>
        </w:r>
      </w:hyperlink>
    </w:p>
    <w:p w14:paraId="699AF634" w14:textId="77777777" w:rsidR="00A22A49" w:rsidRPr="001F6164" w:rsidRDefault="00A22A49" w:rsidP="00C350E6">
      <w:pPr>
        <w:pStyle w:val="paragraph"/>
        <w:spacing w:before="0" w:beforeAutospacing="0" w:after="0" w:afterAutospacing="0" w:line="480" w:lineRule="auto"/>
        <w:ind w:left="705" w:hanging="70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Buchko, M. (2021). </w:t>
      </w:r>
      <w:r w:rsidRPr="001F6164">
        <w:rPr>
          <w:rStyle w:val="normaltextrun"/>
          <w:rFonts w:asciiTheme="minorHAnsi" w:hAnsiTheme="minorHAnsi" w:cstheme="minorHAnsi"/>
          <w:i/>
          <w:iCs/>
          <w:color w:val="000000"/>
          <w:sz w:val="22"/>
          <w:szCs w:val="22"/>
        </w:rPr>
        <w:t>Gym, Health &amp; Fitness Clubs in Canada: Hit the showers: Operators will likely further increase product and service offerings to bolster retention rates.</w:t>
      </w:r>
      <w:r w:rsidRPr="001F6164">
        <w:rPr>
          <w:rStyle w:val="normaltextrun"/>
          <w:rFonts w:asciiTheme="minorHAnsi" w:hAnsiTheme="minorHAnsi" w:cstheme="minorHAnsi"/>
          <w:color w:val="000000"/>
          <w:sz w:val="22"/>
          <w:szCs w:val="22"/>
        </w:rPr>
        <w:t xml:space="preserve"> IBIS World.</w:t>
      </w:r>
      <w:r w:rsidRPr="001F6164">
        <w:rPr>
          <w:rStyle w:val="eop"/>
          <w:rFonts w:asciiTheme="minorHAnsi" w:hAnsiTheme="minorHAnsi" w:cstheme="minorHAnsi"/>
          <w:color w:val="000000"/>
          <w:sz w:val="22"/>
          <w:szCs w:val="22"/>
        </w:rPr>
        <w:t> </w:t>
      </w:r>
    </w:p>
    <w:p w14:paraId="78E40CB1" w14:textId="77777777" w:rsidR="00A22A49" w:rsidRPr="001F6164" w:rsidRDefault="00A22A49" w:rsidP="00C350E6">
      <w:pPr>
        <w:pStyle w:val="paragraph"/>
        <w:spacing w:before="0" w:beforeAutospacing="0" w:after="0" w:afterAutospacing="0" w:line="480" w:lineRule="auto"/>
        <w:ind w:left="705" w:hanging="70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Fitness Industry Council of Canada. (2022). </w:t>
      </w:r>
      <w:r w:rsidRPr="00592FD0">
        <w:rPr>
          <w:rStyle w:val="normaltextrun"/>
          <w:rFonts w:asciiTheme="minorHAnsi" w:hAnsiTheme="minorHAnsi" w:cstheme="minorHAnsi"/>
          <w:i/>
          <w:iCs/>
          <w:color w:val="000000"/>
          <w:sz w:val="22"/>
          <w:szCs w:val="22"/>
        </w:rPr>
        <w:t>About u</w:t>
      </w:r>
      <w:r w:rsidRPr="00592FD0">
        <w:rPr>
          <w:rStyle w:val="normaltextrun"/>
          <w:rFonts w:asciiTheme="minorHAnsi" w:eastAsiaTheme="majorEastAsia" w:hAnsiTheme="minorHAnsi" w:cstheme="minorHAnsi"/>
          <w:i/>
          <w:iCs/>
          <w:color w:val="000000"/>
          <w:sz w:val="22"/>
          <w:szCs w:val="22"/>
        </w:rPr>
        <w:t>s</w:t>
      </w:r>
      <w:r w:rsidRPr="001F6164">
        <w:rPr>
          <w:rStyle w:val="normaltextrun"/>
          <w:rFonts w:asciiTheme="minorHAnsi" w:hAnsiTheme="minorHAnsi" w:cstheme="minorHAnsi"/>
          <w:color w:val="000000"/>
          <w:sz w:val="22"/>
          <w:szCs w:val="22"/>
        </w:rPr>
        <w:t xml:space="preserve">. Retrieved from FIC: </w:t>
      </w:r>
      <w:hyperlink r:id="rId13" w:tgtFrame="_blank" w:history="1">
        <w:r w:rsidRPr="001F6164">
          <w:rPr>
            <w:rStyle w:val="normaltextrun"/>
            <w:rFonts w:asciiTheme="minorHAnsi" w:hAnsiTheme="minorHAnsi" w:cstheme="minorHAnsi"/>
            <w:color w:val="0563C1"/>
            <w:sz w:val="22"/>
            <w:szCs w:val="22"/>
            <w:u w:val="single"/>
          </w:rPr>
          <w:t>https://ficdn.ca/</w:t>
        </w:r>
      </w:hyperlink>
      <w:r w:rsidRPr="001F6164">
        <w:rPr>
          <w:rStyle w:val="eop"/>
          <w:rFonts w:asciiTheme="minorHAnsi" w:hAnsiTheme="minorHAnsi" w:cstheme="minorHAnsi"/>
          <w:sz w:val="22"/>
          <w:szCs w:val="22"/>
        </w:rPr>
        <w:t> </w:t>
      </w:r>
    </w:p>
    <w:p w14:paraId="5FC7E067"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GoodLife Fitness. (</w:t>
      </w:r>
      <w:proofErr w:type="spellStart"/>
      <w:r w:rsidRPr="001F6164">
        <w:rPr>
          <w:rStyle w:val="normaltextrun"/>
          <w:rFonts w:asciiTheme="minorHAnsi" w:hAnsiTheme="minorHAnsi" w:cstheme="minorHAnsi"/>
          <w:color w:val="000000"/>
          <w:sz w:val="22"/>
          <w:szCs w:val="22"/>
        </w:rPr>
        <w:t>n.d.a</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GoodLife family of fitness clubs</w:t>
      </w:r>
      <w:r w:rsidRPr="001F6164">
        <w:rPr>
          <w:rStyle w:val="normaltextrun"/>
          <w:rFonts w:asciiTheme="minorHAnsi" w:hAnsiTheme="minorHAnsi" w:cstheme="minorHAnsi"/>
          <w:color w:val="000000"/>
          <w:sz w:val="22"/>
          <w:szCs w:val="22"/>
        </w:rPr>
        <w:t xml:space="preserve">. </w:t>
      </w:r>
      <w:hyperlink r:id="rId14" w:tgtFrame="_blank" w:history="1">
        <w:r w:rsidRPr="001F6164">
          <w:rPr>
            <w:rStyle w:val="normaltextrun"/>
            <w:rFonts w:asciiTheme="minorHAnsi" w:hAnsiTheme="minorHAnsi" w:cstheme="minorHAnsi"/>
            <w:color w:val="0563C1"/>
            <w:sz w:val="22"/>
            <w:szCs w:val="22"/>
            <w:u w:val="single"/>
          </w:rPr>
          <w:t>https://www.goodlifefitness.com/about-us.html</w:t>
        </w:r>
      </w:hyperlink>
      <w:r w:rsidRPr="001F6164">
        <w:rPr>
          <w:rStyle w:val="eop"/>
          <w:rFonts w:asciiTheme="minorHAnsi" w:hAnsiTheme="minorHAnsi" w:cstheme="minorHAnsi"/>
          <w:sz w:val="22"/>
          <w:szCs w:val="22"/>
        </w:rPr>
        <w:t> </w:t>
      </w:r>
    </w:p>
    <w:p w14:paraId="11F8C43C"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GoodLife Fitness. (</w:t>
      </w:r>
      <w:proofErr w:type="spellStart"/>
      <w:r w:rsidRPr="001F6164">
        <w:rPr>
          <w:rStyle w:val="normaltextrun"/>
          <w:rFonts w:asciiTheme="minorHAnsi" w:hAnsiTheme="minorHAnsi" w:cstheme="minorHAnsi"/>
          <w:color w:val="000000"/>
          <w:sz w:val="22"/>
          <w:szCs w:val="22"/>
        </w:rPr>
        <w:t>n.d.b</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GoodLife FAQ, Teen Fitness,</w:t>
      </w:r>
      <w:r w:rsidRPr="001F6164">
        <w:rPr>
          <w:rStyle w:val="normaltextrun"/>
          <w:rFonts w:asciiTheme="minorHAnsi" w:hAnsiTheme="minorHAnsi" w:cstheme="minorHAnsi"/>
          <w:color w:val="000000"/>
          <w:sz w:val="22"/>
          <w:szCs w:val="22"/>
        </w:rPr>
        <w:t xml:space="preserve"> </w:t>
      </w:r>
      <w:proofErr w:type="gramStart"/>
      <w:r w:rsidRPr="001F6164">
        <w:rPr>
          <w:rStyle w:val="normaltextrun"/>
          <w:rFonts w:asciiTheme="minorHAnsi" w:hAnsiTheme="minorHAnsi" w:cstheme="minorHAnsi"/>
          <w:i/>
          <w:iCs/>
          <w:color w:val="000000"/>
          <w:sz w:val="22"/>
          <w:szCs w:val="22"/>
        </w:rPr>
        <w:t>What</w:t>
      </w:r>
      <w:proofErr w:type="gramEnd"/>
      <w:r w:rsidRPr="001F6164">
        <w:rPr>
          <w:rStyle w:val="normaltextrun"/>
          <w:rFonts w:asciiTheme="minorHAnsi" w:hAnsiTheme="minorHAnsi" w:cstheme="minorHAnsi"/>
          <w:i/>
          <w:iCs/>
          <w:color w:val="000000"/>
          <w:sz w:val="22"/>
          <w:szCs w:val="22"/>
        </w:rPr>
        <w:t xml:space="preserve"> age group is eligible for the Teen Fitness free online membership?</w:t>
      </w:r>
      <w:r w:rsidRPr="001F6164">
        <w:rPr>
          <w:rStyle w:val="normaltextrun"/>
          <w:rFonts w:asciiTheme="minorHAnsi" w:hAnsiTheme="minorHAnsi" w:cstheme="minorHAnsi"/>
          <w:color w:val="000000"/>
          <w:sz w:val="22"/>
          <w:szCs w:val="22"/>
        </w:rPr>
        <w:t xml:space="preserve"> </w:t>
      </w:r>
      <w:hyperlink r:id="rId15" w:tgtFrame="_blank" w:history="1">
        <w:r w:rsidRPr="001F6164">
          <w:rPr>
            <w:rStyle w:val="normaltextrun"/>
            <w:rFonts w:asciiTheme="minorHAnsi" w:hAnsiTheme="minorHAnsi" w:cstheme="minorHAnsi"/>
            <w:color w:val="0563C1"/>
            <w:sz w:val="22"/>
            <w:szCs w:val="22"/>
            <w:u w:val="single"/>
          </w:rPr>
          <w:t>https://www.goodlifefitness.com/faq.html</w:t>
        </w:r>
      </w:hyperlink>
      <w:r w:rsidRPr="001F6164">
        <w:rPr>
          <w:rStyle w:val="eop"/>
          <w:rFonts w:asciiTheme="minorHAnsi" w:hAnsiTheme="minorHAnsi" w:cstheme="minorHAnsi"/>
          <w:sz w:val="22"/>
          <w:szCs w:val="22"/>
        </w:rPr>
        <w:t> </w:t>
      </w:r>
    </w:p>
    <w:p w14:paraId="0F8CEC18" w14:textId="77777777" w:rsidR="00A22A49" w:rsidRDefault="00A22A49" w:rsidP="00C350E6">
      <w:pPr>
        <w:pStyle w:val="paragraph"/>
        <w:spacing w:line="480" w:lineRule="auto"/>
        <w:ind w:left="567" w:hanging="567"/>
        <w:jc w:val="both"/>
        <w:textAlignment w:val="baseline"/>
        <w:rPr>
          <w:rFonts w:asciiTheme="minorHAnsi" w:hAnsiTheme="minorHAnsi" w:cstheme="minorHAnsi"/>
          <w:sz w:val="22"/>
          <w:szCs w:val="22"/>
        </w:rPr>
      </w:pPr>
      <w:r>
        <w:rPr>
          <w:rFonts w:asciiTheme="minorHAnsi" w:hAnsiTheme="minorHAnsi" w:cstheme="minorHAnsi"/>
          <w:sz w:val="22"/>
          <w:szCs w:val="22"/>
        </w:rPr>
        <w:t xml:space="preserve">Gordon, J. (2021, October 28). </w:t>
      </w:r>
      <w:r w:rsidRPr="00527573">
        <w:rPr>
          <w:rFonts w:asciiTheme="minorHAnsi" w:hAnsiTheme="minorHAnsi" w:cstheme="minorHAnsi"/>
          <w:i/>
          <w:iCs/>
          <w:sz w:val="22"/>
          <w:szCs w:val="22"/>
        </w:rPr>
        <w:t>Wage inflation is coming – and could complicate things for the Bank of Canada</w:t>
      </w:r>
      <w:r>
        <w:rPr>
          <w:rFonts w:asciiTheme="minorHAnsi" w:hAnsiTheme="minorHAnsi" w:cstheme="minorHAnsi"/>
          <w:sz w:val="22"/>
          <w:szCs w:val="22"/>
        </w:rPr>
        <w:t xml:space="preserve">. </w:t>
      </w:r>
      <w:hyperlink r:id="rId16" w:history="1">
        <w:r w:rsidRPr="003913CD">
          <w:rPr>
            <w:rStyle w:val="Hyperlink"/>
            <w:rFonts w:asciiTheme="minorHAnsi" w:hAnsiTheme="minorHAnsi" w:cstheme="minorHAnsi"/>
            <w:sz w:val="22"/>
            <w:szCs w:val="22"/>
          </w:rPr>
          <w:t>https://globalnews.ca/news/8332153/wage-inflation-bank-of-canada/</w:t>
        </w:r>
      </w:hyperlink>
      <w:r>
        <w:rPr>
          <w:rFonts w:asciiTheme="minorHAnsi" w:hAnsiTheme="minorHAnsi" w:cstheme="minorHAnsi"/>
          <w:sz w:val="22"/>
          <w:szCs w:val="22"/>
        </w:rPr>
        <w:t xml:space="preserve"> </w:t>
      </w:r>
    </w:p>
    <w:p w14:paraId="2C4A1456" w14:textId="77777777" w:rsidR="00A22A49" w:rsidRDefault="00A22A49" w:rsidP="00C350E6">
      <w:pPr>
        <w:pStyle w:val="paragraph"/>
        <w:spacing w:line="480" w:lineRule="auto"/>
        <w:ind w:left="567" w:hanging="567"/>
        <w:jc w:val="both"/>
        <w:textAlignment w:val="baseline"/>
        <w:rPr>
          <w:rFonts w:asciiTheme="minorHAnsi" w:hAnsiTheme="minorHAnsi" w:cstheme="minorHAnsi"/>
          <w:sz w:val="22"/>
          <w:szCs w:val="22"/>
        </w:rPr>
      </w:pPr>
      <w:r>
        <w:rPr>
          <w:rFonts w:asciiTheme="minorHAnsi" w:hAnsiTheme="minorHAnsi" w:cstheme="minorHAnsi"/>
          <w:sz w:val="22"/>
          <w:szCs w:val="22"/>
        </w:rPr>
        <w:t xml:space="preserve">Government of Canada (n.d.). </w:t>
      </w:r>
      <w:r w:rsidRPr="00681BFE">
        <w:rPr>
          <w:rFonts w:asciiTheme="minorHAnsi" w:hAnsiTheme="minorHAnsi" w:cstheme="minorHAnsi"/>
          <w:i/>
          <w:iCs/>
          <w:sz w:val="22"/>
          <w:szCs w:val="22"/>
        </w:rPr>
        <w:t>Childhood obesity</w:t>
      </w:r>
      <w:r>
        <w:rPr>
          <w:rFonts w:asciiTheme="minorHAnsi" w:hAnsiTheme="minorHAnsi" w:cstheme="minorHAnsi"/>
          <w:sz w:val="22"/>
          <w:szCs w:val="22"/>
        </w:rPr>
        <w:t xml:space="preserve">. </w:t>
      </w:r>
      <w:r w:rsidRPr="00481B9F">
        <w:rPr>
          <w:rStyle w:val="normaltextrun"/>
          <w:rFonts w:asciiTheme="minorHAnsi" w:eastAsiaTheme="majorEastAsia" w:hAnsiTheme="minorHAnsi" w:cstheme="minorHAnsi"/>
          <w:color w:val="000000"/>
          <w:sz w:val="22"/>
          <w:szCs w:val="22"/>
        </w:rPr>
        <w:t>Retrieved February 1</w:t>
      </w:r>
      <w:r>
        <w:rPr>
          <w:rStyle w:val="normaltextrun"/>
          <w:rFonts w:asciiTheme="minorHAnsi" w:eastAsiaTheme="majorEastAsia" w:hAnsiTheme="minorHAnsi" w:cstheme="minorHAnsi"/>
          <w:color w:val="000000"/>
          <w:sz w:val="22"/>
          <w:szCs w:val="22"/>
        </w:rPr>
        <w:t>4</w:t>
      </w:r>
      <w:r w:rsidRPr="00481B9F">
        <w:rPr>
          <w:rStyle w:val="normaltextrun"/>
          <w:rFonts w:asciiTheme="minorHAnsi" w:eastAsiaTheme="majorEastAsia" w:hAnsiTheme="minorHAnsi" w:cstheme="minorHAnsi"/>
          <w:color w:val="000000"/>
          <w:sz w:val="22"/>
          <w:szCs w:val="22"/>
        </w:rPr>
        <w:t xml:space="preserve">, 2022, from </w:t>
      </w:r>
      <w:hyperlink r:id="rId17" w:history="1">
        <w:r w:rsidRPr="003913CD">
          <w:rPr>
            <w:rStyle w:val="Hyperlink"/>
            <w:rFonts w:asciiTheme="minorHAnsi" w:hAnsiTheme="minorHAnsi" w:cstheme="minorHAnsi"/>
            <w:sz w:val="22"/>
            <w:szCs w:val="22"/>
          </w:rPr>
          <w:t>https://www.canada.ca/en/public-health/services/childhood-obesity/childhood-obesity.html</w:t>
        </w:r>
      </w:hyperlink>
    </w:p>
    <w:p w14:paraId="30FAE2E3" w14:textId="77777777" w:rsidR="00A22A49" w:rsidRPr="001F6164" w:rsidRDefault="00A22A49" w:rsidP="00C350E6">
      <w:pPr>
        <w:pStyle w:val="paragraph"/>
        <w:spacing w:before="0" w:beforeAutospacing="0" w:after="0" w:afterAutospacing="0" w:line="480" w:lineRule="auto"/>
        <w:ind w:left="705" w:hanging="705"/>
        <w:jc w:val="both"/>
        <w:textAlignment w:val="baseline"/>
        <w:rPr>
          <w:rFonts w:asciiTheme="minorHAnsi" w:hAnsiTheme="minorHAnsi" w:cstheme="minorHAnsi"/>
          <w:sz w:val="22"/>
          <w:szCs w:val="22"/>
        </w:rPr>
      </w:pPr>
      <w:proofErr w:type="spellStart"/>
      <w:r w:rsidRPr="001F6164">
        <w:rPr>
          <w:rStyle w:val="normaltextrun"/>
          <w:rFonts w:asciiTheme="minorHAnsi" w:hAnsiTheme="minorHAnsi" w:cstheme="minorHAnsi"/>
          <w:color w:val="000000"/>
          <w:sz w:val="22"/>
          <w:szCs w:val="22"/>
        </w:rPr>
        <w:t>Kishchuk</w:t>
      </w:r>
      <w:proofErr w:type="spellEnd"/>
      <w:r w:rsidRPr="001F6164">
        <w:rPr>
          <w:rStyle w:val="normaltextrun"/>
          <w:rFonts w:asciiTheme="minorHAnsi" w:hAnsiTheme="minorHAnsi" w:cstheme="minorHAnsi"/>
          <w:color w:val="000000"/>
          <w:sz w:val="22"/>
          <w:szCs w:val="22"/>
        </w:rPr>
        <w:t xml:space="preserve">, O. (2021, June 3). </w:t>
      </w:r>
      <w:r w:rsidRPr="001F6164">
        <w:rPr>
          <w:rStyle w:val="normaltextrun"/>
          <w:rFonts w:asciiTheme="minorHAnsi" w:hAnsiTheme="minorHAnsi" w:cstheme="minorHAnsi"/>
          <w:i/>
          <w:iCs/>
          <w:color w:val="000000"/>
          <w:sz w:val="22"/>
          <w:szCs w:val="22"/>
        </w:rPr>
        <w:t>Pandemic Fitness: From gym closures to Zoom workouts</w:t>
      </w:r>
      <w:r w:rsidRPr="001F6164">
        <w:rPr>
          <w:rStyle w:val="normaltextrun"/>
          <w:rFonts w:asciiTheme="minorHAnsi" w:hAnsiTheme="minorHAnsi" w:cstheme="minorHAnsi"/>
          <w:color w:val="000000"/>
          <w:sz w:val="22"/>
          <w:szCs w:val="22"/>
        </w:rPr>
        <w:t xml:space="preserve">. Retrieved from Abacus Data: </w:t>
      </w:r>
      <w:hyperlink r:id="rId18" w:tgtFrame="_blank" w:history="1">
        <w:r w:rsidRPr="001F6164">
          <w:rPr>
            <w:rStyle w:val="normaltextrun"/>
            <w:rFonts w:asciiTheme="minorHAnsi" w:hAnsiTheme="minorHAnsi" w:cstheme="minorHAnsi"/>
            <w:color w:val="0563C1"/>
            <w:sz w:val="22"/>
            <w:szCs w:val="22"/>
            <w:u w:val="single"/>
          </w:rPr>
          <w:t>https://abacusdata.ca/pandemic-fitness-trends/</w:t>
        </w:r>
      </w:hyperlink>
      <w:r w:rsidRPr="001F6164">
        <w:rPr>
          <w:rStyle w:val="eop"/>
          <w:rFonts w:asciiTheme="minorHAnsi" w:hAnsiTheme="minorHAnsi" w:cstheme="minorHAnsi"/>
          <w:sz w:val="22"/>
          <w:szCs w:val="22"/>
        </w:rPr>
        <w:t> </w:t>
      </w:r>
    </w:p>
    <w:p w14:paraId="23DEE86C" w14:textId="77777777" w:rsidR="00A22A49" w:rsidRDefault="00A22A49" w:rsidP="00C350E6">
      <w:pPr>
        <w:spacing w:after="0" w:line="480" w:lineRule="auto"/>
        <w:ind w:left="567" w:hanging="567"/>
        <w:jc w:val="both"/>
      </w:pPr>
      <w:r w:rsidRPr="006A5266">
        <w:lastRenderedPageBreak/>
        <w:t>Kufahl</w:t>
      </w:r>
      <w:r>
        <w:t xml:space="preserve">, P. (2021, October 12). </w:t>
      </w:r>
      <w:r w:rsidRPr="00E3229C">
        <w:rPr>
          <w:i/>
          <w:iCs/>
        </w:rPr>
        <w:t>Club Industry's Top 100 Health Clubs of 2021</w:t>
      </w:r>
      <w:r>
        <w:rPr>
          <w:i/>
          <w:iCs/>
        </w:rPr>
        <w:t xml:space="preserve">, </w:t>
      </w:r>
      <w:r w:rsidRPr="00103BD7">
        <w:rPr>
          <w:i/>
          <w:iCs/>
        </w:rPr>
        <w:t>The Top 10</w:t>
      </w:r>
      <w:r>
        <w:t xml:space="preserve">. Club Industry. </w:t>
      </w:r>
      <w:hyperlink r:id="rId19" w:history="1">
        <w:r w:rsidRPr="00D85491">
          <w:rPr>
            <w:rStyle w:val="Hyperlink"/>
          </w:rPr>
          <w:t>https://www.clubindustry.com/top-100/club-industrys-top-100-health-clubs-2021</w:t>
        </w:r>
      </w:hyperlink>
    </w:p>
    <w:p w14:paraId="3987356D"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LA Fitness. (</w:t>
      </w:r>
      <w:proofErr w:type="spellStart"/>
      <w:r w:rsidRPr="001F6164">
        <w:rPr>
          <w:rStyle w:val="normaltextrun"/>
          <w:rFonts w:asciiTheme="minorHAnsi" w:hAnsiTheme="minorHAnsi" w:cstheme="minorHAnsi"/>
          <w:color w:val="000000"/>
          <w:sz w:val="22"/>
          <w:szCs w:val="22"/>
        </w:rPr>
        <w:t>n.d.a</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Corporate Wellness Program</w:t>
      </w:r>
      <w:r w:rsidRPr="001F6164">
        <w:rPr>
          <w:rStyle w:val="normaltextrun"/>
          <w:rFonts w:asciiTheme="minorHAnsi" w:hAnsiTheme="minorHAnsi" w:cstheme="minorHAnsi"/>
          <w:color w:val="000000"/>
          <w:sz w:val="22"/>
          <w:szCs w:val="22"/>
        </w:rPr>
        <w:t xml:space="preserve">. </w:t>
      </w:r>
      <w:hyperlink r:id="rId20" w:tgtFrame="_blank" w:history="1">
        <w:r w:rsidRPr="001F6164">
          <w:rPr>
            <w:rStyle w:val="normaltextrun"/>
            <w:rFonts w:asciiTheme="minorHAnsi" w:hAnsiTheme="minorHAnsi" w:cstheme="minorHAnsi"/>
            <w:color w:val="0563C1"/>
            <w:sz w:val="22"/>
            <w:szCs w:val="22"/>
            <w:u w:val="single"/>
          </w:rPr>
          <w:t>https://www.lafitness.com/Pages/CorporateSignup.aspx</w:t>
        </w:r>
      </w:hyperlink>
      <w:r w:rsidRPr="001F6164">
        <w:rPr>
          <w:rStyle w:val="eop"/>
          <w:rFonts w:asciiTheme="minorHAnsi" w:hAnsiTheme="minorHAnsi" w:cstheme="minorHAnsi"/>
          <w:sz w:val="22"/>
          <w:szCs w:val="22"/>
        </w:rPr>
        <w:t> </w:t>
      </w:r>
    </w:p>
    <w:p w14:paraId="1319674C" w14:textId="77777777" w:rsidR="00A22A49" w:rsidRPr="001F6164" w:rsidRDefault="00A22A49" w:rsidP="00C350E6">
      <w:pPr>
        <w:pStyle w:val="paragraph"/>
        <w:spacing w:before="0" w:beforeAutospacing="0" w:after="0" w:afterAutospacing="0" w:line="480" w:lineRule="auto"/>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LA Fitness. (</w:t>
      </w:r>
      <w:proofErr w:type="spellStart"/>
      <w:r w:rsidRPr="001F6164">
        <w:rPr>
          <w:rStyle w:val="normaltextrun"/>
          <w:rFonts w:asciiTheme="minorHAnsi" w:hAnsiTheme="minorHAnsi" w:cstheme="minorHAnsi"/>
          <w:color w:val="000000"/>
          <w:sz w:val="22"/>
          <w:szCs w:val="22"/>
        </w:rPr>
        <w:t>n.d.b</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 xml:space="preserve">Leagues, </w:t>
      </w:r>
      <w:proofErr w:type="gramStart"/>
      <w:r w:rsidRPr="001F6164">
        <w:rPr>
          <w:rStyle w:val="normaltextrun"/>
          <w:rFonts w:asciiTheme="minorHAnsi" w:hAnsiTheme="minorHAnsi" w:cstheme="minorHAnsi"/>
          <w:i/>
          <w:iCs/>
          <w:color w:val="000000"/>
          <w:sz w:val="22"/>
          <w:szCs w:val="22"/>
        </w:rPr>
        <w:t>activities</w:t>
      </w:r>
      <w:proofErr w:type="gramEnd"/>
      <w:r w:rsidRPr="001F6164">
        <w:rPr>
          <w:rStyle w:val="normaltextrun"/>
          <w:rFonts w:asciiTheme="minorHAnsi" w:hAnsiTheme="minorHAnsi" w:cstheme="minorHAnsi"/>
          <w:i/>
          <w:iCs/>
          <w:color w:val="000000"/>
          <w:sz w:val="22"/>
          <w:szCs w:val="22"/>
        </w:rPr>
        <w:t xml:space="preserve"> and events</w:t>
      </w:r>
      <w:r w:rsidRPr="001F6164">
        <w:rPr>
          <w:rStyle w:val="normaltextrun"/>
          <w:rFonts w:asciiTheme="minorHAnsi" w:hAnsiTheme="minorHAnsi" w:cstheme="minorHAnsi"/>
          <w:color w:val="000000"/>
          <w:sz w:val="22"/>
          <w:szCs w:val="22"/>
        </w:rPr>
        <w:t xml:space="preserve">. </w:t>
      </w:r>
      <w:hyperlink r:id="rId21" w:tgtFrame="_blank" w:history="1">
        <w:r w:rsidRPr="001F6164">
          <w:rPr>
            <w:rStyle w:val="normaltextrun"/>
            <w:rFonts w:asciiTheme="minorHAnsi" w:hAnsiTheme="minorHAnsi" w:cstheme="minorHAnsi"/>
            <w:color w:val="0563C1"/>
            <w:sz w:val="22"/>
            <w:szCs w:val="22"/>
            <w:u w:val="single"/>
          </w:rPr>
          <w:t>https://www.lafitness.com/Pages/Leagues.aspx</w:t>
        </w:r>
      </w:hyperlink>
      <w:r w:rsidRPr="001F6164">
        <w:rPr>
          <w:rStyle w:val="normaltextrun"/>
          <w:rFonts w:asciiTheme="minorHAnsi" w:hAnsiTheme="minorHAnsi" w:cstheme="minorHAnsi"/>
          <w:color w:val="000000"/>
          <w:sz w:val="22"/>
          <w:szCs w:val="22"/>
        </w:rPr>
        <w:t> </w:t>
      </w:r>
      <w:r w:rsidRPr="001F6164">
        <w:rPr>
          <w:rStyle w:val="eop"/>
          <w:rFonts w:asciiTheme="minorHAnsi" w:hAnsiTheme="minorHAnsi" w:cstheme="minorHAnsi"/>
          <w:color w:val="000000"/>
          <w:sz w:val="22"/>
          <w:szCs w:val="22"/>
        </w:rPr>
        <w:t> </w:t>
      </w:r>
    </w:p>
    <w:p w14:paraId="509C9A23" w14:textId="77777777" w:rsidR="00A22A49" w:rsidRPr="001F6164" w:rsidRDefault="00A22A49" w:rsidP="00C350E6">
      <w:pPr>
        <w:pStyle w:val="paragraph"/>
        <w:spacing w:before="0" w:beforeAutospacing="0" w:after="0" w:afterAutospacing="0" w:line="480" w:lineRule="auto"/>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LA Fitness. (</w:t>
      </w:r>
      <w:proofErr w:type="spellStart"/>
      <w:r w:rsidRPr="001F6164">
        <w:rPr>
          <w:rStyle w:val="normaltextrun"/>
          <w:rFonts w:asciiTheme="minorHAnsi" w:hAnsiTheme="minorHAnsi" w:cstheme="minorHAnsi"/>
          <w:color w:val="000000"/>
          <w:sz w:val="22"/>
          <w:szCs w:val="22"/>
        </w:rPr>
        <w:t>n.d.c</w:t>
      </w:r>
      <w:proofErr w:type="spellEnd"/>
      <w:r w:rsidRPr="001F6164">
        <w:rPr>
          <w:rStyle w:val="normaltextrun"/>
          <w:rFonts w:asciiTheme="minorHAnsi" w:hAnsiTheme="minorHAnsi" w:cstheme="minorHAnsi"/>
          <w:color w:val="000000"/>
          <w:sz w:val="22"/>
          <w:szCs w:val="22"/>
        </w:rPr>
        <w:t xml:space="preserve">). </w:t>
      </w:r>
      <w:r w:rsidRPr="001F6164">
        <w:rPr>
          <w:rStyle w:val="normaltextrun"/>
          <w:rFonts w:asciiTheme="minorHAnsi" w:hAnsiTheme="minorHAnsi" w:cstheme="minorHAnsi"/>
          <w:i/>
          <w:iCs/>
          <w:color w:val="000000"/>
          <w:sz w:val="22"/>
          <w:szCs w:val="22"/>
        </w:rPr>
        <w:t>Why join</w:t>
      </w:r>
      <w:r w:rsidRPr="001F6164">
        <w:rPr>
          <w:rStyle w:val="normaltextrun"/>
          <w:rFonts w:asciiTheme="minorHAnsi" w:hAnsiTheme="minorHAnsi" w:cstheme="minorHAnsi"/>
          <w:color w:val="000000"/>
          <w:sz w:val="22"/>
          <w:szCs w:val="22"/>
        </w:rPr>
        <w:t xml:space="preserve">. </w:t>
      </w:r>
      <w:hyperlink r:id="rId22" w:tgtFrame="_blank" w:history="1">
        <w:r w:rsidRPr="001F6164">
          <w:rPr>
            <w:rStyle w:val="normaltextrun"/>
            <w:rFonts w:asciiTheme="minorHAnsi" w:hAnsiTheme="minorHAnsi" w:cstheme="minorHAnsi"/>
            <w:color w:val="0563C1"/>
            <w:sz w:val="22"/>
            <w:szCs w:val="22"/>
            <w:u w:val="single"/>
          </w:rPr>
          <w:t>https://www.lafitness.com/Pages/whyJoin.aspx</w:t>
        </w:r>
      </w:hyperlink>
      <w:r w:rsidRPr="001F6164">
        <w:rPr>
          <w:rStyle w:val="eop"/>
          <w:rFonts w:asciiTheme="minorHAnsi" w:hAnsiTheme="minorHAnsi" w:cstheme="minorHAnsi"/>
          <w:sz w:val="22"/>
          <w:szCs w:val="22"/>
        </w:rPr>
        <w:t> </w:t>
      </w:r>
    </w:p>
    <w:p w14:paraId="22D20E27"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LA Fitness. (</w:t>
      </w:r>
      <w:proofErr w:type="spellStart"/>
      <w:r w:rsidRPr="001F6164">
        <w:rPr>
          <w:rStyle w:val="normaltextrun"/>
          <w:rFonts w:asciiTheme="minorHAnsi" w:hAnsiTheme="minorHAnsi" w:cstheme="minorHAnsi"/>
          <w:color w:val="000000"/>
          <w:sz w:val="22"/>
          <w:szCs w:val="22"/>
        </w:rPr>
        <w:t>n.d.d</w:t>
      </w:r>
      <w:proofErr w:type="spellEnd"/>
      <w:r w:rsidRPr="001F6164">
        <w:rPr>
          <w:rStyle w:val="normaltextrun"/>
          <w:rFonts w:asciiTheme="minorHAnsi" w:hAnsiTheme="minorHAnsi" w:cstheme="minorHAnsi"/>
          <w:color w:val="000000"/>
          <w:sz w:val="22"/>
          <w:szCs w:val="22"/>
        </w:rPr>
        <w:t>). P</w:t>
      </w:r>
      <w:r w:rsidRPr="001F6164">
        <w:rPr>
          <w:rStyle w:val="normaltextrun"/>
          <w:rFonts w:asciiTheme="minorHAnsi" w:hAnsiTheme="minorHAnsi" w:cstheme="minorHAnsi"/>
          <w:i/>
          <w:iCs/>
          <w:color w:val="000000"/>
          <w:sz w:val="22"/>
          <w:szCs w:val="22"/>
        </w:rPr>
        <w:t>roviding a superior fitness experience since 1984</w:t>
      </w:r>
      <w:r w:rsidRPr="001F6164">
        <w:rPr>
          <w:rStyle w:val="normaltextrun"/>
          <w:rFonts w:asciiTheme="minorHAnsi" w:hAnsiTheme="minorHAnsi" w:cstheme="minorHAnsi"/>
          <w:color w:val="000000"/>
          <w:sz w:val="22"/>
          <w:szCs w:val="22"/>
        </w:rPr>
        <w:t xml:space="preserve">. </w:t>
      </w:r>
      <w:hyperlink r:id="rId23" w:tgtFrame="_blank" w:history="1">
        <w:r w:rsidRPr="001F6164">
          <w:rPr>
            <w:rStyle w:val="normaltextrun"/>
            <w:rFonts w:asciiTheme="minorHAnsi" w:hAnsiTheme="minorHAnsi" w:cstheme="minorHAnsi"/>
            <w:color w:val="0563C1"/>
            <w:sz w:val="22"/>
            <w:szCs w:val="22"/>
            <w:u w:val="single"/>
          </w:rPr>
          <w:t>https://www.lafitness.com/Pages/about.aspx</w:t>
        </w:r>
      </w:hyperlink>
      <w:r w:rsidRPr="001F6164">
        <w:rPr>
          <w:rStyle w:val="eop"/>
          <w:rFonts w:asciiTheme="minorHAnsi" w:hAnsiTheme="minorHAnsi" w:cstheme="minorHAnsi"/>
          <w:sz w:val="22"/>
          <w:szCs w:val="22"/>
        </w:rPr>
        <w:t> </w:t>
      </w:r>
    </w:p>
    <w:p w14:paraId="6F75B50C" w14:textId="77777777" w:rsidR="00A22A49" w:rsidRPr="001F6164" w:rsidRDefault="00A22A49" w:rsidP="00C350E6">
      <w:pPr>
        <w:pStyle w:val="paragraph"/>
        <w:spacing w:before="0" w:beforeAutospacing="0" w:after="0" w:afterAutospacing="0" w:line="480" w:lineRule="auto"/>
        <w:ind w:left="705" w:hanging="70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MarketLine. (2021). </w:t>
      </w:r>
      <w:r w:rsidRPr="001F6164">
        <w:rPr>
          <w:rStyle w:val="normaltextrun"/>
          <w:rFonts w:asciiTheme="minorHAnsi" w:hAnsiTheme="minorHAnsi" w:cstheme="minorHAnsi"/>
          <w:i/>
          <w:iCs/>
          <w:color w:val="000000"/>
          <w:sz w:val="22"/>
          <w:szCs w:val="22"/>
        </w:rPr>
        <w:t xml:space="preserve">Gyms, Health &amp; Fitness Clubs in </w:t>
      </w:r>
      <w:proofErr w:type="gramStart"/>
      <w:r w:rsidRPr="001F6164">
        <w:rPr>
          <w:rStyle w:val="normaltextrun"/>
          <w:rFonts w:asciiTheme="minorHAnsi" w:hAnsiTheme="minorHAnsi" w:cstheme="minorHAnsi"/>
          <w:i/>
          <w:iCs/>
          <w:color w:val="000000"/>
          <w:sz w:val="22"/>
          <w:szCs w:val="22"/>
        </w:rPr>
        <w:t>Canada .</w:t>
      </w:r>
      <w:proofErr w:type="gramEnd"/>
      <w:r w:rsidRPr="001F6164">
        <w:rPr>
          <w:rStyle w:val="normaltextrun"/>
          <w:rFonts w:asciiTheme="minorHAnsi" w:hAnsiTheme="minorHAnsi" w:cstheme="minorHAnsi"/>
          <w:color w:val="000000"/>
          <w:sz w:val="22"/>
          <w:szCs w:val="22"/>
        </w:rPr>
        <w:t xml:space="preserve"> London: MarketLine.</w:t>
      </w:r>
      <w:r w:rsidRPr="001F6164">
        <w:rPr>
          <w:rStyle w:val="eop"/>
          <w:rFonts w:asciiTheme="minorHAnsi" w:hAnsiTheme="minorHAnsi" w:cstheme="minorHAnsi"/>
          <w:color w:val="000000"/>
          <w:sz w:val="22"/>
          <w:szCs w:val="22"/>
        </w:rPr>
        <w:t> </w:t>
      </w:r>
    </w:p>
    <w:p w14:paraId="11AF871F" w14:textId="77777777" w:rsidR="00A22A49" w:rsidRPr="005110A3" w:rsidRDefault="00A22A49" w:rsidP="00C350E6">
      <w:pPr>
        <w:spacing w:line="480" w:lineRule="auto"/>
        <w:ind w:left="567" w:hanging="567"/>
        <w:jc w:val="both"/>
      </w:pPr>
      <w:r w:rsidRPr="005110A3">
        <w:t xml:space="preserve">MarketLine. (2021a, September 20). </w:t>
      </w:r>
      <w:r w:rsidRPr="005110A3">
        <w:rPr>
          <w:i/>
          <w:iCs/>
        </w:rPr>
        <w:t>Peloton Interactive Inc, SWOT Analysis.</w:t>
      </w:r>
      <w:r w:rsidRPr="005110A3">
        <w:t xml:space="preserve"> Retrieved from MarketLine Advantage Database. </w:t>
      </w:r>
    </w:p>
    <w:p w14:paraId="15DF6A2F" w14:textId="77777777" w:rsidR="00A22A49" w:rsidRPr="005110A3" w:rsidRDefault="00A22A49" w:rsidP="00C350E6">
      <w:pPr>
        <w:spacing w:line="480" w:lineRule="auto"/>
        <w:ind w:left="567" w:hanging="567"/>
        <w:jc w:val="both"/>
        <w:rPr>
          <w:color w:val="FF0000"/>
        </w:rPr>
      </w:pPr>
      <w:r w:rsidRPr="005110A3">
        <w:t xml:space="preserve">MarketLine. (2021b, December 22). </w:t>
      </w:r>
      <w:r w:rsidRPr="005110A3">
        <w:rPr>
          <w:i/>
          <w:iCs/>
        </w:rPr>
        <w:t xml:space="preserve">Canada - Gyms, Health &amp; Fitness Clubs: </w:t>
      </w:r>
      <w:r w:rsidRPr="005110A3">
        <w:t>Retrieved from MarketLine Advantage Database.</w:t>
      </w:r>
    </w:p>
    <w:p w14:paraId="36F95036" w14:textId="77777777" w:rsidR="00A22A49" w:rsidRDefault="00A22A49" w:rsidP="00C350E6">
      <w:pPr>
        <w:spacing w:line="480" w:lineRule="auto"/>
        <w:ind w:left="567" w:hanging="567"/>
        <w:jc w:val="both"/>
        <w:rPr>
          <w:rStyle w:val="normaltextrun"/>
          <w:rFonts w:cstheme="minorHAnsi"/>
          <w:color w:val="000000"/>
        </w:rPr>
      </w:pPr>
      <w:r w:rsidRPr="005110A3">
        <w:t xml:space="preserve">MarketLine. (2021c, September 20). </w:t>
      </w:r>
      <w:r w:rsidRPr="005110A3">
        <w:rPr>
          <w:i/>
          <w:iCs/>
        </w:rPr>
        <w:t>Peloton Interactive Inc, Profile, Overview, Business Description.</w:t>
      </w:r>
      <w:r w:rsidRPr="005110A3">
        <w:t xml:space="preserve"> Retrieved from MarketLine Advantage Database. </w:t>
      </w:r>
    </w:p>
    <w:p w14:paraId="1586F7DE" w14:textId="77777777" w:rsidR="00A22A49" w:rsidRDefault="00A22A49" w:rsidP="00C350E6">
      <w:pPr>
        <w:spacing w:after="0" w:line="480" w:lineRule="auto"/>
        <w:ind w:left="567" w:hanging="567"/>
        <w:jc w:val="both"/>
      </w:pPr>
      <w:r w:rsidRPr="00566528">
        <w:t>MarketLine. (</w:t>
      </w:r>
      <w:r>
        <w:t>2021e</w:t>
      </w:r>
      <w:r w:rsidRPr="00566528">
        <w:t xml:space="preserve">, </w:t>
      </w:r>
      <w:r>
        <w:t>September 20</w:t>
      </w:r>
      <w:r w:rsidRPr="00566528">
        <w:t xml:space="preserve">). </w:t>
      </w:r>
      <w:r w:rsidRPr="004F17F6">
        <w:rPr>
          <w:i/>
          <w:iCs/>
        </w:rPr>
        <w:t>Peloton Interactive Inc</w:t>
      </w:r>
      <w:r w:rsidRPr="00726114">
        <w:rPr>
          <w:i/>
          <w:iCs/>
        </w:rPr>
        <w:t xml:space="preserve">, </w:t>
      </w:r>
      <w:r>
        <w:rPr>
          <w:i/>
          <w:iCs/>
        </w:rPr>
        <w:t>Financials, Statements</w:t>
      </w:r>
      <w:r w:rsidRPr="00726114">
        <w:rPr>
          <w:i/>
          <w:iCs/>
        </w:rPr>
        <w:t>.</w:t>
      </w:r>
      <w:r w:rsidRPr="00566528">
        <w:t xml:space="preserve"> Retrieved from MarketLine Advantage Database.</w:t>
      </w:r>
    </w:p>
    <w:p w14:paraId="75DFC7BA"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Miller, R. (2021, May 19). </w:t>
      </w:r>
      <w:r w:rsidRPr="001F6164">
        <w:rPr>
          <w:rStyle w:val="normaltextrun"/>
          <w:rFonts w:asciiTheme="minorHAnsi" w:hAnsiTheme="minorHAnsi" w:cstheme="minorHAnsi"/>
          <w:i/>
          <w:iCs/>
          <w:color w:val="000000"/>
          <w:sz w:val="22"/>
          <w:szCs w:val="22"/>
        </w:rPr>
        <w:t xml:space="preserve">The 12 most successful gyms in America, LA Fitness, </w:t>
      </w:r>
      <w:proofErr w:type="gramStart"/>
      <w:r w:rsidRPr="001F6164">
        <w:rPr>
          <w:rStyle w:val="normaltextrun"/>
          <w:rFonts w:asciiTheme="minorHAnsi" w:hAnsiTheme="minorHAnsi" w:cstheme="minorHAnsi"/>
          <w:i/>
          <w:iCs/>
          <w:color w:val="000000"/>
          <w:sz w:val="22"/>
          <w:szCs w:val="22"/>
        </w:rPr>
        <w:t>Why</w:t>
      </w:r>
      <w:proofErr w:type="gramEnd"/>
      <w:r w:rsidRPr="001F6164">
        <w:rPr>
          <w:rStyle w:val="normaltextrun"/>
          <w:rFonts w:asciiTheme="minorHAnsi" w:hAnsiTheme="minorHAnsi" w:cstheme="minorHAnsi"/>
          <w:i/>
          <w:iCs/>
          <w:color w:val="000000"/>
          <w:sz w:val="22"/>
          <w:szCs w:val="22"/>
        </w:rPr>
        <w:t xml:space="preserve"> they are successful</w:t>
      </w:r>
      <w:r w:rsidRPr="001F6164">
        <w:rPr>
          <w:rStyle w:val="normaltextrun"/>
          <w:rFonts w:asciiTheme="minorHAnsi" w:hAnsiTheme="minorHAnsi" w:cstheme="minorHAnsi"/>
          <w:color w:val="000000"/>
          <w:sz w:val="22"/>
          <w:szCs w:val="22"/>
        </w:rPr>
        <w:t xml:space="preserve">. Exercise.com. </w:t>
      </w:r>
      <w:hyperlink r:id="rId24" w:tgtFrame="_blank" w:history="1">
        <w:r w:rsidRPr="001F6164">
          <w:rPr>
            <w:rStyle w:val="normaltextrun"/>
            <w:rFonts w:asciiTheme="minorHAnsi" w:hAnsiTheme="minorHAnsi" w:cstheme="minorHAnsi"/>
            <w:color w:val="0563C1"/>
            <w:sz w:val="22"/>
            <w:szCs w:val="22"/>
            <w:u w:val="single"/>
          </w:rPr>
          <w:t>https://www.exercise.com/learn/most-successful-gyms-in-us/</w:t>
        </w:r>
      </w:hyperlink>
      <w:r w:rsidRPr="001F6164">
        <w:rPr>
          <w:rStyle w:val="eop"/>
          <w:rFonts w:asciiTheme="minorHAnsi" w:hAnsiTheme="minorHAnsi" w:cstheme="minorHAnsi"/>
          <w:sz w:val="22"/>
          <w:szCs w:val="22"/>
        </w:rPr>
        <w:t> </w:t>
      </w:r>
    </w:p>
    <w:p w14:paraId="24FE20BC" w14:textId="77777777" w:rsidR="00A22A49" w:rsidRPr="001F6164" w:rsidRDefault="00A22A49" w:rsidP="00C350E6">
      <w:pPr>
        <w:pStyle w:val="paragraph"/>
        <w:spacing w:before="0" w:beforeAutospacing="0" w:after="0" w:afterAutospacing="0" w:line="480" w:lineRule="auto"/>
        <w:ind w:left="567" w:hanging="567"/>
        <w:jc w:val="both"/>
        <w:textAlignment w:val="baseline"/>
        <w:rPr>
          <w:rFonts w:asciiTheme="minorHAnsi" w:hAnsiTheme="minorHAnsi" w:cstheme="minorHAnsi"/>
          <w:sz w:val="22"/>
          <w:szCs w:val="22"/>
        </w:rPr>
      </w:pPr>
      <w:r w:rsidRPr="005A3FA6">
        <w:rPr>
          <w:rStyle w:val="normaltextrun"/>
          <w:rFonts w:asciiTheme="minorHAnsi" w:hAnsiTheme="minorHAnsi" w:cstheme="minorHAnsi"/>
          <w:sz w:val="22"/>
          <w:szCs w:val="22"/>
        </w:rPr>
        <w:t xml:space="preserve">Pandurov, M. (2022). </w:t>
      </w:r>
      <w:r w:rsidRPr="005A3FA6">
        <w:rPr>
          <w:rStyle w:val="normaltextrun"/>
          <w:rFonts w:asciiTheme="minorHAnsi" w:hAnsiTheme="minorHAnsi" w:cstheme="minorHAnsi"/>
          <w:i/>
          <w:iCs/>
          <w:sz w:val="22"/>
          <w:szCs w:val="22"/>
        </w:rPr>
        <w:t>15 Canadian Fitness Industry Statistic</w:t>
      </w:r>
      <w:r w:rsidRPr="005A3FA6">
        <w:rPr>
          <w:rStyle w:val="normaltextrun"/>
          <w:rFonts w:asciiTheme="minorHAnsi" w:hAnsiTheme="minorHAnsi" w:cstheme="minorHAnsi"/>
          <w:sz w:val="22"/>
          <w:szCs w:val="22"/>
        </w:rPr>
        <w:t xml:space="preserve">. Retrieved from </w:t>
      </w:r>
      <w:proofErr w:type="spellStart"/>
      <w:r w:rsidRPr="005A3FA6">
        <w:rPr>
          <w:rStyle w:val="normaltextrun"/>
          <w:rFonts w:asciiTheme="minorHAnsi" w:hAnsiTheme="minorHAnsi" w:cstheme="minorHAnsi"/>
          <w:sz w:val="22"/>
          <w:szCs w:val="22"/>
        </w:rPr>
        <w:t>Reviewlution</w:t>
      </w:r>
      <w:proofErr w:type="spellEnd"/>
      <w:r w:rsidRPr="005A3FA6">
        <w:rPr>
          <w:rStyle w:val="normaltextrun"/>
          <w:rFonts w:asciiTheme="minorHAnsi" w:hAnsiTheme="minorHAnsi" w:cstheme="minorHAnsi"/>
          <w:sz w:val="22"/>
          <w:szCs w:val="22"/>
        </w:rPr>
        <w:t xml:space="preserve">: </w:t>
      </w:r>
      <w:hyperlink r:id="rId25" w:tgtFrame="_blank" w:history="1">
        <w:r w:rsidRPr="001F6164">
          <w:rPr>
            <w:rStyle w:val="normaltextrun"/>
            <w:rFonts w:asciiTheme="minorHAnsi" w:hAnsiTheme="minorHAnsi" w:cstheme="minorHAnsi"/>
            <w:color w:val="0563C1"/>
            <w:sz w:val="22"/>
            <w:szCs w:val="22"/>
            <w:u w:val="single"/>
          </w:rPr>
          <w:t>https://reviewlution.ca/resources/canadian-fitness-industry-statistics/</w:t>
        </w:r>
      </w:hyperlink>
      <w:r w:rsidRPr="001F6164">
        <w:rPr>
          <w:rStyle w:val="eop"/>
          <w:rFonts w:asciiTheme="minorHAnsi" w:hAnsiTheme="minorHAnsi" w:cstheme="minorHAnsi"/>
          <w:sz w:val="22"/>
          <w:szCs w:val="22"/>
        </w:rPr>
        <w:t> </w:t>
      </w:r>
    </w:p>
    <w:p w14:paraId="443A9102"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Peloton. (2021, June 21). </w:t>
      </w:r>
      <w:r w:rsidRPr="001F6164">
        <w:rPr>
          <w:rStyle w:val="normaltextrun"/>
          <w:rFonts w:asciiTheme="minorHAnsi" w:hAnsiTheme="minorHAnsi" w:cstheme="minorHAnsi"/>
          <w:i/>
          <w:iCs/>
          <w:color w:val="000000"/>
          <w:sz w:val="22"/>
          <w:szCs w:val="22"/>
        </w:rPr>
        <w:t xml:space="preserve">Peloton Terms of Service, </w:t>
      </w:r>
      <w:proofErr w:type="gramStart"/>
      <w:r w:rsidRPr="001F6164">
        <w:rPr>
          <w:rStyle w:val="normaltextrun"/>
          <w:rFonts w:asciiTheme="minorHAnsi" w:hAnsiTheme="minorHAnsi" w:cstheme="minorHAnsi"/>
          <w:i/>
          <w:iCs/>
          <w:color w:val="000000"/>
          <w:sz w:val="22"/>
          <w:szCs w:val="22"/>
        </w:rPr>
        <w:t>Who</w:t>
      </w:r>
      <w:proofErr w:type="gramEnd"/>
      <w:r w:rsidRPr="001F6164">
        <w:rPr>
          <w:rStyle w:val="normaltextrun"/>
          <w:rFonts w:asciiTheme="minorHAnsi" w:hAnsiTheme="minorHAnsi" w:cstheme="minorHAnsi"/>
          <w:i/>
          <w:iCs/>
          <w:color w:val="000000"/>
          <w:sz w:val="22"/>
          <w:szCs w:val="22"/>
        </w:rPr>
        <w:t xml:space="preserve"> may use the Peloton service</w:t>
      </w:r>
      <w:r w:rsidRPr="001F6164">
        <w:rPr>
          <w:rStyle w:val="normaltextrun"/>
          <w:rFonts w:asciiTheme="minorHAnsi" w:hAnsiTheme="minorHAnsi" w:cstheme="minorHAnsi"/>
          <w:color w:val="000000"/>
          <w:sz w:val="22"/>
          <w:szCs w:val="22"/>
        </w:rPr>
        <w:t xml:space="preserve">. </w:t>
      </w:r>
      <w:hyperlink r:id="rId26" w:tgtFrame="_blank" w:history="1">
        <w:r w:rsidRPr="001F6164">
          <w:rPr>
            <w:rStyle w:val="normaltextrun"/>
            <w:rFonts w:asciiTheme="minorHAnsi" w:hAnsiTheme="minorHAnsi" w:cstheme="minorHAnsi"/>
            <w:color w:val="0563C1"/>
            <w:sz w:val="22"/>
            <w:szCs w:val="22"/>
            <w:u w:val="single"/>
          </w:rPr>
          <w:t>https://www.onepeloton.com/terms-of-service</w:t>
        </w:r>
      </w:hyperlink>
      <w:r w:rsidRPr="001F6164">
        <w:rPr>
          <w:rStyle w:val="normaltextrun"/>
          <w:rFonts w:asciiTheme="minorHAnsi" w:hAnsiTheme="minorHAnsi" w:cstheme="minorHAnsi"/>
          <w:color w:val="000000"/>
          <w:sz w:val="22"/>
          <w:szCs w:val="22"/>
        </w:rPr>
        <w:t> </w:t>
      </w:r>
      <w:r w:rsidRPr="001F6164">
        <w:rPr>
          <w:rStyle w:val="eop"/>
          <w:rFonts w:asciiTheme="minorHAnsi" w:hAnsiTheme="minorHAnsi" w:cstheme="minorHAnsi"/>
          <w:color w:val="000000"/>
          <w:sz w:val="22"/>
          <w:szCs w:val="22"/>
        </w:rPr>
        <w:t> </w:t>
      </w:r>
    </w:p>
    <w:p w14:paraId="15D9C2DC" w14:textId="77777777" w:rsidR="00A22A49" w:rsidRDefault="00A22A49" w:rsidP="00C350E6">
      <w:pPr>
        <w:pStyle w:val="paragraph"/>
        <w:spacing w:before="0" w:beforeAutospacing="0" w:after="0" w:afterAutospacing="0" w:line="480" w:lineRule="auto"/>
        <w:ind w:left="555" w:hanging="555"/>
        <w:jc w:val="both"/>
        <w:textAlignment w:val="baseline"/>
        <w:rPr>
          <w:rStyle w:val="normaltextrun"/>
          <w:rFonts w:asciiTheme="minorHAnsi" w:eastAsiaTheme="majorEastAsia" w:hAnsiTheme="minorHAnsi" w:cstheme="minorHAnsi"/>
          <w:color w:val="000000"/>
          <w:sz w:val="22"/>
          <w:szCs w:val="22"/>
        </w:rPr>
      </w:pPr>
      <w:r w:rsidRPr="00481B9F">
        <w:rPr>
          <w:rStyle w:val="normaltextrun"/>
          <w:rFonts w:asciiTheme="minorHAnsi" w:eastAsiaTheme="majorEastAsia" w:hAnsiTheme="minorHAnsi" w:cstheme="minorHAnsi"/>
          <w:color w:val="000000"/>
          <w:sz w:val="22"/>
          <w:szCs w:val="22"/>
        </w:rPr>
        <w:lastRenderedPageBreak/>
        <w:t xml:space="preserve">Peloton. (n.d.). Retrieved February 13, 2022, from </w:t>
      </w:r>
      <w:hyperlink r:id="rId27" w:history="1">
        <w:r w:rsidRPr="003913CD">
          <w:rPr>
            <w:rStyle w:val="Hyperlink"/>
            <w:rFonts w:asciiTheme="minorHAnsi" w:hAnsiTheme="minorHAnsi" w:cstheme="minorHAnsi"/>
            <w:sz w:val="22"/>
            <w:szCs w:val="22"/>
          </w:rPr>
          <w:t>https://www.onepeloton.ca/</w:t>
        </w:r>
      </w:hyperlink>
    </w:p>
    <w:p w14:paraId="5E153030" w14:textId="77777777" w:rsidR="00A22A49" w:rsidRDefault="00A22A49" w:rsidP="00C350E6">
      <w:pPr>
        <w:pStyle w:val="paragraph"/>
        <w:spacing w:line="480" w:lineRule="auto"/>
        <w:ind w:left="567" w:hanging="567"/>
        <w:jc w:val="both"/>
        <w:textAlignment w:val="baseline"/>
        <w:rPr>
          <w:rFonts w:asciiTheme="minorHAnsi" w:hAnsiTheme="minorHAnsi" w:cstheme="minorHAnsi"/>
          <w:sz w:val="22"/>
          <w:szCs w:val="22"/>
        </w:rPr>
      </w:pPr>
      <w:r w:rsidRPr="0080399E">
        <w:rPr>
          <w:rFonts w:asciiTheme="minorHAnsi" w:hAnsiTheme="minorHAnsi" w:cstheme="minorHAnsi"/>
          <w:sz w:val="22"/>
          <w:szCs w:val="22"/>
        </w:rPr>
        <w:t xml:space="preserve">Ruiz, S. </w:t>
      </w:r>
      <w:r w:rsidRPr="00395AD2">
        <w:rPr>
          <w:rFonts w:asciiTheme="minorHAnsi" w:hAnsiTheme="minorHAnsi" w:cstheme="minorHAnsi"/>
          <w:sz w:val="22"/>
          <w:szCs w:val="22"/>
        </w:rPr>
        <w:t xml:space="preserve">(2021, </w:t>
      </w:r>
      <w:r>
        <w:rPr>
          <w:rFonts w:asciiTheme="minorHAnsi" w:hAnsiTheme="minorHAnsi" w:cstheme="minorHAnsi"/>
          <w:sz w:val="22"/>
          <w:szCs w:val="22"/>
        </w:rPr>
        <w:t>January</w:t>
      </w:r>
      <w:r w:rsidRPr="00395AD2">
        <w:rPr>
          <w:rFonts w:asciiTheme="minorHAnsi" w:hAnsiTheme="minorHAnsi" w:cstheme="minorHAnsi"/>
          <w:sz w:val="22"/>
          <w:szCs w:val="22"/>
        </w:rPr>
        <w:t>)</w:t>
      </w:r>
      <w:r>
        <w:rPr>
          <w:rFonts w:asciiTheme="minorHAnsi" w:hAnsiTheme="minorHAnsi" w:cstheme="minorHAnsi"/>
          <w:sz w:val="22"/>
          <w:szCs w:val="22"/>
        </w:rPr>
        <w:t>. T</w:t>
      </w:r>
      <w:r w:rsidRPr="00A42339">
        <w:rPr>
          <w:rFonts w:asciiTheme="minorHAnsi" w:hAnsiTheme="minorHAnsi" w:cstheme="minorHAnsi"/>
          <w:sz w:val="22"/>
          <w:szCs w:val="22"/>
        </w:rPr>
        <w:t xml:space="preserve">he effects of childhood nostalgia on brand </w:t>
      </w:r>
      <w:r w:rsidRPr="00BD51DB">
        <w:rPr>
          <w:rFonts w:asciiTheme="minorHAnsi" w:hAnsiTheme="minorHAnsi" w:cstheme="minorHAnsi"/>
          <w:i/>
          <w:iCs/>
          <w:sz w:val="22"/>
          <w:szCs w:val="22"/>
        </w:rPr>
        <w:t>loyalty, Abstract.</w:t>
      </w:r>
      <w:r>
        <w:rPr>
          <w:rFonts w:asciiTheme="minorHAnsi" w:hAnsiTheme="minorHAnsi" w:cstheme="minorHAnsi"/>
          <w:sz w:val="22"/>
          <w:szCs w:val="22"/>
        </w:rPr>
        <w:t xml:space="preserve"> R</w:t>
      </w:r>
      <w:r w:rsidRPr="004B659E">
        <w:rPr>
          <w:rFonts w:asciiTheme="minorHAnsi" w:hAnsiTheme="minorHAnsi" w:cstheme="minorHAnsi"/>
          <w:sz w:val="22"/>
          <w:szCs w:val="22"/>
        </w:rPr>
        <w:t>esearchGat</w:t>
      </w:r>
      <w:r>
        <w:rPr>
          <w:rFonts w:asciiTheme="minorHAnsi" w:hAnsiTheme="minorHAnsi" w:cstheme="minorHAnsi"/>
          <w:sz w:val="22"/>
          <w:szCs w:val="22"/>
        </w:rPr>
        <w:t xml:space="preserve">e. </w:t>
      </w:r>
      <w:hyperlink r:id="rId28" w:history="1">
        <w:r w:rsidRPr="003913CD">
          <w:rPr>
            <w:rStyle w:val="Hyperlink"/>
            <w:rFonts w:asciiTheme="minorHAnsi" w:hAnsiTheme="minorHAnsi" w:cstheme="minorHAnsi"/>
            <w:sz w:val="22"/>
            <w:szCs w:val="22"/>
          </w:rPr>
          <w:t>https://www.researchgate.net/publication/348391614_THE_EFFECTS_OF_CHILDHOOD_NOSTALGIA_ON_BRAND_LOYALTY</w:t>
        </w:r>
      </w:hyperlink>
    </w:p>
    <w:p w14:paraId="6DE6791A"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Schuler, L. (2018a, December 11). </w:t>
      </w:r>
      <w:r w:rsidRPr="001F6164">
        <w:rPr>
          <w:rStyle w:val="normaltextrun"/>
          <w:rFonts w:asciiTheme="minorHAnsi" w:hAnsiTheme="minorHAnsi" w:cstheme="minorHAnsi"/>
          <w:i/>
          <w:iCs/>
          <w:color w:val="000000"/>
          <w:sz w:val="22"/>
          <w:szCs w:val="22"/>
        </w:rPr>
        <w:t>The 10 best national gym chains to join in 2022, LA Fitness</w:t>
      </w:r>
      <w:r w:rsidRPr="001F6164">
        <w:rPr>
          <w:rStyle w:val="normaltextrun"/>
          <w:rFonts w:asciiTheme="minorHAnsi" w:hAnsiTheme="minorHAnsi" w:cstheme="minorHAnsi"/>
          <w:color w:val="000000"/>
          <w:sz w:val="22"/>
          <w:szCs w:val="22"/>
        </w:rPr>
        <w:t xml:space="preserve">. Men’s Health. </w:t>
      </w:r>
      <w:hyperlink r:id="rId29" w:tgtFrame="_blank" w:history="1">
        <w:r w:rsidRPr="001F6164">
          <w:rPr>
            <w:rStyle w:val="normaltextrun"/>
            <w:rFonts w:asciiTheme="minorHAnsi" w:hAnsiTheme="minorHAnsi" w:cstheme="minorHAnsi"/>
            <w:color w:val="0563C1"/>
            <w:sz w:val="22"/>
            <w:szCs w:val="22"/>
            <w:u w:val="single"/>
          </w:rPr>
          <w:t>https://www.menshealth.com/fitness/g19536009/best-gyms/</w:t>
        </w:r>
      </w:hyperlink>
      <w:r w:rsidRPr="001F6164">
        <w:rPr>
          <w:rStyle w:val="eop"/>
          <w:rFonts w:asciiTheme="minorHAnsi" w:hAnsiTheme="minorHAnsi" w:cstheme="minorHAnsi"/>
          <w:sz w:val="22"/>
          <w:szCs w:val="22"/>
        </w:rPr>
        <w:t> </w:t>
      </w:r>
    </w:p>
    <w:p w14:paraId="3DC0C837"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Schuler, L. (2018b, December 11). </w:t>
      </w:r>
      <w:r w:rsidRPr="001F6164">
        <w:rPr>
          <w:rStyle w:val="normaltextrun"/>
          <w:rFonts w:asciiTheme="minorHAnsi" w:hAnsiTheme="minorHAnsi" w:cstheme="minorHAnsi"/>
          <w:i/>
          <w:iCs/>
          <w:color w:val="000000"/>
          <w:sz w:val="22"/>
          <w:szCs w:val="22"/>
        </w:rPr>
        <w:t>The 10 best national gym chains to join in 2022, Anytime Fitness</w:t>
      </w:r>
      <w:r w:rsidRPr="001F6164">
        <w:rPr>
          <w:rStyle w:val="normaltextrun"/>
          <w:rFonts w:asciiTheme="minorHAnsi" w:hAnsiTheme="minorHAnsi" w:cstheme="minorHAnsi"/>
          <w:color w:val="000000"/>
          <w:sz w:val="22"/>
          <w:szCs w:val="22"/>
        </w:rPr>
        <w:t xml:space="preserve">. Men’s Health. </w:t>
      </w:r>
      <w:hyperlink r:id="rId30" w:tgtFrame="_blank" w:history="1">
        <w:r w:rsidRPr="001F6164">
          <w:rPr>
            <w:rStyle w:val="normaltextrun"/>
            <w:rFonts w:asciiTheme="minorHAnsi" w:hAnsiTheme="minorHAnsi" w:cstheme="minorHAnsi"/>
            <w:color w:val="0563C1"/>
            <w:sz w:val="22"/>
            <w:szCs w:val="22"/>
            <w:u w:val="single"/>
          </w:rPr>
          <w:t>https://www.menshealth.com/fitness/g19536009/best-gyms/</w:t>
        </w:r>
      </w:hyperlink>
      <w:r w:rsidRPr="001F6164">
        <w:rPr>
          <w:rStyle w:val="eop"/>
          <w:rFonts w:asciiTheme="minorHAnsi" w:hAnsiTheme="minorHAnsi" w:cstheme="minorHAnsi"/>
          <w:sz w:val="22"/>
          <w:szCs w:val="22"/>
        </w:rPr>
        <w:t> </w:t>
      </w:r>
    </w:p>
    <w:p w14:paraId="27CDC3DE" w14:textId="77777777" w:rsidR="00A22A49" w:rsidRPr="001F6164" w:rsidRDefault="00A22A49" w:rsidP="00C350E6">
      <w:pPr>
        <w:pStyle w:val="paragraph"/>
        <w:spacing w:before="0" w:beforeAutospacing="0" w:after="0" w:afterAutospacing="0" w:line="480" w:lineRule="auto"/>
        <w:ind w:left="555" w:hanging="555"/>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Sherman, L. (2019, December 12). </w:t>
      </w:r>
      <w:r w:rsidRPr="001F6164">
        <w:rPr>
          <w:rStyle w:val="normaltextrun"/>
          <w:rFonts w:asciiTheme="minorHAnsi" w:hAnsiTheme="minorHAnsi" w:cstheme="minorHAnsi"/>
          <w:i/>
          <w:iCs/>
          <w:color w:val="000000"/>
          <w:sz w:val="22"/>
          <w:szCs w:val="22"/>
        </w:rPr>
        <w:t>Peloton’s ad bombed. Now what?</w:t>
      </w:r>
      <w:r w:rsidRPr="001F6164">
        <w:rPr>
          <w:rStyle w:val="normaltextrun"/>
          <w:rFonts w:asciiTheme="minorHAnsi" w:hAnsiTheme="minorHAnsi" w:cstheme="minorHAnsi"/>
          <w:color w:val="000000"/>
          <w:sz w:val="22"/>
          <w:szCs w:val="22"/>
        </w:rPr>
        <w:t xml:space="preserve"> Forbes. </w:t>
      </w:r>
      <w:hyperlink r:id="rId31" w:tgtFrame="_blank" w:history="1">
        <w:r w:rsidRPr="001F6164">
          <w:rPr>
            <w:rStyle w:val="normaltextrun"/>
            <w:rFonts w:asciiTheme="minorHAnsi" w:hAnsiTheme="minorHAnsi" w:cstheme="minorHAnsi"/>
            <w:color w:val="0563C1"/>
            <w:sz w:val="22"/>
            <w:szCs w:val="22"/>
            <w:u w:val="single"/>
          </w:rPr>
          <w:t>https://www.forbes.com/sites/lensherman/2019/12/12/pelotons-ad-bombed-now-what/?sh=765e68f5661c</w:t>
        </w:r>
      </w:hyperlink>
      <w:r w:rsidRPr="001F6164">
        <w:rPr>
          <w:rStyle w:val="eop"/>
          <w:rFonts w:asciiTheme="minorHAnsi" w:hAnsiTheme="minorHAnsi" w:cstheme="minorHAnsi"/>
          <w:sz w:val="22"/>
          <w:szCs w:val="22"/>
        </w:rPr>
        <w:t> </w:t>
      </w:r>
    </w:p>
    <w:p w14:paraId="1BDFE5FB" w14:textId="77777777" w:rsidR="00A22A49" w:rsidRDefault="00A22A49" w:rsidP="00C350E6">
      <w:pPr>
        <w:pStyle w:val="paragraph"/>
        <w:spacing w:before="0" w:beforeAutospacing="0" w:after="0" w:afterAutospacing="0" w:line="480" w:lineRule="auto"/>
        <w:ind w:left="705" w:hanging="705"/>
        <w:jc w:val="both"/>
        <w:textAlignment w:val="baseline"/>
        <w:rPr>
          <w:rFonts w:asciiTheme="minorHAnsi" w:hAnsiTheme="minorHAnsi" w:cstheme="minorHAnsi"/>
          <w:sz w:val="22"/>
          <w:szCs w:val="22"/>
        </w:rPr>
      </w:pPr>
      <w:r w:rsidRPr="00017294">
        <w:rPr>
          <w:rStyle w:val="normaltextrun"/>
          <w:rFonts w:asciiTheme="minorHAnsi" w:hAnsiTheme="minorHAnsi" w:cstheme="minorHAnsi"/>
          <w:color w:val="000000"/>
          <w:sz w:val="22"/>
          <w:szCs w:val="22"/>
        </w:rPr>
        <w:t>Statista</w:t>
      </w:r>
      <w:r w:rsidRPr="00017294">
        <w:rPr>
          <w:rStyle w:val="normaltextrun"/>
          <w:rFonts w:asciiTheme="minorHAnsi" w:eastAsiaTheme="majorEastAsia" w:hAnsiTheme="minorHAnsi" w:cstheme="minorHAnsi"/>
          <w:color w:val="000000"/>
          <w:sz w:val="22"/>
          <w:szCs w:val="22"/>
        </w:rPr>
        <w:t xml:space="preserve"> </w:t>
      </w:r>
      <w:r w:rsidRPr="00017294">
        <w:rPr>
          <w:rStyle w:val="normaltextrun"/>
          <w:rFonts w:asciiTheme="minorHAnsi" w:hAnsiTheme="minorHAnsi" w:cstheme="minorHAnsi"/>
          <w:color w:val="000000"/>
          <w:sz w:val="22"/>
          <w:szCs w:val="22"/>
        </w:rPr>
        <w:t xml:space="preserve">(2021). </w:t>
      </w:r>
      <w:r w:rsidRPr="00017294">
        <w:rPr>
          <w:rStyle w:val="normaltextrun"/>
          <w:rFonts w:asciiTheme="minorHAnsi" w:hAnsiTheme="minorHAnsi" w:cstheme="minorHAnsi"/>
          <w:i/>
          <w:iCs/>
          <w:color w:val="000000"/>
          <w:sz w:val="22"/>
          <w:szCs w:val="22"/>
        </w:rPr>
        <w:t xml:space="preserve">Peloton Dossier. </w:t>
      </w:r>
      <w:r w:rsidRPr="00017294">
        <w:rPr>
          <w:rStyle w:val="normaltextrun"/>
          <w:rFonts w:asciiTheme="minorHAnsi" w:eastAsiaTheme="majorEastAsia" w:hAnsiTheme="minorHAnsi" w:cstheme="minorHAnsi"/>
          <w:i/>
          <w:iCs/>
          <w:color w:val="000000"/>
          <w:sz w:val="22"/>
          <w:szCs w:val="22"/>
        </w:rPr>
        <w:t>Global Peloton users 2020, by age</w:t>
      </w:r>
      <w:r w:rsidRPr="00017294">
        <w:rPr>
          <w:rStyle w:val="normaltextrun"/>
          <w:rFonts w:asciiTheme="minorHAnsi" w:hAnsiTheme="minorHAnsi" w:cstheme="minorHAnsi"/>
          <w:color w:val="000000"/>
          <w:sz w:val="22"/>
          <w:szCs w:val="22"/>
        </w:rPr>
        <w:t>. Statista. Retrieved from</w:t>
      </w:r>
      <w:r w:rsidRPr="001F6164">
        <w:rPr>
          <w:rStyle w:val="normaltextrun"/>
          <w:rFonts w:asciiTheme="minorHAnsi" w:hAnsiTheme="minorHAnsi" w:cstheme="minorHAnsi"/>
          <w:color w:val="0F2741"/>
          <w:sz w:val="22"/>
          <w:szCs w:val="22"/>
        </w:rPr>
        <w:t xml:space="preserve"> </w:t>
      </w:r>
      <w:hyperlink r:id="rId32" w:history="1">
        <w:r w:rsidRPr="003913CD">
          <w:rPr>
            <w:rStyle w:val="Hyperlink"/>
            <w:rFonts w:asciiTheme="minorHAnsi" w:hAnsiTheme="minorHAnsi" w:cstheme="minorHAnsi"/>
            <w:sz w:val="22"/>
            <w:szCs w:val="22"/>
          </w:rPr>
          <w:t>https://www-statista-com.ezproxy.humber.ca/study/104190/peloton/</w:t>
        </w:r>
      </w:hyperlink>
    </w:p>
    <w:p w14:paraId="778688D9" w14:textId="77777777" w:rsidR="00A22A49" w:rsidRDefault="00A22A49" w:rsidP="00C350E6">
      <w:pPr>
        <w:pStyle w:val="paragraph"/>
        <w:spacing w:line="480" w:lineRule="auto"/>
        <w:ind w:left="567" w:hanging="567"/>
        <w:jc w:val="both"/>
        <w:textAlignment w:val="baseline"/>
        <w:rPr>
          <w:rFonts w:asciiTheme="minorHAnsi" w:hAnsiTheme="minorHAnsi" w:cstheme="minorHAnsi"/>
          <w:sz w:val="22"/>
          <w:szCs w:val="22"/>
        </w:rPr>
      </w:pPr>
      <w:r>
        <w:rPr>
          <w:rFonts w:asciiTheme="minorHAnsi" w:hAnsiTheme="minorHAnsi" w:cstheme="minorHAnsi"/>
          <w:sz w:val="22"/>
          <w:szCs w:val="22"/>
        </w:rPr>
        <w:t xml:space="preserve">Statistics Canada (2021). </w:t>
      </w:r>
      <w:r w:rsidRPr="000816D6">
        <w:rPr>
          <w:rFonts w:asciiTheme="minorHAnsi" w:hAnsiTheme="minorHAnsi" w:cstheme="minorHAnsi"/>
          <w:i/>
          <w:iCs/>
          <w:sz w:val="22"/>
          <w:szCs w:val="22"/>
        </w:rPr>
        <w:t>Annual Demographic Estimates: Canada, Provinces and Territories, 2021, The aging of baby boomers accelerates Canada’s population aging</w:t>
      </w:r>
      <w:r>
        <w:rPr>
          <w:rFonts w:asciiTheme="minorHAnsi" w:hAnsiTheme="minorHAnsi" w:cstheme="minorHAnsi"/>
          <w:sz w:val="22"/>
          <w:szCs w:val="22"/>
        </w:rPr>
        <w:t xml:space="preserve">. </w:t>
      </w:r>
      <w:hyperlink r:id="rId33" w:history="1">
        <w:r w:rsidRPr="003913CD">
          <w:rPr>
            <w:rStyle w:val="Hyperlink"/>
            <w:rFonts w:asciiTheme="minorHAnsi" w:hAnsiTheme="minorHAnsi" w:cstheme="minorHAnsi"/>
            <w:sz w:val="22"/>
            <w:szCs w:val="22"/>
          </w:rPr>
          <w:t>https://www150.statcan.gc.ca/n1/pub/91-215-x/2021001/sec2-eng.htm</w:t>
        </w:r>
      </w:hyperlink>
      <w:r>
        <w:rPr>
          <w:rFonts w:asciiTheme="minorHAnsi" w:hAnsiTheme="minorHAnsi" w:cstheme="minorHAnsi"/>
          <w:sz w:val="22"/>
          <w:szCs w:val="22"/>
        </w:rPr>
        <w:t xml:space="preserve"> </w:t>
      </w:r>
    </w:p>
    <w:p w14:paraId="7F3CF5A6" w14:textId="77777777" w:rsidR="00A22A49" w:rsidRPr="001F6164" w:rsidRDefault="00A22A49" w:rsidP="00C350E6">
      <w:pPr>
        <w:pStyle w:val="paragraph"/>
        <w:spacing w:before="0" w:beforeAutospacing="0" w:after="0" w:afterAutospacing="0" w:line="480" w:lineRule="auto"/>
        <w:ind w:left="567" w:hanging="567"/>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Thompson, D. (2021, November 18). </w:t>
      </w:r>
      <w:r w:rsidRPr="001F6164">
        <w:rPr>
          <w:rStyle w:val="normaltextrun"/>
          <w:rFonts w:asciiTheme="minorHAnsi" w:hAnsiTheme="minorHAnsi" w:cstheme="minorHAnsi"/>
          <w:i/>
          <w:iCs/>
          <w:color w:val="000000"/>
          <w:sz w:val="22"/>
          <w:szCs w:val="22"/>
        </w:rPr>
        <w:t>How Technology Has Revolutionised the Fitness Industry</w:t>
      </w:r>
      <w:r w:rsidRPr="001F6164">
        <w:rPr>
          <w:rStyle w:val="normaltextrun"/>
          <w:rFonts w:asciiTheme="minorHAnsi" w:hAnsiTheme="minorHAnsi" w:cstheme="minorHAnsi"/>
          <w:color w:val="000000"/>
          <w:sz w:val="22"/>
          <w:szCs w:val="22"/>
        </w:rPr>
        <w:t xml:space="preserve">. Retrieved from Tech Times: </w:t>
      </w:r>
      <w:hyperlink r:id="rId34" w:tgtFrame="_blank" w:history="1">
        <w:r w:rsidRPr="001F6164">
          <w:rPr>
            <w:rStyle w:val="normaltextrun"/>
            <w:rFonts w:asciiTheme="minorHAnsi" w:hAnsiTheme="minorHAnsi" w:cstheme="minorHAnsi"/>
            <w:color w:val="0563C1"/>
            <w:sz w:val="22"/>
            <w:szCs w:val="22"/>
            <w:u w:val="single"/>
          </w:rPr>
          <w:t>https://www.techtimes.com/articles/268207/20211118/how-technology-has-revolutionised-the-fitness-industry.htm</w:t>
        </w:r>
      </w:hyperlink>
      <w:r w:rsidRPr="001F6164">
        <w:rPr>
          <w:rStyle w:val="eop"/>
          <w:rFonts w:asciiTheme="minorHAnsi" w:hAnsiTheme="minorHAnsi" w:cstheme="minorHAnsi"/>
          <w:sz w:val="22"/>
          <w:szCs w:val="22"/>
        </w:rPr>
        <w:t> </w:t>
      </w:r>
    </w:p>
    <w:p w14:paraId="60A8D538" w14:textId="77777777" w:rsidR="00A22A49" w:rsidRDefault="00A22A49" w:rsidP="00C350E6">
      <w:pPr>
        <w:pStyle w:val="paragraph"/>
        <w:spacing w:line="480" w:lineRule="auto"/>
        <w:ind w:left="567" w:hanging="567"/>
        <w:jc w:val="both"/>
        <w:textAlignment w:val="baseline"/>
        <w:rPr>
          <w:rFonts w:asciiTheme="minorHAnsi" w:hAnsiTheme="minorHAnsi" w:cstheme="minorHAnsi"/>
          <w:sz w:val="22"/>
          <w:szCs w:val="22"/>
        </w:rPr>
      </w:pPr>
      <w:r w:rsidRPr="003963C6">
        <w:rPr>
          <w:rFonts w:asciiTheme="minorHAnsi" w:hAnsiTheme="minorHAnsi" w:cstheme="minorHAnsi"/>
          <w:sz w:val="22"/>
          <w:szCs w:val="22"/>
        </w:rPr>
        <w:t>Thompson, W</w:t>
      </w:r>
      <w:r>
        <w:rPr>
          <w:rFonts w:asciiTheme="minorHAnsi" w:hAnsiTheme="minorHAnsi" w:cstheme="minorHAnsi"/>
          <w:sz w:val="22"/>
          <w:szCs w:val="22"/>
        </w:rPr>
        <w:t xml:space="preserve">. (2021, January). </w:t>
      </w:r>
      <w:r w:rsidRPr="00292228">
        <w:rPr>
          <w:rFonts w:asciiTheme="minorHAnsi" w:hAnsiTheme="minorHAnsi" w:cstheme="minorHAnsi"/>
          <w:i/>
          <w:iCs/>
          <w:sz w:val="22"/>
          <w:szCs w:val="22"/>
        </w:rPr>
        <w:t>Worldwide Survey of Fitness Trends for 2021</w:t>
      </w:r>
      <w:r>
        <w:rPr>
          <w:rFonts w:asciiTheme="minorHAnsi" w:hAnsiTheme="minorHAnsi" w:cstheme="minorHAnsi"/>
          <w:i/>
          <w:iCs/>
          <w:sz w:val="22"/>
          <w:szCs w:val="22"/>
        </w:rPr>
        <w:t>, Survey results</w:t>
      </w:r>
      <w:r>
        <w:rPr>
          <w:rFonts w:asciiTheme="minorHAnsi" w:hAnsiTheme="minorHAnsi" w:cstheme="minorHAnsi"/>
          <w:sz w:val="22"/>
          <w:szCs w:val="22"/>
        </w:rPr>
        <w:t xml:space="preserve">. </w:t>
      </w:r>
      <w:r w:rsidRPr="00E2470E">
        <w:rPr>
          <w:rFonts w:asciiTheme="minorHAnsi" w:hAnsiTheme="minorHAnsi" w:cstheme="minorHAnsi"/>
          <w:sz w:val="22"/>
          <w:szCs w:val="22"/>
        </w:rPr>
        <w:t>ACSM's Health &amp; Fitness Journal</w:t>
      </w:r>
      <w:r>
        <w:rPr>
          <w:rFonts w:asciiTheme="minorHAnsi" w:hAnsiTheme="minorHAnsi" w:cstheme="minorHAnsi"/>
          <w:sz w:val="22"/>
          <w:szCs w:val="22"/>
        </w:rPr>
        <w:t xml:space="preserve">. </w:t>
      </w:r>
      <w:hyperlink r:id="rId35" w:history="1">
        <w:r w:rsidRPr="003913CD">
          <w:rPr>
            <w:rStyle w:val="Hyperlink"/>
            <w:rFonts w:asciiTheme="minorHAnsi" w:hAnsiTheme="minorHAnsi" w:cstheme="minorHAnsi"/>
            <w:sz w:val="22"/>
            <w:szCs w:val="22"/>
          </w:rPr>
          <w:t>https://journals.lww.com/acsm-healthfitness/fulltext/2021/01000/worldwide_survey_of_fitness_trends_for_2021.6.aspx</w:t>
        </w:r>
      </w:hyperlink>
    </w:p>
    <w:p w14:paraId="48089F2F" w14:textId="77777777" w:rsidR="00A22A49" w:rsidRPr="001F6164" w:rsidRDefault="00A22A49" w:rsidP="00C350E6">
      <w:pPr>
        <w:pStyle w:val="paragraph"/>
        <w:spacing w:before="0" w:beforeAutospacing="0" w:after="0" w:afterAutospacing="0" w:line="480" w:lineRule="auto"/>
        <w:ind w:left="567" w:hanging="567"/>
        <w:jc w:val="both"/>
        <w:textAlignment w:val="baseline"/>
        <w:rPr>
          <w:rFonts w:asciiTheme="minorHAnsi" w:hAnsiTheme="minorHAnsi" w:cstheme="minorHAnsi"/>
          <w:sz w:val="22"/>
          <w:szCs w:val="22"/>
        </w:rPr>
      </w:pPr>
      <w:proofErr w:type="spellStart"/>
      <w:r w:rsidRPr="001F6164">
        <w:rPr>
          <w:rStyle w:val="normaltextrun"/>
          <w:rFonts w:asciiTheme="minorHAnsi" w:hAnsiTheme="minorHAnsi" w:cstheme="minorHAnsi"/>
          <w:color w:val="000000"/>
          <w:sz w:val="22"/>
          <w:szCs w:val="22"/>
        </w:rPr>
        <w:lastRenderedPageBreak/>
        <w:t>Toneguzzi</w:t>
      </w:r>
      <w:proofErr w:type="spellEnd"/>
      <w:r w:rsidRPr="001F6164">
        <w:rPr>
          <w:rStyle w:val="normaltextrun"/>
          <w:rFonts w:asciiTheme="minorHAnsi" w:hAnsiTheme="minorHAnsi" w:cstheme="minorHAnsi"/>
          <w:color w:val="000000"/>
          <w:sz w:val="22"/>
          <w:szCs w:val="22"/>
        </w:rPr>
        <w:t xml:space="preserve">, M. (2021, December 19). </w:t>
      </w:r>
      <w:r w:rsidRPr="001F6164">
        <w:rPr>
          <w:rStyle w:val="normaltextrun"/>
          <w:rFonts w:asciiTheme="minorHAnsi" w:hAnsiTheme="minorHAnsi" w:cstheme="minorHAnsi"/>
          <w:i/>
          <w:iCs/>
          <w:color w:val="000000"/>
          <w:sz w:val="22"/>
          <w:szCs w:val="22"/>
        </w:rPr>
        <w:t>Fitness Industry in Canada Poised for "Incredible Growth" Post-Pandemic Report</w:t>
      </w:r>
      <w:r w:rsidRPr="001F6164">
        <w:rPr>
          <w:rStyle w:val="normaltextrun"/>
          <w:rFonts w:asciiTheme="minorHAnsi" w:hAnsiTheme="minorHAnsi" w:cstheme="minorHAnsi"/>
          <w:color w:val="000000"/>
          <w:sz w:val="22"/>
          <w:szCs w:val="22"/>
        </w:rPr>
        <w:t xml:space="preserve">. Retrieved from Retail Insider: </w:t>
      </w:r>
      <w:hyperlink r:id="rId36" w:tgtFrame="_blank" w:history="1">
        <w:r w:rsidRPr="001F6164">
          <w:rPr>
            <w:rStyle w:val="normaltextrun"/>
            <w:rFonts w:asciiTheme="minorHAnsi" w:hAnsiTheme="minorHAnsi" w:cstheme="minorHAnsi"/>
            <w:color w:val="0563C1"/>
            <w:sz w:val="22"/>
            <w:szCs w:val="22"/>
            <w:u w:val="single"/>
          </w:rPr>
          <w:t>https://retail-insider.com/retail-insider/2021/12/fitness-industry-in-canada-poised-for-incredible-growth-post-pandemic-report/</w:t>
        </w:r>
      </w:hyperlink>
      <w:r w:rsidRPr="001F6164">
        <w:rPr>
          <w:rStyle w:val="eop"/>
          <w:rFonts w:asciiTheme="minorHAnsi" w:hAnsiTheme="minorHAnsi" w:cstheme="minorHAnsi"/>
          <w:sz w:val="22"/>
          <w:szCs w:val="22"/>
        </w:rPr>
        <w:t> </w:t>
      </w:r>
    </w:p>
    <w:p w14:paraId="0DCF9FC0" w14:textId="77777777" w:rsidR="00A22A49" w:rsidRPr="001F6164" w:rsidRDefault="00A22A49" w:rsidP="00C350E6">
      <w:pPr>
        <w:pStyle w:val="paragraph"/>
        <w:spacing w:before="0" w:beforeAutospacing="0" w:after="0" w:afterAutospacing="0" w:line="480" w:lineRule="auto"/>
        <w:ind w:left="567" w:hanging="567"/>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Trend Hunter. (2021). </w:t>
      </w:r>
      <w:r w:rsidRPr="001F6164">
        <w:rPr>
          <w:rStyle w:val="normaltextrun"/>
          <w:rFonts w:asciiTheme="minorHAnsi" w:hAnsiTheme="minorHAnsi" w:cstheme="minorHAnsi"/>
          <w:i/>
          <w:iCs/>
          <w:color w:val="000000"/>
          <w:sz w:val="22"/>
          <w:szCs w:val="22"/>
        </w:rPr>
        <w:t>Trend Report 2021</w:t>
      </w:r>
      <w:r w:rsidRPr="001F6164">
        <w:rPr>
          <w:rStyle w:val="normaltextrun"/>
          <w:rFonts w:asciiTheme="minorHAnsi" w:hAnsiTheme="minorHAnsi" w:cstheme="minorHAnsi"/>
          <w:color w:val="000000"/>
          <w:sz w:val="22"/>
          <w:szCs w:val="22"/>
        </w:rPr>
        <w:t>.</w:t>
      </w:r>
      <w:r w:rsidRPr="001F6164">
        <w:rPr>
          <w:rStyle w:val="eop"/>
          <w:rFonts w:asciiTheme="minorHAnsi" w:hAnsiTheme="minorHAnsi" w:cstheme="minorHAnsi"/>
          <w:color w:val="000000"/>
          <w:sz w:val="22"/>
          <w:szCs w:val="22"/>
        </w:rPr>
        <w:t> </w:t>
      </w:r>
    </w:p>
    <w:p w14:paraId="71303BC6" w14:textId="77777777" w:rsidR="00A22A49" w:rsidRPr="001F6164" w:rsidRDefault="00A22A49" w:rsidP="00C350E6">
      <w:pPr>
        <w:pStyle w:val="paragraph"/>
        <w:spacing w:before="0" w:beforeAutospacing="0" w:after="0" w:afterAutospacing="0" w:line="480" w:lineRule="auto"/>
        <w:ind w:left="567" w:hanging="567"/>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Wood, H. (n.d.). </w:t>
      </w:r>
      <w:r w:rsidRPr="001F6164">
        <w:rPr>
          <w:rStyle w:val="normaltextrun"/>
          <w:rFonts w:asciiTheme="minorHAnsi" w:hAnsiTheme="minorHAnsi" w:cstheme="minorHAnsi"/>
          <w:i/>
          <w:iCs/>
          <w:color w:val="000000"/>
          <w:sz w:val="22"/>
          <w:szCs w:val="22"/>
        </w:rPr>
        <w:t>Gyms that allow kids.</w:t>
      </w:r>
      <w:r w:rsidRPr="001F6164">
        <w:rPr>
          <w:rStyle w:val="normaltextrun"/>
          <w:rFonts w:asciiTheme="minorHAnsi" w:hAnsiTheme="minorHAnsi" w:cstheme="minorHAnsi"/>
          <w:color w:val="000000"/>
          <w:sz w:val="22"/>
          <w:szCs w:val="22"/>
        </w:rPr>
        <w:t xml:space="preserve"> Livestrong. </w:t>
      </w:r>
      <w:hyperlink r:id="rId37" w:tgtFrame="_blank" w:history="1">
        <w:r w:rsidRPr="001F6164">
          <w:rPr>
            <w:rStyle w:val="normaltextrun"/>
            <w:rFonts w:asciiTheme="minorHAnsi" w:hAnsiTheme="minorHAnsi" w:cstheme="minorHAnsi"/>
            <w:color w:val="0563C1"/>
            <w:sz w:val="22"/>
            <w:szCs w:val="22"/>
            <w:u w:val="single"/>
          </w:rPr>
          <w:t>https://www.livestrong.com/article/354726-gyms-that-allow-kids/</w:t>
        </w:r>
      </w:hyperlink>
      <w:r w:rsidRPr="001F6164">
        <w:rPr>
          <w:rStyle w:val="eop"/>
          <w:rFonts w:asciiTheme="minorHAnsi" w:hAnsiTheme="minorHAnsi" w:cstheme="minorHAnsi"/>
          <w:sz w:val="22"/>
          <w:szCs w:val="22"/>
        </w:rPr>
        <w:t> </w:t>
      </w:r>
    </w:p>
    <w:p w14:paraId="62720F84" w14:textId="77777777" w:rsidR="00A22A49" w:rsidRDefault="00A22A49" w:rsidP="00C350E6">
      <w:pPr>
        <w:pStyle w:val="paragraph"/>
        <w:spacing w:before="0" w:beforeAutospacing="0" w:after="0" w:afterAutospacing="0" w:line="480" w:lineRule="auto"/>
        <w:ind w:left="567" w:hanging="567"/>
        <w:jc w:val="both"/>
        <w:textAlignment w:val="baseline"/>
        <w:rPr>
          <w:rFonts w:asciiTheme="minorHAnsi" w:hAnsiTheme="minorHAnsi" w:cstheme="minorHAnsi"/>
          <w:sz w:val="22"/>
          <w:szCs w:val="22"/>
        </w:rPr>
      </w:pPr>
      <w:r w:rsidRPr="001F6164">
        <w:rPr>
          <w:rStyle w:val="normaltextrun"/>
          <w:rFonts w:asciiTheme="minorHAnsi" w:hAnsiTheme="minorHAnsi" w:cstheme="minorHAnsi"/>
          <w:color w:val="000000"/>
          <w:sz w:val="22"/>
          <w:szCs w:val="22"/>
        </w:rPr>
        <w:t xml:space="preserve">Yahoo Finance. (2021). </w:t>
      </w:r>
      <w:r w:rsidRPr="001F6164">
        <w:rPr>
          <w:rStyle w:val="normaltextrun"/>
          <w:rFonts w:asciiTheme="minorHAnsi" w:hAnsiTheme="minorHAnsi" w:cstheme="minorHAnsi"/>
          <w:i/>
          <w:iCs/>
          <w:color w:val="000000"/>
          <w:sz w:val="22"/>
          <w:szCs w:val="22"/>
        </w:rPr>
        <w:t>Peloton Interactive, Inc. (PTON), Income Statement</w:t>
      </w:r>
      <w:r w:rsidRPr="001F6164">
        <w:rPr>
          <w:rStyle w:val="normaltextrun"/>
          <w:rFonts w:asciiTheme="minorHAnsi" w:hAnsiTheme="minorHAnsi" w:cstheme="minorHAnsi"/>
          <w:color w:val="000000"/>
          <w:sz w:val="22"/>
          <w:szCs w:val="22"/>
        </w:rPr>
        <w:t xml:space="preserve">. </w:t>
      </w:r>
      <w:hyperlink r:id="rId38" w:tgtFrame="_blank" w:history="1">
        <w:r w:rsidRPr="001F6164">
          <w:rPr>
            <w:rStyle w:val="normaltextrun"/>
            <w:rFonts w:asciiTheme="minorHAnsi" w:hAnsiTheme="minorHAnsi" w:cstheme="minorHAnsi"/>
            <w:color w:val="0563C1"/>
            <w:sz w:val="22"/>
            <w:szCs w:val="22"/>
            <w:u w:val="single"/>
          </w:rPr>
          <w:t>https://finance.yahoo.com/quote/PTON/financials?p=PTON</w:t>
        </w:r>
      </w:hyperlink>
    </w:p>
    <w:p w14:paraId="4E31300E" w14:textId="77777777" w:rsidR="00B47021" w:rsidRDefault="00B47021" w:rsidP="00C350E6">
      <w:pPr>
        <w:jc w:val="both"/>
      </w:pPr>
    </w:p>
    <w:sectPr w:rsidR="00B47021" w:rsidSect="004A1C14">
      <w:footerReference w:type="default" r:id="rId3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B4EEDA" w14:textId="77777777" w:rsidR="00FA1CBF" w:rsidRDefault="00FA1CBF" w:rsidP="00FA1CBF">
      <w:pPr>
        <w:spacing w:after="0" w:line="240" w:lineRule="auto"/>
      </w:pPr>
      <w:r>
        <w:separator/>
      </w:r>
    </w:p>
  </w:endnote>
  <w:endnote w:type="continuationSeparator" w:id="0">
    <w:p w14:paraId="74242FAD" w14:textId="77777777" w:rsidR="00FA1CBF" w:rsidRDefault="00FA1CBF" w:rsidP="00FA1C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1808108"/>
      <w:docPartObj>
        <w:docPartGallery w:val="Page Numbers (Bottom of Page)"/>
        <w:docPartUnique/>
      </w:docPartObj>
    </w:sdtPr>
    <w:sdtContent>
      <w:sdt>
        <w:sdtPr>
          <w:id w:val="1728636285"/>
          <w:docPartObj>
            <w:docPartGallery w:val="Page Numbers (Top of Page)"/>
            <w:docPartUnique/>
          </w:docPartObj>
        </w:sdtPr>
        <w:sdtContent>
          <w:p w14:paraId="5F1FFE23" w14:textId="713C9B81" w:rsidR="00FA1CBF" w:rsidRDefault="00FA1CB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10DF25" w14:textId="77777777" w:rsidR="00FA1CBF" w:rsidRDefault="00FA1C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C7E44" w14:textId="77777777" w:rsidR="00FA1CBF" w:rsidRDefault="00FA1CBF" w:rsidP="00FA1CBF">
      <w:pPr>
        <w:spacing w:after="0" w:line="240" w:lineRule="auto"/>
      </w:pPr>
      <w:r>
        <w:separator/>
      </w:r>
    </w:p>
  </w:footnote>
  <w:footnote w:type="continuationSeparator" w:id="0">
    <w:p w14:paraId="14D9DF2A" w14:textId="77777777" w:rsidR="00FA1CBF" w:rsidRDefault="00FA1CBF" w:rsidP="00FA1C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0065B"/>
    <w:multiLevelType w:val="hybridMultilevel"/>
    <w:tmpl w:val="0518E152"/>
    <w:lvl w:ilvl="0" w:tplc="C3F6278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3B13C2D"/>
    <w:multiLevelType w:val="multilevel"/>
    <w:tmpl w:val="81D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982F58"/>
    <w:multiLevelType w:val="multilevel"/>
    <w:tmpl w:val="E83C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90738"/>
    <w:multiLevelType w:val="hybridMultilevel"/>
    <w:tmpl w:val="47E454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C6B5DEC"/>
    <w:multiLevelType w:val="multilevel"/>
    <w:tmpl w:val="DB64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16A0F0A"/>
    <w:multiLevelType w:val="hybridMultilevel"/>
    <w:tmpl w:val="4EA201D6"/>
    <w:lvl w:ilvl="0" w:tplc="C3F6278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2455F54"/>
    <w:multiLevelType w:val="hybridMultilevel"/>
    <w:tmpl w:val="C0EA45E0"/>
    <w:lvl w:ilvl="0" w:tplc="C3F62782">
      <w:start w:val="1"/>
      <w:numFmt w:val="bullet"/>
      <w:lvlText w:val=""/>
      <w:lvlJc w:val="left"/>
      <w:pPr>
        <w:ind w:left="1080" w:hanging="360"/>
      </w:pPr>
      <w:rPr>
        <w:rFonts w:ascii="Symbol" w:hAnsi="Symbol" w:hint="default"/>
        <w:color w:val="auto"/>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15:restartNumberingAfterBreak="0">
    <w:nsid w:val="22E268C2"/>
    <w:multiLevelType w:val="multilevel"/>
    <w:tmpl w:val="D4A8EA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3AB0174"/>
    <w:multiLevelType w:val="hybridMultilevel"/>
    <w:tmpl w:val="F6F6C9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42B39D5"/>
    <w:multiLevelType w:val="hybridMultilevel"/>
    <w:tmpl w:val="36CE01BC"/>
    <w:lvl w:ilvl="0" w:tplc="C3F6278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444019B"/>
    <w:multiLevelType w:val="hybridMultilevel"/>
    <w:tmpl w:val="69F2E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795351D"/>
    <w:multiLevelType w:val="hybridMultilevel"/>
    <w:tmpl w:val="C6E82C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29AA2482"/>
    <w:multiLevelType w:val="hybridMultilevel"/>
    <w:tmpl w:val="AA12EA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D247CE5"/>
    <w:multiLevelType w:val="hybridMultilevel"/>
    <w:tmpl w:val="60A053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2F9803DE"/>
    <w:multiLevelType w:val="hybridMultilevel"/>
    <w:tmpl w:val="F41676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0663A05"/>
    <w:multiLevelType w:val="hybridMultilevel"/>
    <w:tmpl w:val="7B62E00C"/>
    <w:lvl w:ilvl="0" w:tplc="C3F62782">
      <w:start w:val="1"/>
      <w:numFmt w:val="bullet"/>
      <w:lvlText w:val=""/>
      <w:lvlJc w:val="left"/>
      <w:pPr>
        <w:ind w:left="720" w:hanging="360"/>
      </w:pPr>
      <w:rPr>
        <w:rFonts w:ascii="Symbol" w:hAnsi="Symbol" w:hint="default"/>
        <w:color w:val="auto"/>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3E615AA"/>
    <w:multiLevelType w:val="hybridMultilevel"/>
    <w:tmpl w:val="BD061454"/>
    <w:lvl w:ilvl="0" w:tplc="C3F62782">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82028A7"/>
    <w:multiLevelType w:val="hybridMultilevel"/>
    <w:tmpl w:val="83E69D2A"/>
    <w:lvl w:ilvl="0" w:tplc="1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652F122D"/>
    <w:multiLevelType w:val="multilevel"/>
    <w:tmpl w:val="D4A8EA6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840204D"/>
    <w:multiLevelType w:val="multilevel"/>
    <w:tmpl w:val="CDE43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B11389"/>
    <w:multiLevelType w:val="hybridMultilevel"/>
    <w:tmpl w:val="64823F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747A3E6F"/>
    <w:multiLevelType w:val="hybridMultilevel"/>
    <w:tmpl w:val="BBB824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1"/>
  </w:num>
  <w:num w:numId="4">
    <w:abstractNumId w:val="4"/>
  </w:num>
  <w:num w:numId="5">
    <w:abstractNumId w:val="19"/>
  </w:num>
  <w:num w:numId="6">
    <w:abstractNumId w:val="2"/>
  </w:num>
  <w:num w:numId="7">
    <w:abstractNumId w:val="10"/>
  </w:num>
  <w:num w:numId="8">
    <w:abstractNumId w:val="14"/>
  </w:num>
  <w:num w:numId="9">
    <w:abstractNumId w:val="8"/>
  </w:num>
  <w:num w:numId="10">
    <w:abstractNumId w:val="0"/>
  </w:num>
  <w:num w:numId="11">
    <w:abstractNumId w:val="17"/>
  </w:num>
  <w:num w:numId="12">
    <w:abstractNumId w:val="15"/>
  </w:num>
  <w:num w:numId="13">
    <w:abstractNumId w:val="5"/>
  </w:num>
  <w:num w:numId="14">
    <w:abstractNumId w:val="9"/>
  </w:num>
  <w:num w:numId="15">
    <w:abstractNumId w:val="16"/>
  </w:num>
  <w:num w:numId="16">
    <w:abstractNumId w:val="21"/>
  </w:num>
  <w:num w:numId="17">
    <w:abstractNumId w:val="6"/>
  </w:num>
  <w:num w:numId="18">
    <w:abstractNumId w:val="12"/>
  </w:num>
  <w:num w:numId="19">
    <w:abstractNumId w:val="13"/>
  </w:num>
  <w:num w:numId="20">
    <w:abstractNumId w:val="20"/>
  </w:num>
  <w:num w:numId="21">
    <w:abstractNumId w:val="11"/>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9E0"/>
    <w:rsid w:val="00001B5F"/>
    <w:rsid w:val="00005A32"/>
    <w:rsid w:val="00006371"/>
    <w:rsid w:val="0000694C"/>
    <w:rsid w:val="000076C7"/>
    <w:rsid w:val="00007EDF"/>
    <w:rsid w:val="00011D1E"/>
    <w:rsid w:val="000159E0"/>
    <w:rsid w:val="00020F76"/>
    <w:rsid w:val="0002778F"/>
    <w:rsid w:val="0004534C"/>
    <w:rsid w:val="0004604B"/>
    <w:rsid w:val="000510E5"/>
    <w:rsid w:val="00052D7D"/>
    <w:rsid w:val="00061B77"/>
    <w:rsid w:val="00067812"/>
    <w:rsid w:val="00071C59"/>
    <w:rsid w:val="00084AE8"/>
    <w:rsid w:val="00091828"/>
    <w:rsid w:val="00097D3B"/>
    <w:rsid w:val="000A0CC4"/>
    <w:rsid w:val="000A1F01"/>
    <w:rsid w:val="000A7324"/>
    <w:rsid w:val="000B5001"/>
    <w:rsid w:val="000C0462"/>
    <w:rsid w:val="000D0BAF"/>
    <w:rsid w:val="000D14AB"/>
    <w:rsid w:val="000D651B"/>
    <w:rsid w:val="000D698B"/>
    <w:rsid w:val="000F0DF5"/>
    <w:rsid w:val="000F0FAD"/>
    <w:rsid w:val="000F2431"/>
    <w:rsid w:val="000F63E1"/>
    <w:rsid w:val="000F75D0"/>
    <w:rsid w:val="00103352"/>
    <w:rsid w:val="00104C7D"/>
    <w:rsid w:val="00105243"/>
    <w:rsid w:val="00111E1C"/>
    <w:rsid w:val="0011545A"/>
    <w:rsid w:val="00120478"/>
    <w:rsid w:val="00140607"/>
    <w:rsid w:val="001459D7"/>
    <w:rsid w:val="00155B52"/>
    <w:rsid w:val="00157AA6"/>
    <w:rsid w:val="0016456F"/>
    <w:rsid w:val="001666C5"/>
    <w:rsid w:val="00176C27"/>
    <w:rsid w:val="00183290"/>
    <w:rsid w:val="00183A5D"/>
    <w:rsid w:val="00191A3C"/>
    <w:rsid w:val="00193C96"/>
    <w:rsid w:val="001964BB"/>
    <w:rsid w:val="001A18B7"/>
    <w:rsid w:val="001A1C4B"/>
    <w:rsid w:val="001A364B"/>
    <w:rsid w:val="001A739B"/>
    <w:rsid w:val="001A7C79"/>
    <w:rsid w:val="001B11FA"/>
    <w:rsid w:val="001B38B5"/>
    <w:rsid w:val="001C1106"/>
    <w:rsid w:val="001C2138"/>
    <w:rsid w:val="001D0668"/>
    <w:rsid w:val="001D5631"/>
    <w:rsid w:val="001E0569"/>
    <w:rsid w:val="001E1028"/>
    <w:rsid w:val="001E1DDA"/>
    <w:rsid w:val="00204FAF"/>
    <w:rsid w:val="00213D42"/>
    <w:rsid w:val="00214840"/>
    <w:rsid w:val="002252D2"/>
    <w:rsid w:val="00227617"/>
    <w:rsid w:val="00233DFA"/>
    <w:rsid w:val="002343DC"/>
    <w:rsid w:val="00236F8D"/>
    <w:rsid w:val="00263F4E"/>
    <w:rsid w:val="00267766"/>
    <w:rsid w:val="002771CC"/>
    <w:rsid w:val="00294947"/>
    <w:rsid w:val="00297058"/>
    <w:rsid w:val="002A0CA0"/>
    <w:rsid w:val="002B6630"/>
    <w:rsid w:val="002C545D"/>
    <w:rsid w:val="002D2884"/>
    <w:rsid w:val="002D2F2D"/>
    <w:rsid w:val="002D3A44"/>
    <w:rsid w:val="002D55C2"/>
    <w:rsid w:val="002D5E09"/>
    <w:rsid w:val="002E0004"/>
    <w:rsid w:val="002E3BC0"/>
    <w:rsid w:val="002E63D0"/>
    <w:rsid w:val="002F1AE7"/>
    <w:rsid w:val="002F4C2C"/>
    <w:rsid w:val="002F64FA"/>
    <w:rsid w:val="00310270"/>
    <w:rsid w:val="003211BC"/>
    <w:rsid w:val="00321F24"/>
    <w:rsid w:val="00331452"/>
    <w:rsid w:val="00334DCE"/>
    <w:rsid w:val="00347AD5"/>
    <w:rsid w:val="00355937"/>
    <w:rsid w:val="00362E46"/>
    <w:rsid w:val="003638D5"/>
    <w:rsid w:val="00365BCA"/>
    <w:rsid w:val="00370217"/>
    <w:rsid w:val="0037290A"/>
    <w:rsid w:val="00374E0E"/>
    <w:rsid w:val="00382AFA"/>
    <w:rsid w:val="00390E38"/>
    <w:rsid w:val="00392513"/>
    <w:rsid w:val="003A288D"/>
    <w:rsid w:val="003A7DDB"/>
    <w:rsid w:val="003B1E04"/>
    <w:rsid w:val="003B5179"/>
    <w:rsid w:val="003B6CB9"/>
    <w:rsid w:val="003C526E"/>
    <w:rsid w:val="003D129C"/>
    <w:rsid w:val="003D622D"/>
    <w:rsid w:val="003E56E9"/>
    <w:rsid w:val="003E5820"/>
    <w:rsid w:val="003F052F"/>
    <w:rsid w:val="003F2A79"/>
    <w:rsid w:val="003F4122"/>
    <w:rsid w:val="00405970"/>
    <w:rsid w:val="00405F76"/>
    <w:rsid w:val="00411873"/>
    <w:rsid w:val="00412D37"/>
    <w:rsid w:val="004135BF"/>
    <w:rsid w:val="00417EE6"/>
    <w:rsid w:val="004201B0"/>
    <w:rsid w:val="004258BB"/>
    <w:rsid w:val="00430BCE"/>
    <w:rsid w:val="00431D1A"/>
    <w:rsid w:val="00432722"/>
    <w:rsid w:val="0044427A"/>
    <w:rsid w:val="00452072"/>
    <w:rsid w:val="00456F8F"/>
    <w:rsid w:val="0046290E"/>
    <w:rsid w:val="004639C8"/>
    <w:rsid w:val="004717C1"/>
    <w:rsid w:val="00471D85"/>
    <w:rsid w:val="004732D7"/>
    <w:rsid w:val="00484B4D"/>
    <w:rsid w:val="00485F55"/>
    <w:rsid w:val="00492ABA"/>
    <w:rsid w:val="00493EA8"/>
    <w:rsid w:val="004A1C14"/>
    <w:rsid w:val="004A2552"/>
    <w:rsid w:val="004B368F"/>
    <w:rsid w:val="004B765E"/>
    <w:rsid w:val="004C43FF"/>
    <w:rsid w:val="004C7624"/>
    <w:rsid w:val="004D1B38"/>
    <w:rsid w:val="004E2285"/>
    <w:rsid w:val="004E2644"/>
    <w:rsid w:val="004F1D3D"/>
    <w:rsid w:val="004F3AEF"/>
    <w:rsid w:val="004F63BF"/>
    <w:rsid w:val="004F7B73"/>
    <w:rsid w:val="005108EA"/>
    <w:rsid w:val="005115A9"/>
    <w:rsid w:val="005138AE"/>
    <w:rsid w:val="0051538A"/>
    <w:rsid w:val="0051641E"/>
    <w:rsid w:val="00523310"/>
    <w:rsid w:val="005357B9"/>
    <w:rsid w:val="00537AA5"/>
    <w:rsid w:val="005411DA"/>
    <w:rsid w:val="00550C6C"/>
    <w:rsid w:val="00572B28"/>
    <w:rsid w:val="00575065"/>
    <w:rsid w:val="005841D8"/>
    <w:rsid w:val="005856C5"/>
    <w:rsid w:val="00585AD6"/>
    <w:rsid w:val="005A0760"/>
    <w:rsid w:val="005A35FA"/>
    <w:rsid w:val="005A74AE"/>
    <w:rsid w:val="005A76E3"/>
    <w:rsid w:val="005C2BE2"/>
    <w:rsid w:val="005C51C7"/>
    <w:rsid w:val="005D685F"/>
    <w:rsid w:val="005D74EA"/>
    <w:rsid w:val="005E0932"/>
    <w:rsid w:val="005E38BA"/>
    <w:rsid w:val="005E54C6"/>
    <w:rsid w:val="005E6174"/>
    <w:rsid w:val="005E7EA1"/>
    <w:rsid w:val="005F0CCF"/>
    <w:rsid w:val="005F5B3A"/>
    <w:rsid w:val="006008E1"/>
    <w:rsid w:val="0062076D"/>
    <w:rsid w:val="00624161"/>
    <w:rsid w:val="006263C9"/>
    <w:rsid w:val="00634BE4"/>
    <w:rsid w:val="00635C95"/>
    <w:rsid w:val="00636C1F"/>
    <w:rsid w:val="006438DE"/>
    <w:rsid w:val="00651031"/>
    <w:rsid w:val="00653964"/>
    <w:rsid w:val="0065545D"/>
    <w:rsid w:val="0065723C"/>
    <w:rsid w:val="00664EB0"/>
    <w:rsid w:val="00670D27"/>
    <w:rsid w:val="00670DA4"/>
    <w:rsid w:val="00677B94"/>
    <w:rsid w:val="00691C52"/>
    <w:rsid w:val="00693D41"/>
    <w:rsid w:val="0069761C"/>
    <w:rsid w:val="006A549B"/>
    <w:rsid w:val="006A7AB3"/>
    <w:rsid w:val="006B395D"/>
    <w:rsid w:val="006B4F4D"/>
    <w:rsid w:val="006B6960"/>
    <w:rsid w:val="006D3781"/>
    <w:rsid w:val="006D5813"/>
    <w:rsid w:val="006E049E"/>
    <w:rsid w:val="006E1319"/>
    <w:rsid w:val="006F0141"/>
    <w:rsid w:val="006F202C"/>
    <w:rsid w:val="006F4180"/>
    <w:rsid w:val="006F4B41"/>
    <w:rsid w:val="006F7953"/>
    <w:rsid w:val="00702DE2"/>
    <w:rsid w:val="00705D52"/>
    <w:rsid w:val="007257C7"/>
    <w:rsid w:val="00726ADA"/>
    <w:rsid w:val="00736F6B"/>
    <w:rsid w:val="00740E49"/>
    <w:rsid w:val="00753233"/>
    <w:rsid w:val="00762076"/>
    <w:rsid w:val="00766CAA"/>
    <w:rsid w:val="00775BEF"/>
    <w:rsid w:val="00781CD9"/>
    <w:rsid w:val="007A2B60"/>
    <w:rsid w:val="007A4258"/>
    <w:rsid w:val="007A57D3"/>
    <w:rsid w:val="007A5BC6"/>
    <w:rsid w:val="007B4C0A"/>
    <w:rsid w:val="007D02ED"/>
    <w:rsid w:val="007F1A4D"/>
    <w:rsid w:val="007F4D1E"/>
    <w:rsid w:val="008016DE"/>
    <w:rsid w:val="00804E27"/>
    <w:rsid w:val="008151CC"/>
    <w:rsid w:val="008177C6"/>
    <w:rsid w:val="008220BF"/>
    <w:rsid w:val="00825BF4"/>
    <w:rsid w:val="00826192"/>
    <w:rsid w:val="00835069"/>
    <w:rsid w:val="00844DE7"/>
    <w:rsid w:val="00850700"/>
    <w:rsid w:val="008519FE"/>
    <w:rsid w:val="00851FF1"/>
    <w:rsid w:val="00852601"/>
    <w:rsid w:val="00876C1A"/>
    <w:rsid w:val="00881C3F"/>
    <w:rsid w:val="00881D8E"/>
    <w:rsid w:val="00886147"/>
    <w:rsid w:val="00892183"/>
    <w:rsid w:val="0089508E"/>
    <w:rsid w:val="008A01DF"/>
    <w:rsid w:val="008A4E14"/>
    <w:rsid w:val="008B5D93"/>
    <w:rsid w:val="008C08D7"/>
    <w:rsid w:val="008C434F"/>
    <w:rsid w:val="008D01D8"/>
    <w:rsid w:val="008D061C"/>
    <w:rsid w:val="008D18E7"/>
    <w:rsid w:val="008E4985"/>
    <w:rsid w:val="008E6DB0"/>
    <w:rsid w:val="008E7DF7"/>
    <w:rsid w:val="008F5E58"/>
    <w:rsid w:val="008F5EBB"/>
    <w:rsid w:val="00916457"/>
    <w:rsid w:val="00922097"/>
    <w:rsid w:val="00927BDA"/>
    <w:rsid w:val="00946A64"/>
    <w:rsid w:val="009537CC"/>
    <w:rsid w:val="0095786C"/>
    <w:rsid w:val="00974963"/>
    <w:rsid w:val="00976B3D"/>
    <w:rsid w:val="00983954"/>
    <w:rsid w:val="009B19C6"/>
    <w:rsid w:val="009B3619"/>
    <w:rsid w:val="009C075B"/>
    <w:rsid w:val="009C1056"/>
    <w:rsid w:val="009C75AF"/>
    <w:rsid w:val="009D244A"/>
    <w:rsid w:val="009D26A0"/>
    <w:rsid w:val="009D5318"/>
    <w:rsid w:val="009D6A61"/>
    <w:rsid w:val="009E01A1"/>
    <w:rsid w:val="009E0DBC"/>
    <w:rsid w:val="009E0DF1"/>
    <w:rsid w:val="009E3BC6"/>
    <w:rsid w:val="009E4421"/>
    <w:rsid w:val="009E6390"/>
    <w:rsid w:val="009F2BAB"/>
    <w:rsid w:val="00A21168"/>
    <w:rsid w:val="00A22A49"/>
    <w:rsid w:val="00A2668E"/>
    <w:rsid w:val="00A30235"/>
    <w:rsid w:val="00A31816"/>
    <w:rsid w:val="00A3579B"/>
    <w:rsid w:val="00A370B1"/>
    <w:rsid w:val="00A40A1C"/>
    <w:rsid w:val="00A418FA"/>
    <w:rsid w:val="00A442B6"/>
    <w:rsid w:val="00A447AB"/>
    <w:rsid w:val="00A45150"/>
    <w:rsid w:val="00A45AD5"/>
    <w:rsid w:val="00A57785"/>
    <w:rsid w:val="00A6442A"/>
    <w:rsid w:val="00A65E1D"/>
    <w:rsid w:val="00A710ED"/>
    <w:rsid w:val="00A852C0"/>
    <w:rsid w:val="00A9196F"/>
    <w:rsid w:val="00A93C25"/>
    <w:rsid w:val="00A94363"/>
    <w:rsid w:val="00A96C0B"/>
    <w:rsid w:val="00AA0A08"/>
    <w:rsid w:val="00AA0EA1"/>
    <w:rsid w:val="00AA3FD8"/>
    <w:rsid w:val="00AB0A34"/>
    <w:rsid w:val="00AB48C5"/>
    <w:rsid w:val="00AC2467"/>
    <w:rsid w:val="00AC279B"/>
    <w:rsid w:val="00AC55B7"/>
    <w:rsid w:val="00AC6BEE"/>
    <w:rsid w:val="00AD1989"/>
    <w:rsid w:val="00AE11F4"/>
    <w:rsid w:val="00AE41E2"/>
    <w:rsid w:val="00AE5B6C"/>
    <w:rsid w:val="00AE6118"/>
    <w:rsid w:val="00AF0728"/>
    <w:rsid w:val="00AF09F8"/>
    <w:rsid w:val="00AF4A2A"/>
    <w:rsid w:val="00AF61DA"/>
    <w:rsid w:val="00B03015"/>
    <w:rsid w:val="00B0658B"/>
    <w:rsid w:val="00B1230B"/>
    <w:rsid w:val="00B1517F"/>
    <w:rsid w:val="00B216BF"/>
    <w:rsid w:val="00B46B31"/>
    <w:rsid w:val="00B47021"/>
    <w:rsid w:val="00B47DA4"/>
    <w:rsid w:val="00B5286B"/>
    <w:rsid w:val="00B55254"/>
    <w:rsid w:val="00B57BBF"/>
    <w:rsid w:val="00B60B76"/>
    <w:rsid w:val="00B730F8"/>
    <w:rsid w:val="00B74552"/>
    <w:rsid w:val="00B75ECB"/>
    <w:rsid w:val="00B81133"/>
    <w:rsid w:val="00B81E49"/>
    <w:rsid w:val="00B85C3A"/>
    <w:rsid w:val="00B85DB0"/>
    <w:rsid w:val="00B953FC"/>
    <w:rsid w:val="00B9637E"/>
    <w:rsid w:val="00B96E45"/>
    <w:rsid w:val="00BA1E59"/>
    <w:rsid w:val="00BA3D30"/>
    <w:rsid w:val="00BB2041"/>
    <w:rsid w:val="00BB7263"/>
    <w:rsid w:val="00BD0228"/>
    <w:rsid w:val="00BD23A2"/>
    <w:rsid w:val="00BD53EA"/>
    <w:rsid w:val="00BD7E0E"/>
    <w:rsid w:val="00BF208F"/>
    <w:rsid w:val="00BF4FF8"/>
    <w:rsid w:val="00C055B5"/>
    <w:rsid w:val="00C11037"/>
    <w:rsid w:val="00C140AF"/>
    <w:rsid w:val="00C23E10"/>
    <w:rsid w:val="00C268F6"/>
    <w:rsid w:val="00C26F56"/>
    <w:rsid w:val="00C27C42"/>
    <w:rsid w:val="00C34BDE"/>
    <w:rsid w:val="00C350E6"/>
    <w:rsid w:val="00C36B0F"/>
    <w:rsid w:val="00C42F57"/>
    <w:rsid w:val="00C4305F"/>
    <w:rsid w:val="00C46C5F"/>
    <w:rsid w:val="00C573EC"/>
    <w:rsid w:val="00C620D7"/>
    <w:rsid w:val="00C62365"/>
    <w:rsid w:val="00C70953"/>
    <w:rsid w:val="00C72605"/>
    <w:rsid w:val="00C747FE"/>
    <w:rsid w:val="00C76D1D"/>
    <w:rsid w:val="00C82B81"/>
    <w:rsid w:val="00C86A5B"/>
    <w:rsid w:val="00C91430"/>
    <w:rsid w:val="00CA4B94"/>
    <w:rsid w:val="00CB201E"/>
    <w:rsid w:val="00CB42DD"/>
    <w:rsid w:val="00CB46BA"/>
    <w:rsid w:val="00CB76A4"/>
    <w:rsid w:val="00CE4BA9"/>
    <w:rsid w:val="00CF0123"/>
    <w:rsid w:val="00CF1AEA"/>
    <w:rsid w:val="00CF350C"/>
    <w:rsid w:val="00CF3FD8"/>
    <w:rsid w:val="00CF5B3E"/>
    <w:rsid w:val="00CF792B"/>
    <w:rsid w:val="00D01A99"/>
    <w:rsid w:val="00D01AA3"/>
    <w:rsid w:val="00D036AA"/>
    <w:rsid w:val="00D12750"/>
    <w:rsid w:val="00D13CFB"/>
    <w:rsid w:val="00D15BE3"/>
    <w:rsid w:val="00D1718B"/>
    <w:rsid w:val="00D17C3F"/>
    <w:rsid w:val="00D21F34"/>
    <w:rsid w:val="00D32204"/>
    <w:rsid w:val="00D3376B"/>
    <w:rsid w:val="00D436EA"/>
    <w:rsid w:val="00D43F3E"/>
    <w:rsid w:val="00D44188"/>
    <w:rsid w:val="00D47950"/>
    <w:rsid w:val="00D552AB"/>
    <w:rsid w:val="00D62625"/>
    <w:rsid w:val="00D636A5"/>
    <w:rsid w:val="00D64383"/>
    <w:rsid w:val="00D65195"/>
    <w:rsid w:val="00D67723"/>
    <w:rsid w:val="00D72AA4"/>
    <w:rsid w:val="00D72C9C"/>
    <w:rsid w:val="00D80BFC"/>
    <w:rsid w:val="00D84FED"/>
    <w:rsid w:val="00D93AE5"/>
    <w:rsid w:val="00D960F0"/>
    <w:rsid w:val="00DA1424"/>
    <w:rsid w:val="00DA19D6"/>
    <w:rsid w:val="00DA4283"/>
    <w:rsid w:val="00DA5E87"/>
    <w:rsid w:val="00DB77FC"/>
    <w:rsid w:val="00DC70E1"/>
    <w:rsid w:val="00DE3A82"/>
    <w:rsid w:val="00DF09B2"/>
    <w:rsid w:val="00DF608A"/>
    <w:rsid w:val="00E21417"/>
    <w:rsid w:val="00E22B93"/>
    <w:rsid w:val="00E245E1"/>
    <w:rsid w:val="00E26639"/>
    <w:rsid w:val="00E323B2"/>
    <w:rsid w:val="00E345BE"/>
    <w:rsid w:val="00E417C0"/>
    <w:rsid w:val="00E548E0"/>
    <w:rsid w:val="00E55812"/>
    <w:rsid w:val="00E5675E"/>
    <w:rsid w:val="00E678A5"/>
    <w:rsid w:val="00E763AB"/>
    <w:rsid w:val="00E76D5E"/>
    <w:rsid w:val="00E85F82"/>
    <w:rsid w:val="00E91304"/>
    <w:rsid w:val="00E948A4"/>
    <w:rsid w:val="00EA288B"/>
    <w:rsid w:val="00EA3ACC"/>
    <w:rsid w:val="00EA62C1"/>
    <w:rsid w:val="00EA6EBE"/>
    <w:rsid w:val="00EB03FA"/>
    <w:rsid w:val="00EB0854"/>
    <w:rsid w:val="00EB0C5F"/>
    <w:rsid w:val="00EB5DF7"/>
    <w:rsid w:val="00EC0673"/>
    <w:rsid w:val="00ED1F0B"/>
    <w:rsid w:val="00ED4488"/>
    <w:rsid w:val="00EE16F8"/>
    <w:rsid w:val="00EE42EE"/>
    <w:rsid w:val="00EE6614"/>
    <w:rsid w:val="00EE6749"/>
    <w:rsid w:val="00EF5E6C"/>
    <w:rsid w:val="00F060E4"/>
    <w:rsid w:val="00F10E9B"/>
    <w:rsid w:val="00F1369D"/>
    <w:rsid w:val="00F151E8"/>
    <w:rsid w:val="00F26E18"/>
    <w:rsid w:val="00F33036"/>
    <w:rsid w:val="00F376B7"/>
    <w:rsid w:val="00F44879"/>
    <w:rsid w:val="00F47B57"/>
    <w:rsid w:val="00F51B8C"/>
    <w:rsid w:val="00F53BFC"/>
    <w:rsid w:val="00F53D4B"/>
    <w:rsid w:val="00F65D9E"/>
    <w:rsid w:val="00F73ECE"/>
    <w:rsid w:val="00F74ABC"/>
    <w:rsid w:val="00F8065D"/>
    <w:rsid w:val="00FA0899"/>
    <w:rsid w:val="00FA1CBF"/>
    <w:rsid w:val="00FB58BA"/>
    <w:rsid w:val="00FC6D6C"/>
    <w:rsid w:val="00FE7B91"/>
    <w:rsid w:val="00FF120C"/>
    <w:rsid w:val="00FF17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33E1F3"/>
  <w15:chartTrackingRefBased/>
  <w15:docId w15:val="{0DB64C09-AE5E-4AB1-A9D9-5AEF6649F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2A79"/>
    <w:pPr>
      <w:spacing w:after="160" w:line="259" w:lineRule="auto"/>
    </w:pPr>
  </w:style>
  <w:style w:type="paragraph" w:styleId="Heading1">
    <w:name w:val="heading 1"/>
    <w:basedOn w:val="Normal"/>
    <w:next w:val="Normal"/>
    <w:link w:val="Heading1Char"/>
    <w:uiPriority w:val="9"/>
    <w:qFormat/>
    <w:rsid w:val="00CF01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2A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D18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2A79"/>
    <w:pPr>
      <w:ind w:left="720"/>
      <w:contextualSpacing/>
    </w:pPr>
  </w:style>
  <w:style w:type="character" w:customStyle="1" w:styleId="Heading2Char">
    <w:name w:val="Heading 2 Char"/>
    <w:basedOn w:val="DefaultParagraphFont"/>
    <w:link w:val="Heading2"/>
    <w:uiPriority w:val="9"/>
    <w:rsid w:val="003F2A7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0123"/>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F0123"/>
  </w:style>
  <w:style w:type="paragraph" w:customStyle="1" w:styleId="paragraph">
    <w:name w:val="paragraph"/>
    <w:basedOn w:val="Normal"/>
    <w:rsid w:val="00C23E1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C23E10"/>
  </w:style>
  <w:style w:type="character" w:customStyle="1" w:styleId="eop">
    <w:name w:val="eop"/>
    <w:basedOn w:val="DefaultParagraphFont"/>
    <w:rsid w:val="00C23E10"/>
  </w:style>
  <w:style w:type="table" w:styleId="TableGrid">
    <w:name w:val="Table Grid"/>
    <w:basedOn w:val="TableNormal"/>
    <w:uiPriority w:val="39"/>
    <w:rsid w:val="006008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2276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D18E7"/>
    <w:rPr>
      <w:rFonts w:asciiTheme="majorHAnsi" w:eastAsiaTheme="majorEastAsia" w:hAnsiTheme="majorHAnsi" w:cstheme="majorBidi"/>
      <w:color w:val="1F3763" w:themeColor="accent1" w:themeShade="7F"/>
      <w:sz w:val="24"/>
      <w:szCs w:val="24"/>
    </w:rPr>
  </w:style>
  <w:style w:type="character" w:customStyle="1" w:styleId="NoSpacingChar">
    <w:name w:val="No Spacing Char"/>
    <w:basedOn w:val="DefaultParagraphFont"/>
    <w:link w:val="NoSpacing"/>
    <w:uiPriority w:val="1"/>
    <w:rsid w:val="004A1C14"/>
  </w:style>
  <w:style w:type="character" w:styleId="Hyperlink">
    <w:name w:val="Hyperlink"/>
    <w:basedOn w:val="DefaultParagraphFont"/>
    <w:uiPriority w:val="99"/>
    <w:unhideWhenUsed/>
    <w:rsid w:val="00A22A49"/>
    <w:rPr>
      <w:color w:val="0563C1" w:themeColor="hyperlink"/>
      <w:u w:val="single"/>
    </w:rPr>
  </w:style>
  <w:style w:type="character" w:styleId="FollowedHyperlink">
    <w:name w:val="FollowedHyperlink"/>
    <w:basedOn w:val="DefaultParagraphFont"/>
    <w:uiPriority w:val="99"/>
    <w:semiHidden/>
    <w:unhideWhenUsed/>
    <w:rsid w:val="00A22A49"/>
    <w:rPr>
      <w:color w:val="954F72" w:themeColor="followedHyperlink"/>
      <w:u w:val="single"/>
    </w:rPr>
  </w:style>
  <w:style w:type="paragraph" w:styleId="TOCHeading">
    <w:name w:val="TOC Heading"/>
    <w:basedOn w:val="Heading1"/>
    <w:next w:val="Normal"/>
    <w:uiPriority w:val="39"/>
    <w:unhideWhenUsed/>
    <w:qFormat/>
    <w:rsid w:val="0044427A"/>
    <w:pPr>
      <w:outlineLvl w:val="9"/>
    </w:pPr>
    <w:rPr>
      <w:lang w:val="en-US"/>
    </w:rPr>
  </w:style>
  <w:style w:type="paragraph" w:styleId="TOC1">
    <w:name w:val="toc 1"/>
    <w:basedOn w:val="Normal"/>
    <w:next w:val="Normal"/>
    <w:autoRedefine/>
    <w:uiPriority w:val="39"/>
    <w:unhideWhenUsed/>
    <w:rsid w:val="0044427A"/>
    <w:pPr>
      <w:spacing w:after="100"/>
    </w:pPr>
  </w:style>
  <w:style w:type="paragraph" w:styleId="TOC2">
    <w:name w:val="toc 2"/>
    <w:basedOn w:val="Normal"/>
    <w:next w:val="Normal"/>
    <w:autoRedefine/>
    <w:uiPriority w:val="39"/>
    <w:unhideWhenUsed/>
    <w:rsid w:val="0044427A"/>
    <w:pPr>
      <w:spacing w:after="100"/>
      <w:ind w:left="220"/>
    </w:pPr>
  </w:style>
  <w:style w:type="paragraph" w:styleId="TOC3">
    <w:name w:val="toc 3"/>
    <w:basedOn w:val="Normal"/>
    <w:next w:val="Normal"/>
    <w:autoRedefine/>
    <w:uiPriority w:val="39"/>
    <w:unhideWhenUsed/>
    <w:rsid w:val="0044427A"/>
    <w:pPr>
      <w:spacing w:after="100"/>
      <w:ind w:left="440"/>
    </w:pPr>
  </w:style>
  <w:style w:type="paragraph" w:styleId="Header">
    <w:name w:val="header"/>
    <w:basedOn w:val="Normal"/>
    <w:link w:val="HeaderChar"/>
    <w:uiPriority w:val="99"/>
    <w:unhideWhenUsed/>
    <w:rsid w:val="00FA1C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1CBF"/>
  </w:style>
  <w:style w:type="paragraph" w:styleId="Footer">
    <w:name w:val="footer"/>
    <w:basedOn w:val="Normal"/>
    <w:link w:val="FooterChar"/>
    <w:uiPriority w:val="99"/>
    <w:unhideWhenUsed/>
    <w:rsid w:val="00FA1C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1C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464375">
      <w:bodyDiv w:val="1"/>
      <w:marLeft w:val="0"/>
      <w:marRight w:val="0"/>
      <w:marTop w:val="0"/>
      <w:marBottom w:val="0"/>
      <w:divBdr>
        <w:top w:val="none" w:sz="0" w:space="0" w:color="auto"/>
        <w:left w:val="none" w:sz="0" w:space="0" w:color="auto"/>
        <w:bottom w:val="none" w:sz="0" w:space="0" w:color="auto"/>
        <w:right w:val="none" w:sz="0" w:space="0" w:color="auto"/>
      </w:divBdr>
      <w:divsChild>
        <w:div w:id="215092255">
          <w:marLeft w:val="0"/>
          <w:marRight w:val="0"/>
          <w:marTop w:val="0"/>
          <w:marBottom w:val="0"/>
          <w:divBdr>
            <w:top w:val="none" w:sz="0" w:space="0" w:color="auto"/>
            <w:left w:val="none" w:sz="0" w:space="0" w:color="auto"/>
            <w:bottom w:val="none" w:sz="0" w:space="0" w:color="auto"/>
            <w:right w:val="none" w:sz="0" w:space="0" w:color="auto"/>
          </w:divBdr>
          <w:divsChild>
            <w:div w:id="800538011">
              <w:marLeft w:val="0"/>
              <w:marRight w:val="0"/>
              <w:marTop w:val="0"/>
              <w:marBottom w:val="0"/>
              <w:divBdr>
                <w:top w:val="none" w:sz="0" w:space="0" w:color="auto"/>
                <w:left w:val="none" w:sz="0" w:space="0" w:color="auto"/>
                <w:bottom w:val="none" w:sz="0" w:space="0" w:color="auto"/>
                <w:right w:val="none" w:sz="0" w:space="0" w:color="auto"/>
              </w:divBdr>
            </w:div>
          </w:divsChild>
        </w:div>
        <w:div w:id="1969429117">
          <w:marLeft w:val="0"/>
          <w:marRight w:val="0"/>
          <w:marTop w:val="0"/>
          <w:marBottom w:val="0"/>
          <w:divBdr>
            <w:top w:val="none" w:sz="0" w:space="0" w:color="auto"/>
            <w:left w:val="none" w:sz="0" w:space="0" w:color="auto"/>
            <w:bottom w:val="none" w:sz="0" w:space="0" w:color="auto"/>
            <w:right w:val="none" w:sz="0" w:space="0" w:color="auto"/>
          </w:divBdr>
          <w:divsChild>
            <w:div w:id="351616698">
              <w:marLeft w:val="0"/>
              <w:marRight w:val="0"/>
              <w:marTop w:val="0"/>
              <w:marBottom w:val="0"/>
              <w:divBdr>
                <w:top w:val="none" w:sz="0" w:space="0" w:color="auto"/>
                <w:left w:val="none" w:sz="0" w:space="0" w:color="auto"/>
                <w:bottom w:val="none" w:sz="0" w:space="0" w:color="auto"/>
                <w:right w:val="none" w:sz="0" w:space="0" w:color="auto"/>
              </w:divBdr>
            </w:div>
          </w:divsChild>
        </w:div>
        <w:div w:id="1415083706">
          <w:marLeft w:val="0"/>
          <w:marRight w:val="0"/>
          <w:marTop w:val="0"/>
          <w:marBottom w:val="0"/>
          <w:divBdr>
            <w:top w:val="none" w:sz="0" w:space="0" w:color="auto"/>
            <w:left w:val="none" w:sz="0" w:space="0" w:color="auto"/>
            <w:bottom w:val="none" w:sz="0" w:space="0" w:color="auto"/>
            <w:right w:val="none" w:sz="0" w:space="0" w:color="auto"/>
          </w:divBdr>
          <w:divsChild>
            <w:div w:id="816410023">
              <w:marLeft w:val="0"/>
              <w:marRight w:val="0"/>
              <w:marTop w:val="0"/>
              <w:marBottom w:val="0"/>
              <w:divBdr>
                <w:top w:val="none" w:sz="0" w:space="0" w:color="auto"/>
                <w:left w:val="none" w:sz="0" w:space="0" w:color="auto"/>
                <w:bottom w:val="none" w:sz="0" w:space="0" w:color="auto"/>
                <w:right w:val="none" w:sz="0" w:space="0" w:color="auto"/>
              </w:divBdr>
            </w:div>
          </w:divsChild>
        </w:div>
        <w:div w:id="484857008">
          <w:marLeft w:val="0"/>
          <w:marRight w:val="0"/>
          <w:marTop w:val="0"/>
          <w:marBottom w:val="0"/>
          <w:divBdr>
            <w:top w:val="none" w:sz="0" w:space="0" w:color="auto"/>
            <w:left w:val="none" w:sz="0" w:space="0" w:color="auto"/>
            <w:bottom w:val="none" w:sz="0" w:space="0" w:color="auto"/>
            <w:right w:val="none" w:sz="0" w:space="0" w:color="auto"/>
          </w:divBdr>
          <w:divsChild>
            <w:div w:id="1678187643">
              <w:marLeft w:val="0"/>
              <w:marRight w:val="0"/>
              <w:marTop w:val="0"/>
              <w:marBottom w:val="0"/>
              <w:divBdr>
                <w:top w:val="none" w:sz="0" w:space="0" w:color="auto"/>
                <w:left w:val="none" w:sz="0" w:space="0" w:color="auto"/>
                <w:bottom w:val="none" w:sz="0" w:space="0" w:color="auto"/>
                <w:right w:val="none" w:sz="0" w:space="0" w:color="auto"/>
              </w:divBdr>
            </w:div>
          </w:divsChild>
        </w:div>
        <w:div w:id="726613514">
          <w:marLeft w:val="0"/>
          <w:marRight w:val="0"/>
          <w:marTop w:val="0"/>
          <w:marBottom w:val="0"/>
          <w:divBdr>
            <w:top w:val="none" w:sz="0" w:space="0" w:color="auto"/>
            <w:left w:val="none" w:sz="0" w:space="0" w:color="auto"/>
            <w:bottom w:val="none" w:sz="0" w:space="0" w:color="auto"/>
            <w:right w:val="none" w:sz="0" w:space="0" w:color="auto"/>
          </w:divBdr>
          <w:divsChild>
            <w:div w:id="1225606917">
              <w:marLeft w:val="0"/>
              <w:marRight w:val="0"/>
              <w:marTop w:val="0"/>
              <w:marBottom w:val="0"/>
              <w:divBdr>
                <w:top w:val="none" w:sz="0" w:space="0" w:color="auto"/>
                <w:left w:val="none" w:sz="0" w:space="0" w:color="auto"/>
                <w:bottom w:val="none" w:sz="0" w:space="0" w:color="auto"/>
                <w:right w:val="none" w:sz="0" w:space="0" w:color="auto"/>
              </w:divBdr>
            </w:div>
          </w:divsChild>
        </w:div>
        <w:div w:id="2018070633">
          <w:marLeft w:val="0"/>
          <w:marRight w:val="0"/>
          <w:marTop w:val="0"/>
          <w:marBottom w:val="0"/>
          <w:divBdr>
            <w:top w:val="none" w:sz="0" w:space="0" w:color="auto"/>
            <w:left w:val="none" w:sz="0" w:space="0" w:color="auto"/>
            <w:bottom w:val="none" w:sz="0" w:space="0" w:color="auto"/>
            <w:right w:val="none" w:sz="0" w:space="0" w:color="auto"/>
          </w:divBdr>
          <w:divsChild>
            <w:div w:id="975791521">
              <w:marLeft w:val="0"/>
              <w:marRight w:val="0"/>
              <w:marTop w:val="0"/>
              <w:marBottom w:val="0"/>
              <w:divBdr>
                <w:top w:val="none" w:sz="0" w:space="0" w:color="auto"/>
                <w:left w:val="none" w:sz="0" w:space="0" w:color="auto"/>
                <w:bottom w:val="none" w:sz="0" w:space="0" w:color="auto"/>
                <w:right w:val="none" w:sz="0" w:space="0" w:color="auto"/>
              </w:divBdr>
            </w:div>
          </w:divsChild>
        </w:div>
        <w:div w:id="1253005805">
          <w:marLeft w:val="0"/>
          <w:marRight w:val="0"/>
          <w:marTop w:val="0"/>
          <w:marBottom w:val="0"/>
          <w:divBdr>
            <w:top w:val="none" w:sz="0" w:space="0" w:color="auto"/>
            <w:left w:val="none" w:sz="0" w:space="0" w:color="auto"/>
            <w:bottom w:val="none" w:sz="0" w:space="0" w:color="auto"/>
            <w:right w:val="none" w:sz="0" w:space="0" w:color="auto"/>
          </w:divBdr>
          <w:divsChild>
            <w:div w:id="979266126">
              <w:marLeft w:val="0"/>
              <w:marRight w:val="0"/>
              <w:marTop w:val="0"/>
              <w:marBottom w:val="0"/>
              <w:divBdr>
                <w:top w:val="none" w:sz="0" w:space="0" w:color="auto"/>
                <w:left w:val="none" w:sz="0" w:space="0" w:color="auto"/>
                <w:bottom w:val="none" w:sz="0" w:space="0" w:color="auto"/>
                <w:right w:val="none" w:sz="0" w:space="0" w:color="auto"/>
              </w:divBdr>
            </w:div>
          </w:divsChild>
        </w:div>
        <w:div w:id="528615318">
          <w:marLeft w:val="0"/>
          <w:marRight w:val="0"/>
          <w:marTop w:val="0"/>
          <w:marBottom w:val="0"/>
          <w:divBdr>
            <w:top w:val="none" w:sz="0" w:space="0" w:color="auto"/>
            <w:left w:val="none" w:sz="0" w:space="0" w:color="auto"/>
            <w:bottom w:val="none" w:sz="0" w:space="0" w:color="auto"/>
            <w:right w:val="none" w:sz="0" w:space="0" w:color="auto"/>
          </w:divBdr>
          <w:divsChild>
            <w:div w:id="100921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134410">
      <w:bodyDiv w:val="1"/>
      <w:marLeft w:val="0"/>
      <w:marRight w:val="0"/>
      <w:marTop w:val="0"/>
      <w:marBottom w:val="0"/>
      <w:divBdr>
        <w:top w:val="none" w:sz="0" w:space="0" w:color="auto"/>
        <w:left w:val="none" w:sz="0" w:space="0" w:color="auto"/>
        <w:bottom w:val="none" w:sz="0" w:space="0" w:color="auto"/>
        <w:right w:val="none" w:sz="0" w:space="0" w:color="auto"/>
      </w:divBdr>
      <w:divsChild>
        <w:div w:id="970863370">
          <w:marLeft w:val="0"/>
          <w:marRight w:val="0"/>
          <w:marTop w:val="0"/>
          <w:marBottom w:val="0"/>
          <w:divBdr>
            <w:top w:val="none" w:sz="0" w:space="0" w:color="auto"/>
            <w:left w:val="none" w:sz="0" w:space="0" w:color="auto"/>
            <w:bottom w:val="none" w:sz="0" w:space="0" w:color="auto"/>
            <w:right w:val="none" w:sz="0" w:space="0" w:color="auto"/>
          </w:divBdr>
          <w:divsChild>
            <w:div w:id="82344540">
              <w:marLeft w:val="0"/>
              <w:marRight w:val="0"/>
              <w:marTop w:val="0"/>
              <w:marBottom w:val="0"/>
              <w:divBdr>
                <w:top w:val="none" w:sz="0" w:space="0" w:color="auto"/>
                <w:left w:val="none" w:sz="0" w:space="0" w:color="auto"/>
                <w:bottom w:val="none" w:sz="0" w:space="0" w:color="auto"/>
                <w:right w:val="none" w:sz="0" w:space="0" w:color="auto"/>
              </w:divBdr>
            </w:div>
          </w:divsChild>
        </w:div>
        <w:div w:id="1823813484">
          <w:marLeft w:val="0"/>
          <w:marRight w:val="0"/>
          <w:marTop w:val="0"/>
          <w:marBottom w:val="0"/>
          <w:divBdr>
            <w:top w:val="none" w:sz="0" w:space="0" w:color="auto"/>
            <w:left w:val="none" w:sz="0" w:space="0" w:color="auto"/>
            <w:bottom w:val="none" w:sz="0" w:space="0" w:color="auto"/>
            <w:right w:val="none" w:sz="0" w:space="0" w:color="auto"/>
          </w:divBdr>
          <w:divsChild>
            <w:div w:id="393239604">
              <w:marLeft w:val="0"/>
              <w:marRight w:val="0"/>
              <w:marTop w:val="0"/>
              <w:marBottom w:val="0"/>
              <w:divBdr>
                <w:top w:val="none" w:sz="0" w:space="0" w:color="auto"/>
                <w:left w:val="none" w:sz="0" w:space="0" w:color="auto"/>
                <w:bottom w:val="none" w:sz="0" w:space="0" w:color="auto"/>
                <w:right w:val="none" w:sz="0" w:space="0" w:color="auto"/>
              </w:divBdr>
            </w:div>
          </w:divsChild>
        </w:div>
        <w:div w:id="1015031974">
          <w:marLeft w:val="0"/>
          <w:marRight w:val="0"/>
          <w:marTop w:val="0"/>
          <w:marBottom w:val="0"/>
          <w:divBdr>
            <w:top w:val="none" w:sz="0" w:space="0" w:color="auto"/>
            <w:left w:val="none" w:sz="0" w:space="0" w:color="auto"/>
            <w:bottom w:val="none" w:sz="0" w:space="0" w:color="auto"/>
            <w:right w:val="none" w:sz="0" w:space="0" w:color="auto"/>
          </w:divBdr>
          <w:divsChild>
            <w:div w:id="1192260514">
              <w:marLeft w:val="0"/>
              <w:marRight w:val="0"/>
              <w:marTop w:val="0"/>
              <w:marBottom w:val="0"/>
              <w:divBdr>
                <w:top w:val="none" w:sz="0" w:space="0" w:color="auto"/>
                <w:left w:val="none" w:sz="0" w:space="0" w:color="auto"/>
                <w:bottom w:val="none" w:sz="0" w:space="0" w:color="auto"/>
                <w:right w:val="none" w:sz="0" w:space="0" w:color="auto"/>
              </w:divBdr>
            </w:div>
          </w:divsChild>
        </w:div>
        <w:div w:id="2086339024">
          <w:marLeft w:val="0"/>
          <w:marRight w:val="0"/>
          <w:marTop w:val="0"/>
          <w:marBottom w:val="0"/>
          <w:divBdr>
            <w:top w:val="none" w:sz="0" w:space="0" w:color="auto"/>
            <w:left w:val="none" w:sz="0" w:space="0" w:color="auto"/>
            <w:bottom w:val="none" w:sz="0" w:space="0" w:color="auto"/>
            <w:right w:val="none" w:sz="0" w:space="0" w:color="auto"/>
          </w:divBdr>
          <w:divsChild>
            <w:div w:id="2001273005">
              <w:marLeft w:val="0"/>
              <w:marRight w:val="0"/>
              <w:marTop w:val="0"/>
              <w:marBottom w:val="0"/>
              <w:divBdr>
                <w:top w:val="none" w:sz="0" w:space="0" w:color="auto"/>
                <w:left w:val="none" w:sz="0" w:space="0" w:color="auto"/>
                <w:bottom w:val="none" w:sz="0" w:space="0" w:color="auto"/>
                <w:right w:val="none" w:sz="0" w:space="0" w:color="auto"/>
              </w:divBdr>
            </w:div>
          </w:divsChild>
        </w:div>
        <w:div w:id="1642341086">
          <w:marLeft w:val="0"/>
          <w:marRight w:val="0"/>
          <w:marTop w:val="0"/>
          <w:marBottom w:val="0"/>
          <w:divBdr>
            <w:top w:val="none" w:sz="0" w:space="0" w:color="auto"/>
            <w:left w:val="none" w:sz="0" w:space="0" w:color="auto"/>
            <w:bottom w:val="none" w:sz="0" w:space="0" w:color="auto"/>
            <w:right w:val="none" w:sz="0" w:space="0" w:color="auto"/>
          </w:divBdr>
          <w:divsChild>
            <w:div w:id="759133288">
              <w:marLeft w:val="0"/>
              <w:marRight w:val="0"/>
              <w:marTop w:val="0"/>
              <w:marBottom w:val="0"/>
              <w:divBdr>
                <w:top w:val="none" w:sz="0" w:space="0" w:color="auto"/>
                <w:left w:val="none" w:sz="0" w:space="0" w:color="auto"/>
                <w:bottom w:val="none" w:sz="0" w:space="0" w:color="auto"/>
                <w:right w:val="none" w:sz="0" w:space="0" w:color="auto"/>
              </w:divBdr>
            </w:div>
          </w:divsChild>
        </w:div>
        <w:div w:id="1881045489">
          <w:marLeft w:val="0"/>
          <w:marRight w:val="0"/>
          <w:marTop w:val="0"/>
          <w:marBottom w:val="0"/>
          <w:divBdr>
            <w:top w:val="none" w:sz="0" w:space="0" w:color="auto"/>
            <w:left w:val="none" w:sz="0" w:space="0" w:color="auto"/>
            <w:bottom w:val="none" w:sz="0" w:space="0" w:color="auto"/>
            <w:right w:val="none" w:sz="0" w:space="0" w:color="auto"/>
          </w:divBdr>
          <w:divsChild>
            <w:div w:id="1448351471">
              <w:marLeft w:val="0"/>
              <w:marRight w:val="0"/>
              <w:marTop w:val="0"/>
              <w:marBottom w:val="0"/>
              <w:divBdr>
                <w:top w:val="none" w:sz="0" w:space="0" w:color="auto"/>
                <w:left w:val="none" w:sz="0" w:space="0" w:color="auto"/>
                <w:bottom w:val="none" w:sz="0" w:space="0" w:color="auto"/>
                <w:right w:val="none" w:sz="0" w:space="0" w:color="auto"/>
              </w:divBdr>
            </w:div>
          </w:divsChild>
        </w:div>
        <w:div w:id="1299382613">
          <w:marLeft w:val="0"/>
          <w:marRight w:val="0"/>
          <w:marTop w:val="0"/>
          <w:marBottom w:val="0"/>
          <w:divBdr>
            <w:top w:val="none" w:sz="0" w:space="0" w:color="auto"/>
            <w:left w:val="none" w:sz="0" w:space="0" w:color="auto"/>
            <w:bottom w:val="none" w:sz="0" w:space="0" w:color="auto"/>
            <w:right w:val="none" w:sz="0" w:space="0" w:color="auto"/>
          </w:divBdr>
          <w:divsChild>
            <w:div w:id="1818839267">
              <w:marLeft w:val="0"/>
              <w:marRight w:val="0"/>
              <w:marTop w:val="0"/>
              <w:marBottom w:val="0"/>
              <w:divBdr>
                <w:top w:val="none" w:sz="0" w:space="0" w:color="auto"/>
                <w:left w:val="none" w:sz="0" w:space="0" w:color="auto"/>
                <w:bottom w:val="none" w:sz="0" w:space="0" w:color="auto"/>
                <w:right w:val="none" w:sz="0" w:space="0" w:color="auto"/>
              </w:divBdr>
            </w:div>
          </w:divsChild>
        </w:div>
        <w:div w:id="1182668340">
          <w:marLeft w:val="0"/>
          <w:marRight w:val="0"/>
          <w:marTop w:val="0"/>
          <w:marBottom w:val="0"/>
          <w:divBdr>
            <w:top w:val="none" w:sz="0" w:space="0" w:color="auto"/>
            <w:left w:val="none" w:sz="0" w:space="0" w:color="auto"/>
            <w:bottom w:val="none" w:sz="0" w:space="0" w:color="auto"/>
            <w:right w:val="none" w:sz="0" w:space="0" w:color="auto"/>
          </w:divBdr>
          <w:divsChild>
            <w:div w:id="275135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icdn.ca/" TargetMode="External"/><Relationship Id="rId18" Type="http://schemas.openxmlformats.org/officeDocument/2006/relationships/hyperlink" Target="https://abacusdata.ca/pandemic-fitness-trends/" TargetMode="External"/><Relationship Id="rId26" Type="http://schemas.openxmlformats.org/officeDocument/2006/relationships/hyperlink" Target="https://www.onepeloton.com/terms-of-service" TargetMode="External"/><Relationship Id="rId39" Type="http://schemas.openxmlformats.org/officeDocument/2006/relationships/footer" Target="footer1.xml"/><Relationship Id="rId21" Type="http://schemas.openxmlformats.org/officeDocument/2006/relationships/hyperlink" Target="https://www.lafitness.com/Pages/Leagues.aspx" TargetMode="External"/><Relationship Id="rId34" Type="http://schemas.openxmlformats.org/officeDocument/2006/relationships/hyperlink" Target="https://www.techtimes.com/articles/268207/20211118/how-technology-has-revolutionised-the-fitness-industry.htm"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globalnews.ca/news/8332153/wage-inflation-bank-of-canada/" TargetMode="External"/><Relationship Id="rId20" Type="http://schemas.openxmlformats.org/officeDocument/2006/relationships/hyperlink" Target="https://www.lafitness.com/Pages/CorporateSignup.aspx" TargetMode="External"/><Relationship Id="rId29" Type="http://schemas.openxmlformats.org/officeDocument/2006/relationships/hyperlink" Target="https://www.menshealth.com/fitness/g19536009/best-gyms/" TargetMode="External"/><Relationship Id="rId41"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nytimefitness.com/employee-wellness/" TargetMode="External"/><Relationship Id="rId24" Type="http://schemas.openxmlformats.org/officeDocument/2006/relationships/hyperlink" Target="https://www.exercise.com/learn/most-successful-gyms-in-us/" TargetMode="External"/><Relationship Id="rId32" Type="http://schemas.openxmlformats.org/officeDocument/2006/relationships/hyperlink" Target="https://www-statista-com.ezproxy.humber.ca/study/104190/peloton/" TargetMode="External"/><Relationship Id="rId37" Type="http://schemas.openxmlformats.org/officeDocument/2006/relationships/hyperlink" Target="https://www.livestrong.com/article/354726-gyms-that-allow-kids/"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goodlifefitness.com/faq.html" TargetMode="External"/><Relationship Id="rId23" Type="http://schemas.openxmlformats.org/officeDocument/2006/relationships/hyperlink" Target="https://www.lafitness.com/Pages/about.aspx" TargetMode="External"/><Relationship Id="rId28" Type="http://schemas.openxmlformats.org/officeDocument/2006/relationships/hyperlink" Target="https://www.researchgate.net/publication/348391614_THE_EFFECTS_OF_CHILDHOOD_NOSTALGIA_ON_BRAND_LOYALTY" TargetMode="External"/><Relationship Id="rId36" Type="http://schemas.openxmlformats.org/officeDocument/2006/relationships/hyperlink" Target="https://retail-insider.com/retail-insider/2021/12/fitness-industry-in-canada-poised-for-incredible-growth-post-pandemic-report/" TargetMode="External"/><Relationship Id="rId10" Type="http://schemas.openxmlformats.org/officeDocument/2006/relationships/hyperlink" Target="https://www.anytimefitness.com/faqs/" TargetMode="External"/><Relationship Id="rId19" Type="http://schemas.openxmlformats.org/officeDocument/2006/relationships/hyperlink" Target="https://www.clubindustry.com/top-100/club-industrys-top-100-health-clubs-2021" TargetMode="External"/><Relationship Id="rId31" Type="http://schemas.openxmlformats.org/officeDocument/2006/relationships/hyperlink" Target="https://www.forbes.com/sites/lensherman/2019/12/12/pelotons-ad-bombed-now-what/?sh=765e68f5661c"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goodlifefitness.com/about-us.html" TargetMode="External"/><Relationship Id="rId22" Type="http://schemas.openxmlformats.org/officeDocument/2006/relationships/hyperlink" Target="https://www.lafitness.com/Pages/whyJoin.aspx" TargetMode="External"/><Relationship Id="rId27" Type="http://schemas.openxmlformats.org/officeDocument/2006/relationships/hyperlink" Target="https://www.onepeloton.ca/" TargetMode="External"/><Relationship Id="rId30" Type="http://schemas.openxmlformats.org/officeDocument/2006/relationships/hyperlink" Target="https://www.menshealth.com/fitness/g19536009/best-gyms/" TargetMode="External"/><Relationship Id="rId35" Type="http://schemas.openxmlformats.org/officeDocument/2006/relationships/hyperlink" Target="https://journals.lww.com/acsm-healthfitness/fulltext/2021/01000/worldwide_survey_of_fitness_trends_for_2021.6.aspx"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bankofcanada.ca/2021/10/canadian-survey-of-consumer-expectations-third-quarter-of-2021/" TargetMode="External"/><Relationship Id="rId17" Type="http://schemas.openxmlformats.org/officeDocument/2006/relationships/hyperlink" Target="https://www.canada.ca/en/public-health/services/childhood-obesity/childhood-obesity.html" TargetMode="External"/><Relationship Id="rId25" Type="http://schemas.openxmlformats.org/officeDocument/2006/relationships/hyperlink" Target="https://reviewlution.ca/resources/canadian-fitness-industry-statistics/" TargetMode="External"/><Relationship Id="rId33" Type="http://schemas.openxmlformats.org/officeDocument/2006/relationships/hyperlink" Target="https://www150.statcan.gc.ca/n1/pub/91-215-x/2021001/sec2-eng.htm" TargetMode="External"/><Relationship Id="rId38" Type="http://schemas.openxmlformats.org/officeDocument/2006/relationships/hyperlink" Target="https://finance.yahoo.com/quote/PTON/financials?p=PTON"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3F4C78C0A054613BA29D4E0B9EC93D7"/>
        <w:category>
          <w:name w:val="General"/>
          <w:gallery w:val="placeholder"/>
        </w:category>
        <w:types>
          <w:type w:val="bbPlcHdr"/>
        </w:types>
        <w:behaviors>
          <w:behavior w:val="content"/>
        </w:behaviors>
        <w:guid w:val="{2D7B14A2-C4C4-4F0F-8FD6-A1318695206A}"/>
      </w:docPartPr>
      <w:docPartBody>
        <w:p w:rsidR="00000000" w:rsidRDefault="00167AF4" w:rsidP="00167AF4">
          <w:pPr>
            <w:pStyle w:val="93F4C78C0A054613BA29D4E0B9EC93D7"/>
          </w:pPr>
          <w:r>
            <w:rPr>
              <w:rFonts w:asciiTheme="majorHAnsi" w:eastAsiaTheme="majorEastAsia" w:hAnsiTheme="majorHAnsi" w:cstheme="majorBidi"/>
              <w:caps/>
              <w:color w:val="4472C4" w:themeColor="accent1"/>
              <w:sz w:val="80"/>
              <w:szCs w:val="80"/>
            </w:rPr>
            <w:t>[Document title]</w:t>
          </w:r>
        </w:p>
      </w:docPartBody>
    </w:docPart>
    <w:docPart>
      <w:docPartPr>
        <w:name w:val="3074CE10872F4CD3B4F9EE4A2A30C1A8"/>
        <w:category>
          <w:name w:val="General"/>
          <w:gallery w:val="placeholder"/>
        </w:category>
        <w:types>
          <w:type w:val="bbPlcHdr"/>
        </w:types>
        <w:behaviors>
          <w:behavior w:val="content"/>
        </w:behaviors>
        <w:guid w:val="{77D2AD38-F126-48D6-8E70-CF768AB95E2D}"/>
      </w:docPartPr>
      <w:docPartBody>
        <w:p w:rsidR="00000000" w:rsidRDefault="00167AF4" w:rsidP="00167AF4">
          <w:pPr>
            <w:pStyle w:val="3074CE10872F4CD3B4F9EE4A2A30C1A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7AF4"/>
    <w:rsid w:val="00167A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F4C78C0A054613BA29D4E0B9EC93D7">
    <w:name w:val="93F4C78C0A054613BA29D4E0B9EC93D7"/>
    <w:rsid w:val="00167AF4"/>
  </w:style>
  <w:style w:type="paragraph" w:customStyle="1" w:styleId="3074CE10872F4CD3B4F9EE4A2A30C1A8">
    <w:name w:val="3074CE10872F4CD3B4F9EE4A2A30C1A8"/>
    <w:rsid w:val="00167A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2022-02-14T00:00:00</PublishDate>
  <Abstract/>
  <CompanyAddress>Ali Mirza</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485</TotalTime>
  <Pages>10</Pages>
  <Words>3301</Words>
  <Characters>18816</Characters>
  <Application>Microsoft Office Word</Application>
  <DocSecurity>0</DocSecurity>
  <Lines>156</Lines>
  <Paragraphs>44</Paragraphs>
  <ScaleCrop>false</ScaleCrop>
  <Company>Team Fitness</Company>
  <LinksUpToDate>false</LinksUpToDate>
  <CharactersWithSpaces>22073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Health &amp; Fitness Clubs in Canada</dc:title>
  <dc:subject>GoodLife Fitness</dc:subject>
  <dc:creator>Muhammad Ali Mirza</dc:creator>
  <cp:keywords/>
  <dc:description/>
  <cp:lastModifiedBy>Muhammad Ali Mirza</cp:lastModifiedBy>
  <cp:revision>497</cp:revision>
  <dcterms:created xsi:type="dcterms:W3CDTF">2022-02-14T01:58:00Z</dcterms:created>
  <dcterms:modified xsi:type="dcterms:W3CDTF">2022-02-14T23:16:00Z</dcterms:modified>
</cp:coreProperties>
</file>