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Laboratório 1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14" w:hanging="35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(valor 1,5)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Determine a média, a moda, a mediana, o desvio padrão e a variância da variável idade.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14" w:hanging="35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(valor 1,0)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Construa um histograma para a variável idade.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14" w:hanging="35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(valor 0,5)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Para a variável idade, a média é uma medida que representa a centralidade dos dados? Justifique.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14" w:hanging="35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(valor 1,0)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Determine a quantidade de pessoas do sexo feminino e do sexo masculino em porcentagem. Faça um gráfico com essa representação.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14" w:hanging="35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(valor 1,0)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Determine os valores máximo, mínimo e os quartis para a variável colesterol. Construa um gráfico Boxplot. Essa variável pos</w:t>
      </w:r>
      <w:r w:rsidDel="00000000" w:rsidR="00000000" w:rsidRPr="00000000">
        <w:rPr>
          <w:sz w:val="28"/>
          <w:szCs w:val="28"/>
          <w:rtl w:val="0"/>
        </w:rPr>
        <w:t xml:space="preserve">sui valores missing? Se sim, qual a sua ação com relação a isso?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14" w:hanging="35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(valor 1,0)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A variável colesterol possui outliers? Se sim, estes valores outliers são coerentes com a realidade? Qual a sua sugestão para lidar com estes outliers (manter, excluir, alterar...)?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14" w:hanging="35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(valor 0,5)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Qual a média, a moda e a mediana da variável colesterol?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14" w:hanging="357"/>
        <w:jc w:val="both"/>
        <w:rPr>
          <w:color w:val="000000"/>
          <w:sz w:val="28"/>
          <w:szCs w:val="28"/>
        </w:rPr>
      </w:pPr>
      <w:bookmarkStart w:colFirst="0" w:colLast="0" w:name="_heading=h.1s1uqgtefhd3" w:id="0"/>
      <w:bookmarkEnd w:id="0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(valor 1,0)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Qual a probabilidade de sortear ao acaso uma pessoa do sexo masculino com idade inferior a 35 anos?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(valor 0,5)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Qual a probabilidade de sortear ao acaso uma pessoa do sexo feminino dado que essa pessoa possui idade inferior a 35 anos, isto é, com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condição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da idade ser inferior a 35 anos? 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14" w:hanging="35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(valor 1,0)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Em 20 sorteios, qual a probabilidade de saírem até 8 pessoas com doença cardíaca?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14" w:hanging="35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(valor 1,0)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A variável </w:t>
      </w:r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Chest Pain Type (tipo de dor no peito) possui as seguintes classes: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14" w:firstLine="0"/>
        <w:jc w:val="both"/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TA: angina típica; ATA: angina atípica; NAP: dor não anginosa; ASY: assintomático).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60" w:lineRule="auto"/>
        <w:ind w:left="714" w:firstLine="0"/>
        <w:jc w:val="both"/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Construa uma tabela com a frequência absoluta, a frequência relativa e a frequência acumulada de cada classe.</w:t>
      </w:r>
    </w:p>
    <w:p w:rsidR="00000000" w:rsidDel="00000000" w:rsidP="00000000" w:rsidRDefault="00000000" w:rsidRPr="00000000" w14:paraId="0000001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LEGENDA</w:t>
      </w:r>
    </w:p>
    <w:p w:rsidR="00000000" w:rsidDel="00000000" w:rsidP="00000000" w:rsidRDefault="00000000" w:rsidRPr="00000000" w14:paraId="00000012">
      <w:pPr>
        <w:shd w:fill="f7f7f7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idade (anos)</w:t>
      </w:r>
    </w:p>
    <w:p w:rsidR="00000000" w:rsidDel="00000000" w:rsidP="00000000" w:rsidRDefault="00000000" w:rsidRPr="00000000" w14:paraId="00000013">
      <w:pPr>
        <w:shd w:fill="f7f7f7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sexo (0=M; 1=F)</w:t>
      </w:r>
    </w:p>
    <w:p w:rsidR="00000000" w:rsidDel="00000000" w:rsidP="00000000" w:rsidRDefault="00000000" w:rsidRPr="00000000" w14:paraId="00000014">
      <w:pPr>
        <w:shd w:fill="f7f7f7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Chest Pain 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tipo de dor no peito (0=TA:angina típica; 1=ATA:angina atípica; 2=NAP:dor não anginosa; 3=ASY:assintomático)</w:t>
      </w:r>
    </w:p>
    <w:p w:rsidR="00000000" w:rsidDel="00000000" w:rsidP="00000000" w:rsidRDefault="00000000" w:rsidRPr="00000000" w14:paraId="00000015">
      <w:pPr>
        <w:shd w:fill="f7f7f7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Resting BP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pressão sanguínea em repouso (mmHg)</w:t>
      </w:r>
    </w:p>
    <w:p w:rsidR="00000000" w:rsidDel="00000000" w:rsidP="00000000" w:rsidRDefault="00000000" w:rsidRPr="00000000" w14:paraId="00000016">
      <w:pPr>
        <w:shd w:fill="f7f7f7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Cholesterol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colesterol sérico (mg/dl)</w:t>
      </w:r>
    </w:p>
    <w:p w:rsidR="00000000" w:rsidDel="00000000" w:rsidP="00000000" w:rsidRDefault="00000000" w:rsidRPr="00000000" w14:paraId="00000017">
      <w:pPr>
        <w:shd w:fill="f7f7f7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Fasting BS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açúcar no sangue em jejum (mg/dl)</w:t>
      </w:r>
    </w:p>
    <w:p w:rsidR="00000000" w:rsidDel="00000000" w:rsidP="00000000" w:rsidRDefault="00000000" w:rsidRPr="00000000" w14:paraId="00000018">
      <w:pPr>
        <w:shd w:fill="f7f7f7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0: Fasting BS &lt; 120 mg/dl (não diabético)</w:t>
      </w:r>
    </w:p>
    <w:p w:rsidR="00000000" w:rsidDel="00000000" w:rsidP="00000000" w:rsidRDefault="00000000" w:rsidRPr="00000000" w14:paraId="00000019">
      <w:pPr>
        <w:shd w:fill="f7f7f7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1: Fasting BS &gt;= 120 mg/dl, (diabético)</w:t>
      </w:r>
    </w:p>
    <w:p w:rsidR="00000000" w:rsidDel="00000000" w:rsidP="00000000" w:rsidRDefault="00000000" w:rsidRPr="00000000" w14:paraId="0000001A">
      <w:pPr>
        <w:shd w:fill="f7f7f7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Resting ECG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eletrocardiograma em repouso (0=Normal; 1=ST:Anormalidade da onda ST-T; 2=LVH: Hipertrofia ventricular esquerda)</w:t>
      </w:r>
    </w:p>
    <w:p w:rsidR="00000000" w:rsidDel="00000000" w:rsidP="00000000" w:rsidRDefault="00000000" w:rsidRPr="00000000" w14:paraId="0000001B">
      <w:pPr>
        <w:shd w:fill="f7f7f7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Max HR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frequência cardíaca máxima</w:t>
      </w:r>
    </w:p>
    <w:p w:rsidR="00000000" w:rsidDel="00000000" w:rsidP="00000000" w:rsidRDefault="00000000" w:rsidRPr="00000000" w14:paraId="0000001C">
      <w:pPr>
        <w:shd w:fill="f7f7f7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Exercise Angina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Angina induzida por exercício (0=Não; 1=Sim)</w:t>
      </w:r>
    </w:p>
    <w:p w:rsidR="00000000" w:rsidDel="00000000" w:rsidP="00000000" w:rsidRDefault="00000000" w:rsidRPr="00000000" w14:paraId="0000001D">
      <w:pPr>
        <w:shd w:fill="f7f7f7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Old Peak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Depressão de ST induzida por exercício em relação ao repouso</w:t>
      </w:r>
    </w:p>
    <w:p w:rsidR="00000000" w:rsidDel="00000000" w:rsidP="00000000" w:rsidRDefault="00000000" w:rsidRPr="00000000" w14:paraId="0000001E">
      <w:pPr>
        <w:shd w:fill="f7f7f7" w:val="clear"/>
        <w:spacing w:line="325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ST_Slope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Inclinação do segmento ST (0=UP; 1=Flat; 2=Down)</w:t>
      </w:r>
    </w:p>
    <w:p w:rsidR="00000000" w:rsidDel="00000000" w:rsidP="00000000" w:rsidRDefault="00000000" w:rsidRPr="00000000" w14:paraId="0000001F">
      <w:pPr>
        <w:shd w:fill="f7f7f7" w:val="clear"/>
        <w:spacing w:line="325" w:lineRule="auto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Heart Disease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Doença cardíaca (0=Não possui doença cardíaca; 1=Possui doença cardíaca)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TextodoEspaoReservado">
    <w:name w:val="Placeholder Text"/>
    <w:basedOn w:val="Fontepargpadro"/>
    <w:uiPriority w:val="99"/>
    <w:semiHidden w:val="1"/>
    <w:rsid w:val="00F0056B"/>
    <w:rPr>
      <w:color w:val="808080"/>
    </w:rPr>
  </w:style>
  <w:style w:type="paragraph" w:styleId="PargrafodaLista">
    <w:name w:val="List Paragraph"/>
    <w:basedOn w:val="Normal"/>
    <w:uiPriority w:val="34"/>
    <w:qFormat w:val="1"/>
    <w:rsid w:val="003B0605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 w:val="1"/>
    <w:rsid w:val="000250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hWdZ8kXldBDq6FnAKV9iLDdyCg==">CgMxLjAyDmguMXMxdXFndGVmaGQzOAByITFEdjBnaVNIQ1dxVDdxR0Zzdkp5dDBnUWd4N09ZTDNMZw==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EC7E2C58628846B94EA66D3545AB02" ma:contentTypeVersion="1" ma:contentTypeDescription="Crie um novo documento." ma:contentTypeScope="" ma:versionID="dd46b734c799008f3ea2865d21051766">
  <xsd:schema xmlns:xsd="http://www.w3.org/2001/XMLSchema" xmlns:xs="http://www.w3.org/2001/XMLSchema" xmlns:p="http://schemas.microsoft.com/office/2006/metadata/properties" xmlns:ns2="3f3e3e19-f54a-475f-b3f6-fd0cfc7460f6" targetNamespace="http://schemas.microsoft.com/office/2006/metadata/properties" ma:root="true" ma:fieldsID="74622ceaf373b9f2a105ab7088c65d54" ns2:_="">
    <xsd:import namespace="3f3e3e19-f54a-475f-b3f6-fd0cfc7460f6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3e3e19-f54a-475f-b3f6-fd0cfc7460f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f3e3e19-f54a-475f-b3f6-fd0cfc7460f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715179BB-A01C-4DE2-8547-F2FD28F2ACAF}"/>
</file>

<file path=customXML/itemProps3.xml><?xml version="1.0" encoding="utf-8"?>
<ds:datastoreItem xmlns:ds="http://schemas.openxmlformats.org/officeDocument/2006/customXml" ds:itemID="{76EC1AC9-45BF-4874-A9AC-15D7D602BB91}"/>
</file>

<file path=customXML/itemProps4.xml><?xml version="1.0" encoding="utf-8"?>
<ds:datastoreItem xmlns:ds="http://schemas.openxmlformats.org/officeDocument/2006/customXml" ds:itemID="{7AFF61BC-20AB-46B1-BF72-916E9775A824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 GALDINO</dc:creator>
  <dcterms:created xsi:type="dcterms:W3CDTF">2023-10-02T19:53:00Z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0x010100AFEC7E2C58628846B94EA66D3545AB02</vt:lpwstr>
  </property>
</Properties>
</file>