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CEF2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Proposta Comercial</w:t>
      </w:r>
    </w:p>
    <w:p w14:paraId="394D0104" w14:textId="77777777" w:rsidR="00F932B1" w:rsidRPr="00F932B1" w:rsidRDefault="00F932B1" w:rsidP="00F932B1">
      <w:pPr>
        <w:rPr>
          <w:lang w:val="pt-BR"/>
        </w:rPr>
      </w:pPr>
      <w:r w:rsidRPr="00F932B1">
        <w:rPr>
          <w:b/>
          <w:bCs/>
          <w:lang w:val="pt-BR"/>
        </w:rPr>
        <w:t xml:space="preserve">Desenvolvimento de Robô RPA — Juntada de Documentos no </w:t>
      </w:r>
      <w:proofErr w:type="spellStart"/>
      <w:r w:rsidRPr="00F932B1">
        <w:rPr>
          <w:b/>
          <w:bCs/>
          <w:lang w:val="pt-BR"/>
        </w:rPr>
        <w:t>e-CAC</w:t>
      </w:r>
      <w:proofErr w:type="spellEnd"/>
      <w:r w:rsidRPr="00F932B1">
        <w:rPr>
          <w:lang w:val="pt-BR"/>
        </w:rPr>
        <w:t xml:space="preserve"> </w:t>
      </w:r>
      <w:r w:rsidRPr="00F932B1">
        <w:rPr>
          <w:b/>
          <w:bCs/>
          <w:lang w:val="pt-BR"/>
        </w:rPr>
        <w:t xml:space="preserve">MJTB </w:t>
      </w:r>
      <w:proofErr w:type="spellStart"/>
      <w:r w:rsidRPr="00F932B1">
        <w:rPr>
          <w:b/>
          <w:bCs/>
          <w:lang w:val="pt-BR"/>
        </w:rPr>
        <w:t>Labs</w:t>
      </w:r>
      <w:proofErr w:type="spellEnd"/>
      <w:r w:rsidRPr="00F932B1">
        <w:rPr>
          <w:b/>
          <w:bCs/>
          <w:lang w:val="pt-BR"/>
        </w:rPr>
        <w:t xml:space="preserve"> → ASA Comex | </w:t>
      </w:r>
      <w:proofErr w:type="gramStart"/>
      <w:r w:rsidRPr="00F932B1">
        <w:rPr>
          <w:b/>
          <w:bCs/>
          <w:lang w:val="pt-BR"/>
        </w:rPr>
        <w:t>Junho</w:t>
      </w:r>
      <w:proofErr w:type="gramEnd"/>
      <w:r w:rsidRPr="00F932B1">
        <w:rPr>
          <w:b/>
          <w:bCs/>
          <w:lang w:val="pt-BR"/>
        </w:rPr>
        <w:t xml:space="preserve"> 2026</w:t>
      </w:r>
    </w:p>
    <w:p w14:paraId="5A2CCDE5" w14:textId="77777777" w:rsidR="00F932B1" w:rsidRPr="00F932B1" w:rsidRDefault="00F932B1" w:rsidP="00F932B1">
      <w:r w:rsidRPr="00F932B1">
        <w:pict w14:anchorId="77861CB3">
          <v:rect id="_x0000_i1025" style="width:0;height:1.5pt" o:hralign="center" o:hrstd="t" o:hr="t" fillcolor="#a0a0a0" stroked="f"/>
        </w:pict>
      </w:r>
    </w:p>
    <w:p w14:paraId="03E3A30F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 xml:space="preserve">Sobre a MJTB </w:t>
      </w:r>
      <w:proofErr w:type="spellStart"/>
      <w:r w:rsidRPr="00F932B1">
        <w:rPr>
          <w:b/>
          <w:bCs/>
          <w:lang w:val="pt-BR"/>
        </w:rPr>
        <w:t>Labs</w:t>
      </w:r>
      <w:proofErr w:type="spellEnd"/>
    </w:p>
    <w:p w14:paraId="4EF33A42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MJTB </w:t>
      </w:r>
      <w:proofErr w:type="spellStart"/>
      <w:r w:rsidRPr="00F932B1">
        <w:rPr>
          <w:lang w:val="pt-BR"/>
        </w:rPr>
        <w:t>Labs</w:t>
      </w:r>
      <w:proofErr w:type="spellEnd"/>
      <w:r w:rsidRPr="00F932B1">
        <w:rPr>
          <w:lang w:val="pt-BR"/>
        </w:rPr>
        <w:t xml:space="preserve"> nasceu da convicção de que o futuro das organizações não será definido apenas por tecnologia, mas pela capacidade de transformar dados em inteligência viva.</w:t>
      </w:r>
    </w:p>
    <w:p w14:paraId="640EDE93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Existimos para desenhar, estruturar e acelerar ecossistemas inteligentes que conectam estratégia, dados, </w:t>
      </w:r>
      <w:proofErr w:type="spellStart"/>
      <w:r w:rsidRPr="00F932B1">
        <w:rPr>
          <w:lang w:val="pt-BR"/>
        </w:rPr>
        <w:t>analytics</w:t>
      </w:r>
      <w:proofErr w:type="spellEnd"/>
      <w:r w:rsidRPr="00F932B1">
        <w:rPr>
          <w:lang w:val="pt-BR"/>
        </w:rPr>
        <w:t xml:space="preserve">, produtos digitais e inteligência artificial em uma visão integrada e escalável. Mais do que implementar tecnologia, construímos </w:t>
      </w:r>
      <w:r w:rsidRPr="00F932B1">
        <w:rPr>
          <w:b/>
          <w:bCs/>
          <w:lang w:val="pt-BR"/>
        </w:rPr>
        <w:t>arquitetura de inteligência organizacional</w:t>
      </w:r>
      <w:r w:rsidRPr="00F932B1">
        <w:rPr>
          <w:lang w:val="pt-BR"/>
        </w:rPr>
        <w:t>.</w:t>
      </w:r>
    </w:p>
    <w:p w14:paraId="297D9D1F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>Nossa atuação combina visão executiva, profundidade analítica e design sistêmico para transformar complexidade em clareza, informação em decisão e potencial tecnológico em vantagem competitiva real.</w:t>
      </w:r>
    </w:p>
    <w:p w14:paraId="5301816E" w14:textId="77777777" w:rsidR="00F932B1" w:rsidRPr="00F932B1" w:rsidRDefault="00F932B1" w:rsidP="00F932B1">
      <w:r w:rsidRPr="00F932B1">
        <w:rPr>
          <w:i/>
          <w:iCs/>
        </w:rPr>
        <w:t xml:space="preserve">do dado à </w:t>
      </w:r>
      <w:proofErr w:type="spellStart"/>
      <w:r w:rsidRPr="00F932B1">
        <w:rPr>
          <w:i/>
          <w:iCs/>
        </w:rPr>
        <w:t>decisão</w:t>
      </w:r>
      <w:proofErr w:type="spellEnd"/>
      <w:r w:rsidRPr="00F932B1">
        <w:rPr>
          <w:i/>
          <w:iCs/>
        </w:rPr>
        <w:t>.</w:t>
      </w:r>
    </w:p>
    <w:p w14:paraId="7BCF4AA0" w14:textId="77777777" w:rsidR="00F932B1" w:rsidRPr="00F932B1" w:rsidRDefault="00F932B1" w:rsidP="00F932B1">
      <w:r w:rsidRPr="00F932B1">
        <w:pict w14:anchorId="6F07F3C3">
          <v:rect id="_x0000_i1026" style="width:0;height:1.5pt" o:hralign="center" o:hrstd="t" o:hr="t" fillcolor="#a0a0a0" stroked="f"/>
        </w:pict>
      </w:r>
    </w:p>
    <w:p w14:paraId="5A6ECB05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Contexto e Problema</w:t>
      </w:r>
    </w:p>
    <w:p w14:paraId="676F520F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ASA Comex opera hoje com um processo de juntada de documentos no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inteiramente manual, caracterizado por:</w:t>
      </w:r>
    </w:p>
    <w:p w14:paraId="34AC0216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>Envolvimento de 5 a 30+ colaboradores nos picos operacionais</w:t>
      </w:r>
    </w:p>
    <w:p w14:paraId="45D8CA67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>Tempo médio de 10 a 15 minutos por processo</w:t>
      </w:r>
    </w:p>
    <w:p w14:paraId="28D9A50A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>Volumes expressivos de 2.500 a 2.700 processos por contrato</w:t>
      </w:r>
    </w:p>
    <w:p w14:paraId="409D3F62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>Alto risco de erro humano por fadiga operacional</w:t>
      </w:r>
    </w:p>
    <w:p w14:paraId="6B9568C4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>Horas extras recorrentes em períodos de vencimento contratual</w:t>
      </w:r>
    </w:p>
    <w:p w14:paraId="5DE1230F" w14:textId="77777777" w:rsidR="00F932B1" w:rsidRPr="00F932B1" w:rsidRDefault="00F932B1" w:rsidP="00F932B1">
      <w:pPr>
        <w:numPr>
          <w:ilvl w:val="0"/>
          <w:numId w:val="1"/>
        </w:numPr>
        <w:rPr>
          <w:lang w:val="pt-BR"/>
        </w:rPr>
      </w:pPr>
      <w:r w:rsidRPr="00F932B1">
        <w:rPr>
          <w:lang w:val="pt-BR"/>
        </w:rPr>
        <w:t xml:space="preserve">Dependência de múltiplos logins manuais no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via SERPRO</w:t>
      </w:r>
    </w:p>
    <w:p w14:paraId="210ADA08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MJTB </w:t>
      </w:r>
      <w:proofErr w:type="spellStart"/>
      <w:r w:rsidRPr="00F932B1">
        <w:rPr>
          <w:lang w:val="pt-BR"/>
        </w:rPr>
        <w:t>Labs</w:t>
      </w:r>
      <w:proofErr w:type="spellEnd"/>
      <w:r w:rsidRPr="00F932B1">
        <w:rPr>
          <w:lang w:val="pt-BR"/>
        </w:rPr>
        <w:t xml:space="preserve"> propõe a automação do core desse fluxo por meio de um robô RPA dedicado, reduzindo o tempo de processamento para menos de 2 minutos por processo, com taxa de sucesso superior a 95% e liberação imediata da equipe operacional para atividades estratégicas.</w:t>
      </w:r>
    </w:p>
    <w:p w14:paraId="385B27BE" w14:textId="77777777" w:rsidR="00F932B1" w:rsidRPr="00F932B1" w:rsidRDefault="00F932B1" w:rsidP="00F932B1">
      <w:r w:rsidRPr="00F932B1">
        <w:lastRenderedPageBreak/>
        <w:pict w14:anchorId="1F1F800B">
          <v:rect id="_x0000_i1027" style="width:0;height:1.5pt" o:hralign="center" o:hrstd="t" o:hr="t" fillcolor="#a0a0a0" stroked="f"/>
        </w:pict>
      </w:r>
    </w:p>
    <w:p w14:paraId="1C107EC4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Solução Proposta</w:t>
      </w:r>
    </w:p>
    <w:p w14:paraId="3FDBD768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O robô será desenvolvido em modelo híbrido: a equipe operacional da ASA mantém a responsabilidade pela preparação estratégica dos lotes (validação, renomeação, assinatura e disponibilização dos arquivos no SharePoint), enquanto o robô assume exclusivamente o core da juntada no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>.</w:t>
      </w:r>
    </w:p>
    <w:p w14:paraId="6FE37F14" w14:textId="77777777" w:rsidR="00F932B1" w:rsidRPr="00F932B1" w:rsidRDefault="00F932B1" w:rsidP="00F932B1">
      <w:r w:rsidRPr="00F932B1">
        <w:rPr>
          <w:b/>
          <w:bCs/>
        </w:rPr>
        <w:t xml:space="preserve">O </w:t>
      </w:r>
      <w:proofErr w:type="spellStart"/>
      <w:r w:rsidRPr="00F932B1">
        <w:rPr>
          <w:b/>
          <w:bCs/>
        </w:rPr>
        <w:t>robô</w:t>
      </w:r>
      <w:proofErr w:type="spellEnd"/>
      <w:r w:rsidRPr="00F932B1">
        <w:rPr>
          <w:b/>
          <w:bCs/>
        </w:rPr>
        <w:t xml:space="preserve"> </w:t>
      </w:r>
      <w:proofErr w:type="spellStart"/>
      <w:r w:rsidRPr="00F932B1">
        <w:rPr>
          <w:b/>
          <w:bCs/>
        </w:rPr>
        <w:t>executará</w:t>
      </w:r>
      <w:proofErr w:type="spellEnd"/>
      <w:r w:rsidRPr="00F932B1">
        <w:rPr>
          <w:b/>
          <w:bCs/>
        </w:rPr>
        <w:t xml:space="preserve"> </w:t>
      </w:r>
      <w:proofErr w:type="spellStart"/>
      <w:r w:rsidRPr="00F932B1">
        <w:rPr>
          <w:b/>
          <w:bCs/>
        </w:rPr>
        <w:t>automaticamente</w:t>
      </w:r>
      <w:proofErr w:type="spellEnd"/>
      <w:r w:rsidRPr="00F932B1">
        <w:rPr>
          <w:b/>
          <w:bCs/>
        </w:rPr>
        <w:t>:</w:t>
      </w:r>
    </w:p>
    <w:p w14:paraId="058F1B5B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Monitoramento da pasta de lotes no SharePoint</w:t>
      </w:r>
    </w:p>
    <w:p w14:paraId="5E19138D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Leitura da planilha de controle protegida por senha</w:t>
      </w:r>
    </w:p>
    <w:p w14:paraId="030FE97C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 xml:space="preserve">Login no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via certificado digital (SERPRO </w:t>
      </w:r>
      <w:proofErr w:type="spellStart"/>
      <w:r w:rsidRPr="00F932B1">
        <w:rPr>
          <w:lang w:val="pt-BR"/>
        </w:rPr>
        <w:t>pré</w:t>
      </w:r>
      <w:proofErr w:type="spellEnd"/>
      <w:r w:rsidRPr="00F932B1">
        <w:rPr>
          <w:lang w:val="pt-BR"/>
        </w:rPr>
        <w:t>-configurado)</w:t>
      </w:r>
    </w:p>
    <w:p w14:paraId="147CE4AF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Loop por processo com busca e validação de status ativo</w:t>
      </w:r>
    </w:p>
    <w:p w14:paraId="165DCE9E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Verificação automática de quantidade de arquivos com divisão em lotes de até 14 arquivos por solicitação</w:t>
      </w:r>
    </w:p>
    <w:p w14:paraId="27CC40FE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Anexação sequencial respeitando os limites da Receita Federal (14 arquivos / 150MB total / 15MB por arquivo)</w:t>
      </w:r>
    </w:p>
    <w:p w14:paraId="61E60F96" w14:textId="77777777" w:rsidR="00F932B1" w:rsidRPr="00F932B1" w:rsidRDefault="00F932B1" w:rsidP="00F932B1">
      <w:pPr>
        <w:numPr>
          <w:ilvl w:val="0"/>
          <w:numId w:val="2"/>
        </w:numPr>
      </w:pPr>
      <w:proofErr w:type="spellStart"/>
      <w:r w:rsidRPr="00F932B1">
        <w:t>Envio</w:t>
      </w:r>
      <w:proofErr w:type="spellEnd"/>
      <w:r w:rsidRPr="00F932B1">
        <w:t xml:space="preserve"> da </w:t>
      </w:r>
      <w:proofErr w:type="spellStart"/>
      <w:r w:rsidRPr="00F932B1">
        <w:t>solicitação</w:t>
      </w:r>
      <w:proofErr w:type="spellEnd"/>
      <w:r w:rsidRPr="00F932B1">
        <w:t xml:space="preserve"> de </w:t>
      </w:r>
      <w:proofErr w:type="spellStart"/>
      <w:r w:rsidRPr="00F932B1">
        <w:t>juntada</w:t>
      </w:r>
      <w:proofErr w:type="spellEnd"/>
    </w:p>
    <w:p w14:paraId="51F0D9FD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Download e salvamento automático do protocolo gerado no SharePoint</w:t>
      </w:r>
    </w:p>
    <w:p w14:paraId="1FE7995A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Atualização da planilha de controle com protocolo, data e status</w:t>
      </w:r>
    </w:p>
    <w:p w14:paraId="12F2CE64" w14:textId="77777777" w:rsidR="00F932B1" w:rsidRPr="00F932B1" w:rsidRDefault="00F932B1" w:rsidP="00F932B1">
      <w:pPr>
        <w:numPr>
          <w:ilvl w:val="0"/>
          <w:numId w:val="2"/>
        </w:numPr>
        <w:rPr>
          <w:lang w:val="pt-BR"/>
        </w:rPr>
      </w:pPr>
      <w:r w:rsidRPr="00F932B1">
        <w:rPr>
          <w:lang w:val="pt-BR"/>
        </w:rPr>
        <w:t>Geração de log JSON consolidado e notificação automática via Teams/e-mail</w:t>
      </w:r>
    </w:p>
    <w:p w14:paraId="07E48AC1" w14:textId="77777777" w:rsidR="00F932B1" w:rsidRPr="00F932B1" w:rsidRDefault="00F932B1" w:rsidP="00F932B1">
      <w:r w:rsidRPr="00F932B1">
        <w:pict w14:anchorId="167FF7BF">
          <v:rect id="_x0000_i1028" style="width:0;height:1.5pt" o:hralign="center" o:hrstd="t" o:hr="t" fillcolor="#a0a0a0" stroked="f"/>
        </w:pict>
      </w:r>
    </w:p>
    <w:p w14:paraId="65ABB8F8" w14:textId="77777777" w:rsidR="00F932B1" w:rsidRPr="00F932B1" w:rsidRDefault="00F932B1" w:rsidP="00F932B1">
      <w:pPr>
        <w:rPr>
          <w:b/>
          <w:bCs/>
        </w:rPr>
      </w:pPr>
      <w:r w:rsidRPr="00F932B1">
        <w:rPr>
          <w:b/>
          <w:bCs/>
        </w:rPr>
        <w:t xml:space="preserve">Time de </w:t>
      </w:r>
      <w:proofErr w:type="spellStart"/>
      <w:r w:rsidRPr="00F932B1">
        <w:rPr>
          <w:b/>
          <w:bCs/>
        </w:rPr>
        <w:t>Desenvolvimento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622"/>
        <w:gridCol w:w="4994"/>
      </w:tblGrid>
      <w:tr w:rsidR="00F932B1" w:rsidRPr="00F932B1" w14:paraId="68905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3FE67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37601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Qtde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2F43C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Responsabilidade</w:t>
            </w:r>
            <w:proofErr w:type="spellEnd"/>
          </w:p>
        </w:tc>
      </w:tr>
      <w:tr w:rsidR="00F932B1" w:rsidRPr="00F932B1" w14:paraId="6F2A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0390" w14:textId="77777777" w:rsidR="00F932B1" w:rsidRPr="00F932B1" w:rsidRDefault="00F932B1" w:rsidP="00F932B1">
            <w:proofErr w:type="spellStart"/>
            <w:r w:rsidRPr="00F932B1">
              <w:t>Fullstack</w:t>
            </w:r>
            <w:proofErr w:type="spellEnd"/>
            <w:r w:rsidRPr="00F932B1">
              <w:t xml:space="preserve"> </w:t>
            </w:r>
            <w:proofErr w:type="spellStart"/>
            <w:r w:rsidRPr="00F932B1">
              <w:t>Sênior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44E3B" w14:textId="77777777" w:rsidR="00F932B1" w:rsidRPr="00F932B1" w:rsidRDefault="00F932B1" w:rsidP="00F932B1">
            <w:r w:rsidRPr="00F932B1">
              <w:t>1</w:t>
            </w:r>
          </w:p>
        </w:tc>
        <w:tc>
          <w:tcPr>
            <w:tcW w:w="0" w:type="auto"/>
            <w:vAlign w:val="center"/>
            <w:hideMark/>
          </w:tcPr>
          <w:p w14:paraId="7439F9A2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Arquitetura técnica e decisões críticas de desenvolvimento</w:t>
            </w:r>
          </w:p>
        </w:tc>
      </w:tr>
      <w:tr w:rsidR="00F932B1" w:rsidRPr="00F932B1" w14:paraId="4192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A8BC" w14:textId="77777777" w:rsidR="00F932B1" w:rsidRPr="00F932B1" w:rsidRDefault="00F932B1" w:rsidP="00F932B1">
            <w:proofErr w:type="spellStart"/>
            <w:r w:rsidRPr="00F932B1">
              <w:t>Fullstack</w:t>
            </w:r>
            <w:proofErr w:type="spellEnd"/>
            <w:r w:rsidRPr="00F932B1">
              <w:t xml:space="preserve"> Pleno</w:t>
            </w:r>
          </w:p>
        </w:tc>
        <w:tc>
          <w:tcPr>
            <w:tcW w:w="0" w:type="auto"/>
            <w:vAlign w:val="center"/>
            <w:hideMark/>
          </w:tcPr>
          <w:p w14:paraId="5F6F0B23" w14:textId="77777777" w:rsidR="00F932B1" w:rsidRPr="00F932B1" w:rsidRDefault="00F932B1" w:rsidP="00F932B1">
            <w:r w:rsidRPr="00F932B1">
              <w:t>1</w:t>
            </w:r>
          </w:p>
        </w:tc>
        <w:tc>
          <w:tcPr>
            <w:tcW w:w="0" w:type="auto"/>
            <w:vAlign w:val="center"/>
            <w:hideMark/>
          </w:tcPr>
          <w:p w14:paraId="420B2B8F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Desenvolvimento core do robô RPA</w:t>
            </w:r>
          </w:p>
        </w:tc>
      </w:tr>
      <w:tr w:rsidR="00F932B1" w:rsidRPr="00F932B1" w14:paraId="3A18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522C" w14:textId="77777777" w:rsidR="00F932B1" w:rsidRPr="00F932B1" w:rsidRDefault="00F932B1" w:rsidP="00F932B1">
            <w:proofErr w:type="spellStart"/>
            <w:r w:rsidRPr="00F932B1">
              <w:t>Fullstack</w:t>
            </w:r>
            <w:proofErr w:type="spellEnd"/>
            <w:r w:rsidRPr="00F932B1">
              <w:t xml:space="preserve"> Junior</w:t>
            </w:r>
          </w:p>
        </w:tc>
        <w:tc>
          <w:tcPr>
            <w:tcW w:w="0" w:type="auto"/>
            <w:vAlign w:val="center"/>
            <w:hideMark/>
          </w:tcPr>
          <w:p w14:paraId="4D6D4783" w14:textId="77777777" w:rsidR="00F932B1" w:rsidRPr="00F932B1" w:rsidRDefault="00F932B1" w:rsidP="00F932B1">
            <w:r w:rsidRPr="00F932B1">
              <w:t>1</w:t>
            </w:r>
          </w:p>
        </w:tc>
        <w:tc>
          <w:tcPr>
            <w:tcW w:w="0" w:type="auto"/>
            <w:vAlign w:val="center"/>
            <w:hideMark/>
          </w:tcPr>
          <w:p w14:paraId="745D4B25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Suporte ao desenvolvimento e testes</w:t>
            </w:r>
          </w:p>
        </w:tc>
      </w:tr>
      <w:tr w:rsidR="00F932B1" w:rsidRPr="00F932B1" w14:paraId="38A9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1E6D" w14:textId="77777777" w:rsidR="00F932B1" w:rsidRPr="00F932B1" w:rsidRDefault="00F932B1" w:rsidP="00F932B1">
            <w:proofErr w:type="spellStart"/>
            <w:r w:rsidRPr="00F932B1">
              <w:lastRenderedPageBreak/>
              <w:t>Fullstack</w:t>
            </w:r>
            <w:proofErr w:type="spellEnd"/>
            <w:r w:rsidRPr="00F932B1">
              <w:t xml:space="preserve"> Junior </w:t>
            </w:r>
            <w:proofErr w:type="spellStart"/>
            <w:r w:rsidRPr="00F932B1">
              <w:t>adicional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A2864" w14:textId="77777777" w:rsidR="00F932B1" w:rsidRPr="00F932B1" w:rsidRDefault="00F932B1" w:rsidP="00F932B1">
            <w:r w:rsidRPr="00F932B1">
              <w:t xml:space="preserve">+1 se </w:t>
            </w:r>
            <w:proofErr w:type="spellStart"/>
            <w:r w:rsidRPr="00F932B1">
              <w:t>necessário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C7AA5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Realocação conforme demanda do projeto</w:t>
            </w:r>
          </w:p>
        </w:tc>
      </w:tr>
    </w:tbl>
    <w:p w14:paraId="620D49F5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gestão do projeto, arquitetura de dados e interface com o cliente são de responsabilidade da MJTB </w:t>
      </w:r>
      <w:proofErr w:type="spellStart"/>
      <w:r w:rsidRPr="00F932B1">
        <w:rPr>
          <w:lang w:val="pt-BR"/>
        </w:rPr>
        <w:t>Labs</w:t>
      </w:r>
      <w:proofErr w:type="spellEnd"/>
      <w:r w:rsidRPr="00F932B1">
        <w:rPr>
          <w:lang w:val="pt-BR"/>
        </w:rPr>
        <w:t>, representada por Michele Miranda.</w:t>
      </w:r>
    </w:p>
    <w:p w14:paraId="32DB2162" w14:textId="77777777" w:rsidR="00F932B1" w:rsidRPr="00F932B1" w:rsidRDefault="00F932B1" w:rsidP="00F932B1">
      <w:r w:rsidRPr="00F932B1">
        <w:pict w14:anchorId="46501462">
          <v:rect id="_x0000_i1029" style="width:0;height:1.5pt" o:hralign="center" o:hrstd="t" o:hr="t" fillcolor="#a0a0a0" stroked="f"/>
        </w:pict>
      </w:r>
    </w:p>
    <w:p w14:paraId="1B9C7D3A" w14:textId="77777777" w:rsidR="00F932B1" w:rsidRPr="00F932B1" w:rsidRDefault="00F932B1" w:rsidP="00F932B1">
      <w:pPr>
        <w:rPr>
          <w:b/>
          <w:bCs/>
        </w:rPr>
      </w:pPr>
      <w:r w:rsidRPr="00F932B1">
        <w:rPr>
          <w:b/>
          <w:bCs/>
        </w:rPr>
        <w:t xml:space="preserve">Investimento — </w:t>
      </w:r>
      <w:proofErr w:type="spellStart"/>
      <w:r w:rsidRPr="00F932B1">
        <w:rPr>
          <w:b/>
          <w:bCs/>
        </w:rPr>
        <w:t>Desenvolvimento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8"/>
        <w:gridCol w:w="809"/>
        <w:gridCol w:w="1511"/>
      </w:tblGrid>
      <w:tr w:rsidR="00F932B1" w:rsidRPr="00F932B1" w14:paraId="148E0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CDEA1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Escopo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5A80C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Prazo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C9ADE" w14:textId="77777777" w:rsidR="00F932B1" w:rsidRPr="00F932B1" w:rsidRDefault="00F932B1" w:rsidP="00F932B1">
            <w:pPr>
              <w:rPr>
                <w:b/>
                <w:bCs/>
              </w:rPr>
            </w:pPr>
            <w:r w:rsidRPr="00F932B1">
              <w:rPr>
                <w:b/>
                <w:bCs/>
              </w:rPr>
              <w:t>Investimento</w:t>
            </w:r>
          </w:p>
        </w:tc>
      </w:tr>
      <w:tr w:rsidR="00F932B1" w:rsidRPr="00F932B1" w14:paraId="14914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4221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Desenvolvimento completo do robô RPA, dashboard de monitoramento, documentação técnica e testes de robustez (POC com ~10 processos demo)</w:t>
            </w:r>
          </w:p>
        </w:tc>
        <w:tc>
          <w:tcPr>
            <w:tcW w:w="0" w:type="auto"/>
            <w:vAlign w:val="center"/>
            <w:hideMark/>
          </w:tcPr>
          <w:p w14:paraId="4D14A648" w14:textId="77777777" w:rsidR="00F932B1" w:rsidRPr="00F932B1" w:rsidRDefault="00F932B1" w:rsidP="00F932B1">
            <w:r w:rsidRPr="00F932B1">
              <w:t>3 meses</w:t>
            </w:r>
          </w:p>
        </w:tc>
        <w:tc>
          <w:tcPr>
            <w:tcW w:w="0" w:type="auto"/>
            <w:vAlign w:val="center"/>
            <w:hideMark/>
          </w:tcPr>
          <w:p w14:paraId="2C3BFE23" w14:textId="77777777" w:rsidR="00F932B1" w:rsidRPr="00F932B1" w:rsidRDefault="00F932B1" w:rsidP="00F932B1">
            <w:r w:rsidRPr="00F932B1">
              <w:rPr>
                <w:b/>
                <w:bCs/>
              </w:rPr>
              <w:t>R$ 54.000</w:t>
            </w:r>
          </w:p>
        </w:tc>
      </w:tr>
    </w:tbl>
    <w:p w14:paraId="235ED361" w14:textId="77777777" w:rsidR="00F932B1" w:rsidRPr="00F932B1" w:rsidRDefault="00F932B1" w:rsidP="00F932B1">
      <w:proofErr w:type="spellStart"/>
      <w:r w:rsidRPr="00F932B1">
        <w:rPr>
          <w:b/>
          <w:bCs/>
        </w:rPr>
        <w:t>Condições</w:t>
      </w:r>
      <w:proofErr w:type="spellEnd"/>
      <w:r w:rsidRPr="00F932B1">
        <w:rPr>
          <w:b/>
          <w:bCs/>
        </w:rPr>
        <w:t xml:space="preserve"> de </w:t>
      </w:r>
      <w:proofErr w:type="spellStart"/>
      <w:r w:rsidRPr="00F932B1">
        <w:rPr>
          <w:b/>
          <w:bCs/>
        </w:rPr>
        <w:t>pagamento</w:t>
      </w:r>
      <w:proofErr w:type="spellEnd"/>
      <w:r w:rsidRPr="00F932B1">
        <w:rPr>
          <w:b/>
          <w:bCs/>
        </w:rPr>
        <w:t>:</w:t>
      </w:r>
    </w:p>
    <w:p w14:paraId="07DFEE6F" w14:textId="77777777" w:rsidR="00F932B1" w:rsidRPr="00F932B1" w:rsidRDefault="00F932B1" w:rsidP="00F932B1">
      <w:pPr>
        <w:numPr>
          <w:ilvl w:val="0"/>
          <w:numId w:val="3"/>
        </w:numPr>
        <w:rPr>
          <w:lang w:val="pt-BR"/>
        </w:rPr>
      </w:pPr>
      <w:r w:rsidRPr="00F932B1">
        <w:rPr>
          <w:lang w:val="pt-BR"/>
        </w:rPr>
        <w:t>40% na assinatura do contrato — R$ 21.600</w:t>
      </w:r>
    </w:p>
    <w:p w14:paraId="34CAC2A9" w14:textId="77777777" w:rsidR="00F932B1" w:rsidRPr="00F932B1" w:rsidRDefault="00F932B1" w:rsidP="00F932B1">
      <w:pPr>
        <w:numPr>
          <w:ilvl w:val="0"/>
          <w:numId w:val="3"/>
        </w:numPr>
        <w:rPr>
          <w:lang w:val="pt-BR"/>
        </w:rPr>
      </w:pPr>
      <w:r w:rsidRPr="00F932B1">
        <w:rPr>
          <w:lang w:val="pt-BR"/>
        </w:rPr>
        <w:t>30% na aprovação da POC — R$ 16.200</w:t>
      </w:r>
    </w:p>
    <w:p w14:paraId="619A98EC" w14:textId="77777777" w:rsidR="00F932B1" w:rsidRPr="00F932B1" w:rsidRDefault="00F932B1" w:rsidP="00F932B1">
      <w:pPr>
        <w:numPr>
          <w:ilvl w:val="0"/>
          <w:numId w:val="3"/>
        </w:numPr>
      </w:pPr>
      <w:r w:rsidRPr="00F932B1">
        <w:t xml:space="preserve">30% </w:t>
      </w:r>
      <w:proofErr w:type="spellStart"/>
      <w:r w:rsidRPr="00F932B1">
        <w:t>na</w:t>
      </w:r>
      <w:proofErr w:type="spellEnd"/>
      <w:r w:rsidRPr="00F932B1">
        <w:t xml:space="preserve"> </w:t>
      </w:r>
      <w:proofErr w:type="spellStart"/>
      <w:r w:rsidRPr="00F932B1">
        <w:t>entrega</w:t>
      </w:r>
      <w:proofErr w:type="spellEnd"/>
      <w:r w:rsidRPr="00F932B1">
        <w:t xml:space="preserve"> final — R$ 16.200</w:t>
      </w:r>
    </w:p>
    <w:p w14:paraId="02E9732D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>O valor inclui infraestrutura de nuvem durante o período de desenvolvimento. A infraestrutura de nuvem necessária para operar o robô 24x7 — servidores, armazenamento, logs, monitoramento e dashboard — representa um custo operacional relevante e está contemplada no valor total.</w:t>
      </w:r>
    </w:p>
    <w:p w14:paraId="50F425DE" w14:textId="77777777" w:rsidR="00F932B1" w:rsidRPr="00F932B1" w:rsidRDefault="00F932B1" w:rsidP="00F932B1">
      <w:r w:rsidRPr="00F932B1">
        <w:pict w14:anchorId="092ABDB6">
          <v:rect id="_x0000_i1030" style="width:0;height:1.5pt" o:hralign="center" o:hrstd="t" o:hr="t" fillcolor="#a0a0a0" stroked="f"/>
        </w:pict>
      </w:r>
    </w:p>
    <w:p w14:paraId="415D890C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Sustentação Mensal</w:t>
      </w:r>
    </w:p>
    <w:p w14:paraId="3C5F6235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sustentação cobre exclusivamente a manutenção das funcionalidades entregues e seu bom funcionamento. Melhorias, novas funcionalidades, ajustes de escopo e recalibrações por alterações no </w:t>
      </w:r>
      <w:proofErr w:type="spellStart"/>
      <w:r w:rsidRPr="00F932B1">
        <w:rPr>
          <w:lang w:val="pt-BR"/>
        </w:rPr>
        <w:t>frontend</w:t>
      </w:r>
      <w:proofErr w:type="spellEnd"/>
      <w:r w:rsidRPr="00F932B1">
        <w:rPr>
          <w:lang w:val="pt-BR"/>
        </w:rPr>
        <w:t xml:space="preserve"> do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são objeto de contrato separado.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2"/>
        <w:gridCol w:w="1103"/>
        <w:gridCol w:w="1103"/>
        <w:gridCol w:w="1118"/>
      </w:tblGrid>
      <w:tr w:rsidR="00F932B1" w:rsidRPr="00F932B1" w14:paraId="34264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764B8" w14:textId="77777777" w:rsidR="00F932B1" w:rsidRPr="00F932B1" w:rsidRDefault="00F932B1" w:rsidP="00F932B1">
            <w:pPr>
              <w:rPr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77EFBC09" w14:textId="77777777" w:rsidR="00F932B1" w:rsidRPr="00F932B1" w:rsidRDefault="00F932B1" w:rsidP="00F932B1">
            <w:pPr>
              <w:rPr>
                <w:b/>
                <w:bCs/>
              </w:rPr>
            </w:pPr>
            <w:r w:rsidRPr="00F932B1">
              <w:rPr>
                <w:b/>
                <w:bCs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430D9344" w14:textId="77777777" w:rsidR="00F932B1" w:rsidRPr="00F932B1" w:rsidRDefault="00F932B1" w:rsidP="00F932B1">
            <w:pPr>
              <w:rPr>
                <w:b/>
                <w:bCs/>
              </w:rPr>
            </w:pPr>
            <w:r w:rsidRPr="00F932B1">
              <w:rPr>
                <w:b/>
                <w:bCs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7AD7640D" w14:textId="77777777" w:rsidR="00F932B1" w:rsidRPr="00F932B1" w:rsidRDefault="00F932B1" w:rsidP="00F932B1">
            <w:pPr>
              <w:rPr>
                <w:b/>
                <w:bCs/>
              </w:rPr>
            </w:pPr>
            <w:r w:rsidRPr="00F932B1">
              <w:rPr>
                <w:b/>
                <w:bCs/>
              </w:rPr>
              <w:t>Tier 3</w:t>
            </w:r>
          </w:p>
        </w:tc>
      </w:tr>
      <w:tr w:rsidR="00F932B1" w:rsidRPr="00F932B1" w14:paraId="7AFFA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DDD7" w14:textId="77777777" w:rsidR="00F932B1" w:rsidRPr="00F932B1" w:rsidRDefault="00F932B1" w:rsidP="00F932B1">
            <w:r w:rsidRPr="00F932B1">
              <w:rPr>
                <w:b/>
                <w:bCs/>
              </w:rPr>
              <w:t xml:space="preserve">Volume de </w:t>
            </w:r>
            <w:proofErr w:type="spellStart"/>
            <w:r w:rsidRPr="00F932B1">
              <w:rPr>
                <w:b/>
                <w:bCs/>
              </w:rPr>
              <w:t>processos</w:t>
            </w:r>
            <w:proofErr w:type="spellEnd"/>
            <w:r w:rsidRPr="00F932B1">
              <w:rPr>
                <w:b/>
                <w:bCs/>
              </w:rPr>
              <w:t>/</w:t>
            </w:r>
            <w:proofErr w:type="spellStart"/>
            <w:r w:rsidRPr="00F932B1">
              <w:rPr>
                <w:b/>
                <w:bCs/>
              </w:rPr>
              <w:t>mês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5668F" w14:textId="77777777" w:rsidR="00F932B1" w:rsidRPr="00F932B1" w:rsidRDefault="00F932B1" w:rsidP="00F932B1">
            <w:proofErr w:type="spellStart"/>
            <w:r w:rsidRPr="00F932B1">
              <w:t>até</w:t>
            </w:r>
            <w:proofErr w:type="spellEnd"/>
            <w:r w:rsidRPr="00F932B1">
              <w:t xml:space="preserve"> 2.000</w:t>
            </w:r>
          </w:p>
        </w:tc>
        <w:tc>
          <w:tcPr>
            <w:tcW w:w="0" w:type="auto"/>
            <w:vAlign w:val="center"/>
            <w:hideMark/>
          </w:tcPr>
          <w:p w14:paraId="4B3C538A" w14:textId="77777777" w:rsidR="00F932B1" w:rsidRPr="00F932B1" w:rsidRDefault="00F932B1" w:rsidP="00F932B1">
            <w:proofErr w:type="spellStart"/>
            <w:r w:rsidRPr="00F932B1">
              <w:t>até</w:t>
            </w:r>
            <w:proofErr w:type="spellEnd"/>
            <w:r w:rsidRPr="00F932B1">
              <w:t xml:space="preserve"> 5.000</w:t>
            </w:r>
          </w:p>
        </w:tc>
        <w:tc>
          <w:tcPr>
            <w:tcW w:w="0" w:type="auto"/>
            <w:vAlign w:val="center"/>
            <w:hideMark/>
          </w:tcPr>
          <w:p w14:paraId="645DBBEF" w14:textId="77777777" w:rsidR="00F932B1" w:rsidRPr="00F932B1" w:rsidRDefault="00F932B1" w:rsidP="00F932B1">
            <w:r w:rsidRPr="00F932B1">
              <w:t>10.000+</w:t>
            </w:r>
          </w:p>
        </w:tc>
      </w:tr>
      <w:tr w:rsidR="00F932B1" w:rsidRPr="00F932B1" w14:paraId="1E1EE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5277" w14:textId="77777777" w:rsidR="00F932B1" w:rsidRPr="00F932B1" w:rsidRDefault="00F932B1" w:rsidP="00F932B1">
            <w:proofErr w:type="spellStart"/>
            <w:r w:rsidRPr="00F932B1">
              <w:rPr>
                <w:b/>
                <w:bCs/>
              </w:rPr>
              <w:t>Alterações</w:t>
            </w:r>
            <w:proofErr w:type="spellEnd"/>
            <w:r w:rsidRPr="00F932B1">
              <w:rPr>
                <w:b/>
                <w:bCs/>
              </w:rPr>
              <w:t>/</w:t>
            </w:r>
            <w:proofErr w:type="spellStart"/>
            <w:r w:rsidRPr="00F932B1">
              <w:rPr>
                <w:b/>
                <w:bCs/>
              </w:rPr>
              <w:t>mês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161B2" w14:textId="77777777" w:rsidR="00F932B1" w:rsidRPr="00F932B1" w:rsidRDefault="00F932B1" w:rsidP="00F932B1">
            <w:r w:rsidRPr="00F932B1">
              <w:t>4</w:t>
            </w:r>
          </w:p>
        </w:tc>
        <w:tc>
          <w:tcPr>
            <w:tcW w:w="0" w:type="auto"/>
            <w:vAlign w:val="center"/>
            <w:hideMark/>
          </w:tcPr>
          <w:p w14:paraId="708DA18F" w14:textId="77777777" w:rsidR="00F932B1" w:rsidRPr="00F932B1" w:rsidRDefault="00F932B1" w:rsidP="00F932B1">
            <w:r w:rsidRPr="00F932B1">
              <w:t>8</w:t>
            </w:r>
          </w:p>
        </w:tc>
        <w:tc>
          <w:tcPr>
            <w:tcW w:w="0" w:type="auto"/>
            <w:vAlign w:val="center"/>
            <w:hideMark/>
          </w:tcPr>
          <w:p w14:paraId="047BD820" w14:textId="77777777" w:rsidR="00F932B1" w:rsidRPr="00F932B1" w:rsidRDefault="00F932B1" w:rsidP="00F932B1">
            <w:proofErr w:type="spellStart"/>
            <w:r w:rsidRPr="00F932B1">
              <w:t>ilimitado</w:t>
            </w:r>
            <w:proofErr w:type="spellEnd"/>
          </w:p>
        </w:tc>
      </w:tr>
      <w:tr w:rsidR="00F932B1" w:rsidRPr="00F932B1" w14:paraId="340F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C924" w14:textId="77777777" w:rsidR="00F932B1" w:rsidRPr="00F932B1" w:rsidRDefault="00F932B1" w:rsidP="00F932B1">
            <w:proofErr w:type="spellStart"/>
            <w:r w:rsidRPr="00F932B1">
              <w:rPr>
                <w:i/>
                <w:iCs/>
              </w:rPr>
              <w:lastRenderedPageBreak/>
              <w:t>Custo</w:t>
            </w:r>
            <w:proofErr w:type="spellEnd"/>
            <w:r w:rsidRPr="00F932B1">
              <w:rPr>
                <w:i/>
                <w:iCs/>
              </w:rPr>
              <w:t xml:space="preserve"> de </w:t>
            </w:r>
            <w:proofErr w:type="spellStart"/>
            <w:r w:rsidRPr="00F932B1">
              <w:rPr>
                <w:i/>
                <w:iCs/>
              </w:rPr>
              <w:t>infraestrutura</w:t>
            </w:r>
            <w:proofErr w:type="spellEnd"/>
            <w:r w:rsidRPr="00F932B1">
              <w:rPr>
                <w:i/>
                <w:iCs/>
              </w:rPr>
              <w:t xml:space="preserve"> (</w:t>
            </w:r>
            <w:proofErr w:type="spellStart"/>
            <w:r w:rsidRPr="00F932B1">
              <w:rPr>
                <w:i/>
                <w:iCs/>
              </w:rPr>
              <w:t>estimado</w:t>
            </w:r>
            <w:proofErr w:type="spellEnd"/>
            <w:r w:rsidRPr="00F932B1">
              <w:rPr>
                <w:i/>
                <w:iCs/>
              </w:rPr>
              <w:t>)</w:t>
            </w:r>
            <w:r w:rsidRPr="00F932B1">
              <w:t>*</w:t>
            </w:r>
          </w:p>
        </w:tc>
        <w:tc>
          <w:tcPr>
            <w:tcW w:w="0" w:type="auto"/>
            <w:vAlign w:val="center"/>
            <w:hideMark/>
          </w:tcPr>
          <w:p w14:paraId="0A0321C1" w14:textId="77777777" w:rsidR="00F932B1" w:rsidRPr="00F932B1" w:rsidRDefault="00F932B1" w:rsidP="00F932B1">
            <w:r w:rsidRPr="00F932B1">
              <w:t>R$ 1.125</w:t>
            </w:r>
          </w:p>
        </w:tc>
        <w:tc>
          <w:tcPr>
            <w:tcW w:w="0" w:type="auto"/>
            <w:vAlign w:val="center"/>
            <w:hideMark/>
          </w:tcPr>
          <w:p w14:paraId="35329B04" w14:textId="77777777" w:rsidR="00F932B1" w:rsidRPr="00F932B1" w:rsidRDefault="00F932B1" w:rsidP="00F932B1">
            <w:r w:rsidRPr="00F932B1">
              <w:t>R$ 2.188</w:t>
            </w:r>
          </w:p>
        </w:tc>
        <w:tc>
          <w:tcPr>
            <w:tcW w:w="0" w:type="auto"/>
            <w:vAlign w:val="center"/>
            <w:hideMark/>
          </w:tcPr>
          <w:p w14:paraId="7171C13E" w14:textId="77777777" w:rsidR="00F932B1" w:rsidRPr="00F932B1" w:rsidRDefault="00F932B1" w:rsidP="00F932B1">
            <w:r w:rsidRPr="00F932B1">
              <w:t>R$ 4.125</w:t>
            </w:r>
          </w:p>
        </w:tc>
      </w:tr>
      <w:tr w:rsidR="00F932B1" w:rsidRPr="00F932B1" w14:paraId="27A0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AE4A" w14:textId="77777777" w:rsidR="00F932B1" w:rsidRPr="00F932B1" w:rsidRDefault="00F932B1" w:rsidP="00F932B1">
            <w:r w:rsidRPr="00F932B1">
              <w:rPr>
                <w:b/>
                <w:bCs/>
              </w:rPr>
              <w:t>Valor mensal</w:t>
            </w:r>
          </w:p>
        </w:tc>
        <w:tc>
          <w:tcPr>
            <w:tcW w:w="0" w:type="auto"/>
            <w:vAlign w:val="center"/>
            <w:hideMark/>
          </w:tcPr>
          <w:p w14:paraId="66D53C39" w14:textId="77777777" w:rsidR="00F932B1" w:rsidRPr="00F932B1" w:rsidRDefault="00F932B1" w:rsidP="00F932B1">
            <w:r w:rsidRPr="00F932B1">
              <w:rPr>
                <w:b/>
                <w:bCs/>
              </w:rPr>
              <w:t>R$ 15.500</w:t>
            </w:r>
          </w:p>
        </w:tc>
        <w:tc>
          <w:tcPr>
            <w:tcW w:w="0" w:type="auto"/>
            <w:vAlign w:val="center"/>
            <w:hideMark/>
          </w:tcPr>
          <w:p w14:paraId="1D7453C4" w14:textId="77777777" w:rsidR="00F932B1" w:rsidRPr="00F932B1" w:rsidRDefault="00F932B1" w:rsidP="00F932B1">
            <w:r w:rsidRPr="00F932B1">
              <w:rPr>
                <w:b/>
                <w:bCs/>
              </w:rPr>
              <w:t>R$ 22.000</w:t>
            </w:r>
          </w:p>
        </w:tc>
        <w:tc>
          <w:tcPr>
            <w:tcW w:w="0" w:type="auto"/>
            <w:vAlign w:val="center"/>
            <w:hideMark/>
          </w:tcPr>
          <w:p w14:paraId="12BE3FC0" w14:textId="77777777" w:rsidR="00F932B1" w:rsidRPr="00F932B1" w:rsidRDefault="00F932B1" w:rsidP="00F932B1">
            <w:r w:rsidRPr="00F932B1">
              <w:rPr>
                <w:b/>
                <w:bCs/>
              </w:rPr>
              <w:t>R$ 35.000</w:t>
            </w:r>
          </w:p>
        </w:tc>
      </w:tr>
    </w:tbl>
    <w:p w14:paraId="50DECDA2" w14:textId="77777777" w:rsidR="00F932B1" w:rsidRPr="00F932B1" w:rsidRDefault="00F932B1" w:rsidP="00F932B1">
      <w:pPr>
        <w:rPr>
          <w:lang w:val="pt-BR"/>
        </w:rPr>
      </w:pPr>
      <w:r w:rsidRPr="00F932B1">
        <w:rPr>
          <w:i/>
          <w:iCs/>
          <w:lang w:val="pt-BR"/>
        </w:rPr>
        <w:t>O custo de infraestrutura é estimado e será confirmado após definição da arquitetura técnica. Representa um custo operacional significativo, incluindo servidores 24x7, armazenamento, logs, monitoramento e dashboard, já contemplado no valor total da sustentação.</w:t>
      </w:r>
    </w:p>
    <w:p w14:paraId="0E83AC6D" w14:textId="77777777" w:rsidR="00F932B1" w:rsidRPr="00F932B1" w:rsidRDefault="00F932B1" w:rsidP="00F932B1">
      <w:r w:rsidRPr="00F932B1">
        <w:pict w14:anchorId="47BC94E2">
          <v:rect id="_x0000_i1031" style="width:0;height:1.5pt" o:hralign="center" o:hrstd="t" o:hr="t" fillcolor="#a0a0a0" stroked="f"/>
        </w:pict>
      </w:r>
    </w:p>
    <w:p w14:paraId="6C7A8CA4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SLA de Atendimento</w:t>
      </w:r>
    </w:p>
    <w:p w14:paraId="34724E83" w14:textId="77777777" w:rsidR="00F932B1" w:rsidRPr="00F932B1" w:rsidRDefault="00F932B1" w:rsidP="00F932B1">
      <w:r w:rsidRPr="00F932B1">
        <w:rPr>
          <w:lang w:val="pt-BR"/>
        </w:rPr>
        <w:t xml:space="preserve">O monitoramento é realizado 24x7 com alertas automáticos. O primeiro atendimento é sempre realizado pela MJTB </w:t>
      </w:r>
      <w:proofErr w:type="spellStart"/>
      <w:r w:rsidRPr="00F932B1">
        <w:rPr>
          <w:lang w:val="pt-BR"/>
        </w:rPr>
        <w:t>Labs</w:t>
      </w:r>
      <w:proofErr w:type="spellEnd"/>
      <w:r w:rsidRPr="00F932B1">
        <w:rPr>
          <w:lang w:val="pt-BR"/>
        </w:rPr>
        <w:t xml:space="preserve">. </w:t>
      </w:r>
      <w:r w:rsidRPr="00F932B1">
        <w:t xml:space="preserve">A </w:t>
      </w:r>
      <w:proofErr w:type="spellStart"/>
      <w:r w:rsidRPr="00F932B1">
        <w:t>resolução</w:t>
      </w:r>
      <w:proofErr w:type="spellEnd"/>
      <w:r w:rsidRPr="00F932B1">
        <w:t xml:space="preserve"> </w:t>
      </w:r>
      <w:proofErr w:type="spellStart"/>
      <w:r w:rsidRPr="00F932B1">
        <w:t>técnica</w:t>
      </w:r>
      <w:proofErr w:type="spellEnd"/>
      <w:r w:rsidRPr="00F932B1">
        <w:t xml:space="preserve"> segue </w:t>
      </w:r>
      <w:proofErr w:type="spellStart"/>
      <w:r w:rsidRPr="00F932B1">
        <w:t>os</w:t>
      </w:r>
      <w:proofErr w:type="spellEnd"/>
      <w:r w:rsidRPr="00F932B1">
        <w:t xml:space="preserve"> </w:t>
      </w:r>
      <w:proofErr w:type="spellStart"/>
      <w:r w:rsidRPr="00F932B1">
        <w:t>prazos</w:t>
      </w:r>
      <w:proofErr w:type="spellEnd"/>
      <w:r w:rsidRPr="00F932B1">
        <w:t xml:space="preserve"> </w:t>
      </w:r>
      <w:proofErr w:type="spellStart"/>
      <w:r w:rsidRPr="00F932B1">
        <w:t>abaixo</w:t>
      </w:r>
      <w:proofErr w:type="spellEnd"/>
      <w:r w:rsidRPr="00F932B1">
        <w:t xml:space="preserve"> </w:t>
      </w:r>
      <w:proofErr w:type="spellStart"/>
      <w:r w:rsidRPr="00F932B1">
        <w:t>por</w:t>
      </w:r>
      <w:proofErr w:type="spellEnd"/>
      <w:r w:rsidRPr="00F932B1">
        <w:t xml:space="preserve"> </w:t>
      </w:r>
      <w:proofErr w:type="spellStart"/>
      <w:r w:rsidRPr="00F932B1">
        <w:t>severidade</w:t>
      </w:r>
      <w:proofErr w:type="spellEnd"/>
      <w:r w:rsidRPr="00F932B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793"/>
        <w:gridCol w:w="1656"/>
        <w:gridCol w:w="3085"/>
      </w:tblGrid>
      <w:tr w:rsidR="00F932B1" w:rsidRPr="00F932B1" w14:paraId="2C991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AD6D3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Severidade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03153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Situação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0FA5E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Resposta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1D15A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Resolução</w:t>
            </w:r>
            <w:proofErr w:type="spellEnd"/>
          </w:p>
        </w:tc>
      </w:tr>
      <w:tr w:rsidR="00F932B1" w:rsidRPr="00F932B1" w14:paraId="7D3B6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711C" w14:textId="77777777" w:rsidR="00F932B1" w:rsidRPr="00F932B1" w:rsidRDefault="00F932B1" w:rsidP="00F932B1">
            <w:r w:rsidRPr="00F932B1">
              <w:rPr>
                <w:rFonts w:ascii="Segoe UI Emoji" w:hAnsi="Segoe UI Emoji" w:cs="Segoe UI Emoji"/>
              </w:rPr>
              <w:t>🔴</w:t>
            </w:r>
            <w:r w:rsidRPr="00F932B1">
              <w:t xml:space="preserve"> Alto</w:t>
            </w:r>
          </w:p>
        </w:tc>
        <w:tc>
          <w:tcPr>
            <w:tcW w:w="0" w:type="auto"/>
            <w:vAlign w:val="center"/>
            <w:hideMark/>
          </w:tcPr>
          <w:p w14:paraId="2FB6E71C" w14:textId="77777777" w:rsidR="00F932B1" w:rsidRPr="00F932B1" w:rsidRDefault="00F932B1" w:rsidP="00F932B1">
            <w:proofErr w:type="spellStart"/>
            <w:r w:rsidRPr="00F932B1">
              <w:t>Robô</w:t>
            </w:r>
            <w:proofErr w:type="spellEnd"/>
            <w:r w:rsidRPr="00F932B1">
              <w:t xml:space="preserve"> </w:t>
            </w:r>
            <w:proofErr w:type="spellStart"/>
            <w:r w:rsidRPr="00F932B1">
              <w:t>parado</w:t>
            </w:r>
            <w:proofErr w:type="spellEnd"/>
            <w:r w:rsidRPr="00F932B1">
              <w:t xml:space="preserve"> — zero </w:t>
            </w:r>
            <w:proofErr w:type="spellStart"/>
            <w:r w:rsidRPr="00F932B1">
              <w:t>processamento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CEFE5" w14:textId="77777777" w:rsidR="00F932B1" w:rsidRPr="00F932B1" w:rsidRDefault="00F932B1" w:rsidP="00F932B1">
            <w:r w:rsidRPr="00F932B1">
              <w:t>2h — 24x7</w:t>
            </w:r>
          </w:p>
        </w:tc>
        <w:tc>
          <w:tcPr>
            <w:tcW w:w="0" w:type="auto"/>
            <w:vAlign w:val="center"/>
            <w:hideMark/>
          </w:tcPr>
          <w:p w14:paraId="4F1BEC0C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4h (dias úteis) / 8h (fins de semana e feriados)</w:t>
            </w:r>
          </w:p>
        </w:tc>
      </w:tr>
      <w:tr w:rsidR="00F932B1" w:rsidRPr="00F932B1" w14:paraId="0C3BE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A365" w14:textId="77777777" w:rsidR="00F932B1" w:rsidRPr="00F932B1" w:rsidRDefault="00F932B1" w:rsidP="00F932B1">
            <w:r w:rsidRPr="00F932B1">
              <w:rPr>
                <w:rFonts w:ascii="Segoe UI Emoji" w:hAnsi="Segoe UI Emoji" w:cs="Segoe UI Emoji"/>
              </w:rPr>
              <w:t>🟠</w:t>
            </w:r>
            <w:r w:rsidRPr="00F932B1">
              <w:t xml:space="preserve"> </w:t>
            </w:r>
            <w:proofErr w:type="spellStart"/>
            <w:r w:rsidRPr="00F932B1">
              <w:t>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C412A" w14:textId="77777777" w:rsidR="00F932B1" w:rsidRPr="00F932B1" w:rsidRDefault="00F932B1" w:rsidP="00F932B1">
            <w:r w:rsidRPr="00F932B1">
              <w:t xml:space="preserve">Erro </w:t>
            </w:r>
            <w:proofErr w:type="spellStart"/>
            <w:r w:rsidRPr="00F932B1">
              <w:t>parcial</w:t>
            </w:r>
            <w:proofErr w:type="spellEnd"/>
            <w:r w:rsidRPr="00F932B1">
              <w:t xml:space="preserve"> — &gt;20% de </w:t>
            </w:r>
            <w:proofErr w:type="spellStart"/>
            <w:r w:rsidRPr="00F932B1">
              <w:t>falha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CE29E" w14:textId="77777777" w:rsidR="00F932B1" w:rsidRPr="00F932B1" w:rsidRDefault="00F932B1" w:rsidP="00F932B1">
            <w:r w:rsidRPr="00F932B1">
              <w:t>4h — 24x7</w:t>
            </w:r>
          </w:p>
        </w:tc>
        <w:tc>
          <w:tcPr>
            <w:tcW w:w="0" w:type="auto"/>
            <w:vAlign w:val="center"/>
            <w:hideMark/>
          </w:tcPr>
          <w:p w14:paraId="68AE92A0" w14:textId="77777777" w:rsidR="00F932B1" w:rsidRPr="00F932B1" w:rsidRDefault="00F932B1" w:rsidP="00F932B1">
            <w:proofErr w:type="spellStart"/>
            <w:r w:rsidRPr="00F932B1">
              <w:t>Mesmo</w:t>
            </w:r>
            <w:proofErr w:type="spellEnd"/>
            <w:r w:rsidRPr="00F932B1">
              <w:t xml:space="preserve"> </w:t>
            </w:r>
            <w:proofErr w:type="spellStart"/>
            <w:r w:rsidRPr="00F932B1">
              <w:t>dia</w:t>
            </w:r>
            <w:proofErr w:type="spellEnd"/>
            <w:r w:rsidRPr="00F932B1">
              <w:t xml:space="preserve"> </w:t>
            </w:r>
            <w:proofErr w:type="spellStart"/>
            <w:r w:rsidRPr="00F932B1">
              <w:t>útil</w:t>
            </w:r>
            <w:proofErr w:type="spellEnd"/>
          </w:p>
        </w:tc>
      </w:tr>
      <w:tr w:rsidR="00F932B1" w:rsidRPr="00F932B1" w14:paraId="560B6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8616" w14:textId="77777777" w:rsidR="00F932B1" w:rsidRPr="00F932B1" w:rsidRDefault="00F932B1" w:rsidP="00F932B1">
            <w:r w:rsidRPr="00F932B1">
              <w:rPr>
                <w:rFonts w:ascii="Segoe UI Emoji" w:hAnsi="Segoe UI Emoji" w:cs="Segoe UI Emoji"/>
              </w:rPr>
              <w:t>🟡</w:t>
            </w:r>
            <w:r w:rsidRPr="00F932B1">
              <w:t xml:space="preserve"> </w:t>
            </w:r>
            <w:proofErr w:type="spellStart"/>
            <w:r w:rsidRPr="00F932B1">
              <w:t>Baixo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3F241" w14:textId="77777777" w:rsidR="00F932B1" w:rsidRPr="00F932B1" w:rsidRDefault="00F932B1" w:rsidP="00F932B1">
            <w:r w:rsidRPr="00F932B1">
              <w:t xml:space="preserve">Bug </w:t>
            </w:r>
            <w:proofErr w:type="spellStart"/>
            <w:r w:rsidRPr="00F932B1">
              <w:t>pontual</w:t>
            </w:r>
            <w:proofErr w:type="spellEnd"/>
            <w:r w:rsidRPr="00F932B1">
              <w:t xml:space="preserve"> — &lt;5% de </w:t>
            </w:r>
            <w:proofErr w:type="spellStart"/>
            <w:r w:rsidRPr="00F932B1">
              <w:t>falha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16F9E" w14:textId="77777777" w:rsidR="00F932B1" w:rsidRPr="00F932B1" w:rsidRDefault="00F932B1" w:rsidP="00F932B1">
            <w:r w:rsidRPr="00F932B1">
              <w:t xml:space="preserve">1º </w:t>
            </w:r>
            <w:proofErr w:type="spellStart"/>
            <w:r w:rsidRPr="00F932B1">
              <w:t>horário</w:t>
            </w:r>
            <w:proofErr w:type="spellEnd"/>
            <w:r w:rsidRPr="00F932B1">
              <w:t xml:space="preserve"> </w:t>
            </w:r>
            <w:proofErr w:type="spellStart"/>
            <w:r w:rsidRPr="00F932B1">
              <w:t>comercial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EF97" w14:textId="77777777" w:rsidR="00F932B1" w:rsidRPr="00F932B1" w:rsidRDefault="00F932B1" w:rsidP="00F932B1">
            <w:r w:rsidRPr="00F932B1">
              <w:t xml:space="preserve">24h </w:t>
            </w:r>
            <w:proofErr w:type="spellStart"/>
            <w:r w:rsidRPr="00F932B1">
              <w:t>úteis</w:t>
            </w:r>
            <w:proofErr w:type="spellEnd"/>
          </w:p>
        </w:tc>
      </w:tr>
    </w:tbl>
    <w:p w14:paraId="0DE0D2B0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Melhorias, ajustes de calibração e novas funcionalidades </w:t>
      </w:r>
      <w:r w:rsidRPr="00F932B1">
        <w:rPr>
          <w:b/>
          <w:bCs/>
          <w:lang w:val="pt-BR"/>
        </w:rPr>
        <w:t>não estão cobertas pela sustentação</w:t>
      </w:r>
      <w:r w:rsidRPr="00F932B1">
        <w:rPr>
          <w:lang w:val="pt-BR"/>
        </w:rPr>
        <w:t xml:space="preserve"> e serão tratadas em contrato separado.</w:t>
      </w:r>
    </w:p>
    <w:p w14:paraId="04FF5074" w14:textId="77777777" w:rsidR="00F932B1" w:rsidRPr="00F932B1" w:rsidRDefault="00F932B1" w:rsidP="00F932B1">
      <w:r w:rsidRPr="00F932B1">
        <w:pict w14:anchorId="28A86A8F">
          <v:rect id="_x0000_i1032" style="width:0;height:1.5pt" o:hralign="center" o:hrstd="t" o:hr="t" fillcolor="#a0a0a0" stroked="f"/>
        </w:pict>
      </w:r>
    </w:p>
    <w:p w14:paraId="51BE338D" w14:textId="77777777" w:rsidR="00F932B1" w:rsidRPr="00F932B1" w:rsidRDefault="00F932B1" w:rsidP="00F932B1">
      <w:pPr>
        <w:rPr>
          <w:b/>
          <w:bCs/>
        </w:rPr>
      </w:pPr>
      <w:proofErr w:type="spellStart"/>
      <w:r w:rsidRPr="00F932B1">
        <w:rPr>
          <w:b/>
          <w:bCs/>
        </w:rPr>
        <w:t>Monitoramento</w:t>
      </w:r>
      <w:proofErr w:type="spellEnd"/>
      <w:r w:rsidRPr="00F932B1">
        <w:rPr>
          <w:b/>
          <w:bCs/>
        </w:rPr>
        <w:t xml:space="preserve"> e Dashboard</w:t>
      </w:r>
    </w:p>
    <w:p w14:paraId="08CC9805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t>Monitoramento 24x7 com alertas automáticos via Teams e e-mail</w:t>
      </w:r>
    </w:p>
    <w:p w14:paraId="2BF0AB98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t>Dashboard web incluso no sistema — sem necessidade de licença adicional para a ASA Comex</w:t>
      </w:r>
    </w:p>
    <w:p w14:paraId="4AF3AD66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t xml:space="preserve">Logs JSON por execução com </w:t>
      </w:r>
      <w:proofErr w:type="spellStart"/>
      <w:r w:rsidRPr="00F932B1">
        <w:rPr>
          <w:lang w:val="pt-BR"/>
        </w:rPr>
        <w:t>screenshots</w:t>
      </w:r>
      <w:proofErr w:type="spellEnd"/>
      <w:r w:rsidRPr="00F932B1">
        <w:rPr>
          <w:lang w:val="pt-BR"/>
        </w:rPr>
        <w:t xml:space="preserve"> de evidência por processo</w:t>
      </w:r>
    </w:p>
    <w:p w14:paraId="01501154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t xml:space="preserve">Notificação automática ao fim de cada lote: total processado, sucessos, erros e </w:t>
      </w:r>
      <w:proofErr w:type="spellStart"/>
      <w:r w:rsidRPr="00F932B1">
        <w:rPr>
          <w:lang w:val="pt-BR"/>
        </w:rPr>
        <w:t>skips</w:t>
      </w:r>
      <w:proofErr w:type="spellEnd"/>
    </w:p>
    <w:p w14:paraId="77B56CDF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lastRenderedPageBreak/>
        <w:t>Relatório executivo de performance por execução (CSV)</w:t>
      </w:r>
    </w:p>
    <w:p w14:paraId="061EB169" w14:textId="77777777" w:rsidR="00F932B1" w:rsidRPr="00F932B1" w:rsidRDefault="00F932B1" w:rsidP="00F932B1">
      <w:pPr>
        <w:numPr>
          <w:ilvl w:val="0"/>
          <w:numId w:val="4"/>
        </w:numPr>
        <w:rPr>
          <w:lang w:val="pt-BR"/>
        </w:rPr>
      </w:pPr>
      <w:r w:rsidRPr="00F932B1">
        <w:rPr>
          <w:lang w:val="pt-BR"/>
        </w:rPr>
        <w:t>Relatório de exceções por execução (CSV)</w:t>
      </w:r>
    </w:p>
    <w:p w14:paraId="6288B4AD" w14:textId="77777777" w:rsidR="00F932B1" w:rsidRPr="00F932B1" w:rsidRDefault="00F932B1" w:rsidP="00F932B1">
      <w:r w:rsidRPr="00F932B1">
        <w:pict w14:anchorId="600CBC39">
          <v:rect id="_x0000_i1033" style="width:0;height:1.5pt" o:hralign="center" o:hrstd="t" o:hr="t" fillcolor="#a0a0a0" stroked="f"/>
        </w:pict>
      </w:r>
    </w:p>
    <w:p w14:paraId="31883F25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Riscos e Pontos de Atenção</w:t>
      </w:r>
    </w:p>
    <w:p w14:paraId="52EB304D" w14:textId="77777777" w:rsidR="00F932B1" w:rsidRPr="00F932B1" w:rsidRDefault="00F932B1" w:rsidP="00F932B1">
      <w:pPr>
        <w:rPr>
          <w:lang w:val="pt-BR"/>
        </w:rPr>
      </w:pPr>
      <w:r w:rsidRPr="00F932B1">
        <w:rPr>
          <w:lang w:val="pt-BR"/>
        </w:rPr>
        <w:t xml:space="preserve">A MJTB </w:t>
      </w:r>
      <w:proofErr w:type="spellStart"/>
      <w:r w:rsidRPr="00F932B1">
        <w:rPr>
          <w:lang w:val="pt-BR"/>
        </w:rPr>
        <w:t>Labs</w:t>
      </w:r>
      <w:proofErr w:type="spellEnd"/>
      <w:r w:rsidRPr="00F932B1">
        <w:rPr>
          <w:lang w:val="pt-BR"/>
        </w:rPr>
        <w:t xml:space="preserve"> preza pela transparência no relacionamento com seus clientes. Os pontos abaixo são formalmente sinalizados para garantir alinhamento de expectativas e precificação justa.</w:t>
      </w:r>
    </w:p>
    <w:p w14:paraId="23A8ED37" w14:textId="77777777" w:rsidR="00F932B1" w:rsidRPr="00F932B1" w:rsidRDefault="00F932B1" w:rsidP="00F932B1">
      <w:pPr>
        <w:rPr>
          <w:lang w:val="pt-BR"/>
        </w:rPr>
      </w:pPr>
      <w:r w:rsidRPr="00F932B1">
        <w:rPr>
          <w:b/>
          <w:bCs/>
          <w:lang w:val="pt-BR"/>
        </w:rPr>
        <w:t xml:space="preserve">1. Documentação do </w:t>
      </w:r>
      <w:proofErr w:type="spellStart"/>
      <w:r w:rsidRPr="00F932B1">
        <w:rPr>
          <w:b/>
          <w:bCs/>
          <w:lang w:val="pt-BR"/>
        </w:rPr>
        <w:t>e-CAC</w:t>
      </w:r>
      <w:proofErr w:type="spellEnd"/>
      <w:r w:rsidRPr="00F932B1">
        <w:rPr>
          <w:b/>
          <w:bCs/>
          <w:lang w:val="pt-BR"/>
        </w:rPr>
        <w:t xml:space="preserve"> incompleta em relação aos formulários</w:t>
      </w:r>
      <w:r w:rsidRPr="00F932B1">
        <w:rPr>
          <w:lang w:val="pt-BR"/>
        </w:rPr>
        <w:t xml:space="preserve"> O PDD fornecido apresenta descrição genérica das telas e campos que o robô precisará interagir no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>. Variações não documentadas podem gerar esforço adicional de desenvolvimento. Este risco será mapeado e tratado na fase de POC, com comunicação imediata à ASA caso impacte o escopo ou prazo.</w:t>
      </w:r>
    </w:p>
    <w:p w14:paraId="22A11865" w14:textId="77777777" w:rsidR="00F932B1" w:rsidRPr="00F932B1" w:rsidRDefault="00F932B1" w:rsidP="00F932B1">
      <w:pPr>
        <w:rPr>
          <w:lang w:val="pt-BR"/>
        </w:rPr>
      </w:pPr>
      <w:r w:rsidRPr="00F932B1">
        <w:rPr>
          <w:b/>
          <w:bCs/>
          <w:lang w:val="pt-BR"/>
        </w:rPr>
        <w:t>2. Sessão do SERPRO e navegação privada</w:t>
      </w:r>
      <w:r w:rsidRPr="00F932B1">
        <w:rPr>
          <w:lang w:val="pt-BR"/>
        </w:rPr>
        <w:t xml:space="preserve"> O robô utiliza </w:t>
      </w:r>
      <w:proofErr w:type="spellStart"/>
      <w:r w:rsidRPr="00F932B1">
        <w:rPr>
          <w:lang w:val="pt-BR"/>
        </w:rPr>
        <w:t>Selenium</w:t>
      </w:r>
      <w:proofErr w:type="spellEnd"/>
      <w:r w:rsidRPr="00F932B1">
        <w:rPr>
          <w:lang w:val="pt-BR"/>
        </w:rPr>
        <w:t xml:space="preserve"> em modo de navegação privada, sem vínculo com sessões já abertas no browser. A necessidade documentada de o SERPRO estar </w:t>
      </w:r>
      <w:proofErr w:type="spellStart"/>
      <w:r w:rsidRPr="00F932B1">
        <w:rPr>
          <w:lang w:val="pt-BR"/>
        </w:rPr>
        <w:t>pré</w:t>
      </w:r>
      <w:proofErr w:type="spellEnd"/>
      <w:r w:rsidRPr="00F932B1">
        <w:rPr>
          <w:lang w:val="pt-BR"/>
        </w:rPr>
        <w:t>-aberto antes da execução precisa ser reavaliada tecnicamente, pois pode representar uma incompatibilidade com a arquitetura definida. Este ponto será endereçado como prioridade na fase de arquitetura.</w:t>
      </w:r>
    </w:p>
    <w:p w14:paraId="1931A420" w14:textId="77777777" w:rsidR="00F932B1" w:rsidRPr="00F932B1" w:rsidRDefault="00F932B1" w:rsidP="00F932B1">
      <w:pPr>
        <w:rPr>
          <w:lang w:val="pt-BR"/>
        </w:rPr>
      </w:pPr>
      <w:r w:rsidRPr="00F932B1">
        <w:rPr>
          <w:b/>
          <w:bCs/>
          <w:lang w:val="pt-BR"/>
        </w:rPr>
        <w:t xml:space="preserve">3. Manutenção recorrente estrutural — dependência do </w:t>
      </w:r>
      <w:proofErr w:type="spellStart"/>
      <w:r w:rsidRPr="00F932B1">
        <w:rPr>
          <w:b/>
          <w:bCs/>
          <w:lang w:val="pt-BR"/>
        </w:rPr>
        <w:t>frontend</w:t>
      </w:r>
      <w:proofErr w:type="spellEnd"/>
      <w:r w:rsidRPr="00F932B1">
        <w:rPr>
          <w:b/>
          <w:bCs/>
          <w:lang w:val="pt-BR"/>
        </w:rPr>
        <w:t xml:space="preserve"> do </w:t>
      </w:r>
      <w:proofErr w:type="spellStart"/>
      <w:r w:rsidRPr="00F932B1">
        <w:rPr>
          <w:b/>
          <w:bCs/>
          <w:lang w:val="pt-BR"/>
        </w:rPr>
        <w:t>e-CAC</w:t>
      </w:r>
      <w:proofErr w:type="spellEnd"/>
      <w:r w:rsidRPr="00F932B1">
        <w:rPr>
          <w:lang w:val="pt-BR"/>
        </w:rPr>
        <w:t xml:space="preserve"> Web </w:t>
      </w:r>
      <w:proofErr w:type="spellStart"/>
      <w:r w:rsidRPr="00F932B1">
        <w:rPr>
          <w:lang w:val="pt-BR"/>
        </w:rPr>
        <w:t>scraping</w:t>
      </w:r>
      <w:proofErr w:type="spellEnd"/>
      <w:r w:rsidRPr="00F932B1">
        <w:rPr>
          <w:lang w:val="pt-BR"/>
        </w:rPr>
        <w:t xml:space="preserve"> via </w:t>
      </w:r>
      <w:proofErr w:type="spellStart"/>
      <w:r w:rsidRPr="00F932B1">
        <w:rPr>
          <w:lang w:val="pt-BR"/>
        </w:rPr>
        <w:t>Selenium</w:t>
      </w:r>
      <w:proofErr w:type="spellEnd"/>
      <w:r w:rsidRPr="00F932B1">
        <w:rPr>
          <w:lang w:val="pt-BR"/>
        </w:rPr>
        <w:t xml:space="preserve"> </w:t>
      </w:r>
      <w:proofErr w:type="spellStart"/>
      <w:r w:rsidRPr="00F932B1">
        <w:rPr>
          <w:lang w:val="pt-BR"/>
        </w:rPr>
        <w:t>é</w:t>
      </w:r>
      <w:proofErr w:type="spellEnd"/>
      <w:r w:rsidRPr="00F932B1">
        <w:rPr>
          <w:lang w:val="pt-BR"/>
        </w:rPr>
        <w:t xml:space="preserve"> inerentemente sensível a qualquer alteração no </w:t>
      </w:r>
      <w:proofErr w:type="spellStart"/>
      <w:r w:rsidRPr="00F932B1">
        <w:rPr>
          <w:lang w:val="pt-BR"/>
        </w:rPr>
        <w:t>frontend</w:t>
      </w:r>
      <w:proofErr w:type="spellEnd"/>
      <w:r w:rsidRPr="00F932B1">
        <w:rPr>
          <w:lang w:val="pt-BR"/>
        </w:rPr>
        <w:t xml:space="preserve"> do portal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— reorganização de elementos, mudanças de seletores ou atualizações de layout podem interromper o funcionamento do robô sem aviso prévio. Recalibrações decorrentes de alterações no portal </w:t>
      </w:r>
      <w:r w:rsidRPr="00F932B1">
        <w:rPr>
          <w:b/>
          <w:bCs/>
          <w:lang w:val="pt-BR"/>
        </w:rPr>
        <w:t>não estão cobertas pela sustentação mensal</w:t>
      </w:r>
      <w:r w:rsidRPr="00F932B1">
        <w:rPr>
          <w:lang w:val="pt-BR"/>
        </w:rPr>
        <w:t xml:space="preserve"> e serão tratadas como novo escopo.</w:t>
      </w:r>
    </w:p>
    <w:p w14:paraId="20721367" w14:textId="77777777" w:rsidR="00F932B1" w:rsidRPr="00F932B1" w:rsidRDefault="00F932B1" w:rsidP="00F932B1">
      <w:r w:rsidRPr="00F932B1">
        <w:pict w14:anchorId="639DD376">
          <v:rect id="_x0000_i1034" style="width:0;height:1.5pt" o:hralign="center" o:hrstd="t" o:hr="t" fillcolor="#a0a0a0" stroked="f"/>
        </w:pict>
      </w:r>
    </w:p>
    <w:p w14:paraId="535F1D99" w14:textId="77777777" w:rsidR="00F932B1" w:rsidRPr="00F932B1" w:rsidRDefault="00F932B1" w:rsidP="00F932B1">
      <w:pPr>
        <w:rPr>
          <w:b/>
          <w:bCs/>
        </w:rPr>
      </w:pPr>
      <w:proofErr w:type="spellStart"/>
      <w:r w:rsidRPr="00F932B1">
        <w:rPr>
          <w:b/>
          <w:bCs/>
        </w:rPr>
        <w:t>Responsabilidades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6"/>
        <w:gridCol w:w="4002"/>
      </w:tblGrid>
      <w:tr w:rsidR="00F932B1" w:rsidRPr="00F932B1" w14:paraId="7DE8B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F65DB" w14:textId="77777777" w:rsidR="00F932B1" w:rsidRPr="00F932B1" w:rsidRDefault="00F932B1" w:rsidP="00F932B1">
            <w:pPr>
              <w:rPr>
                <w:b/>
                <w:bCs/>
              </w:rPr>
            </w:pPr>
            <w:r w:rsidRPr="00F932B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F32BEC" w14:textId="77777777" w:rsidR="00F932B1" w:rsidRPr="00F932B1" w:rsidRDefault="00F932B1" w:rsidP="00F932B1">
            <w:pPr>
              <w:rPr>
                <w:b/>
                <w:bCs/>
              </w:rPr>
            </w:pPr>
            <w:proofErr w:type="spellStart"/>
            <w:r w:rsidRPr="00F932B1">
              <w:rPr>
                <w:b/>
                <w:bCs/>
              </w:rPr>
              <w:t>Responsável</w:t>
            </w:r>
            <w:proofErr w:type="spellEnd"/>
          </w:p>
        </w:tc>
      </w:tr>
      <w:tr w:rsidR="00F932B1" w:rsidRPr="00F932B1" w14:paraId="58E3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DEB4" w14:textId="77777777" w:rsidR="00F932B1" w:rsidRPr="00F932B1" w:rsidRDefault="00F932B1" w:rsidP="00F932B1">
            <w:proofErr w:type="spellStart"/>
            <w:r w:rsidRPr="00F932B1">
              <w:t>Contrato</w:t>
            </w:r>
            <w:proofErr w:type="spellEnd"/>
            <w:r w:rsidRPr="00F932B1">
              <w:t xml:space="preserve"> e CNPJ</w:t>
            </w:r>
          </w:p>
        </w:tc>
        <w:tc>
          <w:tcPr>
            <w:tcW w:w="0" w:type="auto"/>
            <w:vAlign w:val="center"/>
            <w:hideMark/>
          </w:tcPr>
          <w:p w14:paraId="1AC37EC7" w14:textId="77777777" w:rsidR="00F932B1" w:rsidRPr="00F932B1" w:rsidRDefault="00F932B1" w:rsidP="00F932B1">
            <w:r w:rsidRPr="00F932B1">
              <w:t>MJTB Labs — CNPJ 66.142.488/0001-08</w:t>
            </w:r>
          </w:p>
        </w:tc>
      </w:tr>
      <w:tr w:rsidR="00F932B1" w:rsidRPr="00F932B1" w14:paraId="570F4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E71C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Gestão do projeto e relacionamento com cliente</w:t>
            </w:r>
          </w:p>
        </w:tc>
        <w:tc>
          <w:tcPr>
            <w:tcW w:w="0" w:type="auto"/>
            <w:vAlign w:val="center"/>
            <w:hideMark/>
          </w:tcPr>
          <w:p w14:paraId="3664E0C2" w14:textId="77777777" w:rsidR="00F932B1" w:rsidRPr="00F932B1" w:rsidRDefault="00F932B1" w:rsidP="00F932B1">
            <w:r w:rsidRPr="00F932B1">
              <w:t>Michele Miranda — MJTB Labs</w:t>
            </w:r>
          </w:p>
        </w:tc>
      </w:tr>
      <w:tr w:rsidR="00F932B1" w:rsidRPr="00F932B1" w14:paraId="216A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DBB5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lastRenderedPageBreak/>
              <w:t>Preparação, validação e assinatura dos arquivos</w:t>
            </w:r>
          </w:p>
        </w:tc>
        <w:tc>
          <w:tcPr>
            <w:tcW w:w="0" w:type="auto"/>
            <w:vAlign w:val="center"/>
            <w:hideMark/>
          </w:tcPr>
          <w:p w14:paraId="2F105A70" w14:textId="77777777" w:rsidR="00F932B1" w:rsidRPr="00F932B1" w:rsidRDefault="00F932B1" w:rsidP="00F932B1">
            <w:r w:rsidRPr="00F932B1">
              <w:t>ASA Comex</w:t>
            </w:r>
          </w:p>
        </w:tc>
      </w:tr>
      <w:tr w:rsidR="00F932B1" w:rsidRPr="00F932B1" w14:paraId="5982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4566" w14:textId="77777777" w:rsidR="00F932B1" w:rsidRPr="00F932B1" w:rsidRDefault="00F932B1" w:rsidP="00F932B1">
            <w:proofErr w:type="spellStart"/>
            <w:r w:rsidRPr="00F932B1">
              <w:t>Certificado</w:t>
            </w:r>
            <w:proofErr w:type="spellEnd"/>
            <w:r w:rsidRPr="00F932B1">
              <w:t xml:space="preserve"> digital e-CAC</w:t>
            </w:r>
          </w:p>
        </w:tc>
        <w:tc>
          <w:tcPr>
            <w:tcW w:w="0" w:type="auto"/>
            <w:vAlign w:val="center"/>
            <w:hideMark/>
          </w:tcPr>
          <w:p w14:paraId="73F001CD" w14:textId="77777777" w:rsidR="00F932B1" w:rsidRPr="00F932B1" w:rsidRDefault="00F932B1" w:rsidP="00F932B1">
            <w:r w:rsidRPr="00F932B1">
              <w:t>ASA Comex</w:t>
            </w:r>
          </w:p>
        </w:tc>
      </w:tr>
      <w:tr w:rsidR="00F932B1" w:rsidRPr="00F932B1" w14:paraId="3B909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D8CD" w14:textId="77777777" w:rsidR="00F932B1" w:rsidRPr="00F932B1" w:rsidRDefault="00F932B1" w:rsidP="00F932B1">
            <w:proofErr w:type="spellStart"/>
            <w:r w:rsidRPr="00F932B1">
              <w:t>Infraestrutura</w:t>
            </w:r>
            <w:proofErr w:type="spellEnd"/>
            <w:r w:rsidRPr="00F932B1">
              <w:t xml:space="preserve"> de </w:t>
            </w:r>
            <w:proofErr w:type="spellStart"/>
            <w:r w:rsidRPr="00F932B1">
              <w:t>nuvem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22775" w14:textId="77777777" w:rsidR="00F932B1" w:rsidRPr="00F932B1" w:rsidRDefault="00F932B1" w:rsidP="00F932B1">
            <w:r w:rsidRPr="00F932B1">
              <w:t>MJTB Labs</w:t>
            </w:r>
          </w:p>
        </w:tc>
      </w:tr>
      <w:tr w:rsidR="00F932B1" w:rsidRPr="00F932B1" w14:paraId="7DEC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9D28" w14:textId="77777777" w:rsidR="00F932B1" w:rsidRPr="00F932B1" w:rsidRDefault="00F932B1" w:rsidP="00F932B1">
            <w:pPr>
              <w:rPr>
                <w:lang w:val="pt-BR"/>
              </w:rPr>
            </w:pPr>
            <w:r w:rsidRPr="00F932B1">
              <w:rPr>
                <w:lang w:val="pt-BR"/>
              </w:rPr>
              <w:t>Configuração e manutenção do SERPRO na VM</w:t>
            </w:r>
          </w:p>
        </w:tc>
        <w:tc>
          <w:tcPr>
            <w:tcW w:w="0" w:type="auto"/>
            <w:vAlign w:val="center"/>
            <w:hideMark/>
          </w:tcPr>
          <w:p w14:paraId="360BCE0A" w14:textId="77777777" w:rsidR="00F932B1" w:rsidRPr="00F932B1" w:rsidRDefault="00F932B1" w:rsidP="00F932B1">
            <w:r w:rsidRPr="00F932B1">
              <w:t>ASA Comex / TI ASA</w:t>
            </w:r>
          </w:p>
        </w:tc>
      </w:tr>
    </w:tbl>
    <w:p w14:paraId="6875EBAC" w14:textId="77777777" w:rsidR="00F932B1" w:rsidRPr="00F932B1" w:rsidRDefault="00F932B1" w:rsidP="00F932B1">
      <w:r w:rsidRPr="00F932B1">
        <w:pict w14:anchorId="38C64044">
          <v:rect id="_x0000_i1035" style="width:0;height:1.5pt" o:hralign="center" o:hrstd="t" o:hr="t" fillcolor="#a0a0a0" stroked="f"/>
        </w:pict>
      </w:r>
    </w:p>
    <w:p w14:paraId="0EDF0638" w14:textId="77777777" w:rsidR="00F932B1" w:rsidRPr="00F932B1" w:rsidRDefault="00F932B1" w:rsidP="00F932B1">
      <w:pPr>
        <w:rPr>
          <w:b/>
          <w:bCs/>
        </w:rPr>
      </w:pPr>
      <w:proofErr w:type="spellStart"/>
      <w:r w:rsidRPr="00F932B1">
        <w:rPr>
          <w:b/>
          <w:bCs/>
        </w:rPr>
        <w:t>Próximos</w:t>
      </w:r>
      <w:proofErr w:type="spellEnd"/>
      <w:r w:rsidRPr="00F932B1">
        <w:rPr>
          <w:b/>
          <w:bCs/>
        </w:rPr>
        <w:t xml:space="preserve"> Passos</w:t>
      </w:r>
    </w:p>
    <w:p w14:paraId="1CFE58EE" w14:textId="77777777" w:rsidR="00F932B1" w:rsidRPr="00F932B1" w:rsidRDefault="00F932B1" w:rsidP="00F932B1">
      <w:pPr>
        <w:numPr>
          <w:ilvl w:val="0"/>
          <w:numId w:val="5"/>
        </w:numPr>
        <w:rPr>
          <w:lang w:val="pt-BR"/>
        </w:rPr>
      </w:pPr>
      <w:r w:rsidRPr="00F932B1">
        <w:rPr>
          <w:lang w:val="pt-BR"/>
        </w:rPr>
        <w:t>Aprovação desta proposta pela ASA Comex</w:t>
      </w:r>
    </w:p>
    <w:p w14:paraId="64A659FB" w14:textId="77777777" w:rsidR="00F932B1" w:rsidRPr="00F932B1" w:rsidRDefault="00F932B1" w:rsidP="00F932B1">
      <w:pPr>
        <w:numPr>
          <w:ilvl w:val="0"/>
          <w:numId w:val="5"/>
        </w:numPr>
        <w:rPr>
          <w:lang w:val="pt-BR"/>
        </w:rPr>
      </w:pPr>
      <w:r w:rsidRPr="00F932B1">
        <w:rPr>
          <w:lang w:val="pt-BR"/>
        </w:rPr>
        <w:t>Assinatura do contrato de prestação de serviços</w:t>
      </w:r>
    </w:p>
    <w:p w14:paraId="5CD6E2E0" w14:textId="77777777" w:rsidR="00F932B1" w:rsidRPr="00F932B1" w:rsidRDefault="00F932B1" w:rsidP="00F932B1">
      <w:pPr>
        <w:numPr>
          <w:ilvl w:val="0"/>
          <w:numId w:val="5"/>
        </w:numPr>
      </w:pPr>
      <w:proofErr w:type="spellStart"/>
      <w:r w:rsidRPr="00F932B1">
        <w:t>Pagamento</w:t>
      </w:r>
      <w:proofErr w:type="spellEnd"/>
      <w:r w:rsidRPr="00F932B1">
        <w:t xml:space="preserve"> da </w:t>
      </w:r>
      <w:proofErr w:type="spellStart"/>
      <w:r w:rsidRPr="00F932B1">
        <w:t>primeira</w:t>
      </w:r>
      <w:proofErr w:type="spellEnd"/>
      <w:r w:rsidRPr="00F932B1">
        <w:t xml:space="preserve"> </w:t>
      </w:r>
      <w:proofErr w:type="spellStart"/>
      <w:r w:rsidRPr="00F932B1">
        <w:t>parcela</w:t>
      </w:r>
      <w:proofErr w:type="spellEnd"/>
      <w:r w:rsidRPr="00F932B1">
        <w:t xml:space="preserve"> (40%)</w:t>
      </w:r>
    </w:p>
    <w:p w14:paraId="3ACA8C68" w14:textId="77777777" w:rsidR="00F932B1" w:rsidRPr="00F932B1" w:rsidRDefault="00F932B1" w:rsidP="00F932B1">
      <w:pPr>
        <w:numPr>
          <w:ilvl w:val="0"/>
          <w:numId w:val="5"/>
        </w:numPr>
        <w:rPr>
          <w:lang w:val="pt-BR"/>
        </w:rPr>
      </w:pPr>
      <w:proofErr w:type="spellStart"/>
      <w:r w:rsidRPr="00F932B1">
        <w:rPr>
          <w:lang w:val="pt-BR"/>
        </w:rPr>
        <w:t>Kickoff</w:t>
      </w:r>
      <w:proofErr w:type="spellEnd"/>
      <w:r w:rsidRPr="00F932B1">
        <w:rPr>
          <w:lang w:val="pt-BR"/>
        </w:rPr>
        <w:t xml:space="preserve"> técnico — alinhamento de arquitetura, acesso ao </w:t>
      </w:r>
      <w:proofErr w:type="spellStart"/>
      <w:r w:rsidRPr="00F932B1">
        <w:rPr>
          <w:lang w:val="pt-BR"/>
        </w:rPr>
        <w:t>e-CAC</w:t>
      </w:r>
      <w:proofErr w:type="spellEnd"/>
      <w:r w:rsidRPr="00F932B1">
        <w:rPr>
          <w:lang w:val="pt-BR"/>
        </w:rPr>
        <w:t xml:space="preserve"> e definição do ambiente</w:t>
      </w:r>
    </w:p>
    <w:p w14:paraId="0779543E" w14:textId="77777777" w:rsidR="00F932B1" w:rsidRPr="00F932B1" w:rsidRDefault="00F932B1" w:rsidP="00F932B1">
      <w:pPr>
        <w:numPr>
          <w:ilvl w:val="0"/>
          <w:numId w:val="5"/>
        </w:numPr>
        <w:rPr>
          <w:lang w:val="pt-BR"/>
        </w:rPr>
      </w:pPr>
      <w:r w:rsidRPr="00F932B1">
        <w:rPr>
          <w:lang w:val="pt-BR"/>
        </w:rPr>
        <w:t>Início da fase de POC (semana 1)</w:t>
      </w:r>
    </w:p>
    <w:p w14:paraId="54A1758F" w14:textId="77777777" w:rsidR="00F932B1" w:rsidRPr="00F932B1" w:rsidRDefault="00F932B1" w:rsidP="00F932B1">
      <w:r w:rsidRPr="00F932B1">
        <w:pict w14:anchorId="289C47D9">
          <v:rect id="_x0000_i1036" style="width:0;height:1.5pt" o:hralign="center" o:hrstd="t" o:hr="t" fillcolor="#a0a0a0" stroked="f"/>
        </w:pict>
      </w:r>
    </w:p>
    <w:p w14:paraId="5127E124" w14:textId="77777777" w:rsidR="00F932B1" w:rsidRPr="00F932B1" w:rsidRDefault="00F932B1" w:rsidP="00F932B1">
      <w:pPr>
        <w:rPr>
          <w:b/>
          <w:bCs/>
          <w:lang w:val="pt-BR"/>
        </w:rPr>
      </w:pPr>
      <w:r w:rsidRPr="00F932B1">
        <w:rPr>
          <w:b/>
          <w:bCs/>
          <w:lang w:val="pt-BR"/>
        </w:rPr>
        <w:t>Dados da Empresa</w:t>
      </w:r>
    </w:p>
    <w:p w14:paraId="01F4F507" w14:textId="77777777" w:rsidR="00F932B1" w:rsidRPr="00F932B1" w:rsidRDefault="00F932B1" w:rsidP="00F932B1">
      <w:pPr>
        <w:rPr>
          <w:lang w:val="pt-BR"/>
        </w:rPr>
      </w:pPr>
      <w:r w:rsidRPr="00F932B1">
        <w:rPr>
          <w:b/>
          <w:bCs/>
          <w:lang w:val="pt-BR"/>
        </w:rPr>
        <w:t xml:space="preserve">MJTB </w:t>
      </w:r>
      <w:proofErr w:type="spellStart"/>
      <w:r w:rsidRPr="00F932B1">
        <w:rPr>
          <w:b/>
          <w:bCs/>
          <w:lang w:val="pt-BR"/>
        </w:rPr>
        <w:t>Labs</w:t>
      </w:r>
      <w:proofErr w:type="spellEnd"/>
      <w:r w:rsidRPr="00F932B1">
        <w:rPr>
          <w:lang w:val="pt-BR"/>
        </w:rPr>
        <w:t xml:space="preserve"> Michele Miranda da Silveira Consultoria em Tecnologia da Informação Ltda CNPJ: 66.142.488/0001-08 Rua País Leme, 215, Conj. 1713 — Pinheiros, São Paulo/SP </w:t>
      </w:r>
      <w:hyperlink r:id="rId5" w:history="1">
        <w:r w:rsidRPr="00F932B1">
          <w:rPr>
            <w:rStyle w:val="Hyperlink"/>
            <w:lang w:val="pt-BR"/>
          </w:rPr>
          <w:t>mi.mirandas@gmail.com</w:t>
        </w:r>
      </w:hyperlink>
      <w:r w:rsidRPr="00F932B1">
        <w:rPr>
          <w:lang w:val="pt-BR"/>
        </w:rPr>
        <w:t xml:space="preserve"> | (21) 98385-0916</w:t>
      </w:r>
    </w:p>
    <w:p w14:paraId="2D68C3F1" w14:textId="77777777" w:rsidR="00F932B1" w:rsidRPr="00F932B1" w:rsidRDefault="00F932B1" w:rsidP="00F932B1">
      <w:r w:rsidRPr="00F932B1">
        <w:pict w14:anchorId="0E7D0CD4">
          <v:rect id="_x0000_i1037" style="width:0;height:1.5pt" o:hralign="center" o:hrstd="t" o:hr="t" fillcolor="#a0a0a0" stroked="f"/>
        </w:pict>
      </w:r>
    </w:p>
    <w:p w14:paraId="2731C973" w14:textId="77777777" w:rsidR="00F932B1" w:rsidRPr="00F932B1" w:rsidRDefault="00F932B1" w:rsidP="00F932B1">
      <w:r w:rsidRPr="00F932B1">
        <w:rPr>
          <w:i/>
          <w:iCs/>
          <w:lang w:val="pt-BR"/>
        </w:rPr>
        <w:t>Esta proposta tem validade de 30 dias a partir da data de envio.</w:t>
      </w:r>
      <w:r w:rsidRPr="00F932B1">
        <w:rPr>
          <w:lang w:val="pt-BR"/>
        </w:rPr>
        <w:t xml:space="preserve"> </w:t>
      </w:r>
      <w:r w:rsidRPr="00F932B1">
        <w:rPr>
          <w:i/>
          <w:iCs/>
        </w:rPr>
        <w:t>Junho de 2026</w:t>
      </w:r>
    </w:p>
    <w:p w14:paraId="1D889C1E" w14:textId="0A483288" w:rsidR="00985B02" w:rsidRDefault="00A37083">
      <w:r>
        <w:t>NFOQu9aO</w:t>
      </w:r>
    </w:p>
    <w:sectPr w:rsidR="00985B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731E9"/>
    <w:multiLevelType w:val="multilevel"/>
    <w:tmpl w:val="E48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97890"/>
    <w:multiLevelType w:val="multilevel"/>
    <w:tmpl w:val="FAC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C436B"/>
    <w:multiLevelType w:val="multilevel"/>
    <w:tmpl w:val="24AE8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E5A68"/>
    <w:multiLevelType w:val="multilevel"/>
    <w:tmpl w:val="217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F5AE4"/>
    <w:multiLevelType w:val="multilevel"/>
    <w:tmpl w:val="4A3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117573">
    <w:abstractNumId w:val="4"/>
  </w:num>
  <w:num w:numId="2" w16cid:durableId="142697287">
    <w:abstractNumId w:val="3"/>
  </w:num>
  <w:num w:numId="3" w16cid:durableId="1408922438">
    <w:abstractNumId w:val="1"/>
  </w:num>
  <w:num w:numId="4" w16cid:durableId="670907865">
    <w:abstractNumId w:val="0"/>
  </w:num>
  <w:num w:numId="5" w16cid:durableId="113791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1"/>
    <w:rsid w:val="00220404"/>
    <w:rsid w:val="002B74ED"/>
    <w:rsid w:val="006412FC"/>
    <w:rsid w:val="006C5032"/>
    <w:rsid w:val="007C218B"/>
    <w:rsid w:val="00985B02"/>
    <w:rsid w:val="00A37083"/>
    <w:rsid w:val="00F9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5B68F"/>
  <w15:chartTrackingRefBased/>
  <w15:docId w15:val="{46208C62-43BF-410E-9192-9CCF817F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2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2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2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2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2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2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2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2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32B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32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.miranda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4556</TotalTime>
  <Pages>6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Miranda da Silveira</dc:creator>
  <cp:keywords/>
  <dc:description/>
  <cp:lastModifiedBy>Michele Miranda da Silveira</cp:lastModifiedBy>
  <cp:revision>1</cp:revision>
  <dcterms:created xsi:type="dcterms:W3CDTF">2026-06-11T18:29:00Z</dcterms:created>
  <dcterms:modified xsi:type="dcterms:W3CDTF">2026-06-15T18:35:00Z</dcterms:modified>
</cp:coreProperties>
</file>