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FED" w:rsidRPr="006944C0" w:rsidRDefault="004F0B9A" w:rsidP="00030C4C">
      <w:pPr>
        <w:pStyle w:val="NoSpacing"/>
        <w:spacing w:after="120"/>
        <w:jc w:val="center"/>
        <w:rPr>
          <w:rFonts w:ascii="Times New Roman" w:hAnsi="Times New Roman" w:cs="Times New Roman"/>
          <w:b/>
          <w:sz w:val="28"/>
          <w:szCs w:val="28"/>
        </w:rPr>
      </w:pPr>
      <w:r w:rsidRPr="006944C0">
        <w:rPr>
          <w:rFonts w:ascii="Times New Roman" w:eastAsia="Malgun Gothic" w:hAnsi="Times New Roman" w:cs="Times New Roman"/>
          <w:b/>
          <w:sz w:val="28"/>
          <w:szCs w:val="28"/>
          <w:lang w:eastAsia="ko-KR"/>
        </w:rPr>
        <w:t>Analysis on Predictors of Mental Health in Tech Industry</w:t>
      </w:r>
      <w:r w:rsidR="009B4C27" w:rsidRPr="006944C0">
        <w:rPr>
          <w:rFonts w:ascii="Times New Roman" w:hAnsi="Times New Roman" w:cs="Times New Roman"/>
          <w:b/>
          <w:sz w:val="28"/>
          <w:szCs w:val="28"/>
        </w:rPr>
        <w:t xml:space="preserve"> </w:t>
      </w:r>
    </w:p>
    <w:p w:rsidR="00391FED" w:rsidRPr="006944C0" w:rsidRDefault="004F0B9A" w:rsidP="00114D97">
      <w:pPr>
        <w:spacing w:after="40"/>
        <w:jc w:val="center"/>
        <w:rPr>
          <w:rFonts w:ascii="Times New Roman" w:hAnsi="Times New Roman" w:cs="Times New Roman"/>
          <w:sz w:val="20"/>
          <w:szCs w:val="20"/>
        </w:rPr>
      </w:pPr>
      <w:r w:rsidRPr="006944C0">
        <w:rPr>
          <w:rFonts w:ascii="Times New Roman" w:hAnsi="Times New Roman" w:cs="Times New Roman"/>
          <w:sz w:val="20"/>
          <w:szCs w:val="20"/>
        </w:rPr>
        <w:t>Minhwa</w:t>
      </w:r>
      <w:r w:rsidR="00C2288C">
        <w:rPr>
          <w:rFonts w:ascii="Times New Roman" w:hAnsi="Times New Roman" w:cs="Times New Roman"/>
          <w:sz w:val="20"/>
          <w:szCs w:val="20"/>
        </w:rPr>
        <w:t xml:space="preserve"> </w:t>
      </w:r>
      <w:r w:rsidR="00AE5B7F" w:rsidRPr="006944C0">
        <w:rPr>
          <w:rFonts w:ascii="Times New Roman" w:hAnsi="Times New Roman" w:cs="Times New Roman"/>
          <w:sz w:val="20"/>
          <w:szCs w:val="20"/>
        </w:rPr>
        <w:t>(Mina)</w:t>
      </w:r>
      <w:r w:rsidRPr="006944C0">
        <w:rPr>
          <w:rFonts w:ascii="Times New Roman" w:hAnsi="Times New Roman" w:cs="Times New Roman"/>
          <w:sz w:val="20"/>
          <w:szCs w:val="20"/>
        </w:rPr>
        <w:t xml:space="preserve"> Lee</w:t>
      </w:r>
    </w:p>
    <w:p w:rsidR="00115392" w:rsidRPr="006944C0" w:rsidRDefault="00391FED" w:rsidP="00114D97">
      <w:pPr>
        <w:spacing w:after="40"/>
        <w:jc w:val="center"/>
        <w:rPr>
          <w:rFonts w:ascii="Times New Roman" w:hAnsi="Times New Roman" w:cs="Times New Roman"/>
          <w:sz w:val="20"/>
          <w:szCs w:val="20"/>
        </w:rPr>
      </w:pPr>
      <w:r w:rsidRPr="006944C0">
        <w:rPr>
          <w:rFonts w:ascii="Times New Roman" w:hAnsi="Times New Roman" w:cs="Times New Roman"/>
          <w:sz w:val="20"/>
          <w:szCs w:val="20"/>
        </w:rPr>
        <w:t xml:space="preserve">Department of Mathematics and Computer Science, </w:t>
      </w:r>
      <w:r w:rsidR="00957CBF">
        <w:rPr>
          <w:rFonts w:ascii="Times New Roman" w:hAnsi="Times New Roman" w:cs="Times New Roman"/>
          <w:sz w:val="20"/>
          <w:szCs w:val="20"/>
        </w:rPr>
        <w:t xml:space="preserve">The </w:t>
      </w:r>
      <w:r w:rsidRPr="006944C0">
        <w:rPr>
          <w:rFonts w:ascii="Times New Roman" w:hAnsi="Times New Roman" w:cs="Times New Roman"/>
          <w:sz w:val="20"/>
          <w:szCs w:val="20"/>
        </w:rPr>
        <w:t>College of Wooster, Wooster, Ohio</w:t>
      </w:r>
    </w:p>
    <w:p w:rsidR="00115392" w:rsidRPr="006944C0" w:rsidRDefault="00115392" w:rsidP="00114D97">
      <w:pPr>
        <w:spacing w:after="40"/>
        <w:jc w:val="center"/>
        <w:rPr>
          <w:rFonts w:ascii="Times New Roman" w:hAnsi="Times New Roman" w:cs="Times New Roman"/>
          <w:sz w:val="20"/>
          <w:szCs w:val="20"/>
          <w:lang w:eastAsia="ko-KR"/>
        </w:rPr>
      </w:pPr>
    </w:p>
    <w:p w:rsidR="00115392" w:rsidRPr="006944C0" w:rsidRDefault="00115392" w:rsidP="00114D97">
      <w:pPr>
        <w:spacing w:after="40"/>
        <w:jc w:val="center"/>
        <w:rPr>
          <w:rFonts w:ascii="Times New Roman" w:hAnsi="Times New Roman" w:cs="Times New Roman"/>
          <w:sz w:val="20"/>
          <w:szCs w:val="20"/>
        </w:rPr>
        <w:sectPr w:rsidR="00115392" w:rsidRPr="006944C0" w:rsidSect="00115392">
          <w:headerReference w:type="default" r:id="rId7"/>
          <w:pgSz w:w="12240" w:h="15840"/>
          <w:pgMar w:top="1080" w:right="1080" w:bottom="1080" w:left="1080" w:header="720" w:footer="720" w:gutter="0"/>
          <w:cols w:space="720"/>
          <w:docGrid w:linePitch="360"/>
        </w:sectPr>
      </w:pPr>
    </w:p>
    <w:p w:rsidR="00EB5380" w:rsidRPr="00D17CE3" w:rsidRDefault="00115392" w:rsidP="00EB5380">
      <w:pPr>
        <w:spacing w:line="240" w:lineRule="auto"/>
        <w:jc w:val="center"/>
        <w:rPr>
          <w:rFonts w:ascii="Times New Roman" w:hAnsi="Times New Roman" w:cs="Times New Roman"/>
          <w:sz w:val="24"/>
          <w:szCs w:val="20"/>
        </w:rPr>
      </w:pPr>
      <w:r w:rsidRPr="00D17CE3">
        <w:rPr>
          <w:rFonts w:ascii="Times New Roman" w:hAnsi="Times New Roman" w:cs="Times New Roman"/>
          <w:b/>
          <w:sz w:val="24"/>
          <w:szCs w:val="20"/>
        </w:rPr>
        <w:t>Abstract</w:t>
      </w:r>
    </w:p>
    <w:p w:rsidR="00EB5380" w:rsidRPr="006944C0" w:rsidRDefault="00EB5380" w:rsidP="00114D97">
      <w:pPr>
        <w:spacing w:line="240" w:lineRule="auto"/>
        <w:jc w:val="both"/>
        <w:rPr>
          <w:rFonts w:ascii="Times New Roman" w:hAnsi="Times New Roman" w:cs="Times New Roman"/>
          <w:sz w:val="20"/>
          <w:szCs w:val="20"/>
        </w:rPr>
      </w:pPr>
      <w:r w:rsidRPr="006944C0">
        <w:rPr>
          <w:rFonts w:ascii="Times New Roman" w:hAnsi="Times New Roman" w:cs="Times New Roman"/>
          <w:sz w:val="20"/>
          <w:szCs w:val="20"/>
        </w:rPr>
        <w:t>It is widely known that mental illnesses among employees ha</w:t>
      </w:r>
      <w:r w:rsidR="00F542DC">
        <w:rPr>
          <w:rFonts w:ascii="Times New Roman" w:hAnsi="Times New Roman" w:cs="Times New Roman"/>
          <w:sz w:val="20"/>
          <w:szCs w:val="20"/>
        </w:rPr>
        <w:t>s</w:t>
      </w:r>
      <w:r w:rsidRPr="006944C0">
        <w:rPr>
          <w:rFonts w:ascii="Times New Roman" w:hAnsi="Times New Roman" w:cs="Times New Roman"/>
          <w:sz w:val="20"/>
          <w:szCs w:val="20"/>
        </w:rPr>
        <w:t xml:space="preserve"> been common in the United States. We first analyze</w:t>
      </w:r>
      <w:r w:rsidR="00F542DC">
        <w:rPr>
          <w:rFonts w:ascii="Times New Roman" w:hAnsi="Times New Roman" w:cs="Times New Roman"/>
          <w:sz w:val="20"/>
          <w:szCs w:val="20"/>
        </w:rPr>
        <w:t>d</w:t>
      </w:r>
      <w:r w:rsidRPr="006944C0">
        <w:rPr>
          <w:rFonts w:ascii="Times New Roman" w:hAnsi="Times New Roman" w:cs="Times New Roman"/>
          <w:sz w:val="20"/>
          <w:szCs w:val="20"/>
        </w:rPr>
        <w:t xml:space="preserve"> how workers in the technology industry view mental health issues in their workplaces. By </w:t>
      </w:r>
      <w:r w:rsidR="00FC3EC0">
        <w:rPr>
          <w:rFonts w:ascii="Times New Roman" w:hAnsi="Times New Roman" w:cs="Times New Roman"/>
          <w:sz w:val="20"/>
          <w:szCs w:val="20"/>
        </w:rPr>
        <w:t>factor selections</w:t>
      </w:r>
      <w:r w:rsidRPr="006944C0">
        <w:rPr>
          <w:rFonts w:ascii="Times New Roman" w:hAnsi="Times New Roman" w:cs="Times New Roman"/>
          <w:sz w:val="20"/>
          <w:szCs w:val="20"/>
        </w:rPr>
        <w:t xml:space="preserve"> with </w:t>
      </w:r>
      <w:r w:rsidR="00466F4F">
        <w:rPr>
          <w:rFonts w:ascii="Times New Roman" w:hAnsi="Times New Roman" w:cs="Times New Roman"/>
          <w:sz w:val="20"/>
          <w:szCs w:val="20"/>
        </w:rPr>
        <w:t>regression and Random Forest</w:t>
      </w:r>
      <w:r w:rsidRPr="006944C0">
        <w:rPr>
          <w:rFonts w:ascii="Times New Roman" w:hAnsi="Times New Roman" w:cs="Times New Roman"/>
          <w:sz w:val="20"/>
          <w:szCs w:val="20"/>
        </w:rPr>
        <w:t>, we then examine</w:t>
      </w:r>
      <w:r w:rsidR="00F542DC">
        <w:rPr>
          <w:rFonts w:ascii="Times New Roman" w:hAnsi="Times New Roman" w:cs="Times New Roman"/>
          <w:sz w:val="20"/>
          <w:szCs w:val="20"/>
        </w:rPr>
        <w:t>d</w:t>
      </w:r>
      <w:r w:rsidRPr="006944C0">
        <w:rPr>
          <w:rFonts w:ascii="Times New Roman" w:hAnsi="Times New Roman" w:cs="Times New Roman"/>
          <w:sz w:val="20"/>
          <w:szCs w:val="20"/>
        </w:rPr>
        <w:t xml:space="preserve"> what factors can affect </w:t>
      </w:r>
      <w:r w:rsidR="00F542DC">
        <w:rPr>
          <w:rFonts w:ascii="Times New Roman" w:hAnsi="Times New Roman" w:cs="Times New Roman"/>
          <w:sz w:val="20"/>
          <w:szCs w:val="20"/>
        </w:rPr>
        <w:t xml:space="preserve">the </w:t>
      </w:r>
      <w:r w:rsidRPr="006944C0">
        <w:rPr>
          <w:rFonts w:ascii="Times New Roman" w:hAnsi="Times New Roman" w:cs="Times New Roman"/>
          <w:sz w:val="20"/>
          <w:szCs w:val="20"/>
        </w:rPr>
        <w:t xml:space="preserve">occurrence of mental illness or certain viewpoints of the employees about mental health issues. Based on the results of our </w:t>
      </w:r>
      <w:r w:rsidR="00466F4F">
        <w:rPr>
          <w:rFonts w:ascii="Times New Roman" w:hAnsi="Times New Roman" w:cs="Times New Roman"/>
          <w:sz w:val="20"/>
          <w:szCs w:val="20"/>
        </w:rPr>
        <w:t>factor selections</w:t>
      </w:r>
      <w:r w:rsidRPr="006944C0">
        <w:rPr>
          <w:rFonts w:ascii="Times New Roman" w:hAnsi="Times New Roman" w:cs="Times New Roman"/>
          <w:sz w:val="20"/>
          <w:szCs w:val="20"/>
        </w:rPr>
        <w:t xml:space="preserve"> and the research articles about mental illness in the workplaces, we finally suggest</w:t>
      </w:r>
      <w:r w:rsidR="00F542DC">
        <w:rPr>
          <w:rFonts w:ascii="Times New Roman" w:hAnsi="Times New Roman" w:cs="Times New Roman"/>
          <w:sz w:val="20"/>
          <w:szCs w:val="20"/>
        </w:rPr>
        <w:t>ed</w:t>
      </w:r>
      <w:r w:rsidRPr="006944C0">
        <w:rPr>
          <w:rFonts w:ascii="Times New Roman" w:hAnsi="Times New Roman" w:cs="Times New Roman"/>
          <w:sz w:val="20"/>
          <w:szCs w:val="20"/>
        </w:rPr>
        <w:t xml:space="preserve"> possible approaches for IT companies in order to create better working environments for their employees. </w:t>
      </w:r>
    </w:p>
    <w:p w:rsidR="00B30699" w:rsidRPr="006944C0" w:rsidRDefault="006911D2" w:rsidP="00C14EC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B30699" w:rsidRPr="006944C0">
        <w:rPr>
          <w:rFonts w:ascii="Times New Roman" w:hAnsi="Times New Roman" w:cs="Times New Roman"/>
          <w:b/>
          <w:sz w:val="24"/>
          <w:szCs w:val="24"/>
        </w:rPr>
        <w:t>Introduction</w:t>
      </w:r>
    </w:p>
    <w:p w:rsidR="0049179F" w:rsidRDefault="00E666CA" w:rsidP="00FF57BF">
      <w:pPr>
        <w:spacing w:line="240" w:lineRule="auto"/>
        <w:jc w:val="both"/>
        <w:rPr>
          <w:rFonts w:ascii="Times New Roman" w:hAnsi="Times New Roman" w:cs="Times New Roman"/>
          <w:sz w:val="20"/>
          <w:szCs w:val="24"/>
          <w:lang w:eastAsia="ko-KR"/>
        </w:rPr>
      </w:pPr>
      <w:r w:rsidRPr="006944C0">
        <w:rPr>
          <w:rFonts w:ascii="Times New Roman" w:hAnsi="Times New Roman" w:cs="Times New Roman"/>
          <w:sz w:val="20"/>
          <w:szCs w:val="24"/>
          <w:lang w:eastAsia="ko-KR"/>
        </w:rPr>
        <w:t xml:space="preserve">According to </w:t>
      </w:r>
      <w:r w:rsidR="00F542DC">
        <w:rPr>
          <w:rFonts w:ascii="Times New Roman" w:hAnsi="Times New Roman" w:cs="Times New Roman"/>
          <w:sz w:val="20"/>
          <w:szCs w:val="24"/>
          <w:lang w:eastAsia="ko-KR"/>
        </w:rPr>
        <w:t xml:space="preserve">the </w:t>
      </w:r>
      <w:r w:rsidRPr="006944C0">
        <w:rPr>
          <w:rFonts w:ascii="Times New Roman" w:hAnsi="Times New Roman" w:cs="Times New Roman"/>
          <w:sz w:val="20"/>
          <w:szCs w:val="24"/>
          <w:lang w:eastAsia="ko-KR"/>
        </w:rPr>
        <w:t>National Institute of Mental Health (NI</w:t>
      </w:r>
      <w:r w:rsidR="00AF3121">
        <w:rPr>
          <w:rFonts w:ascii="Times New Roman" w:hAnsi="Times New Roman" w:cs="Times New Roman"/>
          <w:sz w:val="20"/>
          <w:szCs w:val="24"/>
          <w:lang w:eastAsia="ko-KR"/>
        </w:rPr>
        <w:t>M</w:t>
      </w:r>
      <w:r w:rsidRPr="006944C0">
        <w:rPr>
          <w:rFonts w:ascii="Times New Roman" w:hAnsi="Times New Roman" w:cs="Times New Roman"/>
          <w:sz w:val="20"/>
          <w:szCs w:val="24"/>
          <w:lang w:eastAsia="ko-KR"/>
        </w:rPr>
        <w:t xml:space="preserve">H), </w:t>
      </w:r>
      <w:bookmarkStart w:id="0" w:name="_GoBack"/>
      <w:bookmarkEnd w:id="0"/>
      <w:r w:rsidRPr="006944C0">
        <w:rPr>
          <w:rFonts w:ascii="Times New Roman" w:hAnsi="Times New Roman" w:cs="Times New Roman"/>
          <w:sz w:val="20"/>
          <w:szCs w:val="24"/>
          <w:lang w:eastAsia="ko-KR"/>
        </w:rPr>
        <w:t>about a third of adults in the United States have suffered from various kinds of mental health disorders or illness. Also, patients with mental illness in general have been considered as those who need to receive special treatments from the societies</w:t>
      </w:r>
      <w:r w:rsidR="00573ABB">
        <w:rPr>
          <w:rFonts w:ascii="Times New Roman" w:hAnsi="Times New Roman" w:cs="Times New Roman"/>
          <w:sz w:val="20"/>
          <w:szCs w:val="24"/>
          <w:lang w:eastAsia="ko-KR"/>
        </w:rPr>
        <w:t xml:space="preserve">, </w:t>
      </w:r>
      <w:r w:rsidRPr="006944C0">
        <w:rPr>
          <w:rFonts w:ascii="Times New Roman" w:hAnsi="Times New Roman" w:cs="Times New Roman"/>
          <w:sz w:val="20"/>
          <w:szCs w:val="24"/>
          <w:lang w:eastAsia="ko-KR"/>
        </w:rPr>
        <w:t xml:space="preserve">more than those who suffer from physical illness. </w:t>
      </w:r>
      <w:r w:rsidR="00BE6C97">
        <w:rPr>
          <w:rFonts w:ascii="Times New Roman" w:hAnsi="Times New Roman" w:cs="Times New Roman"/>
          <w:sz w:val="20"/>
          <w:szCs w:val="24"/>
          <w:lang w:eastAsia="ko-KR"/>
        </w:rPr>
        <w:t>Then, t</w:t>
      </w:r>
      <w:r w:rsidRPr="006944C0">
        <w:rPr>
          <w:rFonts w:ascii="Times New Roman" w:hAnsi="Times New Roman" w:cs="Times New Roman"/>
          <w:sz w:val="20"/>
          <w:szCs w:val="24"/>
          <w:lang w:eastAsia="ko-KR"/>
        </w:rPr>
        <w:t xml:space="preserve">his different attitude toward mental illness from the societies, provoked a particularly negative impression of the patients with mental illness, </w:t>
      </w:r>
      <w:r w:rsidR="00BE6C97">
        <w:rPr>
          <w:rFonts w:ascii="Times New Roman" w:hAnsi="Times New Roman" w:cs="Times New Roman"/>
          <w:sz w:val="20"/>
          <w:szCs w:val="24"/>
          <w:lang w:eastAsia="ko-KR"/>
        </w:rPr>
        <w:t xml:space="preserve">thus </w:t>
      </w:r>
      <w:r w:rsidRPr="006944C0">
        <w:rPr>
          <w:rFonts w:ascii="Times New Roman" w:hAnsi="Times New Roman" w:cs="Times New Roman"/>
          <w:sz w:val="20"/>
          <w:szCs w:val="24"/>
          <w:lang w:eastAsia="ko-KR"/>
        </w:rPr>
        <w:t>leading to perceivable discrimination from others in many social environments, such as discrimination from the companies.</w:t>
      </w:r>
      <w:r w:rsidR="00BE6C97">
        <w:rPr>
          <w:rFonts w:ascii="Times New Roman" w:hAnsi="Times New Roman" w:cs="Times New Roman"/>
          <w:sz w:val="20"/>
          <w:szCs w:val="24"/>
          <w:lang w:eastAsia="ko-KR"/>
        </w:rPr>
        <w:t xml:space="preserve"> </w:t>
      </w:r>
    </w:p>
    <w:p w:rsidR="0049179F" w:rsidRDefault="00E666CA" w:rsidP="00FF57BF">
      <w:pPr>
        <w:spacing w:line="240" w:lineRule="auto"/>
        <w:jc w:val="both"/>
        <w:rPr>
          <w:rFonts w:ascii="Times New Roman" w:hAnsi="Times New Roman" w:cs="Times New Roman"/>
          <w:sz w:val="20"/>
          <w:szCs w:val="24"/>
          <w:lang w:eastAsia="ko-KR"/>
        </w:rPr>
      </w:pPr>
      <w:r w:rsidRPr="006944C0">
        <w:rPr>
          <w:rFonts w:ascii="Times New Roman" w:hAnsi="Times New Roman" w:cs="Times New Roman"/>
          <w:sz w:val="20"/>
          <w:szCs w:val="24"/>
          <w:lang w:eastAsia="ko-KR"/>
        </w:rPr>
        <w:t xml:space="preserve">Technology industry is highly known for growing business fields in many countries in the world, but it is also notorious for the heavy workloads for workers who are mainly in charge of dealing with technological skills, such as engineering, software development, </w:t>
      </w:r>
      <w:r w:rsidR="00BE6C97">
        <w:rPr>
          <w:rFonts w:ascii="Times New Roman" w:hAnsi="Times New Roman" w:cs="Times New Roman"/>
          <w:sz w:val="20"/>
          <w:szCs w:val="24"/>
          <w:lang w:eastAsia="ko-KR"/>
        </w:rPr>
        <w:t xml:space="preserve">and </w:t>
      </w:r>
      <w:r w:rsidRPr="006944C0">
        <w:rPr>
          <w:rFonts w:ascii="Times New Roman" w:hAnsi="Times New Roman" w:cs="Times New Roman"/>
          <w:sz w:val="20"/>
          <w:szCs w:val="24"/>
          <w:lang w:eastAsia="ko-KR"/>
        </w:rPr>
        <w:t xml:space="preserve">customer management. Based on this known fact, we can surely assume that there will be many employees who have suffered from at least a mental illness, which can largely affect the quality of their work in their workplaces. Therefore, for the </w:t>
      </w:r>
      <w:r w:rsidR="00BE6C97">
        <w:rPr>
          <w:rFonts w:ascii="Times New Roman" w:hAnsi="Times New Roman" w:cs="Times New Roman"/>
          <w:sz w:val="20"/>
          <w:szCs w:val="24"/>
          <w:lang w:eastAsia="ko-KR"/>
        </w:rPr>
        <w:t xml:space="preserve">entire </w:t>
      </w:r>
      <w:r w:rsidRPr="006944C0">
        <w:rPr>
          <w:rFonts w:ascii="Times New Roman" w:hAnsi="Times New Roman" w:cs="Times New Roman"/>
          <w:sz w:val="20"/>
          <w:szCs w:val="24"/>
          <w:lang w:eastAsia="ko-KR"/>
        </w:rPr>
        <w:t xml:space="preserve">paper we are going to examine the association between </w:t>
      </w:r>
      <w:r w:rsidR="00BE6C97">
        <w:rPr>
          <w:rFonts w:ascii="Times New Roman" w:hAnsi="Times New Roman" w:cs="Times New Roman"/>
          <w:sz w:val="20"/>
          <w:szCs w:val="24"/>
          <w:lang w:eastAsia="ko-KR"/>
        </w:rPr>
        <w:t xml:space="preserve">the </w:t>
      </w:r>
      <w:r w:rsidRPr="006944C0">
        <w:rPr>
          <w:rFonts w:ascii="Times New Roman" w:hAnsi="Times New Roman" w:cs="Times New Roman"/>
          <w:sz w:val="20"/>
          <w:szCs w:val="24"/>
          <w:lang w:eastAsia="ko-KR"/>
        </w:rPr>
        <w:t xml:space="preserve">outbreak of mental illness and </w:t>
      </w:r>
      <w:r w:rsidR="00BE6C97">
        <w:rPr>
          <w:rFonts w:ascii="Times New Roman" w:hAnsi="Times New Roman" w:cs="Times New Roman"/>
          <w:sz w:val="20"/>
          <w:szCs w:val="24"/>
          <w:lang w:eastAsia="ko-KR"/>
        </w:rPr>
        <w:t xml:space="preserve">the </w:t>
      </w:r>
      <w:r w:rsidRPr="006944C0">
        <w:rPr>
          <w:rFonts w:ascii="Times New Roman" w:hAnsi="Times New Roman" w:cs="Times New Roman"/>
          <w:sz w:val="20"/>
          <w:szCs w:val="24"/>
          <w:lang w:eastAsia="ko-KR"/>
        </w:rPr>
        <w:t xml:space="preserve">several factors such as personal information, employees’ attitude toward having mental illness, and their working environments. We then investigate which factors are strongly related to the actual/potential possession of mental illness or certain viewpoints of the employees </w:t>
      </w:r>
      <w:r w:rsidR="00BE6C97">
        <w:rPr>
          <w:rFonts w:ascii="Times New Roman" w:hAnsi="Times New Roman" w:cs="Times New Roman"/>
          <w:sz w:val="20"/>
          <w:szCs w:val="24"/>
          <w:lang w:eastAsia="ko-KR"/>
        </w:rPr>
        <w:t>toward</w:t>
      </w:r>
      <w:r w:rsidRPr="006944C0">
        <w:rPr>
          <w:rFonts w:ascii="Times New Roman" w:hAnsi="Times New Roman" w:cs="Times New Roman"/>
          <w:sz w:val="20"/>
          <w:szCs w:val="24"/>
          <w:lang w:eastAsia="ko-KR"/>
        </w:rPr>
        <w:t xml:space="preserve"> the mental health issues, </w:t>
      </w:r>
      <w:r w:rsidR="00BE6C97">
        <w:rPr>
          <w:rFonts w:ascii="Times New Roman" w:hAnsi="Times New Roman" w:cs="Times New Roman"/>
          <w:sz w:val="20"/>
          <w:szCs w:val="24"/>
          <w:lang w:eastAsia="ko-KR"/>
        </w:rPr>
        <w:t xml:space="preserve">by </w:t>
      </w:r>
      <w:r w:rsidRPr="006944C0">
        <w:rPr>
          <w:rFonts w:ascii="Times New Roman" w:hAnsi="Times New Roman" w:cs="Times New Roman"/>
          <w:sz w:val="20"/>
          <w:szCs w:val="24"/>
          <w:lang w:eastAsia="ko-KR"/>
        </w:rPr>
        <w:t xml:space="preserve">using different kinds of methods in the area of machine-learning. Based on the result, for the final section of the paper, we present different types of approaches for </w:t>
      </w:r>
      <w:r w:rsidR="00BE6C97">
        <w:rPr>
          <w:rFonts w:ascii="Times New Roman" w:hAnsi="Times New Roman" w:cs="Times New Roman"/>
          <w:sz w:val="20"/>
          <w:szCs w:val="24"/>
          <w:lang w:eastAsia="ko-KR"/>
        </w:rPr>
        <w:t xml:space="preserve">the </w:t>
      </w:r>
      <w:r w:rsidRPr="006944C0">
        <w:rPr>
          <w:rFonts w:ascii="Times New Roman" w:hAnsi="Times New Roman" w:cs="Times New Roman"/>
          <w:sz w:val="20"/>
          <w:szCs w:val="24"/>
          <w:lang w:eastAsia="ko-KR"/>
        </w:rPr>
        <w:t>employers in the IT industry to create a working environment where their employees</w:t>
      </w:r>
      <w:r w:rsidR="00F542DC">
        <w:rPr>
          <w:rFonts w:ascii="Times New Roman" w:hAnsi="Times New Roman" w:cs="Times New Roman"/>
          <w:sz w:val="20"/>
          <w:szCs w:val="24"/>
          <w:lang w:eastAsia="ko-KR"/>
        </w:rPr>
        <w:t xml:space="preserve"> are</w:t>
      </w:r>
      <w:r w:rsidRPr="006944C0">
        <w:rPr>
          <w:rFonts w:ascii="Times New Roman" w:hAnsi="Times New Roman" w:cs="Times New Roman"/>
          <w:sz w:val="20"/>
          <w:szCs w:val="24"/>
          <w:lang w:eastAsia="ko-KR"/>
        </w:rPr>
        <w:t xml:space="preserve"> no longer concern</w:t>
      </w:r>
      <w:r w:rsidR="00F542DC">
        <w:rPr>
          <w:rFonts w:ascii="Times New Roman" w:hAnsi="Times New Roman" w:cs="Times New Roman"/>
          <w:sz w:val="20"/>
          <w:szCs w:val="24"/>
          <w:lang w:eastAsia="ko-KR"/>
        </w:rPr>
        <w:t>ed</w:t>
      </w:r>
      <w:r w:rsidRPr="006944C0">
        <w:rPr>
          <w:rFonts w:ascii="Times New Roman" w:hAnsi="Times New Roman" w:cs="Times New Roman"/>
          <w:sz w:val="20"/>
          <w:szCs w:val="24"/>
          <w:lang w:eastAsia="ko-KR"/>
        </w:rPr>
        <w:t xml:space="preserve"> about the potential discrimination from </w:t>
      </w:r>
      <w:r w:rsidR="00BE6C97">
        <w:rPr>
          <w:rFonts w:ascii="Times New Roman" w:hAnsi="Times New Roman" w:cs="Times New Roman"/>
          <w:sz w:val="20"/>
          <w:szCs w:val="24"/>
          <w:lang w:eastAsia="ko-KR"/>
        </w:rPr>
        <w:t xml:space="preserve">either </w:t>
      </w:r>
      <w:r w:rsidRPr="006944C0">
        <w:rPr>
          <w:rFonts w:ascii="Times New Roman" w:hAnsi="Times New Roman" w:cs="Times New Roman"/>
          <w:sz w:val="20"/>
          <w:szCs w:val="24"/>
          <w:lang w:eastAsia="ko-KR"/>
        </w:rPr>
        <w:t>the</w:t>
      </w:r>
      <w:r w:rsidR="00F542DC">
        <w:rPr>
          <w:rFonts w:ascii="Times New Roman" w:hAnsi="Times New Roman" w:cs="Times New Roman"/>
          <w:sz w:val="20"/>
          <w:szCs w:val="24"/>
          <w:lang w:eastAsia="ko-KR"/>
        </w:rPr>
        <w:t>ir</w:t>
      </w:r>
      <w:r w:rsidRPr="006944C0">
        <w:rPr>
          <w:rFonts w:ascii="Times New Roman" w:hAnsi="Times New Roman" w:cs="Times New Roman"/>
          <w:sz w:val="20"/>
          <w:szCs w:val="24"/>
          <w:lang w:eastAsia="ko-KR"/>
        </w:rPr>
        <w:t xml:space="preserve"> colleagues </w:t>
      </w:r>
      <w:r w:rsidR="00BE6C97">
        <w:rPr>
          <w:rFonts w:ascii="Times New Roman" w:hAnsi="Times New Roman" w:cs="Times New Roman"/>
          <w:sz w:val="20"/>
          <w:szCs w:val="24"/>
          <w:lang w:eastAsia="ko-KR"/>
        </w:rPr>
        <w:t xml:space="preserve">or </w:t>
      </w:r>
      <w:r w:rsidRPr="006944C0">
        <w:rPr>
          <w:rFonts w:ascii="Times New Roman" w:hAnsi="Times New Roman" w:cs="Times New Roman"/>
          <w:sz w:val="20"/>
          <w:szCs w:val="24"/>
          <w:lang w:eastAsia="ko-KR"/>
        </w:rPr>
        <w:t>the supervisors.</w:t>
      </w:r>
    </w:p>
    <w:p w:rsidR="00E666CA" w:rsidRPr="0043690A" w:rsidRDefault="00E666CA" w:rsidP="00FF57BF">
      <w:pPr>
        <w:spacing w:line="240" w:lineRule="auto"/>
        <w:jc w:val="both"/>
        <w:rPr>
          <w:rFonts w:ascii="Times New Roman" w:hAnsi="Times New Roman" w:cs="Times New Roman"/>
          <w:sz w:val="20"/>
          <w:szCs w:val="24"/>
          <w:lang w:eastAsia="ko-KR"/>
        </w:rPr>
      </w:pPr>
      <w:r w:rsidRPr="006944C0">
        <w:rPr>
          <w:rFonts w:ascii="Times New Roman" w:hAnsi="Times New Roman" w:cs="Times New Roman"/>
          <w:sz w:val="20"/>
          <w:szCs w:val="24"/>
          <w:lang w:eastAsia="ko-KR"/>
        </w:rPr>
        <w:t xml:space="preserve"> </w:t>
      </w:r>
      <w:r w:rsidR="00BE6C97">
        <w:rPr>
          <w:rFonts w:ascii="Times New Roman" w:hAnsi="Times New Roman" w:cs="Times New Roman"/>
          <w:sz w:val="20"/>
          <w:szCs w:val="24"/>
          <w:lang w:eastAsia="ko-KR"/>
        </w:rPr>
        <w:t xml:space="preserve">Through a sociological lens toward the </w:t>
      </w:r>
      <w:r w:rsidRPr="006944C0">
        <w:rPr>
          <w:rFonts w:ascii="Times New Roman" w:hAnsi="Times New Roman" w:cs="Times New Roman"/>
          <w:sz w:val="20"/>
          <w:szCs w:val="24"/>
          <w:lang w:eastAsia="ko-KR"/>
        </w:rPr>
        <w:t xml:space="preserve">stigmatization of employees in terms of mental health issues, we interpret the </w:t>
      </w:r>
      <w:r w:rsidRPr="006944C0">
        <w:rPr>
          <w:rFonts w:ascii="Times New Roman" w:hAnsi="Times New Roman" w:cs="Times New Roman"/>
          <w:sz w:val="20"/>
          <w:szCs w:val="24"/>
          <w:lang w:eastAsia="ko-KR"/>
        </w:rPr>
        <w:t>results of our analysis from the earlier section</w:t>
      </w:r>
      <w:r w:rsidR="00BE6C97">
        <w:rPr>
          <w:rFonts w:ascii="Times New Roman" w:hAnsi="Times New Roman" w:cs="Times New Roman"/>
          <w:sz w:val="20"/>
          <w:szCs w:val="24"/>
          <w:lang w:eastAsia="ko-KR"/>
        </w:rPr>
        <w:t>s</w:t>
      </w:r>
      <w:r w:rsidRPr="006944C0">
        <w:rPr>
          <w:rFonts w:ascii="Times New Roman" w:hAnsi="Times New Roman" w:cs="Times New Roman"/>
          <w:sz w:val="20"/>
          <w:szCs w:val="24"/>
          <w:lang w:eastAsia="ko-KR"/>
        </w:rPr>
        <w:t xml:space="preserve"> o</w:t>
      </w:r>
      <w:r w:rsidR="00BE6C97">
        <w:rPr>
          <w:rFonts w:ascii="Times New Roman" w:hAnsi="Times New Roman" w:cs="Times New Roman"/>
          <w:sz w:val="20"/>
          <w:szCs w:val="24"/>
          <w:lang w:eastAsia="ko-KR"/>
        </w:rPr>
        <w:t>f</w:t>
      </w:r>
      <w:r w:rsidRPr="006944C0">
        <w:rPr>
          <w:rFonts w:ascii="Times New Roman" w:hAnsi="Times New Roman" w:cs="Times New Roman"/>
          <w:sz w:val="20"/>
          <w:szCs w:val="24"/>
          <w:lang w:eastAsia="ko-KR"/>
        </w:rPr>
        <w:t xml:space="preserve"> the paper. Therefore, the paper will be a great resource to </w:t>
      </w:r>
      <w:r w:rsidR="00BE6C97">
        <w:rPr>
          <w:rFonts w:ascii="Times New Roman" w:hAnsi="Times New Roman" w:cs="Times New Roman"/>
          <w:sz w:val="20"/>
          <w:szCs w:val="24"/>
          <w:lang w:eastAsia="ko-KR"/>
        </w:rPr>
        <w:t>build</w:t>
      </w:r>
      <w:r w:rsidRPr="006944C0">
        <w:rPr>
          <w:rFonts w:ascii="Times New Roman" w:hAnsi="Times New Roman" w:cs="Times New Roman"/>
          <w:sz w:val="20"/>
          <w:szCs w:val="24"/>
          <w:lang w:eastAsia="ko-KR"/>
        </w:rPr>
        <w:t xml:space="preserve"> certain standards of what would be much better strategies for the employees to highly improve the quality of their work, even for the employees who felt </w:t>
      </w:r>
      <w:r w:rsidR="00F542DC">
        <w:rPr>
          <w:rFonts w:ascii="Times New Roman" w:hAnsi="Times New Roman" w:cs="Times New Roman"/>
          <w:sz w:val="20"/>
          <w:szCs w:val="24"/>
          <w:lang w:eastAsia="ko-KR"/>
        </w:rPr>
        <w:t xml:space="preserve">mental illness interfered with </w:t>
      </w:r>
      <w:r w:rsidRPr="006944C0">
        <w:rPr>
          <w:rFonts w:ascii="Times New Roman" w:hAnsi="Times New Roman" w:cs="Times New Roman"/>
          <w:sz w:val="20"/>
          <w:szCs w:val="24"/>
          <w:lang w:eastAsia="ko-KR"/>
        </w:rPr>
        <w:t>their work</w:t>
      </w:r>
      <w:r w:rsidR="00F542DC">
        <w:rPr>
          <w:rFonts w:ascii="Times New Roman" w:hAnsi="Times New Roman" w:cs="Times New Roman"/>
          <w:sz w:val="20"/>
          <w:szCs w:val="24"/>
          <w:lang w:eastAsia="ko-KR"/>
        </w:rPr>
        <w:t xml:space="preserve">. </w:t>
      </w:r>
    </w:p>
    <w:p w:rsidR="00DD0B94" w:rsidRPr="006944C0" w:rsidRDefault="006911D2" w:rsidP="00C14EC5">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B. </w:t>
      </w:r>
      <w:r w:rsidR="00E666CA" w:rsidRPr="006944C0">
        <w:rPr>
          <w:rFonts w:ascii="Times New Roman" w:hAnsi="Times New Roman" w:cs="Times New Roman"/>
          <w:b/>
          <w:sz w:val="24"/>
          <w:szCs w:val="24"/>
        </w:rPr>
        <w:t>Data</w:t>
      </w:r>
    </w:p>
    <w:p w:rsidR="00107CD9" w:rsidRDefault="00E666CA" w:rsidP="001157D5">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The dataset of ‘Mental Illness in Tech Industry’ is a survey conducted by the non-profit organization in the United States, Open Souring Mental Illness (OSMI). Since 2014, OSMI’s database has provided</w:t>
      </w:r>
      <w:r w:rsidR="00F542DC">
        <w:rPr>
          <w:rFonts w:ascii="Times New Roman" w:hAnsi="Times New Roman" w:cs="Times New Roman"/>
          <w:sz w:val="20"/>
          <w:szCs w:val="20"/>
        </w:rPr>
        <w:t xml:space="preserve"> </w:t>
      </w:r>
      <w:r w:rsidRPr="006944C0">
        <w:rPr>
          <w:rFonts w:ascii="Times New Roman" w:hAnsi="Times New Roman" w:cs="Times New Roman"/>
          <w:sz w:val="20"/>
          <w:szCs w:val="20"/>
        </w:rPr>
        <w:t xml:space="preserve">public data about the responses </w:t>
      </w:r>
      <w:r w:rsidR="00BE6C97">
        <w:rPr>
          <w:rFonts w:ascii="Times New Roman" w:hAnsi="Times New Roman" w:cs="Times New Roman"/>
          <w:sz w:val="20"/>
          <w:szCs w:val="20"/>
        </w:rPr>
        <w:t xml:space="preserve">to </w:t>
      </w:r>
      <w:r w:rsidRPr="006944C0">
        <w:rPr>
          <w:rFonts w:ascii="Times New Roman" w:hAnsi="Times New Roman" w:cs="Times New Roman"/>
          <w:sz w:val="20"/>
          <w:szCs w:val="20"/>
        </w:rPr>
        <w:t>mental illness from the workers who represent</w:t>
      </w:r>
      <w:r w:rsidR="00BE6C97">
        <w:rPr>
          <w:rFonts w:ascii="Times New Roman" w:hAnsi="Times New Roman" w:cs="Times New Roman"/>
          <w:sz w:val="20"/>
          <w:szCs w:val="20"/>
        </w:rPr>
        <w:t>ed</w:t>
      </w:r>
      <w:r w:rsidRPr="006944C0">
        <w:rPr>
          <w:rFonts w:ascii="Times New Roman" w:hAnsi="Times New Roman" w:cs="Times New Roman"/>
          <w:sz w:val="20"/>
          <w:szCs w:val="20"/>
        </w:rPr>
        <w:t xml:space="preserve"> themselves as those primarily engaged in the fields of </w:t>
      </w:r>
      <w:r w:rsidR="00BE6C97">
        <w:rPr>
          <w:rFonts w:ascii="Times New Roman" w:hAnsi="Times New Roman" w:cs="Times New Roman"/>
          <w:sz w:val="20"/>
          <w:szCs w:val="20"/>
        </w:rPr>
        <w:t xml:space="preserve">technology </w:t>
      </w:r>
      <w:r w:rsidRPr="006944C0">
        <w:rPr>
          <w:rFonts w:ascii="Times New Roman" w:hAnsi="Times New Roman" w:cs="Times New Roman"/>
          <w:sz w:val="20"/>
          <w:szCs w:val="20"/>
        </w:rPr>
        <w:t>business. We use</w:t>
      </w:r>
      <w:r w:rsidR="00957CBF">
        <w:rPr>
          <w:rFonts w:ascii="Times New Roman" w:hAnsi="Times New Roman" w:cs="Times New Roman"/>
          <w:sz w:val="20"/>
          <w:szCs w:val="20"/>
        </w:rPr>
        <w:t>d</w:t>
      </w:r>
      <w:r w:rsidRPr="006944C0">
        <w:rPr>
          <w:rFonts w:ascii="Times New Roman" w:hAnsi="Times New Roman" w:cs="Times New Roman"/>
          <w:sz w:val="20"/>
          <w:szCs w:val="20"/>
        </w:rPr>
        <w:t xml:space="preserve"> </w:t>
      </w:r>
      <w:r w:rsidR="00BE6C97">
        <w:rPr>
          <w:rFonts w:ascii="Times New Roman" w:hAnsi="Times New Roman" w:cs="Times New Roman"/>
          <w:sz w:val="20"/>
          <w:szCs w:val="20"/>
        </w:rPr>
        <w:t xml:space="preserve">the </w:t>
      </w:r>
      <w:r w:rsidRPr="006944C0">
        <w:rPr>
          <w:rFonts w:ascii="Times New Roman" w:hAnsi="Times New Roman" w:cs="Times New Roman"/>
          <w:sz w:val="20"/>
          <w:szCs w:val="20"/>
        </w:rPr>
        <w:t xml:space="preserve">data set </w:t>
      </w:r>
      <w:r w:rsidR="00BE6C97">
        <w:rPr>
          <w:rFonts w:ascii="Times New Roman" w:hAnsi="Times New Roman" w:cs="Times New Roman"/>
          <w:sz w:val="20"/>
          <w:szCs w:val="20"/>
        </w:rPr>
        <w:t xml:space="preserve">published </w:t>
      </w:r>
      <w:r w:rsidRPr="006944C0">
        <w:rPr>
          <w:rFonts w:ascii="Times New Roman" w:hAnsi="Times New Roman" w:cs="Times New Roman"/>
          <w:sz w:val="20"/>
          <w:szCs w:val="20"/>
        </w:rPr>
        <w:t xml:space="preserve">in 2014, since this </w:t>
      </w:r>
      <w:r w:rsidR="00BE6C97">
        <w:rPr>
          <w:rFonts w:ascii="Times New Roman" w:hAnsi="Times New Roman" w:cs="Times New Roman"/>
          <w:sz w:val="20"/>
          <w:szCs w:val="20"/>
        </w:rPr>
        <w:t>obtained</w:t>
      </w:r>
      <w:r w:rsidRPr="006944C0">
        <w:rPr>
          <w:rFonts w:ascii="Times New Roman" w:hAnsi="Times New Roman" w:cs="Times New Roman"/>
          <w:sz w:val="20"/>
          <w:szCs w:val="20"/>
        </w:rPr>
        <w:t xml:space="preserve"> the largest number of </w:t>
      </w:r>
      <w:r w:rsidR="00BE6C97">
        <w:rPr>
          <w:rFonts w:ascii="Times New Roman" w:hAnsi="Times New Roman" w:cs="Times New Roman"/>
          <w:sz w:val="20"/>
          <w:szCs w:val="20"/>
        </w:rPr>
        <w:t xml:space="preserve">the </w:t>
      </w:r>
      <w:r w:rsidRPr="006944C0">
        <w:rPr>
          <w:rFonts w:ascii="Times New Roman" w:hAnsi="Times New Roman" w:cs="Times New Roman"/>
          <w:sz w:val="20"/>
          <w:szCs w:val="20"/>
        </w:rPr>
        <w:t xml:space="preserve">respondents compared to the rest of data that OSMI conducted later. The data is anonymized with 1,260 respondents from the survey in 2014. </w:t>
      </w:r>
      <w:r w:rsidR="00957CBF">
        <w:rPr>
          <w:rFonts w:ascii="Times New Roman" w:hAnsi="Times New Roman" w:cs="Times New Roman"/>
          <w:sz w:val="20"/>
          <w:szCs w:val="20"/>
        </w:rPr>
        <w:t xml:space="preserve">The main statistical software that we used is R. </w:t>
      </w:r>
      <w:r w:rsidRPr="006944C0">
        <w:rPr>
          <w:rFonts w:ascii="Times New Roman" w:hAnsi="Times New Roman" w:cs="Times New Roman"/>
          <w:sz w:val="20"/>
          <w:szCs w:val="20"/>
        </w:rPr>
        <w:t xml:space="preserve">While we originally planned to use all of </w:t>
      </w:r>
      <w:r w:rsidR="00F542DC">
        <w:rPr>
          <w:rFonts w:ascii="Times New Roman" w:hAnsi="Times New Roman" w:cs="Times New Roman"/>
          <w:sz w:val="20"/>
          <w:szCs w:val="20"/>
        </w:rPr>
        <w:t xml:space="preserve">the </w:t>
      </w:r>
      <w:r w:rsidRPr="006944C0">
        <w:rPr>
          <w:rFonts w:ascii="Times New Roman" w:hAnsi="Times New Roman" w:cs="Times New Roman"/>
          <w:sz w:val="20"/>
          <w:szCs w:val="20"/>
        </w:rPr>
        <w:t>information given in the data, we found that there are many empty values in the particular category on the dataset, th</w:t>
      </w:r>
      <w:r w:rsidR="00BE6C97">
        <w:rPr>
          <w:rFonts w:ascii="Times New Roman" w:hAnsi="Times New Roman" w:cs="Times New Roman"/>
          <w:sz w:val="20"/>
          <w:szCs w:val="20"/>
        </w:rPr>
        <w:t>us</w:t>
      </w:r>
      <w:r w:rsidRPr="006944C0">
        <w:rPr>
          <w:rFonts w:ascii="Times New Roman" w:hAnsi="Times New Roman" w:cs="Times New Roman"/>
          <w:sz w:val="20"/>
          <w:szCs w:val="20"/>
        </w:rPr>
        <w:t xml:space="preserve"> deciding to fill the</w:t>
      </w:r>
      <w:r w:rsidR="00BE6C97">
        <w:rPr>
          <w:rFonts w:ascii="Times New Roman" w:hAnsi="Times New Roman" w:cs="Times New Roman"/>
          <w:sz w:val="20"/>
          <w:szCs w:val="20"/>
        </w:rPr>
        <w:t xml:space="preserve"> missing</w:t>
      </w:r>
      <w:r w:rsidRPr="006944C0">
        <w:rPr>
          <w:rFonts w:ascii="Times New Roman" w:hAnsi="Times New Roman" w:cs="Times New Roman"/>
          <w:sz w:val="20"/>
          <w:szCs w:val="20"/>
        </w:rPr>
        <w:t xml:space="preserve"> values with either the median of each category or the response with the highest frequency</w:t>
      </w:r>
      <w:r w:rsidR="00107CD9">
        <w:rPr>
          <w:rFonts w:ascii="Times New Roman" w:hAnsi="Times New Roman" w:cs="Times New Roman"/>
          <w:sz w:val="20"/>
          <w:szCs w:val="20"/>
        </w:rPr>
        <w:t xml:space="preserve">. </w:t>
      </w:r>
      <w:r w:rsidRPr="006944C0">
        <w:rPr>
          <w:rFonts w:ascii="Times New Roman" w:hAnsi="Times New Roman" w:cs="Times New Roman"/>
          <w:sz w:val="20"/>
          <w:szCs w:val="20"/>
        </w:rPr>
        <w:t xml:space="preserve">Furthermore, </w:t>
      </w:r>
      <w:r w:rsidR="00957CBF">
        <w:rPr>
          <w:rFonts w:ascii="Times New Roman" w:hAnsi="Times New Roman" w:cs="Times New Roman"/>
          <w:sz w:val="20"/>
          <w:szCs w:val="20"/>
        </w:rPr>
        <w:t xml:space="preserve">in the dataset, </w:t>
      </w:r>
      <w:r w:rsidRPr="006944C0">
        <w:rPr>
          <w:rFonts w:ascii="Times New Roman" w:hAnsi="Times New Roman" w:cs="Times New Roman"/>
          <w:sz w:val="20"/>
          <w:szCs w:val="20"/>
        </w:rPr>
        <w:t xml:space="preserve">there were some responses in the column of sex that cannot easily be distinguishable, such as male, cis-male, cis-female, androgyne, queer, and so on. Then, we reassigned the column of sex/gender </w:t>
      </w:r>
      <w:r w:rsidR="00BE6C97">
        <w:rPr>
          <w:rFonts w:ascii="Times New Roman" w:hAnsi="Times New Roman" w:cs="Times New Roman"/>
          <w:sz w:val="20"/>
          <w:szCs w:val="20"/>
        </w:rPr>
        <w:t>to have</w:t>
      </w:r>
      <w:r w:rsidRPr="006944C0">
        <w:rPr>
          <w:rFonts w:ascii="Times New Roman" w:hAnsi="Times New Roman" w:cs="Times New Roman"/>
          <w:sz w:val="20"/>
          <w:szCs w:val="20"/>
        </w:rPr>
        <w:t xml:space="preserve"> only three factors of categories: Male, Female, and Others. Finally, since the paper focuses on </w:t>
      </w:r>
      <w:r w:rsidR="00BE6C97">
        <w:rPr>
          <w:rFonts w:ascii="Times New Roman" w:hAnsi="Times New Roman" w:cs="Times New Roman"/>
          <w:sz w:val="20"/>
          <w:szCs w:val="20"/>
        </w:rPr>
        <w:t xml:space="preserve">the </w:t>
      </w:r>
      <w:r w:rsidRPr="006944C0">
        <w:rPr>
          <w:rFonts w:ascii="Times New Roman" w:hAnsi="Times New Roman" w:cs="Times New Roman"/>
          <w:sz w:val="20"/>
          <w:szCs w:val="20"/>
        </w:rPr>
        <w:t xml:space="preserve">analysis of mental illness in </w:t>
      </w:r>
      <w:r w:rsidR="00107CD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technology industry, we </w:t>
      </w:r>
      <w:r w:rsidR="00107CD9">
        <w:rPr>
          <w:rFonts w:ascii="Times New Roman" w:hAnsi="Times New Roman" w:cs="Times New Roman"/>
          <w:sz w:val="20"/>
          <w:szCs w:val="20"/>
        </w:rPr>
        <w:t>included only</w:t>
      </w:r>
      <w:r w:rsidRPr="006944C0">
        <w:rPr>
          <w:rFonts w:ascii="Times New Roman" w:hAnsi="Times New Roman" w:cs="Times New Roman"/>
          <w:sz w:val="20"/>
          <w:szCs w:val="20"/>
        </w:rPr>
        <w:t xml:space="preserve"> those who are mainly in charge of technology services, which </w:t>
      </w:r>
      <w:r w:rsidR="00107CD9">
        <w:rPr>
          <w:rFonts w:ascii="Times New Roman" w:hAnsi="Times New Roman" w:cs="Times New Roman"/>
          <w:sz w:val="20"/>
          <w:szCs w:val="20"/>
        </w:rPr>
        <w:t>shows</w:t>
      </w:r>
      <w:r w:rsidRPr="006944C0">
        <w:rPr>
          <w:rFonts w:ascii="Times New Roman" w:hAnsi="Times New Roman" w:cs="Times New Roman"/>
          <w:sz w:val="20"/>
          <w:szCs w:val="20"/>
        </w:rPr>
        <w:t xml:space="preserve"> a </w:t>
      </w:r>
      <w:r w:rsidR="00107CD9">
        <w:rPr>
          <w:rFonts w:ascii="Times New Roman" w:hAnsi="Times New Roman" w:cs="Times New Roman"/>
          <w:sz w:val="20"/>
          <w:szCs w:val="20"/>
        </w:rPr>
        <w:t xml:space="preserve">better </w:t>
      </w:r>
      <w:r w:rsidRPr="006944C0">
        <w:rPr>
          <w:rFonts w:ascii="Times New Roman" w:hAnsi="Times New Roman" w:cs="Times New Roman"/>
          <w:sz w:val="20"/>
          <w:szCs w:val="20"/>
        </w:rPr>
        <w:t xml:space="preserve">pattern in the mental illness in the technology field of business. Using the filtered 1,031 data from the raw set, we now begin to analyze the </w:t>
      </w:r>
      <w:r w:rsidR="00107CD9">
        <w:rPr>
          <w:rFonts w:ascii="Times New Roman" w:hAnsi="Times New Roman" w:cs="Times New Roman"/>
          <w:sz w:val="20"/>
          <w:szCs w:val="20"/>
        </w:rPr>
        <w:t xml:space="preserve">first </w:t>
      </w:r>
      <w:r w:rsidRPr="006944C0">
        <w:rPr>
          <w:rFonts w:ascii="Times New Roman" w:hAnsi="Times New Roman" w:cs="Times New Roman"/>
          <w:sz w:val="20"/>
          <w:szCs w:val="20"/>
        </w:rPr>
        <w:t xml:space="preserve">characteristic of </w:t>
      </w:r>
      <w:r w:rsidR="00107CD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workers with mental illness in terms of </w:t>
      </w:r>
      <w:r w:rsidR="00107CD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personal information. Then, we also examine how employees in the technology industry view mental health issues in their workplaces. </w:t>
      </w:r>
      <w:r w:rsidR="00726DF5" w:rsidRPr="006944C0">
        <w:rPr>
          <w:rFonts w:ascii="Times New Roman" w:hAnsi="Times New Roman" w:cs="Times New Roman"/>
          <w:sz w:val="20"/>
          <w:szCs w:val="20"/>
        </w:rPr>
        <w:t>Table 1 provides the factors we consider</w:t>
      </w:r>
      <w:r w:rsidR="00107CD9">
        <w:rPr>
          <w:rFonts w:ascii="Times New Roman" w:hAnsi="Times New Roman" w:cs="Times New Roman"/>
          <w:sz w:val="20"/>
          <w:szCs w:val="20"/>
        </w:rPr>
        <w:t>ed</w:t>
      </w:r>
      <w:r w:rsidR="00726DF5" w:rsidRPr="006944C0">
        <w:rPr>
          <w:rFonts w:ascii="Times New Roman" w:hAnsi="Times New Roman" w:cs="Times New Roman"/>
          <w:sz w:val="20"/>
          <w:szCs w:val="20"/>
        </w:rPr>
        <w:t xml:space="preserve"> for the general analysis of the dataset by OSMI. </w:t>
      </w:r>
    </w:p>
    <w:p w:rsidR="00F61F9E" w:rsidRPr="00573ABB" w:rsidRDefault="00F61F9E" w:rsidP="001157D5">
      <w:pPr>
        <w:spacing w:after="0" w:line="240" w:lineRule="auto"/>
        <w:jc w:val="both"/>
        <w:rPr>
          <w:rFonts w:ascii="Times New Roman" w:hAnsi="Times New Roman" w:cs="Times New Roman"/>
          <w:sz w:val="20"/>
          <w:szCs w:val="20"/>
        </w:rPr>
      </w:pPr>
    </w:p>
    <w:p w:rsidR="00107CD9" w:rsidRPr="00107CD9" w:rsidRDefault="00107CD9" w:rsidP="00107CD9">
      <w:pPr>
        <w:pStyle w:val="Caption"/>
        <w:keepNext/>
        <w:rPr>
          <w:rFonts w:ascii="Times New Roman" w:hAnsi="Times New Roman" w:cs="Times New Roman"/>
        </w:rPr>
      </w:pPr>
      <w:r w:rsidRPr="00107CD9">
        <w:rPr>
          <w:rFonts w:ascii="Times New Roman" w:hAnsi="Times New Roman" w:cs="Times New Roman"/>
        </w:rPr>
        <w:t xml:space="preserve">Table </w:t>
      </w:r>
      <w:r w:rsidRPr="00107CD9">
        <w:rPr>
          <w:rFonts w:ascii="Times New Roman" w:hAnsi="Times New Roman" w:cs="Times New Roman"/>
        </w:rPr>
        <w:fldChar w:fldCharType="begin"/>
      </w:r>
      <w:r w:rsidRPr="00107CD9">
        <w:rPr>
          <w:rFonts w:ascii="Times New Roman" w:hAnsi="Times New Roman" w:cs="Times New Roman"/>
        </w:rPr>
        <w:instrText xml:space="preserve"> SEQ Table \* ARABIC </w:instrText>
      </w:r>
      <w:r w:rsidRPr="00107CD9">
        <w:rPr>
          <w:rFonts w:ascii="Times New Roman" w:hAnsi="Times New Roman" w:cs="Times New Roman"/>
        </w:rPr>
        <w:fldChar w:fldCharType="separate"/>
      </w:r>
      <w:r w:rsidR="00FC3EC0">
        <w:rPr>
          <w:rFonts w:ascii="Times New Roman" w:hAnsi="Times New Roman" w:cs="Times New Roman"/>
          <w:noProof/>
        </w:rPr>
        <w:t>1</w:t>
      </w:r>
      <w:r w:rsidRPr="00107CD9">
        <w:rPr>
          <w:rFonts w:ascii="Times New Roman" w:hAnsi="Times New Roman" w:cs="Times New Roman"/>
        </w:rPr>
        <w:fldChar w:fldCharType="end"/>
      </w:r>
      <w:r w:rsidRPr="00107CD9">
        <w:rPr>
          <w:rFonts w:ascii="Times New Roman" w:hAnsi="Times New Roman" w:cs="Times New Roman"/>
        </w:rPr>
        <w:t>. Factors in the dataset</w:t>
      </w:r>
    </w:p>
    <w:tbl>
      <w:tblPr>
        <w:tblStyle w:val="TableGrid"/>
        <w:tblW w:w="4857" w:type="dxa"/>
        <w:tblLook w:val="04A0" w:firstRow="1" w:lastRow="0" w:firstColumn="1" w:lastColumn="0" w:noHBand="0" w:noVBand="1"/>
      </w:tblPr>
      <w:tblGrid>
        <w:gridCol w:w="2163"/>
        <w:gridCol w:w="1555"/>
        <w:gridCol w:w="1139"/>
      </w:tblGrid>
      <w:tr w:rsidR="00CB5CC8" w:rsidRPr="006944C0" w:rsidTr="001157D5">
        <w:trPr>
          <w:trHeight w:val="199"/>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Variable</w:t>
            </w:r>
          </w:p>
        </w:tc>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Level</w:t>
            </w:r>
          </w:p>
        </w:tc>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Type</w:t>
            </w:r>
          </w:p>
        </w:tc>
      </w:tr>
      <w:tr w:rsidR="00CB5CC8" w:rsidRPr="006944C0" w:rsidTr="001157D5">
        <w:trPr>
          <w:trHeight w:val="199"/>
        </w:trPr>
        <w:tc>
          <w:tcPr>
            <w:tcW w:w="0" w:type="auto"/>
            <w:vAlign w:val="center"/>
          </w:tcPr>
          <w:p w:rsidR="00CB5CC8" w:rsidRPr="006944C0" w:rsidRDefault="00CB5CC8" w:rsidP="00CB5CC8">
            <w:pPr>
              <w:jc w:val="center"/>
              <w:rPr>
                <w:rFonts w:ascii="Times New Roman" w:hAnsi="Times New Roman" w:cs="Times New Roman"/>
                <w:sz w:val="20"/>
                <w:szCs w:val="20"/>
                <w:lang w:eastAsia="ko-KR"/>
              </w:rPr>
            </w:pPr>
            <w:r w:rsidRPr="006944C0">
              <w:rPr>
                <w:rFonts w:ascii="Times New Roman" w:hAnsi="Times New Roman" w:cs="Times New Roman"/>
                <w:sz w:val="20"/>
                <w:szCs w:val="20"/>
              </w:rPr>
              <w:t>Age</w:t>
            </w:r>
          </w:p>
        </w:tc>
        <w:tc>
          <w:tcPr>
            <w:tcW w:w="0" w:type="auto"/>
            <w:vMerge w:val="restart"/>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 xml:space="preserve">Personal </w:t>
            </w:r>
          </w:p>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information</w:t>
            </w:r>
          </w:p>
          <w:p w:rsidR="00CB5CC8" w:rsidRPr="006944C0" w:rsidRDefault="00CB5CC8" w:rsidP="00CB5CC8">
            <w:pPr>
              <w:jc w:val="center"/>
              <w:rPr>
                <w:rFonts w:ascii="Times New Roman" w:hAnsi="Times New Roman" w:cs="Times New Roman"/>
                <w:sz w:val="20"/>
                <w:szCs w:val="20"/>
              </w:rPr>
            </w:pPr>
          </w:p>
        </w:tc>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Continuous</w:t>
            </w:r>
          </w:p>
        </w:tc>
      </w:tr>
      <w:tr w:rsidR="00CB5CC8" w:rsidRPr="006944C0" w:rsidTr="001157D5">
        <w:trPr>
          <w:trHeight w:val="184"/>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Gender</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restart"/>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Categorical</w:t>
            </w:r>
          </w:p>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412"/>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Family history of mental illness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597"/>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Medical history of treatments for mental illness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795"/>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lastRenderedPageBreak/>
              <w:t>Whether they feel interference on their works due to mental illness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611"/>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Easiness in Taking a medical leave for a mental illness</w:t>
            </w:r>
          </w:p>
        </w:tc>
        <w:tc>
          <w:tcPr>
            <w:tcW w:w="0" w:type="auto"/>
            <w:vMerge w:val="restart"/>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Employees’ perspective toward mental illness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995"/>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Expectation on negative results by discussing mental illnesses with employers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597"/>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Willingness to discuss mental illness with co-workers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611"/>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Willingness to discuss mental illness with supervisors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795"/>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Willingness to talk about mental illness to the potential employers during job interview</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810"/>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Experience in negative result for co-workers with mental illness in the workplace</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597"/>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Employers’ provision of mental health issue benefits</w:t>
            </w:r>
          </w:p>
        </w:tc>
        <w:tc>
          <w:tcPr>
            <w:tcW w:w="0" w:type="auto"/>
            <w:vMerge w:val="restart"/>
            <w:vAlign w:val="center"/>
          </w:tcPr>
          <w:p w:rsidR="00CB5CC8" w:rsidRPr="006944C0" w:rsidRDefault="00107CD9" w:rsidP="00CB5CC8">
            <w:pPr>
              <w:jc w:val="center"/>
              <w:rPr>
                <w:rFonts w:ascii="Times New Roman" w:hAnsi="Times New Roman" w:cs="Times New Roman"/>
                <w:sz w:val="20"/>
                <w:szCs w:val="20"/>
              </w:rPr>
            </w:pPr>
            <w:r>
              <w:rPr>
                <w:rFonts w:ascii="Times New Roman" w:hAnsi="Times New Roman" w:cs="Times New Roman"/>
                <w:sz w:val="20"/>
                <w:szCs w:val="20"/>
              </w:rPr>
              <w:t xml:space="preserve">The </w:t>
            </w:r>
            <w:r w:rsidR="00CB5CC8" w:rsidRPr="006944C0">
              <w:rPr>
                <w:rFonts w:ascii="Times New Roman" w:hAnsi="Times New Roman" w:cs="Times New Roman"/>
                <w:sz w:val="20"/>
                <w:szCs w:val="20"/>
              </w:rPr>
              <w:t>Working environment</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597"/>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Employers’ provision of mental health care options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810"/>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Employers’ discussion of mental health as a part of wellness program</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795"/>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Employers’ provision of resources to mental health issues and treatment</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1009"/>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Protection of anonymity in utilizing mental health treatment resources provided by employers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r w:rsidR="00CB5CC8" w:rsidRPr="006944C0" w:rsidTr="001157D5">
        <w:trPr>
          <w:trHeight w:val="597"/>
        </w:trPr>
        <w:tc>
          <w:tcPr>
            <w:tcW w:w="0" w:type="auto"/>
            <w:vAlign w:val="center"/>
          </w:tcPr>
          <w:p w:rsidR="00CB5CC8" w:rsidRPr="006944C0" w:rsidRDefault="00CB5CC8" w:rsidP="00CB5CC8">
            <w:pPr>
              <w:jc w:val="center"/>
              <w:rPr>
                <w:rFonts w:ascii="Times New Roman" w:hAnsi="Times New Roman" w:cs="Times New Roman"/>
                <w:sz w:val="20"/>
                <w:szCs w:val="20"/>
              </w:rPr>
            </w:pPr>
            <w:r w:rsidRPr="006944C0">
              <w:rPr>
                <w:rFonts w:ascii="Times New Roman" w:hAnsi="Times New Roman" w:cs="Times New Roman"/>
                <w:sz w:val="20"/>
                <w:szCs w:val="20"/>
              </w:rPr>
              <w:t>Personal opinion to the employers’ consideration of mental illness as serious as physical health issues</w:t>
            </w: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c>
          <w:tcPr>
            <w:tcW w:w="0" w:type="auto"/>
            <w:vMerge/>
            <w:vAlign w:val="center"/>
          </w:tcPr>
          <w:p w:rsidR="00CB5CC8" w:rsidRPr="006944C0" w:rsidRDefault="00CB5CC8" w:rsidP="00CB5CC8">
            <w:pPr>
              <w:jc w:val="center"/>
              <w:rPr>
                <w:rFonts w:ascii="Times New Roman" w:hAnsi="Times New Roman" w:cs="Times New Roman"/>
                <w:sz w:val="20"/>
                <w:szCs w:val="20"/>
              </w:rPr>
            </w:pPr>
          </w:p>
        </w:tc>
      </w:tr>
    </w:tbl>
    <w:p w:rsidR="00107CD9" w:rsidRDefault="00107CD9"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F61F9E" w:rsidRDefault="00F61F9E" w:rsidP="001157D5">
      <w:pPr>
        <w:spacing w:after="0" w:line="240" w:lineRule="auto"/>
        <w:jc w:val="center"/>
        <w:rPr>
          <w:rFonts w:ascii="Times New Roman" w:hAnsi="Times New Roman" w:cs="Times New Roman"/>
          <w:b/>
          <w:sz w:val="24"/>
          <w:szCs w:val="20"/>
        </w:rPr>
      </w:pPr>
    </w:p>
    <w:p w:rsidR="00307D0D" w:rsidRPr="006944C0" w:rsidRDefault="006911D2" w:rsidP="001157D5">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 xml:space="preserve">C. </w:t>
      </w:r>
      <w:r w:rsidR="00307D0D" w:rsidRPr="006944C0">
        <w:rPr>
          <w:rFonts w:ascii="Times New Roman" w:hAnsi="Times New Roman" w:cs="Times New Roman"/>
          <w:b/>
          <w:sz w:val="24"/>
          <w:szCs w:val="20"/>
        </w:rPr>
        <w:t>General Analysis of Data</w:t>
      </w:r>
    </w:p>
    <w:p w:rsidR="00307D0D" w:rsidRPr="006944C0" w:rsidRDefault="00307D0D" w:rsidP="00114D97">
      <w:pPr>
        <w:spacing w:after="0" w:line="240" w:lineRule="auto"/>
        <w:jc w:val="both"/>
        <w:rPr>
          <w:rFonts w:ascii="Times New Roman" w:hAnsi="Times New Roman" w:cs="Times New Roman"/>
          <w:sz w:val="20"/>
          <w:szCs w:val="20"/>
        </w:rPr>
      </w:pPr>
    </w:p>
    <w:p w:rsidR="00307D0D" w:rsidRPr="006944C0" w:rsidRDefault="00307D0D" w:rsidP="00114D97">
      <w:pPr>
        <w:spacing w:after="0" w:line="240" w:lineRule="auto"/>
        <w:jc w:val="both"/>
        <w:rPr>
          <w:rFonts w:ascii="Times New Roman" w:hAnsi="Times New Roman" w:cs="Times New Roman"/>
          <w:b/>
          <w:i/>
          <w:sz w:val="21"/>
          <w:szCs w:val="20"/>
        </w:rPr>
      </w:pPr>
      <w:r w:rsidRPr="006944C0">
        <w:rPr>
          <w:rFonts w:ascii="Times New Roman" w:hAnsi="Times New Roman" w:cs="Times New Roman"/>
          <w:b/>
          <w:i/>
          <w:sz w:val="21"/>
          <w:szCs w:val="20"/>
        </w:rPr>
        <w:t xml:space="preserve">1. Personal </w:t>
      </w:r>
      <w:r w:rsidR="009319A6" w:rsidRPr="006944C0">
        <w:rPr>
          <w:rFonts w:ascii="Times New Roman" w:hAnsi="Times New Roman" w:cs="Times New Roman"/>
          <w:b/>
          <w:i/>
          <w:sz w:val="21"/>
          <w:szCs w:val="20"/>
        </w:rPr>
        <w:t>History/Information</w:t>
      </w:r>
    </w:p>
    <w:p w:rsidR="009319A6" w:rsidRPr="006944C0" w:rsidRDefault="009319A6" w:rsidP="00114D97">
      <w:pPr>
        <w:spacing w:after="0" w:line="240" w:lineRule="auto"/>
        <w:jc w:val="both"/>
        <w:rPr>
          <w:rFonts w:ascii="Times New Roman" w:hAnsi="Times New Roman" w:cs="Times New Roman"/>
          <w:b/>
          <w:i/>
          <w:sz w:val="20"/>
          <w:szCs w:val="20"/>
        </w:rPr>
      </w:pPr>
    </w:p>
    <w:p w:rsidR="00307D0D" w:rsidRPr="006944C0" w:rsidRDefault="009319A6" w:rsidP="009319A6">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a. Gender</w:t>
      </w:r>
    </w:p>
    <w:p w:rsidR="00957CBF" w:rsidRDefault="00957CBF" w:rsidP="00957CBF">
      <w:pPr>
        <w:spacing w:after="0" w:line="240" w:lineRule="auto"/>
        <w:jc w:val="both"/>
        <w:rPr>
          <w:rFonts w:ascii="Times New Roman" w:hAnsi="Times New Roman" w:cs="Times New Roman"/>
          <w:sz w:val="20"/>
          <w:szCs w:val="20"/>
        </w:rPr>
      </w:pPr>
    </w:p>
    <w:p w:rsidR="002D2EF5" w:rsidRDefault="009319A6" w:rsidP="00957CBF">
      <w:pPr>
        <w:spacing w:after="0" w:line="240" w:lineRule="auto"/>
        <w:jc w:val="both"/>
        <w:rPr>
          <w:rFonts w:ascii="Times New Roman" w:hAnsi="Times New Roman" w:cs="Times New Roman"/>
          <w:sz w:val="20"/>
          <w:szCs w:val="20"/>
          <w:lang w:eastAsia="ko-KR"/>
        </w:rPr>
      </w:pPr>
      <w:r w:rsidRPr="006944C0">
        <w:rPr>
          <w:rFonts w:ascii="Times New Roman" w:hAnsi="Times New Roman" w:cs="Times New Roman"/>
          <w:sz w:val="20"/>
          <w:szCs w:val="20"/>
        </w:rPr>
        <w:t>Investigating</w:t>
      </w:r>
      <w:r w:rsidR="00957CBF">
        <w:rPr>
          <w:rFonts w:ascii="Times New Roman" w:hAnsi="Times New Roman" w:cs="Times New Roman"/>
          <w:sz w:val="20"/>
          <w:szCs w:val="20"/>
        </w:rPr>
        <w:t xml:space="preserve"> </w:t>
      </w:r>
      <w:r w:rsidRPr="006944C0">
        <w:rPr>
          <w:rFonts w:ascii="Times New Roman" w:hAnsi="Times New Roman" w:cs="Times New Roman"/>
          <w:sz w:val="20"/>
          <w:szCs w:val="20"/>
        </w:rPr>
        <w:t>the factors in relation to personal history/information of the employees, we first found that male workers in the technology industry consists of about 72% of the entire respondents who answered they have mental issues. This highly reflects the reality of technology field of business</w:t>
      </w:r>
      <w:r w:rsidR="006D71DA">
        <w:rPr>
          <w:rFonts w:ascii="Times New Roman" w:hAnsi="Times New Roman" w:cs="Times New Roman"/>
          <w:sz w:val="20"/>
          <w:szCs w:val="20"/>
        </w:rPr>
        <w:t>, in which</w:t>
      </w:r>
      <w:r w:rsidRPr="006944C0">
        <w:rPr>
          <w:rFonts w:ascii="Times New Roman" w:hAnsi="Times New Roman" w:cs="Times New Roman"/>
          <w:sz w:val="20"/>
          <w:szCs w:val="20"/>
        </w:rPr>
        <w:t xml:space="preserve"> </w:t>
      </w:r>
      <w:r w:rsidR="006D71DA">
        <w:rPr>
          <w:rFonts w:ascii="Times New Roman" w:hAnsi="Times New Roman" w:cs="Times New Roman"/>
          <w:sz w:val="20"/>
          <w:szCs w:val="20"/>
        </w:rPr>
        <w:t xml:space="preserve">a </w:t>
      </w:r>
      <w:r w:rsidRPr="006944C0">
        <w:rPr>
          <w:rFonts w:ascii="Times New Roman" w:hAnsi="Times New Roman" w:cs="Times New Roman"/>
          <w:sz w:val="20"/>
          <w:szCs w:val="20"/>
        </w:rPr>
        <w:t>majorit</w:t>
      </w:r>
      <w:r w:rsidR="006D71DA">
        <w:rPr>
          <w:rFonts w:ascii="Times New Roman" w:hAnsi="Times New Roman" w:cs="Times New Roman"/>
          <w:sz w:val="20"/>
          <w:szCs w:val="20"/>
        </w:rPr>
        <w:t>y</w:t>
      </w:r>
      <w:r w:rsidRPr="006944C0">
        <w:rPr>
          <w:rFonts w:ascii="Times New Roman" w:hAnsi="Times New Roman" w:cs="Times New Roman"/>
          <w:sz w:val="20"/>
          <w:szCs w:val="20"/>
        </w:rPr>
        <w:t xml:space="preserve"> of </w:t>
      </w:r>
      <w:r w:rsidR="006D71DA">
        <w:rPr>
          <w:rFonts w:ascii="Times New Roman" w:hAnsi="Times New Roman" w:cs="Times New Roman"/>
          <w:sz w:val="20"/>
          <w:szCs w:val="20"/>
        </w:rPr>
        <w:t xml:space="preserve">the </w:t>
      </w:r>
      <w:r w:rsidRPr="006944C0">
        <w:rPr>
          <w:rFonts w:ascii="Times New Roman" w:hAnsi="Times New Roman" w:cs="Times New Roman"/>
          <w:sz w:val="20"/>
          <w:szCs w:val="20"/>
        </w:rPr>
        <w:t>workers are primarily male</w:t>
      </w:r>
      <w:r w:rsidR="00A30A7A">
        <w:rPr>
          <w:rFonts w:ascii="Times New Roman" w:hAnsi="Times New Roman" w:cs="Times New Roman"/>
          <w:sz w:val="20"/>
          <w:szCs w:val="20"/>
        </w:rPr>
        <w:t>.</w:t>
      </w:r>
      <w:r w:rsidR="006D71DA">
        <w:rPr>
          <w:rFonts w:ascii="Times New Roman" w:hAnsi="Times New Roman" w:cs="Times New Roman"/>
          <w:sz w:val="20"/>
          <w:szCs w:val="20"/>
        </w:rPr>
        <w:t xml:space="preserve"> </w:t>
      </w:r>
      <w:r w:rsidR="008133D2" w:rsidRPr="006944C0">
        <w:rPr>
          <w:rFonts w:ascii="Times New Roman" w:hAnsi="Times New Roman" w:cs="Times New Roman"/>
          <w:sz w:val="20"/>
          <w:szCs w:val="20"/>
        </w:rPr>
        <w:t xml:space="preserve">One interesting result in this </w:t>
      </w:r>
      <w:r w:rsidR="006D71DA">
        <w:rPr>
          <w:rFonts w:ascii="Times New Roman" w:hAnsi="Times New Roman" w:cs="Times New Roman"/>
          <w:sz w:val="20"/>
          <w:szCs w:val="20"/>
        </w:rPr>
        <w:t>factor</w:t>
      </w:r>
      <w:r w:rsidR="008133D2" w:rsidRPr="006944C0">
        <w:rPr>
          <w:rFonts w:ascii="Times New Roman" w:hAnsi="Times New Roman" w:cs="Times New Roman"/>
          <w:sz w:val="20"/>
          <w:szCs w:val="20"/>
        </w:rPr>
        <w:t xml:space="preserve"> of gender is that people who represent themselves as ‘others’ consist of about 2.3% of the entire respondents who suffer from mental illness while working in a technology industry. This could be interpreted as th</w:t>
      </w:r>
      <w:r w:rsidR="006D71DA">
        <w:rPr>
          <w:rFonts w:ascii="Times New Roman" w:hAnsi="Times New Roman" w:cs="Times New Roman"/>
          <w:sz w:val="20"/>
          <w:szCs w:val="20"/>
        </w:rPr>
        <w:t>e</w:t>
      </w:r>
      <w:r w:rsidR="008133D2" w:rsidRPr="006944C0">
        <w:rPr>
          <w:rFonts w:ascii="Times New Roman" w:hAnsi="Times New Roman" w:cs="Times New Roman"/>
          <w:sz w:val="20"/>
          <w:szCs w:val="20"/>
        </w:rPr>
        <w:t xml:space="preserve"> individuals’ concern due to a slightly negative impression to the non-traditional category of gender, such as LGBTQ+ society in the U.S.</w:t>
      </w:r>
    </w:p>
    <w:p w:rsidR="00A341C9" w:rsidRDefault="00A341C9" w:rsidP="00957CBF">
      <w:pPr>
        <w:spacing w:after="0" w:line="240" w:lineRule="auto"/>
        <w:jc w:val="both"/>
        <w:rPr>
          <w:rFonts w:ascii="Times New Roman" w:hAnsi="Times New Roman" w:cs="Times New Roman"/>
          <w:sz w:val="20"/>
          <w:szCs w:val="20"/>
          <w:lang w:eastAsia="ko-KR"/>
        </w:rPr>
      </w:pPr>
    </w:p>
    <w:p w:rsidR="006D71DA" w:rsidRPr="00F61F9E" w:rsidRDefault="006D71DA" w:rsidP="006D71DA">
      <w:pPr>
        <w:pStyle w:val="Caption"/>
        <w:keepNext/>
        <w:jc w:val="both"/>
        <w:rPr>
          <w:rFonts w:ascii="Times New Roman" w:hAnsi="Times New Roman" w:cs="Times New Roman"/>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1</w:t>
      </w:r>
      <w:r w:rsidRPr="00F61F9E">
        <w:rPr>
          <w:rFonts w:ascii="Times New Roman" w:hAnsi="Times New Roman" w:cs="Times New Roman"/>
        </w:rPr>
        <w:fldChar w:fldCharType="end"/>
      </w:r>
      <w:r w:rsidR="00A341C9" w:rsidRPr="00F61F9E">
        <w:rPr>
          <w:rFonts w:ascii="Times New Roman" w:hAnsi="Times New Roman" w:cs="Times New Roman"/>
        </w:rPr>
        <w:t>. Gender in the technology industry</w:t>
      </w:r>
    </w:p>
    <w:p w:rsidR="00A341C9" w:rsidRDefault="002D2EF5" w:rsidP="00114D97">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08960" cy="2648869"/>
            <wp:effectExtent l="12700" t="12700" r="15240" b="1841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dertech.jpeg"/>
                    <pic:cNvPicPr/>
                  </pic:nvPicPr>
                  <pic:blipFill>
                    <a:blip r:embed="rId8">
                      <a:extLst>
                        <a:ext uri="{28A0092B-C50C-407E-A947-70E740481C1C}">
                          <a14:useLocalDpi xmlns:a14="http://schemas.microsoft.com/office/drawing/2010/main" val="0"/>
                        </a:ext>
                      </a:extLst>
                    </a:blip>
                    <a:stretch>
                      <a:fillRect/>
                    </a:stretch>
                  </pic:blipFill>
                  <pic:spPr>
                    <a:xfrm>
                      <a:off x="0" y="0"/>
                      <a:ext cx="3108960" cy="2648869"/>
                    </a:xfrm>
                    <a:prstGeom prst="rect">
                      <a:avLst/>
                    </a:prstGeom>
                    <a:ln>
                      <a:solidFill>
                        <a:schemeClr val="bg1">
                          <a:lumMod val="65000"/>
                        </a:schemeClr>
                      </a:solidFill>
                    </a:ln>
                  </pic:spPr>
                </pic:pic>
              </a:graphicData>
            </a:graphic>
          </wp:inline>
        </w:drawing>
      </w:r>
    </w:p>
    <w:p w:rsidR="00125FB1" w:rsidRPr="00A341C9" w:rsidRDefault="00A341C9"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noProof/>
        </w:rPr>
        <w:drawing>
          <wp:anchor distT="0" distB="0" distL="114300" distR="114300" simplePos="0" relativeHeight="251658240" behindDoc="0" locked="0" layoutInCell="1" allowOverlap="1" wp14:anchorId="0EBE3D25">
            <wp:simplePos x="0" y="0"/>
            <wp:positionH relativeFrom="column">
              <wp:posOffset>8890</wp:posOffset>
            </wp:positionH>
            <wp:positionV relativeFrom="paragraph">
              <wp:posOffset>426135</wp:posOffset>
            </wp:positionV>
            <wp:extent cx="3108960" cy="2217420"/>
            <wp:effectExtent l="12700" t="12700" r="15240"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08960" cy="221742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33EB12C" wp14:editId="271FB755">
                <wp:simplePos x="0" y="0"/>
                <wp:positionH relativeFrom="column">
                  <wp:posOffset>11430</wp:posOffset>
                </wp:positionH>
                <wp:positionV relativeFrom="paragraph">
                  <wp:posOffset>148590</wp:posOffset>
                </wp:positionV>
                <wp:extent cx="3108960" cy="214630"/>
                <wp:effectExtent l="0" t="0" r="2540" b="127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214630"/>
                        </a:xfrm>
                        <a:prstGeom prst="rect">
                          <a:avLst/>
                        </a:prstGeom>
                        <a:solidFill>
                          <a:prstClr val="white"/>
                        </a:solidFill>
                        <a:ln>
                          <a:noFill/>
                        </a:ln>
                      </wps:spPr>
                      <wps:txbx>
                        <w:txbxContent>
                          <w:p w:rsidR="007416A6" w:rsidRPr="00F61F9E" w:rsidRDefault="007416A6" w:rsidP="00A341C9">
                            <w:pPr>
                              <w:pStyle w:val="Caption"/>
                              <w:rPr>
                                <w:rFonts w:ascii="Times New Roman" w:hAnsi="Times New Roman" w:cs="Times New Roman"/>
                                <w:noProof/>
                                <w:sz w:val="22"/>
                                <w:szCs w:val="22"/>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2</w:t>
                            </w:r>
                            <w:r w:rsidRPr="00F61F9E">
                              <w:rPr>
                                <w:rFonts w:ascii="Times New Roman" w:hAnsi="Times New Roman" w:cs="Times New Roman"/>
                              </w:rPr>
                              <w:fldChar w:fldCharType="end"/>
                            </w:r>
                            <w:r w:rsidRPr="00F61F9E">
                              <w:rPr>
                                <w:rFonts w:ascii="Times New Roman" w:hAnsi="Times New Roman" w:cs="Times New Roman"/>
                              </w:rPr>
                              <w:t>. Gender among people with Mental illness in tech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EB12C" id="_x0000_t202" coordsize="21600,21600" o:spt="202" path="m,l,21600r21600,l21600,xe">
                <v:stroke joinstyle="miter"/>
                <v:path gradientshapeok="t" o:connecttype="rect"/>
              </v:shapetype>
              <v:shape id="Text Box 2" o:spid="_x0000_s1026" type="#_x0000_t202" style="position:absolute;left:0;text-align:left;margin-left:.9pt;margin-top:11.7pt;width:244.8pt;height:1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" stroked="f">
                <v:textbox inset="0,0,0,0">
                  <w:txbxContent>
                    <w:p w:rsidR="007416A6" w:rsidRPr="00F61F9E" w:rsidRDefault="007416A6" w:rsidP="00A341C9">
                      <w:pPr>
                        <w:pStyle w:val="Caption"/>
                        <w:rPr>
                          <w:rFonts w:ascii="Times New Roman" w:hAnsi="Times New Roman" w:cs="Times New Roman"/>
                          <w:noProof/>
                          <w:sz w:val="22"/>
                          <w:szCs w:val="22"/>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2</w:t>
                      </w:r>
                      <w:r w:rsidRPr="00F61F9E">
                        <w:rPr>
                          <w:rFonts w:ascii="Times New Roman" w:hAnsi="Times New Roman" w:cs="Times New Roman"/>
                        </w:rPr>
                        <w:fldChar w:fldCharType="end"/>
                      </w:r>
                      <w:r w:rsidRPr="00F61F9E">
                        <w:rPr>
                          <w:rFonts w:ascii="Times New Roman" w:hAnsi="Times New Roman" w:cs="Times New Roman"/>
                        </w:rPr>
                        <w:t>. Gender among people with Mental illness in tech industry</w:t>
                      </w:r>
                    </w:p>
                  </w:txbxContent>
                </v:textbox>
                <w10:wrap type="square"/>
              </v:shape>
            </w:pict>
          </mc:Fallback>
        </mc:AlternateContent>
      </w:r>
    </w:p>
    <w:p w:rsidR="008133D2" w:rsidRDefault="008133D2"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lastRenderedPageBreak/>
        <w:t xml:space="preserve">b. Age </w:t>
      </w:r>
    </w:p>
    <w:p w:rsidR="00277859" w:rsidRPr="006944C0" w:rsidRDefault="00277859" w:rsidP="00114D97">
      <w:pPr>
        <w:spacing w:after="0" w:line="240" w:lineRule="auto"/>
        <w:jc w:val="both"/>
        <w:rPr>
          <w:rFonts w:ascii="Times New Roman" w:hAnsi="Times New Roman" w:cs="Times New Roman"/>
          <w:b/>
          <w:i/>
          <w:sz w:val="20"/>
          <w:szCs w:val="20"/>
        </w:rPr>
      </w:pPr>
    </w:p>
    <w:p w:rsidR="008133D2" w:rsidRDefault="008133D2"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For the </w:t>
      </w:r>
      <w:r w:rsidR="00A341C9">
        <w:rPr>
          <w:rFonts w:ascii="Times New Roman" w:hAnsi="Times New Roman" w:cs="Times New Roman"/>
          <w:sz w:val="20"/>
          <w:szCs w:val="20"/>
        </w:rPr>
        <w:t>factor</w:t>
      </w:r>
      <w:r w:rsidRPr="006944C0">
        <w:rPr>
          <w:rFonts w:ascii="Times New Roman" w:hAnsi="Times New Roman" w:cs="Times New Roman"/>
          <w:sz w:val="20"/>
          <w:szCs w:val="20"/>
        </w:rPr>
        <w:t xml:space="preserve"> of age among people with mental illness, it is figured out that </w:t>
      </w:r>
      <w:r w:rsidR="00A341C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average age of </w:t>
      </w:r>
      <w:r w:rsidR="00A341C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workers with mental illness </w:t>
      </w:r>
      <w:r w:rsidR="00A341C9">
        <w:rPr>
          <w:rFonts w:ascii="Times New Roman" w:hAnsi="Times New Roman" w:cs="Times New Roman"/>
          <w:sz w:val="20"/>
          <w:szCs w:val="20"/>
        </w:rPr>
        <w:t>was</w:t>
      </w:r>
      <w:r w:rsidRPr="006944C0">
        <w:rPr>
          <w:rFonts w:ascii="Times New Roman" w:hAnsi="Times New Roman" w:cs="Times New Roman"/>
          <w:sz w:val="20"/>
          <w:szCs w:val="20"/>
        </w:rPr>
        <w:t xml:space="preserve"> about 32, which </w:t>
      </w:r>
      <w:r w:rsidR="00A341C9">
        <w:rPr>
          <w:rFonts w:ascii="Times New Roman" w:hAnsi="Times New Roman" w:cs="Times New Roman"/>
          <w:sz w:val="20"/>
          <w:szCs w:val="20"/>
        </w:rPr>
        <w:t>is</w:t>
      </w:r>
      <w:r w:rsidRPr="006944C0">
        <w:rPr>
          <w:rFonts w:ascii="Times New Roman" w:hAnsi="Times New Roman" w:cs="Times New Roman"/>
          <w:sz w:val="20"/>
          <w:szCs w:val="20"/>
        </w:rPr>
        <w:t xml:space="preserve"> slightly older than the average </w:t>
      </w:r>
      <w:r w:rsidR="00A30A7A">
        <w:rPr>
          <w:rFonts w:ascii="Times New Roman" w:hAnsi="Times New Roman" w:cs="Times New Roman"/>
          <w:sz w:val="20"/>
          <w:szCs w:val="20"/>
        </w:rPr>
        <w:t xml:space="preserve">is </w:t>
      </w:r>
      <w:r w:rsidRPr="006944C0">
        <w:rPr>
          <w:rFonts w:ascii="Times New Roman" w:hAnsi="Times New Roman" w:cs="Times New Roman"/>
          <w:sz w:val="20"/>
          <w:szCs w:val="20"/>
        </w:rPr>
        <w:t xml:space="preserve">31 in the overall technology industry. Also, those who have sought treatment for mental health issues </w:t>
      </w:r>
      <w:r w:rsidR="00A341C9">
        <w:rPr>
          <w:rFonts w:ascii="Times New Roman" w:hAnsi="Times New Roman" w:cs="Times New Roman"/>
          <w:sz w:val="20"/>
          <w:szCs w:val="20"/>
        </w:rPr>
        <w:t>were</w:t>
      </w:r>
      <w:r w:rsidRPr="006944C0">
        <w:rPr>
          <w:rFonts w:ascii="Times New Roman" w:hAnsi="Times New Roman" w:cs="Times New Roman"/>
          <w:sz w:val="20"/>
          <w:szCs w:val="20"/>
        </w:rPr>
        <w:t xml:space="preserve"> mainly distributed in the age between 20-35, which seems quite young compared to the result of the entire distribution of age, as shown </w:t>
      </w:r>
      <w:r w:rsidR="00A341C9">
        <w:rPr>
          <w:rFonts w:ascii="Times New Roman" w:hAnsi="Times New Roman" w:cs="Times New Roman"/>
          <w:sz w:val="20"/>
          <w:szCs w:val="20"/>
        </w:rPr>
        <w:t>in Figure 3 below</w:t>
      </w:r>
      <w:r w:rsidRPr="006944C0">
        <w:rPr>
          <w:rFonts w:ascii="Times New Roman" w:hAnsi="Times New Roman" w:cs="Times New Roman"/>
          <w:sz w:val="20"/>
          <w:szCs w:val="20"/>
        </w:rPr>
        <w:t xml:space="preserve">. </w:t>
      </w:r>
    </w:p>
    <w:p w:rsidR="00277859" w:rsidRPr="006944C0" w:rsidRDefault="00277859" w:rsidP="00114D97">
      <w:pPr>
        <w:spacing w:after="0" w:line="240" w:lineRule="auto"/>
        <w:jc w:val="both"/>
        <w:rPr>
          <w:rFonts w:ascii="Times New Roman" w:hAnsi="Times New Roman" w:cs="Times New Roman"/>
          <w:sz w:val="20"/>
          <w:szCs w:val="20"/>
        </w:rPr>
      </w:pPr>
    </w:p>
    <w:p w:rsidR="00277859" w:rsidRPr="006944C0" w:rsidRDefault="00277859" w:rsidP="00277859">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c. Work Interference</w:t>
      </w:r>
    </w:p>
    <w:p w:rsidR="00277859" w:rsidRPr="006944C0" w:rsidRDefault="00277859" w:rsidP="00277859">
      <w:pPr>
        <w:spacing w:after="0" w:line="240" w:lineRule="auto"/>
        <w:jc w:val="both"/>
        <w:rPr>
          <w:rFonts w:ascii="Times New Roman" w:hAnsi="Times New Roman" w:cs="Times New Roman"/>
          <w:sz w:val="20"/>
          <w:szCs w:val="20"/>
        </w:rPr>
      </w:pPr>
    </w:p>
    <w:p w:rsidR="00A341C9" w:rsidRDefault="00A341C9" w:rsidP="004369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w:t>
      </w:r>
      <w:r w:rsidR="00277859" w:rsidRPr="006944C0">
        <w:rPr>
          <w:rFonts w:ascii="Times New Roman" w:hAnsi="Times New Roman" w:cs="Times New Roman"/>
          <w:sz w:val="20"/>
          <w:szCs w:val="20"/>
        </w:rPr>
        <w:t>bout 75% of th</w:t>
      </w:r>
      <w:r>
        <w:rPr>
          <w:rFonts w:ascii="Times New Roman" w:hAnsi="Times New Roman" w:cs="Times New Roman"/>
          <w:sz w:val="20"/>
          <w:szCs w:val="20"/>
        </w:rPr>
        <w:t>e respondents of the dataset</w:t>
      </w:r>
      <w:r w:rsidR="00277859" w:rsidRPr="006944C0">
        <w:rPr>
          <w:rFonts w:ascii="Times New Roman" w:hAnsi="Times New Roman" w:cs="Times New Roman"/>
          <w:sz w:val="20"/>
          <w:szCs w:val="20"/>
        </w:rPr>
        <w:t xml:space="preserve"> </w:t>
      </w:r>
      <w:r>
        <w:rPr>
          <w:rFonts w:ascii="Times New Roman" w:hAnsi="Times New Roman" w:cs="Times New Roman"/>
          <w:sz w:val="20"/>
          <w:szCs w:val="20"/>
        </w:rPr>
        <w:t xml:space="preserve">answered that they </w:t>
      </w:r>
      <w:r w:rsidR="00277859" w:rsidRPr="006944C0">
        <w:rPr>
          <w:rFonts w:ascii="Times New Roman" w:hAnsi="Times New Roman" w:cs="Times New Roman"/>
          <w:sz w:val="20"/>
          <w:szCs w:val="20"/>
        </w:rPr>
        <w:t>ha</w:t>
      </w:r>
      <w:r>
        <w:rPr>
          <w:rFonts w:ascii="Times New Roman" w:hAnsi="Times New Roman" w:cs="Times New Roman"/>
          <w:sz w:val="20"/>
          <w:szCs w:val="20"/>
        </w:rPr>
        <w:t>d</w:t>
      </w:r>
      <w:r w:rsidR="00277859" w:rsidRPr="006944C0">
        <w:rPr>
          <w:rFonts w:ascii="Times New Roman" w:hAnsi="Times New Roman" w:cs="Times New Roman"/>
          <w:sz w:val="20"/>
          <w:szCs w:val="20"/>
        </w:rPr>
        <w:t xml:space="preserve"> experienced that their work w</w:t>
      </w:r>
      <w:r w:rsidR="00A30A7A">
        <w:rPr>
          <w:rFonts w:ascii="Times New Roman" w:hAnsi="Times New Roman" w:cs="Times New Roman"/>
          <w:sz w:val="20"/>
          <w:szCs w:val="20"/>
        </w:rPr>
        <w:t>as</w:t>
      </w:r>
      <w:r w:rsidR="00277859" w:rsidRPr="006944C0">
        <w:rPr>
          <w:rFonts w:ascii="Times New Roman" w:hAnsi="Times New Roman" w:cs="Times New Roman"/>
          <w:sz w:val="20"/>
          <w:szCs w:val="20"/>
        </w:rPr>
        <w:t xml:space="preserve"> interfered </w:t>
      </w:r>
      <w:r w:rsidR="00A30A7A">
        <w:rPr>
          <w:rFonts w:ascii="Times New Roman" w:hAnsi="Times New Roman" w:cs="Times New Roman"/>
          <w:sz w:val="20"/>
          <w:szCs w:val="20"/>
        </w:rPr>
        <w:t>with by</w:t>
      </w:r>
      <w:r w:rsidR="00277859" w:rsidRPr="006944C0">
        <w:rPr>
          <w:rFonts w:ascii="Times New Roman" w:hAnsi="Times New Roman" w:cs="Times New Roman"/>
          <w:sz w:val="20"/>
          <w:szCs w:val="20"/>
        </w:rPr>
        <w:t xml:space="preserve"> mental illness before. This indicates that mental illness would highly affect the quality of their work. </w:t>
      </w:r>
    </w:p>
    <w:p w:rsidR="00470A67" w:rsidRPr="00470A67" w:rsidRDefault="00470A67" w:rsidP="0043690A">
      <w:pPr>
        <w:spacing w:after="0" w:line="240" w:lineRule="auto"/>
        <w:jc w:val="both"/>
        <w:rPr>
          <w:rFonts w:ascii="Times New Roman" w:hAnsi="Times New Roman" w:cs="Times New Roman"/>
          <w:sz w:val="20"/>
          <w:szCs w:val="20"/>
        </w:rPr>
      </w:pPr>
    </w:p>
    <w:p w:rsidR="00A341C9" w:rsidRPr="00F61F9E" w:rsidRDefault="00A341C9" w:rsidP="00A341C9">
      <w:pPr>
        <w:pStyle w:val="Caption"/>
        <w:keepNext/>
        <w:jc w:val="both"/>
        <w:rPr>
          <w:rFonts w:ascii="Times New Roman" w:hAnsi="Times New Roman" w:cs="Times New Roman"/>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3</w:t>
      </w:r>
      <w:r w:rsidRPr="00F61F9E">
        <w:rPr>
          <w:rFonts w:ascii="Times New Roman" w:hAnsi="Times New Roman" w:cs="Times New Roman"/>
        </w:rPr>
        <w:fldChar w:fldCharType="end"/>
      </w:r>
      <w:r w:rsidRPr="00F61F9E">
        <w:rPr>
          <w:rFonts w:ascii="Times New Roman" w:hAnsi="Times New Roman" w:cs="Times New Roman"/>
        </w:rPr>
        <w:t>. Distribution of Age</w:t>
      </w:r>
    </w:p>
    <w:p w:rsidR="00A341C9" w:rsidRPr="00A341C9" w:rsidRDefault="00A341C9" w:rsidP="00A341C9">
      <w:pPr>
        <w:spacing w:after="0" w:line="240" w:lineRule="auto"/>
        <w:jc w:val="both"/>
        <w:rPr>
          <w:rFonts w:ascii="Times New Roman" w:hAnsi="Times New Roman" w:cs="Times New Roman"/>
          <w:sz w:val="20"/>
          <w:szCs w:val="20"/>
        </w:rPr>
      </w:pPr>
      <w:r w:rsidRPr="006944C0">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-2540</wp:posOffset>
            </wp:positionH>
            <wp:positionV relativeFrom="paragraph">
              <wp:posOffset>3023235</wp:posOffset>
            </wp:positionV>
            <wp:extent cx="3142615" cy="2504440"/>
            <wp:effectExtent l="12700" t="12700" r="698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8 at 11.48.10 PM.png"/>
                    <pic:cNvPicPr/>
                  </pic:nvPicPr>
                  <pic:blipFill>
                    <a:blip r:embed="rId10">
                      <a:extLst>
                        <a:ext uri="{28A0092B-C50C-407E-A947-70E740481C1C}">
                          <a14:useLocalDpi xmlns:a14="http://schemas.microsoft.com/office/drawing/2010/main" val="0"/>
                        </a:ext>
                      </a:extLst>
                    </a:blip>
                    <a:stretch>
                      <a:fillRect/>
                    </a:stretch>
                  </pic:blipFill>
                  <pic:spPr>
                    <a:xfrm>
                      <a:off x="0" y="0"/>
                      <a:ext cx="3142615" cy="250444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4906A9F8" wp14:editId="1FB3761F">
                <wp:simplePos x="0" y="0"/>
                <wp:positionH relativeFrom="column">
                  <wp:posOffset>2540</wp:posOffset>
                </wp:positionH>
                <wp:positionV relativeFrom="paragraph">
                  <wp:posOffset>2777490</wp:posOffset>
                </wp:positionV>
                <wp:extent cx="3142615" cy="1949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42615" cy="194945"/>
                        </a:xfrm>
                        <a:prstGeom prst="rect">
                          <a:avLst/>
                        </a:prstGeom>
                        <a:solidFill>
                          <a:prstClr val="white"/>
                        </a:solidFill>
                        <a:ln>
                          <a:noFill/>
                        </a:ln>
                      </wps:spPr>
                      <wps:txbx>
                        <w:txbxContent>
                          <w:p w:rsidR="007416A6" w:rsidRPr="00F61F9E" w:rsidRDefault="007416A6" w:rsidP="00A341C9">
                            <w:pPr>
                              <w:pStyle w:val="Caption"/>
                              <w:rPr>
                                <w:rFonts w:ascii="Times New Roman" w:hAnsi="Times New Roman" w:cs="Times New Roman"/>
                                <w:noProof/>
                                <w:sz w:val="20"/>
                                <w:szCs w:val="20"/>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4</w:t>
                            </w:r>
                            <w:r w:rsidRPr="00F61F9E">
                              <w:rPr>
                                <w:rFonts w:ascii="Times New Roman" w:hAnsi="Times New Roman" w:cs="Times New Roman"/>
                              </w:rPr>
                              <w:fldChar w:fldCharType="end"/>
                            </w:r>
                            <w:r w:rsidRPr="00F61F9E">
                              <w:rPr>
                                <w:rFonts w:ascii="Times New Roman" w:hAnsi="Times New Roman" w:cs="Times New Roman"/>
                              </w:rPr>
                              <w:t>. Feeling of Interference during work due to mental illness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6A9F8" id="Text Box 4" o:spid="_x0000_s1027" type="#_x0000_t202" style="position:absolute;left:0;text-align:left;margin-left:.2pt;margin-top:218.7pt;width:247.45pt;height:15.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" stroked="f">
                <v:textbox inset="0,0,0,0">
                  <w:txbxContent>
                    <w:p w:rsidR="007416A6" w:rsidRPr="00F61F9E" w:rsidRDefault="007416A6" w:rsidP="00A341C9">
                      <w:pPr>
                        <w:pStyle w:val="Caption"/>
                        <w:rPr>
                          <w:rFonts w:ascii="Times New Roman" w:hAnsi="Times New Roman" w:cs="Times New Roman"/>
                          <w:noProof/>
                          <w:sz w:val="20"/>
                          <w:szCs w:val="20"/>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4</w:t>
                      </w:r>
                      <w:r w:rsidRPr="00F61F9E">
                        <w:rPr>
                          <w:rFonts w:ascii="Times New Roman" w:hAnsi="Times New Roman" w:cs="Times New Roman"/>
                        </w:rPr>
                        <w:fldChar w:fldCharType="end"/>
                      </w:r>
                      <w:r w:rsidRPr="00F61F9E">
                        <w:rPr>
                          <w:rFonts w:ascii="Times New Roman" w:hAnsi="Times New Roman" w:cs="Times New Roman"/>
                        </w:rPr>
                        <w:t>. Feeling of Interference during work due to mental illness</w:t>
                      </w:r>
                    </w:p>
                  </w:txbxContent>
                </v:textbox>
                <w10:wrap type="square"/>
              </v:shape>
            </w:pict>
          </mc:Fallback>
        </mc:AlternateContent>
      </w:r>
      <w:r w:rsidR="00277859">
        <w:rPr>
          <w:rFonts w:ascii="Times New Roman" w:hAnsi="Times New Roman" w:cs="Times New Roman"/>
          <w:noProof/>
          <w:sz w:val="20"/>
          <w:szCs w:val="20"/>
        </w:rPr>
        <w:drawing>
          <wp:inline distT="0" distB="0" distL="0" distR="0">
            <wp:extent cx="3135628" cy="2637790"/>
            <wp:effectExtent l="12700" t="12700" r="14605" b="165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jpeg"/>
                    <pic:cNvPicPr/>
                  </pic:nvPicPr>
                  <pic:blipFill>
                    <a:blip r:embed="rId11">
                      <a:extLst>
                        <a:ext uri="{28A0092B-C50C-407E-A947-70E740481C1C}">
                          <a14:useLocalDpi xmlns:a14="http://schemas.microsoft.com/office/drawing/2010/main" val="0"/>
                        </a:ext>
                      </a:extLst>
                    </a:blip>
                    <a:stretch>
                      <a:fillRect/>
                    </a:stretch>
                  </pic:blipFill>
                  <pic:spPr>
                    <a:xfrm>
                      <a:off x="0" y="0"/>
                      <a:ext cx="3148206" cy="2648371"/>
                    </a:xfrm>
                    <a:prstGeom prst="rect">
                      <a:avLst/>
                    </a:prstGeom>
                    <a:ln>
                      <a:solidFill>
                        <a:schemeClr val="bg1">
                          <a:lumMod val="65000"/>
                        </a:schemeClr>
                      </a:solidFill>
                    </a:ln>
                  </pic:spPr>
                </pic:pic>
              </a:graphicData>
            </a:graphic>
          </wp:inline>
        </w:drawing>
      </w:r>
    </w:p>
    <w:p w:rsidR="004A1614" w:rsidRDefault="004A1614" w:rsidP="004A1614">
      <w:pPr>
        <w:spacing w:after="0" w:line="240" w:lineRule="auto"/>
        <w:rPr>
          <w:rFonts w:ascii="Times New Roman" w:hAnsi="Times New Roman" w:cs="Times New Roman"/>
          <w:b/>
          <w:i/>
          <w:sz w:val="21"/>
          <w:szCs w:val="20"/>
        </w:rPr>
      </w:pPr>
      <w:r w:rsidRPr="006944C0">
        <w:rPr>
          <w:rFonts w:ascii="Times New Roman" w:hAnsi="Times New Roman" w:cs="Times New Roman"/>
          <w:b/>
          <w:i/>
          <w:sz w:val="21"/>
          <w:szCs w:val="20"/>
        </w:rPr>
        <w:t>2. Employees’ Perspective toward mental illness in the workplace</w:t>
      </w:r>
    </w:p>
    <w:p w:rsidR="00470A67" w:rsidRDefault="00470A67" w:rsidP="004A1614">
      <w:pPr>
        <w:spacing w:after="0" w:line="240" w:lineRule="auto"/>
        <w:rPr>
          <w:rFonts w:ascii="Times New Roman" w:hAnsi="Times New Roman" w:cs="Times New Roman"/>
          <w:b/>
          <w:i/>
          <w:sz w:val="21"/>
          <w:szCs w:val="20"/>
          <w:lang w:eastAsia="ko-KR"/>
        </w:rPr>
      </w:pPr>
    </w:p>
    <w:p w:rsidR="00470A67" w:rsidRPr="00470A67" w:rsidRDefault="00470A67" w:rsidP="004A1614">
      <w:pPr>
        <w:spacing w:after="0" w:line="240" w:lineRule="auto"/>
        <w:rPr>
          <w:rFonts w:ascii="Times New Roman" w:hAnsi="Times New Roman" w:cs="Times New Roman"/>
          <w:sz w:val="20"/>
          <w:szCs w:val="20"/>
          <w:lang w:eastAsia="ko-KR"/>
        </w:rPr>
      </w:pPr>
      <w:r w:rsidRPr="00470A67">
        <w:rPr>
          <w:rFonts w:ascii="Times New Roman" w:hAnsi="Times New Roman" w:cs="Times New Roman"/>
          <w:sz w:val="20"/>
          <w:szCs w:val="20"/>
          <w:lang w:eastAsia="ko-KR"/>
        </w:rPr>
        <w:t xml:space="preserve">To compare the results of each plot, we divided the entire group of people by two groups: one who have sought treatment for mental illness and the other who have not. </w:t>
      </w:r>
    </w:p>
    <w:p w:rsidR="00307D0D" w:rsidRPr="006944C0" w:rsidRDefault="00307D0D" w:rsidP="00114D97">
      <w:pPr>
        <w:spacing w:after="0" w:line="240" w:lineRule="auto"/>
        <w:jc w:val="both"/>
        <w:rPr>
          <w:rFonts w:ascii="Times New Roman" w:hAnsi="Times New Roman" w:cs="Times New Roman"/>
          <w:sz w:val="20"/>
          <w:szCs w:val="20"/>
        </w:rPr>
      </w:pPr>
    </w:p>
    <w:p w:rsidR="00307D0D" w:rsidRPr="006944C0" w:rsidRDefault="004A1614"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a. How easy to take a medical leave for mental illness</w:t>
      </w:r>
    </w:p>
    <w:p w:rsidR="00307D0D" w:rsidRPr="006944C0" w:rsidRDefault="00307D0D" w:rsidP="00114D97">
      <w:pPr>
        <w:spacing w:after="0" w:line="240" w:lineRule="auto"/>
        <w:jc w:val="both"/>
        <w:rPr>
          <w:rFonts w:ascii="Times New Roman" w:hAnsi="Times New Roman" w:cs="Times New Roman"/>
          <w:sz w:val="20"/>
          <w:szCs w:val="20"/>
        </w:rPr>
      </w:pPr>
    </w:p>
    <w:p w:rsidR="00307D0D" w:rsidRPr="006944C0"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In the question of “how easy is it for you to take a medical leave for a mental illness,” </w:t>
      </w:r>
      <w:r w:rsidR="00A341C9">
        <w:rPr>
          <w:rFonts w:ascii="Times New Roman" w:hAnsi="Times New Roman" w:cs="Times New Roman"/>
          <w:sz w:val="20"/>
          <w:szCs w:val="20"/>
        </w:rPr>
        <w:t xml:space="preserve">the </w:t>
      </w:r>
      <w:r w:rsidRPr="006944C0">
        <w:rPr>
          <w:rFonts w:ascii="Times New Roman" w:hAnsi="Times New Roman" w:cs="Times New Roman"/>
          <w:sz w:val="20"/>
          <w:szCs w:val="20"/>
        </w:rPr>
        <w:t xml:space="preserve">employees who have sought treatment for mental illness answered to be somewhat or very difficult to request the leave </w:t>
      </w:r>
      <w:r w:rsidR="00A30A7A">
        <w:rPr>
          <w:rFonts w:ascii="Times New Roman" w:hAnsi="Times New Roman" w:cs="Times New Roman"/>
          <w:sz w:val="20"/>
          <w:szCs w:val="20"/>
        </w:rPr>
        <w:t>from</w:t>
      </w:r>
      <w:r w:rsidRPr="006944C0">
        <w:rPr>
          <w:rFonts w:ascii="Times New Roman" w:hAnsi="Times New Roman" w:cs="Times New Roman"/>
          <w:sz w:val="20"/>
          <w:szCs w:val="20"/>
        </w:rPr>
        <w:t xml:space="preserve"> their supervisors, more than those who have not. One </w:t>
      </w:r>
      <w:r w:rsidR="00A341C9">
        <w:rPr>
          <w:rFonts w:ascii="Times New Roman" w:hAnsi="Times New Roman" w:cs="Times New Roman"/>
          <w:sz w:val="20"/>
          <w:szCs w:val="20"/>
        </w:rPr>
        <w:t>point</w:t>
      </w:r>
      <w:r w:rsidRPr="006944C0">
        <w:rPr>
          <w:rFonts w:ascii="Times New Roman" w:hAnsi="Times New Roman" w:cs="Times New Roman"/>
          <w:sz w:val="20"/>
          <w:szCs w:val="20"/>
        </w:rPr>
        <w:t xml:space="preserve"> to look at is that both groups d</w:t>
      </w:r>
      <w:r w:rsidR="00A341C9">
        <w:rPr>
          <w:rFonts w:ascii="Times New Roman" w:hAnsi="Times New Roman" w:cs="Times New Roman"/>
          <w:sz w:val="20"/>
          <w:szCs w:val="20"/>
        </w:rPr>
        <w:t>id</w:t>
      </w:r>
      <w:r w:rsidRPr="006944C0">
        <w:rPr>
          <w:rFonts w:ascii="Times New Roman" w:hAnsi="Times New Roman" w:cs="Times New Roman"/>
          <w:sz w:val="20"/>
          <w:szCs w:val="20"/>
        </w:rPr>
        <w:t xml:space="preserve"> not know about this advantage, </w:t>
      </w:r>
      <w:r w:rsidR="00A341C9">
        <w:rPr>
          <w:rFonts w:ascii="Times New Roman" w:hAnsi="Times New Roman" w:cs="Times New Roman"/>
          <w:sz w:val="20"/>
          <w:szCs w:val="20"/>
        </w:rPr>
        <w:t xml:space="preserve">where we can </w:t>
      </w:r>
      <w:r w:rsidRPr="006944C0">
        <w:rPr>
          <w:rFonts w:ascii="Times New Roman" w:hAnsi="Times New Roman" w:cs="Times New Roman"/>
          <w:sz w:val="20"/>
          <w:szCs w:val="20"/>
        </w:rPr>
        <w:t>predict that they have never asked</w:t>
      </w:r>
      <w:r w:rsidR="00A30A7A">
        <w:rPr>
          <w:rFonts w:ascii="Times New Roman" w:hAnsi="Times New Roman" w:cs="Times New Roman"/>
          <w:sz w:val="20"/>
          <w:szCs w:val="20"/>
        </w:rPr>
        <w:t xml:space="preserve"> for a </w:t>
      </w:r>
      <w:r w:rsidRPr="006944C0">
        <w:rPr>
          <w:rFonts w:ascii="Times New Roman" w:hAnsi="Times New Roman" w:cs="Times New Roman"/>
          <w:sz w:val="20"/>
          <w:szCs w:val="20"/>
        </w:rPr>
        <w:t xml:space="preserve">medical leave </w:t>
      </w:r>
      <w:r w:rsidR="00A30A7A">
        <w:rPr>
          <w:rFonts w:ascii="Times New Roman" w:hAnsi="Times New Roman" w:cs="Times New Roman"/>
          <w:sz w:val="20"/>
          <w:szCs w:val="20"/>
        </w:rPr>
        <w:t>from</w:t>
      </w:r>
      <w:r w:rsidRPr="006944C0">
        <w:rPr>
          <w:rFonts w:ascii="Times New Roman" w:hAnsi="Times New Roman" w:cs="Times New Roman"/>
          <w:sz w:val="20"/>
          <w:szCs w:val="20"/>
        </w:rPr>
        <w:t xml:space="preserve"> their employers. </w:t>
      </w:r>
    </w:p>
    <w:p w:rsidR="00AE5B7F" w:rsidRDefault="00AE5B7F" w:rsidP="00114D97">
      <w:pPr>
        <w:spacing w:after="0" w:line="240" w:lineRule="auto"/>
        <w:jc w:val="both"/>
        <w:rPr>
          <w:rFonts w:ascii="Times New Roman" w:hAnsi="Times New Roman" w:cs="Times New Roman"/>
          <w:sz w:val="20"/>
          <w:szCs w:val="20"/>
        </w:rPr>
      </w:pPr>
    </w:p>
    <w:p w:rsidR="00277859" w:rsidRPr="006944C0" w:rsidRDefault="00277859" w:rsidP="00277859">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b. Expectation on negative results by discussing mental illnesses with employers</w:t>
      </w:r>
    </w:p>
    <w:p w:rsidR="00277859" w:rsidRPr="006944C0" w:rsidRDefault="00277859" w:rsidP="00277859">
      <w:pPr>
        <w:spacing w:after="0" w:line="240" w:lineRule="auto"/>
        <w:jc w:val="both"/>
        <w:rPr>
          <w:rFonts w:ascii="Times New Roman" w:hAnsi="Times New Roman" w:cs="Times New Roman"/>
          <w:sz w:val="20"/>
          <w:szCs w:val="20"/>
        </w:rPr>
      </w:pPr>
    </w:p>
    <w:p w:rsidR="00430E28" w:rsidRDefault="00A341C9" w:rsidP="00114D9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For</w:t>
      </w:r>
      <w:r w:rsidR="00277859" w:rsidRPr="006944C0">
        <w:rPr>
          <w:rFonts w:ascii="Times New Roman" w:hAnsi="Times New Roman" w:cs="Times New Roman"/>
          <w:sz w:val="20"/>
          <w:szCs w:val="20"/>
        </w:rPr>
        <w:t xml:space="preserve"> the question of “do you think that discussing a mental health issue with your employer would have negative consequences?” employees who have sought treatment tend to agree with the question more than those who have not. </w:t>
      </w:r>
    </w:p>
    <w:p w:rsidR="00B667BD" w:rsidRPr="006944C0" w:rsidRDefault="00B667BD" w:rsidP="00114D97">
      <w:pPr>
        <w:spacing w:after="0" w:line="240" w:lineRule="auto"/>
        <w:jc w:val="both"/>
        <w:rPr>
          <w:rFonts w:ascii="Times New Roman" w:hAnsi="Times New Roman" w:cs="Times New Roman"/>
          <w:sz w:val="20"/>
          <w:szCs w:val="20"/>
          <w:lang w:eastAsia="ko-KR"/>
        </w:rPr>
      </w:pPr>
    </w:p>
    <w:p w:rsidR="00A341C9" w:rsidRPr="00F61F9E" w:rsidRDefault="00A341C9" w:rsidP="00A341C9">
      <w:pPr>
        <w:pStyle w:val="Caption"/>
        <w:keepNext/>
        <w:jc w:val="both"/>
        <w:rPr>
          <w:rFonts w:ascii="Times New Roman" w:hAnsi="Times New Roman" w:cs="Times New Roman"/>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5</w:t>
      </w:r>
      <w:r w:rsidRPr="00F61F9E">
        <w:rPr>
          <w:rFonts w:ascii="Times New Roman" w:hAnsi="Times New Roman" w:cs="Times New Roman"/>
        </w:rPr>
        <w:fldChar w:fldCharType="end"/>
      </w:r>
      <w:r w:rsidRPr="00F61F9E">
        <w:rPr>
          <w:rFonts w:ascii="Times New Roman" w:hAnsi="Times New Roman" w:cs="Times New Roman"/>
        </w:rPr>
        <w:t>. Negative Results by Discussing mental illness with Employers</w:t>
      </w:r>
    </w:p>
    <w:p w:rsidR="00A341C9"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noProof/>
          <w:sz w:val="20"/>
          <w:szCs w:val="20"/>
        </w:rPr>
        <w:drawing>
          <wp:inline distT="0" distB="0" distL="0" distR="0">
            <wp:extent cx="3108960" cy="1849348"/>
            <wp:effectExtent l="12700" t="12700" r="15240" b="177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3.png"/>
                    <pic:cNvPicPr/>
                  </pic:nvPicPr>
                  <pic:blipFill>
                    <a:blip r:embed="rId12">
                      <a:extLst>
                        <a:ext uri="{28A0092B-C50C-407E-A947-70E740481C1C}">
                          <a14:useLocalDpi xmlns:a14="http://schemas.microsoft.com/office/drawing/2010/main" val="0"/>
                        </a:ext>
                      </a:extLst>
                    </a:blip>
                    <a:stretch>
                      <a:fillRect/>
                    </a:stretch>
                  </pic:blipFill>
                  <pic:spPr>
                    <a:xfrm>
                      <a:off x="0" y="0"/>
                      <a:ext cx="3109885" cy="1849898"/>
                    </a:xfrm>
                    <a:prstGeom prst="rect">
                      <a:avLst/>
                    </a:prstGeom>
                    <a:ln>
                      <a:solidFill>
                        <a:schemeClr val="bg1">
                          <a:lumMod val="65000"/>
                        </a:schemeClr>
                      </a:solidFill>
                    </a:ln>
                  </pic:spPr>
                </pic:pic>
              </a:graphicData>
            </a:graphic>
          </wp:inline>
        </w:drawing>
      </w:r>
    </w:p>
    <w:p w:rsidR="00470A67" w:rsidRDefault="00470A67" w:rsidP="00114D97">
      <w:pPr>
        <w:spacing w:after="0" w:line="240" w:lineRule="auto"/>
        <w:jc w:val="both"/>
        <w:rPr>
          <w:rFonts w:ascii="Times New Roman" w:hAnsi="Times New Roman" w:cs="Times New Roman"/>
          <w:b/>
          <w:i/>
          <w:sz w:val="20"/>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c. Willingness to discuss mental illness with co-workers/supervisors</w:t>
      </w:r>
    </w:p>
    <w:p w:rsidR="00AE5B7F" w:rsidRPr="006944C0" w:rsidRDefault="00AE5B7F" w:rsidP="00114D97">
      <w:pPr>
        <w:spacing w:after="0" w:line="240" w:lineRule="auto"/>
        <w:jc w:val="both"/>
        <w:rPr>
          <w:rFonts w:ascii="Times New Roman" w:hAnsi="Times New Roman" w:cs="Times New Roman"/>
          <w:sz w:val="20"/>
          <w:szCs w:val="20"/>
        </w:rPr>
      </w:pPr>
    </w:p>
    <w:p w:rsidR="005F11F9"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In the question of “Are you willing to discuss a mental health issue with your co-workers,” </w:t>
      </w:r>
      <w:r w:rsidR="00470A67">
        <w:rPr>
          <w:rFonts w:ascii="Times New Roman" w:hAnsi="Times New Roman" w:cs="Times New Roman"/>
          <w:sz w:val="20"/>
          <w:szCs w:val="20"/>
        </w:rPr>
        <w:t>both groups</w:t>
      </w:r>
      <w:r w:rsidRPr="006944C0">
        <w:rPr>
          <w:rFonts w:ascii="Times New Roman" w:hAnsi="Times New Roman" w:cs="Times New Roman"/>
          <w:sz w:val="20"/>
          <w:szCs w:val="20"/>
        </w:rPr>
        <w:t xml:space="preserve"> responded to share their health conditions with </w:t>
      </w:r>
      <w:r w:rsidR="00470A67">
        <w:rPr>
          <w:rFonts w:ascii="Times New Roman" w:hAnsi="Times New Roman" w:cs="Times New Roman"/>
          <w:sz w:val="20"/>
          <w:szCs w:val="20"/>
        </w:rPr>
        <w:t xml:space="preserve">their </w:t>
      </w:r>
      <w:r w:rsidRPr="006944C0">
        <w:rPr>
          <w:rFonts w:ascii="Times New Roman" w:hAnsi="Times New Roman" w:cs="Times New Roman"/>
          <w:sz w:val="20"/>
          <w:szCs w:val="20"/>
        </w:rPr>
        <w:t>co-workers. However, for the question of discussing mental iss</w:t>
      </w:r>
      <w:r w:rsidR="00A30A7A">
        <w:rPr>
          <w:rFonts w:ascii="Times New Roman" w:hAnsi="Times New Roman" w:cs="Times New Roman"/>
          <w:sz w:val="20"/>
          <w:szCs w:val="20"/>
        </w:rPr>
        <w:t>ues</w:t>
      </w:r>
      <w:r w:rsidRPr="006944C0">
        <w:rPr>
          <w:rFonts w:ascii="Times New Roman" w:hAnsi="Times New Roman" w:cs="Times New Roman"/>
          <w:sz w:val="20"/>
          <w:szCs w:val="20"/>
        </w:rPr>
        <w:t xml:space="preserve"> with supervisors, employees who have sought treatment for mental illness tend to hide their illness from their supervisors, although both groups did not show considerable differences in the responses </w:t>
      </w:r>
      <w:r w:rsidR="00A30A7A">
        <w:rPr>
          <w:rFonts w:ascii="Times New Roman" w:hAnsi="Times New Roman" w:cs="Times New Roman"/>
          <w:sz w:val="20"/>
          <w:szCs w:val="20"/>
        </w:rPr>
        <w:t xml:space="preserve">to </w:t>
      </w:r>
      <w:r w:rsidRPr="006944C0">
        <w:rPr>
          <w:rFonts w:ascii="Times New Roman" w:hAnsi="Times New Roman" w:cs="Times New Roman"/>
          <w:sz w:val="20"/>
          <w:szCs w:val="20"/>
        </w:rPr>
        <w:t xml:space="preserve">this question. </w:t>
      </w:r>
    </w:p>
    <w:p w:rsidR="00470A67" w:rsidRPr="00F61F9E" w:rsidRDefault="00470A67" w:rsidP="00470A67">
      <w:pPr>
        <w:pStyle w:val="Caption"/>
        <w:keepNext/>
        <w:jc w:val="both"/>
        <w:rPr>
          <w:rFonts w:ascii="Times New Roman" w:hAnsi="Times New Roman" w:cs="Times New Roman"/>
        </w:rPr>
      </w:pPr>
      <w:r w:rsidRPr="00F61F9E">
        <w:rPr>
          <w:rFonts w:ascii="Times New Roman" w:hAnsi="Times New Roman" w:cs="Times New Roman"/>
        </w:rPr>
        <w:lastRenderedPageBreak/>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6</w:t>
      </w:r>
      <w:r w:rsidRPr="00F61F9E">
        <w:rPr>
          <w:rFonts w:ascii="Times New Roman" w:hAnsi="Times New Roman" w:cs="Times New Roman"/>
        </w:rPr>
        <w:fldChar w:fldCharType="end"/>
      </w:r>
      <w:r w:rsidRPr="00F61F9E">
        <w:rPr>
          <w:rFonts w:ascii="Times New Roman" w:hAnsi="Times New Roman" w:cs="Times New Roman"/>
        </w:rPr>
        <w:t>. Employees' willingness to discuss mental illness with their co-workers</w:t>
      </w:r>
    </w:p>
    <w:p w:rsidR="00AE5B7F" w:rsidRPr="006944C0" w:rsidRDefault="005F11F9" w:rsidP="00114D97">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060700" cy="1967865"/>
            <wp:effectExtent l="12700" t="12700" r="12700" b="133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5.png"/>
                    <pic:cNvPicPr/>
                  </pic:nvPicPr>
                  <pic:blipFill>
                    <a:blip r:embed="rId13">
                      <a:extLst>
                        <a:ext uri="{28A0092B-C50C-407E-A947-70E740481C1C}">
                          <a14:useLocalDpi xmlns:a14="http://schemas.microsoft.com/office/drawing/2010/main" val="0"/>
                        </a:ext>
                      </a:extLst>
                    </a:blip>
                    <a:stretch>
                      <a:fillRect/>
                    </a:stretch>
                  </pic:blipFill>
                  <pic:spPr>
                    <a:xfrm>
                      <a:off x="0" y="0"/>
                      <a:ext cx="3060700" cy="1967865"/>
                    </a:xfrm>
                    <a:prstGeom prst="rect">
                      <a:avLst/>
                    </a:prstGeom>
                    <a:ln>
                      <a:solidFill>
                        <a:schemeClr val="bg1">
                          <a:lumMod val="65000"/>
                        </a:schemeClr>
                      </a:solidFill>
                    </a:ln>
                  </pic:spPr>
                </pic:pic>
              </a:graphicData>
            </a:graphic>
          </wp:inline>
        </w:drawing>
      </w:r>
    </w:p>
    <w:p w:rsidR="00AE5B7F" w:rsidRPr="006944C0" w:rsidRDefault="00AE5B7F"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e. Willingness to talk about mental illness to the potential employers during job interview</w:t>
      </w:r>
    </w:p>
    <w:p w:rsidR="00AE5B7F" w:rsidRPr="006944C0" w:rsidRDefault="00AE5B7F"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In the question of “Would you bring up a mental health issue with a potential employer in an interview,” most of employees in both groups answered to not mention their mental illness or conditions during an interview of recruitment. This explicitly show</w:t>
      </w:r>
      <w:r w:rsidR="00470A67">
        <w:rPr>
          <w:rFonts w:ascii="Times New Roman" w:hAnsi="Times New Roman" w:cs="Times New Roman"/>
          <w:sz w:val="20"/>
          <w:szCs w:val="20"/>
        </w:rPr>
        <w:t>ed</w:t>
      </w:r>
      <w:r w:rsidRPr="006944C0">
        <w:rPr>
          <w:rFonts w:ascii="Times New Roman" w:hAnsi="Times New Roman" w:cs="Times New Roman"/>
          <w:sz w:val="20"/>
          <w:szCs w:val="20"/>
        </w:rPr>
        <w:t xml:space="preserve"> that</w:t>
      </w:r>
      <w:r w:rsidR="00470A67">
        <w:rPr>
          <w:rFonts w:ascii="Times New Roman" w:hAnsi="Times New Roman" w:cs="Times New Roman"/>
          <w:sz w:val="20"/>
          <w:szCs w:val="20"/>
        </w:rPr>
        <w:t xml:space="preserve"> most of the </w:t>
      </w:r>
      <w:r w:rsidRPr="006944C0">
        <w:rPr>
          <w:rFonts w:ascii="Times New Roman" w:hAnsi="Times New Roman" w:cs="Times New Roman"/>
          <w:sz w:val="20"/>
          <w:szCs w:val="20"/>
        </w:rPr>
        <w:t xml:space="preserve">job applicants </w:t>
      </w:r>
      <w:r w:rsidR="00470A67">
        <w:rPr>
          <w:rFonts w:ascii="Times New Roman" w:hAnsi="Times New Roman" w:cs="Times New Roman"/>
          <w:sz w:val="20"/>
          <w:szCs w:val="20"/>
        </w:rPr>
        <w:t xml:space="preserve">generally </w:t>
      </w:r>
      <w:r w:rsidRPr="006944C0">
        <w:rPr>
          <w:rFonts w:ascii="Times New Roman" w:hAnsi="Times New Roman" w:cs="Times New Roman"/>
          <w:sz w:val="20"/>
          <w:szCs w:val="20"/>
        </w:rPr>
        <w:t>view</w:t>
      </w:r>
      <w:r w:rsidR="00470A67">
        <w:rPr>
          <w:rFonts w:ascii="Times New Roman" w:hAnsi="Times New Roman" w:cs="Times New Roman"/>
          <w:sz w:val="20"/>
          <w:szCs w:val="20"/>
        </w:rPr>
        <w:t>ed</w:t>
      </w:r>
      <w:r w:rsidRPr="006944C0">
        <w:rPr>
          <w:rFonts w:ascii="Times New Roman" w:hAnsi="Times New Roman" w:cs="Times New Roman"/>
          <w:sz w:val="20"/>
          <w:szCs w:val="20"/>
        </w:rPr>
        <w:t xml:space="preserve"> mental illness as </w:t>
      </w:r>
      <w:r w:rsidR="00A30A7A">
        <w:rPr>
          <w:rFonts w:ascii="Times New Roman" w:hAnsi="Times New Roman" w:cs="Times New Roman"/>
          <w:sz w:val="20"/>
          <w:szCs w:val="20"/>
        </w:rPr>
        <w:t xml:space="preserve">a </w:t>
      </w:r>
      <w:r w:rsidRPr="006944C0">
        <w:rPr>
          <w:rFonts w:ascii="Times New Roman" w:hAnsi="Times New Roman" w:cs="Times New Roman"/>
          <w:sz w:val="20"/>
          <w:szCs w:val="20"/>
        </w:rPr>
        <w:t>def</w:t>
      </w:r>
      <w:r w:rsidR="00A30A7A">
        <w:rPr>
          <w:rFonts w:ascii="Times New Roman" w:hAnsi="Times New Roman" w:cs="Times New Roman"/>
          <w:sz w:val="20"/>
          <w:szCs w:val="20"/>
        </w:rPr>
        <w:t>icit</w:t>
      </w:r>
      <w:r w:rsidRPr="006944C0">
        <w:rPr>
          <w:rFonts w:ascii="Times New Roman" w:hAnsi="Times New Roman" w:cs="Times New Roman"/>
          <w:sz w:val="20"/>
          <w:szCs w:val="20"/>
        </w:rPr>
        <w:t xml:space="preserve"> of themselves, which negatively impact</w:t>
      </w:r>
      <w:r w:rsidR="00470A67">
        <w:rPr>
          <w:rFonts w:ascii="Times New Roman" w:hAnsi="Times New Roman" w:cs="Times New Roman"/>
          <w:sz w:val="20"/>
          <w:szCs w:val="20"/>
        </w:rPr>
        <w:t>s</w:t>
      </w:r>
      <w:r w:rsidRPr="006944C0">
        <w:rPr>
          <w:rFonts w:ascii="Times New Roman" w:hAnsi="Times New Roman" w:cs="Times New Roman"/>
          <w:sz w:val="20"/>
          <w:szCs w:val="20"/>
        </w:rPr>
        <w:t xml:space="preserve"> the results of their employment in the future. </w:t>
      </w:r>
    </w:p>
    <w:p w:rsidR="00AE5B7F" w:rsidRPr="006944C0" w:rsidRDefault="00AE5B7F"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f. Experience in negative result for co-workers with mental illness in the workplace</w:t>
      </w:r>
    </w:p>
    <w:p w:rsidR="00AE5B7F" w:rsidRPr="006944C0" w:rsidRDefault="00AE5B7F" w:rsidP="00114D97">
      <w:pPr>
        <w:spacing w:after="0" w:line="240" w:lineRule="auto"/>
        <w:jc w:val="both"/>
        <w:rPr>
          <w:rFonts w:ascii="Times New Roman" w:hAnsi="Times New Roman" w:cs="Times New Roman"/>
          <w:sz w:val="20"/>
          <w:szCs w:val="20"/>
        </w:rPr>
      </w:pPr>
    </w:p>
    <w:p w:rsidR="005E4A76" w:rsidRDefault="00470A67" w:rsidP="00114D9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For</w:t>
      </w:r>
      <w:r w:rsidR="00AE5B7F" w:rsidRPr="006944C0">
        <w:rPr>
          <w:rFonts w:ascii="Times New Roman" w:hAnsi="Times New Roman" w:cs="Times New Roman"/>
          <w:sz w:val="20"/>
          <w:szCs w:val="20"/>
        </w:rPr>
        <w:t xml:space="preserve"> the question of “Have you ever heard of or observed negative consequences for co-workers with mental health conditions in the workplace,” </w:t>
      </w:r>
      <w:r>
        <w:rPr>
          <w:rFonts w:ascii="Times New Roman" w:hAnsi="Times New Roman" w:cs="Times New Roman"/>
          <w:sz w:val="20"/>
          <w:szCs w:val="20"/>
        </w:rPr>
        <w:t xml:space="preserve">a </w:t>
      </w:r>
      <w:r w:rsidR="00AE5B7F" w:rsidRPr="006944C0">
        <w:rPr>
          <w:rFonts w:ascii="Times New Roman" w:hAnsi="Times New Roman" w:cs="Times New Roman"/>
          <w:sz w:val="20"/>
          <w:szCs w:val="20"/>
        </w:rPr>
        <w:t xml:space="preserve">majority of </w:t>
      </w:r>
      <w:r>
        <w:rPr>
          <w:rFonts w:ascii="Times New Roman" w:hAnsi="Times New Roman" w:cs="Times New Roman"/>
          <w:sz w:val="20"/>
          <w:szCs w:val="20"/>
        </w:rPr>
        <w:t xml:space="preserve">the </w:t>
      </w:r>
      <w:r w:rsidR="00AE5B7F" w:rsidRPr="006944C0">
        <w:rPr>
          <w:rFonts w:ascii="Times New Roman" w:hAnsi="Times New Roman" w:cs="Times New Roman"/>
          <w:sz w:val="20"/>
          <w:szCs w:val="20"/>
        </w:rPr>
        <w:t>workers in both groups indicate</w:t>
      </w:r>
      <w:r>
        <w:rPr>
          <w:rFonts w:ascii="Times New Roman" w:hAnsi="Times New Roman" w:cs="Times New Roman"/>
          <w:sz w:val="20"/>
          <w:szCs w:val="20"/>
        </w:rPr>
        <w:t>d</w:t>
      </w:r>
      <w:r w:rsidR="00AE5B7F" w:rsidRPr="006944C0">
        <w:rPr>
          <w:rFonts w:ascii="Times New Roman" w:hAnsi="Times New Roman" w:cs="Times New Roman"/>
          <w:sz w:val="20"/>
          <w:szCs w:val="20"/>
        </w:rPr>
        <w:t xml:space="preserve"> they ha</w:t>
      </w:r>
      <w:r>
        <w:rPr>
          <w:rFonts w:ascii="Times New Roman" w:hAnsi="Times New Roman" w:cs="Times New Roman"/>
          <w:sz w:val="20"/>
          <w:szCs w:val="20"/>
        </w:rPr>
        <w:t>d</w:t>
      </w:r>
      <w:r w:rsidR="00AE5B7F" w:rsidRPr="006944C0">
        <w:rPr>
          <w:rFonts w:ascii="Times New Roman" w:hAnsi="Times New Roman" w:cs="Times New Roman"/>
          <w:sz w:val="20"/>
          <w:szCs w:val="20"/>
        </w:rPr>
        <w:t xml:space="preserve"> not experienced it before, but the group of employees who sought treatment for mental illness, show</w:t>
      </w:r>
      <w:r>
        <w:rPr>
          <w:rFonts w:ascii="Times New Roman" w:hAnsi="Times New Roman" w:cs="Times New Roman"/>
          <w:sz w:val="20"/>
          <w:szCs w:val="20"/>
        </w:rPr>
        <w:t>ed</w:t>
      </w:r>
      <w:r w:rsidR="00AE5B7F" w:rsidRPr="006944C0">
        <w:rPr>
          <w:rFonts w:ascii="Times New Roman" w:hAnsi="Times New Roman" w:cs="Times New Roman"/>
          <w:sz w:val="20"/>
          <w:szCs w:val="20"/>
        </w:rPr>
        <w:t xml:space="preserve"> they ha</w:t>
      </w:r>
      <w:r>
        <w:rPr>
          <w:rFonts w:ascii="Times New Roman" w:hAnsi="Times New Roman" w:cs="Times New Roman"/>
          <w:sz w:val="20"/>
          <w:szCs w:val="20"/>
        </w:rPr>
        <w:t>d</w:t>
      </w:r>
      <w:r w:rsidR="00AE5B7F" w:rsidRPr="006944C0">
        <w:rPr>
          <w:rFonts w:ascii="Times New Roman" w:hAnsi="Times New Roman" w:cs="Times New Roman"/>
          <w:sz w:val="20"/>
          <w:szCs w:val="20"/>
        </w:rPr>
        <w:t xml:space="preserve"> experienced negative consequences more than those who have not.</w:t>
      </w:r>
    </w:p>
    <w:p w:rsidR="0043690A" w:rsidRPr="006944C0" w:rsidRDefault="0043690A"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b/>
          <w:i/>
          <w:sz w:val="21"/>
          <w:szCs w:val="20"/>
        </w:rPr>
      </w:pPr>
      <w:r w:rsidRPr="006944C0">
        <w:rPr>
          <w:rFonts w:ascii="Times New Roman" w:hAnsi="Times New Roman" w:cs="Times New Roman"/>
          <w:b/>
          <w:i/>
          <w:sz w:val="21"/>
          <w:szCs w:val="20"/>
        </w:rPr>
        <w:t>3. The Working Environment</w:t>
      </w:r>
    </w:p>
    <w:p w:rsidR="00AE5B7F" w:rsidRPr="006944C0" w:rsidRDefault="00AE5B7F" w:rsidP="00114D97">
      <w:pPr>
        <w:spacing w:after="0" w:line="240" w:lineRule="auto"/>
        <w:jc w:val="both"/>
        <w:rPr>
          <w:rFonts w:ascii="Times New Roman" w:hAnsi="Times New Roman" w:cs="Times New Roman"/>
          <w:b/>
          <w:i/>
          <w:sz w:val="21"/>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a. Employers’ provision of mental health issue benefits/care options to their employees</w:t>
      </w:r>
    </w:p>
    <w:p w:rsidR="00AE5B7F" w:rsidRPr="006944C0" w:rsidRDefault="00AE5B7F" w:rsidP="00114D97">
      <w:pPr>
        <w:spacing w:after="0" w:line="240" w:lineRule="auto"/>
        <w:jc w:val="both"/>
        <w:rPr>
          <w:rFonts w:ascii="Times New Roman" w:hAnsi="Times New Roman" w:cs="Times New Roman"/>
          <w:b/>
          <w:i/>
          <w:sz w:val="20"/>
          <w:szCs w:val="20"/>
        </w:rPr>
      </w:pPr>
    </w:p>
    <w:p w:rsidR="00AE5B7F" w:rsidRDefault="00AE5B7F" w:rsidP="00AE5B7F">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For the question of “Does your employer provide mental health issue benefits,” a majority of employees received benefits from their employers, especially among the group of people who sought treatment. </w:t>
      </w:r>
    </w:p>
    <w:p w:rsidR="00F61F9E" w:rsidRPr="006944C0" w:rsidRDefault="00F61F9E" w:rsidP="00AE5B7F">
      <w:pPr>
        <w:spacing w:after="0" w:line="240" w:lineRule="auto"/>
        <w:jc w:val="both"/>
        <w:rPr>
          <w:rFonts w:ascii="Times New Roman" w:hAnsi="Times New Roman" w:cs="Times New Roman"/>
          <w:sz w:val="20"/>
          <w:szCs w:val="20"/>
        </w:rPr>
      </w:pPr>
    </w:p>
    <w:p w:rsidR="00AE5B7F" w:rsidRPr="006944C0" w:rsidRDefault="00AE5B7F" w:rsidP="00AE5B7F">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Also, for the question of “Do you know options of mental health care which your employer provides,” </w:t>
      </w:r>
      <w:r w:rsidR="00470A67">
        <w:rPr>
          <w:rFonts w:ascii="Times New Roman" w:hAnsi="Times New Roman" w:cs="Times New Roman"/>
          <w:sz w:val="20"/>
          <w:szCs w:val="20"/>
        </w:rPr>
        <w:t xml:space="preserve">the </w:t>
      </w:r>
      <w:r w:rsidRPr="006944C0">
        <w:rPr>
          <w:rFonts w:ascii="Times New Roman" w:hAnsi="Times New Roman" w:cs="Times New Roman"/>
          <w:sz w:val="20"/>
          <w:szCs w:val="20"/>
        </w:rPr>
        <w:t>workers who sought treatment for mental health issues kn</w:t>
      </w:r>
      <w:r w:rsidR="00470A67">
        <w:rPr>
          <w:rFonts w:ascii="Times New Roman" w:hAnsi="Times New Roman" w:cs="Times New Roman"/>
          <w:sz w:val="20"/>
          <w:szCs w:val="20"/>
        </w:rPr>
        <w:t>ew</w:t>
      </w:r>
      <w:r w:rsidRPr="006944C0">
        <w:rPr>
          <w:rFonts w:ascii="Times New Roman" w:hAnsi="Times New Roman" w:cs="Times New Roman"/>
          <w:sz w:val="20"/>
          <w:szCs w:val="20"/>
        </w:rPr>
        <w:t xml:space="preserve"> the care options offered from their employers</w:t>
      </w:r>
      <w:r w:rsidR="00470A67">
        <w:rPr>
          <w:rFonts w:ascii="Times New Roman" w:hAnsi="Times New Roman" w:cs="Times New Roman"/>
          <w:sz w:val="20"/>
          <w:szCs w:val="20"/>
        </w:rPr>
        <w:t>,</w:t>
      </w:r>
      <w:r w:rsidRPr="006944C0">
        <w:rPr>
          <w:rFonts w:ascii="Times New Roman" w:hAnsi="Times New Roman" w:cs="Times New Roman"/>
          <w:sz w:val="20"/>
          <w:szCs w:val="20"/>
        </w:rPr>
        <w:t xml:space="preserve"> more than those who have not. Workers without mental illness </w:t>
      </w:r>
      <w:r w:rsidR="00470A67">
        <w:rPr>
          <w:rFonts w:ascii="Times New Roman" w:hAnsi="Times New Roman" w:cs="Times New Roman"/>
          <w:sz w:val="20"/>
          <w:szCs w:val="20"/>
        </w:rPr>
        <w:t>were</w:t>
      </w:r>
      <w:r w:rsidRPr="006944C0">
        <w:rPr>
          <w:rFonts w:ascii="Times New Roman" w:hAnsi="Times New Roman" w:cs="Times New Roman"/>
          <w:sz w:val="20"/>
          <w:szCs w:val="20"/>
        </w:rPr>
        <w:t xml:space="preserve"> not likely to </w:t>
      </w:r>
      <w:r w:rsidR="00470A67">
        <w:rPr>
          <w:rFonts w:ascii="Times New Roman" w:hAnsi="Times New Roman" w:cs="Times New Roman"/>
          <w:sz w:val="20"/>
          <w:szCs w:val="20"/>
        </w:rPr>
        <w:t>notice</w:t>
      </w:r>
      <w:r w:rsidRPr="006944C0">
        <w:rPr>
          <w:rFonts w:ascii="Times New Roman" w:hAnsi="Times New Roman" w:cs="Times New Roman"/>
          <w:sz w:val="20"/>
          <w:szCs w:val="20"/>
        </w:rPr>
        <w:t xml:space="preserve"> </w:t>
      </w:r>
      <w:r w:rsidR="00470A67">
        <w:rPr>
          <w:rFonts w:ascii="Times New Roman" w:hAnsi="Times New Roman" w:cs="Times New Roman"/>
          <w:sz w:val="20"/>
          <w:szCs w:val="20"/>
        </w:rPr>
        <w:t xml:space="preserve">the </w:t>
      </w:r>
      <w:r w:rsidRPr="006944C0">
        <w:rPr>
          <w:rFonts w:ascii="Times New Roman" w:hAnsi="Times New Roman" w:cs="Times New Roman"/>
          <w:sz w:val="20"/>
          <w:szCs w:val="20"/>
        </w:rPr>
        <w:t xml:space="preserve">available care options </w:t>
      </w:r>
      <w:r w:rsidR="00470A67">
        <w:rPr>
          <w:rFonts w:ascii="Times New Roman" w:hAnsi="Times New Roman" w:cs="Times New Roman"/>
          <w:sz w:val="20"/>
          <w:szCs w:val="20"/>
        </w:rPr>
        <w:t>from</w:t>
      </w:r>
      <w:r w:rsidRPr="006944C0">
        <w:rPr>
          <w:rFonts w:ascii="Times New Roman" w:hAnsi="Times New Roman" w:cs="Times New Roman"/>
          <w:sz w:val="20"/>
          <w:szCs w:val="20"/>
        </w:rPr>
        <w:t xml:space="preserve"> their companies.</w:t>
      </w:r>
    </w:p>
    <w:p w:rsidR="00AE5B7F" w:rsidRPr="006944C0" w:rsidRDefault="00AE5B7F" w:rsidP="00114D97">
      <w:pPr>
        <w:spacing w:after="0" w:line="240" w:lineRule="auto"/>
        <w:jc w:val="both"/>
        <w:rPr>
          <w:rFonts w:ascii="Times New Roman" w:hAnsi="Times New Roman" w:cs="Times New Roman"/>
          <w:b/>
          <w:sz w:val="21"/>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b. Employers’ discussion of mental health as a part of wellness program</w:t>
      </w:r>
    </w:p>
    <w:p w:rsidR="00AE5B7F" w:rsidRPr="006944C0" w:rsidRDefault="00AE5B7F"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For the question of “Has your employer ever discussed mental health as part of an employee wellness program,” a large amount of people in both groups indicate</w:t>
      </w:r>
      <w:r w:rsidR="00470A67">
        <w:rPr>
          <w:rFonts w:ascii="Times New Roman" w:hAnsi="Times New Roman" w:cs="Times New Roman"/>
          <w:sz w:val="20"/>
          <w:szCs w:val="20"/>
        </w:rPr>
        <w:t>d</w:t>
      </w:r>
      <w:r w:rsidRPr="006944C0">
        <w:rPr>
          <w:rFonts w:ascii="Times New Roman" w:hAnsi="Times New Roman" w:cs="Times New Roman"/>
          <w:sz w:val="20"/>
          <w:szCs w:val="20"/>
        </w:rPr>
        <w:t xml:space="preserve"> that they ha</w:t>
      </w:r>
      <w:r w:rsidR="00470A67">
        <w:rPr>
          <w:rFonts w:ascii="Times New Roman" w:hAnsi="Times New Roman" w:cs="Times New Roman"/>
          <w:sz w:val="20"/>
          <w:szCs w:val="20"/>
        </w:rPr>
        <w:t xml:space="preserve">d </w:t>
      </w:r>
      <w:r w:rsidRPr="006944C0">
        <w:rPr>
          <w:rFonts w:ascii="Times New Roman" w:hAnsi="Times New Roman" w:cs="Times New Roman"/>
          <w:sz w:val="20"/>
          <w:szCs w:val="20"/>
        </w:rPr>
        <w:t>not experienced such</w:t>
      </w:r>
      <w:r w:rsidR="00A30A7A">
        <w:rPr>
          <w:rFonts w:ascii="Times New Roman" w:hAnsi="Times New Roman" w:cs="Times New Roman"/>
          <w:sz w:val="20"/>
          <w:szCs w:val="20"/>
        </w:rPr>
        <w:t xml:space="preserve"> a </w:t>
      </w:r>
      <w:r w:rsidRPr="006944C0">
        <w:rPr>
          <w:rFonts w:ascii="Times New Roman" w:hAnsi="Times New Roman" w:cs="Times New Roman"/>
          <w:sz w:val="20"/>
          <w:szCs w:val="20"/>
        </w:rPr>
        <w:t>situation in their workplace. This illustrate</w:t>
      </w:r>
      <w:r w:rsidR="00470A67">
        <w:rPr>
          <w:rFonts w:ascii="Times New Roman" w:hAnsi="Times New Roman" w:cs="Times New Roman"/>
          <w:sz w:val="20"/>
          <w:szCs w:val="20"/>
        </w:rPr>
        <w:t xml:space="preserve">d </w:t>
      </w:r>
      <w:r w:rsidRPr="006944C0">
        <w:rPr>
          <w:rFonts w:ascii="Times New Roman" w:hAnsi="Times New Roman" w:cs="Times New Roman"/>
          <w:sz w:val="20"/>
          <w:szCs w:val="20"/>
        </w:rPr>
        <w:t xml:space="preserve">that the mental health care </w:t>
      </w:r>
      <w:r w:rsidR="00470A67">
        <w:rPr>
          <w:rFonts w:ascii="Times New Roman" w:hAnsi="Times New Roman" w:cs="Times New Roman"/>
          <w:sz w:val="20"/>
          <w:szCs w:val="20"/>
        </w:rPr>
        <w:t>was</w:t>
      </w:r>
      <w:r w:rsidRPr="006944C0">
        <w:rPr>
          <w:rFonts w:ascii="Times New Roman" w:hAnsi="Times New Roman" w:cs="Times New Roman"/>
          <w:sz w:val="20"/>
          <w:szCs w:val="20"/>
        </w:rPr>
        <w:t xml:space="preserve"> yet to be considered as a main wellness program.</w:t>
      </w:r>
      <w:r w:rsidR="00470A67">
        <w:rPr>
          <w:rFonts w:ascii="Times New Roman" w:hAnsi="Times New Roman" w:cs="Times New Roman"/>
          <w:sz w:val="20"/>
          <w:szCs w:val="20"/>
        </w:rPr>
        <w:t xml:space="preserve"> </w:t>
      </w:r>
    </w:p>
    <w:p w:rsidR="00AE5B7F" w:rsidRPr="006944C0" w:rsidRDefault="00AE5B7F"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c. Employers’ provision of resources to mental health issues and treatment</w:t>
      </w:r>
    </w:p>
    <w:p w:rsidR="00AE5B7F" w:rsidRPr="006944C0" w:rsidRDefault="00AE5B7F" w:rsidP="00114D97">
      <w:pPr>
        <w:spacing w:after="0" w:line="240" w:lineRule="auto"/>
        <w:jc w:val="both"/>
        <w:rPr>
          <w:rFonts w:ascii="Times New Roman" w:hAnsi="Times New Roman" w:cs="Times New Roman"/>
          <w:b/>
          <w:i/>
          <w:sz w:val="20"/>
          <w:szCs w:val="20"/>
        </w:rPr>
      </w:pPr>
    </w:p>
    <w:p w:rsidR="00AE5B7F" w:rsidRDefault="00AE5B7F" w:rsidP="00114D97">
      <w:pPr>
        <w:spacing w:after="0" w:line="240" w:lineRule="auto"/>
        <w:jc w:val="both"/>
        <w:rPr>
          <w:rFonts w:ascii="Times New Roman" w:hAnsi="Times New Roman" w:cs="Times New Roman"/>
          <w:noProof/>
          <w:sz w:val="20"/>
          <w:szCs w:val="20"/>
        </w:rPr>
      </w:pPr>
      <w:r w:rsidRPr="006944C0">
        <w:rPr>
          <w:rFonts w:ascii="Times New Roman" w:hAnsi="Times New Roman" w:cs="Times New Roman"/>
          <w:sz w:val="20"/>
          <w:szCs w:val="20"/>
        </w:rPr>
        <w:t>For the question of “Does your employer provide resources to learn more about mental health issues and how to seek help,” a majority of people in both groups answered that they have neither kn</w:t>
      </w:r>
      <w:r w:rsidR="00470A67">
        <w:rPr>
          <w:rFonts w:ascii="Times New Roman" w:hAnsi="Times New Roman" w:cs="Times New Roman"/>
          <w:sz w:val="20"/>
          <w:szCs w:val="20"/>
        </w:rPr>
        <w:t>own</w:t>
      </w:r>
      <w:r w:rsidRPr="006944C0">
        <w:rPr>
          <w:rFonts w:ascii="Times New Roman" w:hAnsi="Times New Roman" w:cs="Times New Roman"/>
          <w:sz w:val="20"/>
          <w:szCs w:val="20"/>
        </w:rPr>
        <w:t xml:space="preserve"> nor experienced such resources provided by their employers. Workers who have sought treatment for mental illness </w:t>
      </w:r>
      <w:r w:rsidR="00470A67">
        <w:rPr>
          <w:rFonts w:ascii="Times New Roman" w:hAnsi="Times New Roman" w:cs="Times New Roman"/>
          <w:sz w:val="20"/>
          <w:szCs w:val="20"/>
        </w:rPr>
        <w:t>were likely</w:t>
      </w:r>
      <w:r w:rsidRPr="006944C0">
        <w:rPr>
          <w:rFonts w:ascii="Times New Roman" w:hAnsi="Times New Roman" w:cs="Times New Roman"/>
          <w:sz w:val="20"/>
          <w:szCs w:val="20"/>
        </w:rPr>
        <w:t xml:space="preserve"> to </w:t>
      </w:r>
      <w:r w:rsidR="00470A67">
        <w:rPr>
          <w:rFonts w:ascii="Times New Roman" w:hAnsi="Times New Roman" w:cs="Times New Roman"/>
          <w:sz w:val="20"/>
          <w:szCs w:val="20"/>
        </w:rPr>
        <w:t xml:space="preserve">view </w:t>
      </w:r>
      <w:r w:rsidRPr="006944C0">
        <w:rPr>
          <w:rFonts w:ascii="Times New Roman" w:hAnsi="Times New Roman" w:cs="Times New Roman"/>
          <w:sz w:val="20"/>
          <w:szCs w:val="20"/>
        </w:rPr>
        <w:t>this situation</w:t>
      </w:r>
      <w:r w:rsidR="00A30A7A">
        <w:rPr>
          <w:rFonts w:ascii="Times New Roman" w:hAnsi="Times New Roman" w:cs="Times New Roman"/>
          <w:sz w:val="20"/>
          <w:szCs w:val="20"/>
        </w:rPr>
        <w:t xml:space="preserve"> </w:t>
      </w:r>
      <w:r w:rsidRPr="006944C0">
        <w:rPr>
          <w:rFonts w:ascii="Times New Roman" w:hAnsi="Times New Roman" w:cs="Times New Roman"/>
          <w:sz w:val="20"/>
          <w:szCs w:val="20"/>
        </w:rPr>
        <w:t>while working in their workplaces</w:t>
      </w:r>
      <w:r w:rsidR="00470A67">
        <w:rPr>
          <w:rFonts w:ascii="Times New Roman" w:hAnsi="Times New Roman" w:cs="Times New Roman"/>
          <w:sz w:val="20"/>
          <w:szCs w:val="20"/>
        </w:rPr>
        <w:t>,</w:t>
      </w:r>
      <w:r w:rsidRPr="006944C0">
        <w:rPr>
          <w:rFonts w:ascii="Times New Roman" w:hAnsi="Times New Roman" w:cs="Times New Roman"/>
          <w:sz w:val="20"/>
          <w:szCs w:val="20"/>
        </w:rPr>
        <w:t xml:space="preserve"> more than those who have not.</w:t>
      </w:r>
      <w:r w:rsidR="00430E28" w:rsidRPr="00430E28">
        <w:rPr>
          <w:rFonts w:ascii="Times New Roman" w:hAnsi="Times New Roman" w:cs="Times New Roman"/>
          <w:noProof/>
          <w:sz w:val="20"/>
          <w:szCs w:val="20"/>
        </w:rPr>
        <w:t xml:space="preserve"> </w:t>
      </w:r>
    </w:p>
    <w:p w:rsidR="00430E28" w:rsidRPr="006944C0" w:rsidRDefault="00430E28" w:rsidP="00114D97">
      <w:pPr>
        <w:spacing w:after="0" w:line="240" w:lineRule="auto"/>
        <w:jc w:val="both"/>
        <w:rPr>
          <w:rFonts w:ascii="Times New Roman" w:hAnsi="Times New Roman" w:cs="Times New Roman"/>
          <w:sz w:val="20"/>
          <w:szCs w:val="20"/>
        </w:rPr>
      </w:pPr>
    </w:p>
    <w:p w:rsidR="00470A67" w:rsidRPr="00F61F9E" w:rsidRDefault="00470A67" w:rsidP="00470A67">
      <w:pPr>
        <w:pStyle w:val="Caption"/>
        <w:keepNext/>
        <w:jc w:val="both"/>
        <w:rPr>
          <w:rFonts w:ascii="Times New Roman" w:hAnsi="Times New Roman" w:cs="Times New Roman"/>
        </w:rPr>
      </w:pPr>
      <w:r w:rsidRPr="00F61F9E">
        <w:rPr>
          <w:rFonts w:ascii="Times New Roman" w:hAnsi="Times New Roman" w:cs="Times New Roman"/>
        </w:rPr>
        <w:t xml:space="preserve">Figure </w:t>
      </w:r>
      <w:r w:rsidRPr="00F61F9E">
        <w:rPr>
          <w:rFonts w:ascii="Times New Roman" w:hAnsi="Times New Roman" w:cs="Times New Roman"/>
        </w:rPr>
        <w:fldChar w:fldCharType="begin"/>
      </w:r>
      <w:r w:rsidRPr="00F61F9E">
        <w:rPr>
          <w:rFonts w:ascii="Times New Roman" w:hAnsi="Times New Roman" w:cs="Times New Roman"/>
        </w:rPr>
        <w:instrText xml:space="preserve"> SEQ Figure \* ARABIC </w:instrText>
      </w:r>
      <w:r w:rsidRPr="00F61F9E">
        <w:rPr>
          <w:rFonts w:ascii="Times New Roman" w:hAnsi="Times New Roman" w:cs="Times New Roman"/>
        </w:rPr>
        <w:fldChar w:fldCharType="separate"/>
      </w:r>
      <w:r w:rsidR="00FC3EC0">
        <w:rPr>
          <w:rFonts w:ascii="Times New Roman" w:hAnsi="Times New Roman" w:cs="Times New Roman"/>
          <w:noProof/>
        </w:rPr>
        <w:t>7</w:t>
      </w:r>
      <w:r w:rsidRPr="00F61F9E">
        <w:rPr>
          <w:rFonts w:ascii="Times New Roman" w:hAnsi="Times New Roman" w:cs="Times New Roman"/>
        </w:rPr>
        <w:fldChar w:fldCharType="end"/>
      </w:r>
      <w:r w:rsidRPr="00F61F9E">
        <w:rPr>
          <w:rFonts w:ascii="Times New Roman" w:hAnsi="Times New Roman" w:cs="Times New Roman"/>
        </w:rPr>
        <w:t>. Employers' Provision of Mental Healthcare Resources</w:t>
      </w:r>
    </w:p>
    <w:p w:rsidR="00AE5B7F" w:rsidRDefault="00430E28" w:rsidP="00114D97">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F5943B3" wp14:editId="6E86D961">
            <wp:extent cx="3060700" cy="1967865"/>
            <wp:effectExtent l="12700" t="12700" r="12700" b="133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15.png"/>
                    <pic:cNvPicPr/>
                  </pic:nvPicPr>
                  <pic:blipFill>
                    <a:blip r:embed="rId14">
                      <a:extLst>
                        <a:ext uri="{28A0092B-C50C-407E-A947-70E740481C1C}">
                          <a14:useLocalDpi xmlns:a14="http://schemas.microsoft.com/office/drawing/2010/main" val="0"/>
                        </a:ext>
                      </a:extLst>
                    </a:blip>
                    <a:stretch>
                      <a:fillRect/>
                    </a:stretch>
                  </pic:blipFill>
                  <pic:spPr>
                    <a:xfrm>
                      <a:off x="0" y="0"/>
                      <a:ext cx="3060700" cy="1967865"/>
                    </a:xfrm>
                    <a:prstGeom prst="rect">
                      <a:avLst/>
                    </a:prstGeom>
                    <a:ln>
                      <a:solidFill>
                        <a:schemeClr val="bg1">
                          <a:lumMod val="65000"/>
                        </a:schemeClr>
                      </a:solidFill>
                    </a:ln>
                  </pic:spPr>
                </pic:pic>
              </a:graphicData>
            </a:graphic>
          </wp:inline>
        </w:drawing>
      </w:r>
    </w:p>
    <w:p w:rsidR="00430E28" w:rsidRPr="006944C0" w:rsidRDefault="00430E28" w:rsidP="00114D97">
      <w:pPr>
        <w:spacing w:after="0" w:line="240" w:lineRule="auto"/>
        <w:jc w:val="both"/>
        <w:rPr>
          <w:rFonts w:ascii="Times New Roman" w:hAnsi="Times New Roman" w:cs="Times New Roman"/>
          <w:sz w:val="20"/>
          <w:szCs w:val="20"/>
        </w:rPr>
      </w:pPr>
    </w:p>
    <w:p w:rsidR="00AE5B7F" w:rsidRPr="006944C0" w:rsidRDefault="00AE5B7F" w:rsidP="00114D97">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d. Protection of anonymity in utilizing mental health treatment resources provided by employers</w:t>
      </w:r>
    </w:p>
    <w:p w:rsidR="00AE5B7F" w:rsidRPr="006944C0" w:rsidRDefault="00AE5B7F" w:rsidP="00114D97">
      <w:pPr>
        <w:spacing w:after="0" w:line="240" w:lineRule="auto"/>
        <w:jc w:val="both"/>
        <w:rPr>
          <w:rFonts w:ascii="Times New Roman" w:hAnsi="Times New Roman" w:cs="Times New Roman"/>
          <w:b/>
          <w:i/>
          <w:sz w:val="20"/>
          <w:szCs w:val="20"/>
        </w:rPr>
      </w:pPr>
    </w:p>
    <w:p w:rsidR="00AE5B7F" w:rsidRPr="006944C0" w:rsidRDefault="00AE5B7F" w:rsidP="00114D97">
      <w:pPr>
        <w:spacing w:after="0" w:line="240" w:lineRule="auto"/>
        <w:jc w:val="both"/>
        <w:rPr>
          <w:rFonts w:ascii="Times New Roman" w:hAnsi="Times New Roman" w:cs="Times New Roman"/>
          <w:sz w:val="20"/>
          <w:szCs w:val="20"/>
        </w:rPr>
      </w:pPr>
      <w:r w:rsidRPr="006944C0">
        <w:rPr>
          <w:rFonts w:ascii="Times New Roman" w:hAnsi="Times New Roman" w:cs="Times New Roman"/>
          <w:sz w:val="20"/>
          <w:szCs w:val="20"/>
        </w:rPr>
        <w:t xml:space="preserve">For the question of “Is your anonymity protected if you choose to take advantage of mental health or substance abuse treatment resources,” most of </w:t>
      </w:r>
      <w:r w:rsidR="00E03788">
        <w:rPr>
          <w:rFonts w:ascii="Times New Roman" w:hAnsi="Times New Roman" w:cs="Times New Roman"/>
          <w:sz w:val="20"/>
          <w:szCs w:val="20"/>
        </w:rPr>
        <w:t xml:space="preserve">the </w:t>
      </w:r>
      <w:r w:rsidRPr="006944C0">
        <w:rPr>
          <w:rFonts w:ascii="Times New Roman" w:hAnsi="Times New Roman" w:cs="Times New Roman"/>
          <w:sz w:val="20"/>
          <w:szCs w:val="20"/>
        </w:rPr>
        <w:t>workers in both groups d</w:t>
      </w:r>
      <w:r w:rsidR="00470A67">
        <w:rPr>
          <w:rFonts w:ascii="Times New Roman" w:hAnsi="Times New Roman" w:cs="Times New Roman"/>
          <w:sz w:val="20"/>
          <w:szCs w:val="20"/>
        </w:rPr>
        <w:t>id not</w:t>
      </w:r>
      <w:r w:rsidRPr="006944C0">
        <w:rPr>
          <w:rFonts w:ascii="Times New Roman" w:hAnsi="Times New Roman" w:cs="Times New Roman"/>
          <w:sz w:val="20"/>
          <w:szCs w:val="20"/>
        </w:rPr>
        <w:t xml:space="preserve"> know the protection of their anonymity when using the resources in their workplace. However, the employees who have sought treatment kn</w:t>
      </w:r>
      <w:r w:rsidR="00470A67">
        <w:rPr>
          <w:rFonts w:ascii="Times New Roman" w:hAnsi="Times New Roman" w:cs="Times New Roman"/>
          <w:sz w:val="20"/>
          <w:szCs w:val="20"/>
        </w:rPr>
        <w:t>e</w:t>
      </w:r>
      <w:r w:rsidRPr="006944C0">
        <w:rPr>
          <w:rFonts w:ascii="Times New Roman" w:hAnsi="Times New Roman" w:cs="Times New Roman"/>
          <w:sz w:val="20"/>
          <w:szCs w:val="20"/>
        </w:rPr>
        <w:t xml:space="preserve">w their anonymity </w:t>
      </w:r>
      <w:r w:rsidR="00470A67">
        <w:rPr>
          <w:rFonts w:ascii="Times New Roman" w:hAnsi="Times New Roman" w:cs="Times New Roman"/>
          <w:sz w:val="20"/>
          <w:szCs w:val="20"/>
        </w:rPr>
        <w:t>was</w:t>
      </w:r>
      <w:r w:rsidRPr="006944C0">
        <w:rPr>
          <w:rFonts w:ascii="Times New Roman" w:hAnsi="Times New Roman" w:cs="Times New Roman"/>
          <w:sz w:val="20"/>
          <w:szCs w:val="20"/>
        </w:rPr>
        <w:t xml:space="preserve"> protected, more than those who have not. This </w:t>
      </w:r>
      <w:r w:rsidR="00470A67">
        <w:rPr>
          <w:rFonts w:ascii="Times New Roman" w:hAnsi="Times New Roman" w:cs="Times New Roman"/>
          <w:sz w:val="20"/>
          <w:szCs w:val="20"/>
        </w:rPr>
        <w:t>illustrated</w:t>
      </w:r>
      <w:r w:rsidRPr="006944C0">
        <w:rPr>
          <w:rFonts w:ascii="Times New Roman" w:hAnsi="Times New Roman" w:cs="Times New Roman"/>
          <w:sz w:val="20"/>
          <w:szCs w:val="20"/>
        </w:rPr>
        <w:t xml:space="preserve"> that those employees ha</w:t>
      </w:r>
      <w:r w:rsidR="00470A67">
        <w:rPr>
          <w:rFonts w:ascii="Times New Roman" w:hAnsi="Times New Roman" w:cs="Times New Roman"/>
          <w:sz w:val="20"/>
          <w:szCs w:val="20"/>
        </w:rPr>
        <w:t>d</w:t>
      </w:r>
      <w:r w:rsidRPr="006944C0">
        <w:rPr>
          <w:rFonts w:ascii="Times New Roman" w:hAnsi="Times New Roman" w:cs="Times New Roman"/>
          <w:sz w:val="20"/>
          <w:szCs w:val="20"/>
        </w:rPr>
        <w:t xml:space="preserve"> utilized the resources that their employers have provided.</w:t>
      </w:r>
    </w:p>
    <w:p w:rsidR="00277859" w:rsidRDefault="00277859" w:rsidP="00AE5B7F">
      <w:pPr>
        <w:spacing w:after="0" w:line="240" w:lineRule="auto"/>
        <w:jc w:val="both"/>
        <w:rPr>
          <w:rFonts w:ascii="Times New Roman" w:hAnsi="Times New Roman" w:cs="Times New Roman"/>
          <w:b/>
          <w:i/>
          <w:sz w:val="20"/>
          <w:szCs w:val="20"/>
        </w:rPr>
      </w:pPr>
    </w:p>
    <w:p w:rsidR="007A4E8A" w:rsidRDefault="00AE5B7F" w:rsidP="00AE5B7F">
      <w:pPr>
        <w:spacing w:after="0" w:line="240" w:lineRule="auto"/>
        <w:jc w:val="both"/>
        <w:rPr>
          <w:rFonts w:ascii="Times New Roman" w:hAnsi="Times New Roman" w:cs="Times New Roman"/>
          <w:b/>
          <w:i/>
          <w:sz w:val="20"/>
          <w:szCs w:val="20"/>
        </w:rPr>
      </w:pPr>
      <w:r w:rsidRPr="006944C0">
        <w:rPr>
          <w:rFonts w:ascii="Times New Roman" w:hAnsi="Times New Roman" w:cs="Times New Roman"/>
          <w:b/>
          <w:i/>
          <w:sz w:val="20"/>
          <w:szCs w:val="20"/>
        </w:rPr>
        <w:t>e. Personal opinion to the employers’ consideration of mental illness as serious as physical health issues</w:t>
      </w:r>
    </w:p>
    <w:p w:rsidR="00470A67" w:rsidRPr="006944C0" w:rsidRDefault="00470A67" w:rsidP="00AE5B7F">
      <w:pPr>
        <w:spacing w:after="0" w:line="240" w:lineRule="auto"/>
        <w:jc w:val="both"/>
        <w:rPr>
          <w:rFonts w:ascii="Times New Roman" w:hAnsi="Times New Roman" w:cs="Times New Roman"/>
          <w:b/>
          <w:i/>
          <w:sz w:val="20"/>
          <w:szCs w:val="20"/>
        </w:rPr>
      </w:pPr>
    </w:p>
    <w:p w:rsidR="007A4E8A" w:rsidRPr="006944C0" w:rsidRDefault="00470A67" w:rsidP="00AE5B7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Lastly, for the</w:t>
      </w:r>
      <w:r w:rsidR="00AE5B7F" w:rsidRPr="006944C0">
        <w:rPr>
          <w:rFonts w:ascii="Times New Roman" w:hAnsi="Times New Roman" w:cs="Times New Roman"/>
          <w:sz w:val="20"/>
          <w:szCs w:val="20"/>
        </w:rPr>
        <w:t xml:space="preserve"> question of “Do you feel that your employer takes mental health as seriously as physical health,” a large </w:t>
      </w:r>
      <w:r>
        <w:rPr>
          <w:rFonts w:ascii="Times New Roman" w:hAnsi="Times New Roman" w:cs="Times New Roman"/>
          <w:sz w:val="20"/>
          <w:szCs w:val="20"/>
        </w:rPr>
        <w:t>number of people</w:t>
      </w:r>
      <w:r w:rsidR="00AE5B7F" w:rsidRPr="006944C0">
        <w:rPr>
          <w:rFonts w:ascii="Times New Roman" w:hAnsi="Times New Roman" w:cs="Times New Roman"/>
          <w:sz w:val="20"/>
          <w:szCs w:val="20"/>
        </w:rPr>
        <w:t xml:space="preserve"> </w:t>
      </w:r>
      <w:r w:rsidR="00E03788">
        <w:rPr>
          <w:rFonts w:ascii="Times New Roman" w:hAnsi="Times New Roman" w:cs="Times New Roman"/>
          <w:sz w:val="20"/>
          <w:szCs w:val="20"/>
        </w:rPr>
        <w:t xml:space="preserve">in </w:t>
      </w:r>
      <w:r w:rsidR="00AE5B7F" w:rsidRPr="006944C0">
        <w:rPr>
          <w:rFonts w:ascii="Times New Roman" w:hAnsi="Times New Roman" w:cs="Times New Roman"/>
          <w:sz w:val="20"/>
          <w:szCs w:val="20"/>
        </w:rPr>
        <w:t>both groups show</w:t>
      </w:r>
      <w:r w:rsidR="007416A6">
        <w:rPr>
          <w:rFonts w:ascii="Times New Roman" w:hAnsi="Times New Roman" w:cs="Times New Roman"/>
          <w:sz w:val="20"/>
          <w:szCs w:val="20"/>
        </w:rPr>
        <w:t>ed</w:t>
      </w:r>
      <w:r w:rsidR="00AE5B7F" w:rsidRPr="006944C0">
        <w:rPr>
          <w:rFonts w:ascii="Times New Roman" w:hAnsi="Times New Roman" w:cs="Times New Roman"/>
          <w:sz w:val="20"/>
          <w:szCs w:val="20"/>
        </w:rPr>
        <w:t xml:space="preserve"> that they d</w:t>
      </w:r>
      <w:r w:rsidR="007416A6">
        <w:rPr>
          <w:rFonts w:ascii="Times New Roman" w:hAnsi="Times New Roman" w:cs="Times New Roman"/>
          <w:sz w:val="20"/>
          <w:szCs w:val="20"/>
        </w:rPr>
        <w:t>id no</w:t>
      </w:r>
      <w:r w:rsidR="00AE5B7F" w:rsidRPr="006944C0">
        <w:rPr>
          <w:rFonts w:ascii="Times New Roman" w:hAnsi="Times New Roman" w:cs="Times New Roman"/>
          <w:sz w:val="20"/>
          <w:szCs w:val="20"/>
        </w:rPr>
        <w:t xml:space="preserve">t know about this issue. One result to focus on </w:t>
      </w:r>
      <w:r w:rsidR="007416A6">
        <w:rPr>
          <w:rFonts w:ascii="Times New Roman" w:hAnsi="Times New Roman" w:cs="Times New Roman"/>
          <w:sz w:val="20"/>
          <w:szCs w:val="20"/>
        </w:rPr>
        <w:t>is</w:t>
      </w:r>
      <w:r w:rsidR="00AE5B7F" w:rsidRPr="006944C0">
        <w:rPr>
          <w:rFonts w:ascii="Times New Roman" w:hAnsi="Times New Roman" w:cs="Times New Roman"/>
          <w:sz w:val="20"/>
          <w:szCs w:val="20"/>
        </w:rPr>
        <w:t xml:space="preserve"> that while nearly same amount of people in both groups h</w:t>
      </w:r>
      <w:r w:rsidR="007416A6">
        <w:rPr>
          <w:rFonts w:ascii="Times New Roman" w:hAnsi="Times New Roman" w:cs="Times New Roman"/>
          <w:sz w:val="20"/>
          <w:szCs w:val="20"/>
        </w:rPr>
        <w:t>ave</w:t>
      </w:r>
      <w:r w:rsidR="00AE5B7F" w:rsidRPr="006944C0">
        <w:rPr>
          <w:rFonts w:ascii="Times New Roman" w:hAnsi="Times New Roman" w:cs="Times New Roman"/>
          <w:sz w:val="20"/>
          <w:szCs w:val="20"/>
        </w:rPr>
        <w:t xml:space="preserve"> seen their </w:t>
      </w:r>
      <w:r w:rsidR="00AE5B7F" w:rsidRPr="006944C0">
        <w:rPr>
          <w:rFonts w:ascii="Times New Roman" w:hAnsi="Times New Roman" w:cs="Times New Roman"/>
          <w:sz w:val="20"/>
          <w:szCs w:val="20"/>
        </w:rPr>
        <w:lastRenderedPageBreak/>
        <w:t>employees considering mental health as seriously as physical health, those who have sought treatment d</w:t>
      </w:r>
      <w:r w:rsidR="00E03788">
        <w:rPr>
          <w:rFonts w:ascii="Times New Roman" w:hAnsi="Times New Roman" w:cs="Times New Roman"/>
          <w:sz w:val="20"/>
          <w:szCs w:val="20"/>
        </w:rPr>
        <w:t>id</w:t>
      </w:r>
      <w:r w:rsidR="00AE5B7F" w:rsidRPr="006944C0">
        <w:rPr>
          <w:rFonts w:ascii="Times New Roman" w:hAnsi="Times New Roman" w:cs="Times New Roman"/>
          <w:sz w:val="20"/>
          <w:szCs w:val="20"/>
        </w:rPr>
        <w:t xml:space="preserve"> not experience this situation much more</w:t>
      </w:r>
      <w:r w:rsidR="007416A6">
        <w:rPr>
          <w:rFonts w:ascii="Times New Roman" w:hAnsi="Times New Roman" w:cs="Times New Roman"/>
          <w:sz w:val="20"/>
          <w:szCs w:val="20"/>
        </w:rPr>
        <w:t xml:space="preserve"> frequently</w:t>
      </w:r>
      <w:r w:rsidR="00AE5B7F" w:rsidRPr="006944C0">
        <w:rPr>
          <w:rFonts w:ascii="Times New Roman" w:hAnsi="Times New Roman" w:cs="Times New Roman"/>
          <w:sz w:val="20"/>
          <w:szCs w:val="20"/>
        </w:rPr>
        <w:t xml:space="preserve"> than those who ha</w:t>
      </w:r>
      <w:r w:rsidR="00E03788">
        <w:rPr>
          <w:rFonts w:ascii="Times New Roman" w:hAnsi="Times New Roman" w:cs="Times New Roman"/>
          <w:sz w:val="20"/>
          <w:szCs w:val="20"/>
        </w:rPr>
        <w:t>d</w:t>
      </w:r>
      <w:r w:rsidR="00AE5B7F" w:rsidRPr="006944C0">
        <w:rPr>
          <w:rFonts w:ascii="Times New Roman" w:hAnsi="Times New Roman" w:cs="Times New Roman"/>
          <w:sz w:val="20"/>
          <w:szCs w:val="20"/>
        </w:rPr>
        <w:t xml:space="preserve"> not. This show</w:t>
      </w:r>
      <w:r w:rsidR="007416A6">
        <w:rPr>
          <w:rFonts w:ascii="Times New Roman" w:hAnsi="Times New Roman" w:cs="Times New Roman"/>
          <w:sz w:val="20"/>
          <w:szCs w:val="20"/>
        </w:rPr>
        <w:t>ed</w:t>
      </w:r>
      <w:r w:rsidR="00AE5B7F" w:rsidRPr="006944C0">
        <w:rPr>
          <w:rFonts w:ascii="Times New Roman" w:hAnsi="Times New Roman" w:cs="Times New Roman"/>
          <w:sz w:val="20"/>
          <w:szCs w:val="20"/>
        </w:rPr>
        <w:t xml:space="preserve"> that there </w:t>
      </w:r>
      <w:r w:rsidR="007416A6">
        <w:rPr>
          <w:rFonts w:ascii="Times New Roman" w:hAnsi="Times New Roman" w:cs="Times New Roman"/>
          <w:sz w:val="20"/>
          <w:szCs w:val="20"/>
        </w:rPr>
        <w:t>were</w:t>
      </w:r>
      <w:r w:rsidR="00AE5B7F" w:rsidRPr="006944C0">
        <w:rPr>
          <w:rFonts w:ascii="Times New Roman" w:hAnsi="Times New Roman" w:cs="Times New Roman"/>
          <w:sz w:val="20"/>
          <w:szCs w:val="20"/>
        </w:rPr>
        <w:t xml:space="preserve"> still some employers in the workplaces who d</w:t>
      </w:r>
      <w:r w:rsidR="007416A6">
        <w:rPr>
          <w:rFonts w:ascii="Times New Roman" w:hAnsi="Times New Roman" w:cs="Times New Roman"/>
          <w:sz w:val="20"/>
          <w:szCs w:val="20"/>
        </w:rPr>
        <w:t>id</w:t>
      </w:r>
      <w:r w:rsidR="00AE5B7F" w:rsidRPr="006944C0">
        <w:rPr>
          <w:rFonts w:ascii="Times New Roman" w:hAnsi="Times New Roman" w:cs="Times New Roman"/>
          <w:sz w:val="20"/>
          <w:szCs w:val="20"/>
        </w:rPr>
        <w:t xml:space="preserve"> not perceive treatment of mental health as important as the one of physical health.</w:t>
      </w:r>
    </w:p>
    <w:p w:rsidR="00FE5AB3" w:rsidRDefault="00FE5AB3" w:rsidP="00446F2B">
      <w:pPr>
        <w:spacing w:after="0" w:line="240" w:lineRule="auto"/>
        <w:rPr>
          <w:rFonts w:ascii="Times New Roman" w:hAnsi="Times New Roman" w:cs="Times New Roman"/>
          <w:b/>
          <w:sz w:val="24"/>
          <w:szCs w:val="20"/>
        </w:rPr>
      </w:pPr>
    </w:p>
    <w:p w:rsidR="00C14EC5" w:rsidRDefault="006911D2" w:rsidP="00042CB9">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 xml:space="preserve">D. </w:t>
      </w:r>
      <w:r w:rsidR="00042CB9" w:rsidRPr="00042CB9">
        <w:rPr>
          <w:rFonts w:ascii="Times New Roman" w:hAnsi="Times New Roman" w:cs="Times New Roman"/>
          <w:b/>
          <w:sz w:val="24"/>
          <w:szCs w:val="20"/>
        </w:rPr>
        <w:t xml:space="preserve">Predictors of Mental Illness </w:t>
      </w:r>
    </w:p>
    <w:p w:rsidR="00042CB9" w:rsidRDefault="00042CB9" w:rsidP="00042CB9">
      <w:pPr>
        <w:spacing w:after="0" w:line="240" w:lineRule="auto"/>
        <w:jc w:val="center"/>
        <w:rPr>
          <w:rFonts w:ascii="Times New Roman" w:hAnsi="Times New Roman" w:cs="Times New Roman"/>
          <w:b/>
          <w:sz w:val="24"/>
          <w:szCs w:val="20"/>
        </w:rPr>
      </w:pPr>
      <w:r w:rsidRPr="00042CB9">
        <w:rPr>
          <w:rFonts w:ascii="Times New Roman" w:hAnsi="Times New Roman" w:cs="Times New Roman"/>
          <w:b/>
          <w:sz w:val="24"/>
          <w:szCs w:val="20"/>
        </w:rPr>
        <w:t>among Employees in Tech Industry</w:t>
      </w:r>
    </w:p>
    <w:p w:rsidR="00042CB9" w:rsidRDefault="00042CB9" w:rsidP="00042CB9">
      <w:pPr>
        <w:spacing w:after="0" w:line="240" w:lineRule="auto"/>
        <w:jc w:val="center"/>
        <w:rPr>
          <w:rFonts w:ascii="Times New Roman" w:hAnsi="Times New Roman" w:cs="Times New Roman"/>
          <w:b/>
          <w:sz w:val="24"/>
          <w:szCs w:val="20"/>
        </w:rPr>
      </w:pPr>
    </w:p>
    <w:p w:rsidR="00042CB9" w:rsidRPr="00042CB9" w:rsidRDefault="00042CB9" w:rsidP="00042CB9">
      <w:pPr>
        <w:spacing w:after="0" w:line="240" w:lineRule="auto"/>
        <w:jc w:val="both"/>
        <w:rPr>
          <w:rFonts w:ascii="Times New Roman" w:hAnsi="Times New Roman" w:cs="Times New Roman"/>
          <w:sz w:val="20"/>
          <w:szCs w:val="20"/>
        </w:rPr>
      </w:pPr>
      <w:r w:rsidRPr="00042CB9">
        <w:rPr>
          <w:rFonts w:ascii="Times New Roman" w:hAnsi="Times New Roman" w:cs="Times New Roman"/>
          <w:sz w:val="20"/>
          <w:szCs w:val="20"/>
        </w:rPr>
        <w:t xml:space="preserve">In this section, we will analyze the predictors of the employees’ having mental health issues in their workplaces. Our first task is to find out which factors are most relevant to the likelihood of having mental illness in their workplaces by using a technique of logistic regression. Following the idea of logistic regression, we will also use a concept of </w:t>
      </w:r>
      <w:r w:rsidR="00E03788">
        <w:rPr>
          <w:rFonts w:ascii="Times New Roman" w:hAnsi="Times New Roman" w:cs="Times New Roman"/>
          <w:sz w:val="20"/>
          <w:szCs w:val="20"/>
        </w:rPr>
        <w:t xml:space="preserve">a </w:t>
      </w:r>
      <w:r w:rsidRPr="00042CB9">
        <w:rPr>
          <w:rFonts w:ascii="Times New Roman" w:hAnsi="Times New Roman" w:cs="Times New Roman"/>
          <w:sz w:val="20"/>
          <w:szCs w:val="20"/>
        </w:rPr>
        <w:t>stepwise regression model to select the variables that ha</w:t>
      </w:r>
      <w:r w:rsidR="00E03788">
        <w:rPr>
          <w:rFonts w:ascii="Times New Roman" w:hAnsi="Times New Roman" w:cs="Times New Roman"/>
          <w:sz w:val="20"/>
          <w:szCs w:val="20"/>
        </w:rPr>
        <w:t>ve</w:t>
      </w:r>
      <w:r w:rsidRPr="00042CB9">
        <w:rPr>
          <w:rFonts w:ascii="Times New Roman" w:hAnsi="Times New Roman" w:cs="Times New Roman"/>
          <w:sz w:val="20"/>
          <w:szCs w:val="20"/>
        </w:rPr>
        <w:t xml:space="preserve"> most to do with the employees’ medical history of mental illness. Lastly, we will examine those factors by utilizing</w:t>
      </w:r>
      <w:r w:rsidR="00E03788">
        <w:rPr>
          <w:rFonts w:ascii="Times New Roman" w:hAnsi="Times New Roman" w:cs="Times New Roman"/>
          <w:sz w:val="20"/>
          <w:szCs w:val="20"/>
        </w:rPr>
        <w:t xml:space="preserve"> the</w:t>
      </w:r>
      <w:r w:rsidRPr="00042CB9">
        <w:rPr>
          <w:rFonts w:ascii="Times New Roman" w:hAnsi="Times New Roman" w:cs="Times New Roman"/>
          <w:sz w:val="20"/>
          <w:szCs w:val="20"/>
        </w:rPr>
        <w:t xml:space="preserve"> Random Forest model, and then we </w:t>
      </w:r>
      <w:r w:rsidR="007416A6">
        <w:rPr>
          <w:rFonts w:ascii="Times New Roman" w:hAnsi="Times New Roman" w:cs="Times New Roman"/>
          <w:sz w:val="20"/>
          <w:szCs w:val="20"/>
        </w:rPr>
        <w:t xml:space="preserve">will </w:t>
      </w:r>
      <w:r w:rsidRPr="00042CB9">
        <w:rPr>
          <w:rFonts w:ascii="Times New Roman" w:hAnsi="Times New Roman" w:cs="Times New Roman"/>
          <w:sz w:val="20"/>
          <w:szCs w:val="20"/>
        </w:rPr>
        <w:t xml:space="preserve">compare each result </w:t>
      </w:r>
      <w:r w:rsidR="007416A6">
        <w:rPr>
          <w:rFonts w:ascii="Times New Roman" w:hAnsi="Times New Roman" w:cs="Times New Roman"/>
          <w:sz w:val="20"/>
          <w:szCs w:val="20"/>
        </w:rPr>
        <w:t>of</w:t>
      </w:r>
      <w:r w:rsidRPr="00042CB9">
        <w:rPr>
          <w:rFonts w:ascii="Times New Roman" w:hAnsi="Times New Roman" w:cs="Times New Roman"/>
          <w:sz w:val="20"/>
          <w:szCs w:val="20"/>
        </w:rPr>
        <w:t xml:space="preserve"> different methods of </w:t>
      </w:r>
      <w:r w:rsidR="007416A6">
        <w:rPr>
          <w:rFonts w:ascii="Times New Roman" w:hAnsi="Times New Roman" w:cs="Times New Roman"/>
          <w:sz w:val="20"/>
          <w:szCs w:val="20"/>
        </w:rPr>
        <w:t>factor selection</w:t>
      </w:r>
      <w:r w:rsidRPr="00042CB9">
        <w:rPr>
          <w:rFonts w:ascii="Times New Roman" w:hAnsi="Times New Roman" w:cs="Times New Roman"/>
          <w:sz w:val="20"/>
          <w:szCs w:val="20"/>
        </w:rPr>
        <w:t xml:space="preserve"> in order to ultimately sort out the top five </w:t>
      </w:r>
      <w:r w:rsidR="007416A6">
        <w:rPr>
          <w:rFonts w:ascii="Times New Roman" w:hAnsi="Times New Roman" w:cs="Times New Roman"/>
          <w:sz w:val="20"/>
          <w:szCs w:val="20"/>
        </w:rPr>
        <w:t xml:space="preserve">important factors. </w:t>
      </w:r>
      <w:r w:rsidRPr="00042CB9">
        <w:rPr>
          <w:rFonts w:ascii="Times New Roman" w:hAnsi="Times New Roman" w:cs="Times New Roman"/>
          <w:sz w:val="20"/>
          <w:szCs w:val="20"/>
        </w:rPr>
        <w:t xml:space="preserve">Therefore, this section will perform as a foothold to the next section of the paper, </w:t>
      </w:r>
      <w:r w:rsidR="007416A6">
        <w:rPr>
          <w:rFonts w:ascii="Times New Roman" w:hAnsi="Times New Roman" w:cs="Times New Roman"/>
          <w:sz w:val="20"/>
          <w:szCs w:val="20"/>
        </w:rPr>
        <w:t>where</w:t>
      </w:r>
      <w:r w:rsidRPr="00042CB9">
        <w:rPr>
          <w:rFonts w:ascii="Times New Roman" w:hAnsi="Times New Roman" w:cs="Times New Roman"/>
          <w:sz w:val="20"/>
          <w:szCs w:val="20"/>
        </w:rPr>
        <w:t xml:space="preserve"> we will </w:t>
      </w:r>
      <w:r w:rsidR="007416A6">
        <w:rPr>
          <w:rFonts w:ascii="Times New Roman" w:hAnsi="Times New Roman" w:cs="Times New Roman"/>
          <w:sz w:val="20"/>
          <w:szCs w:val="20"/>
        </w:rPr>
        <w:t xml:space="preserve">discuss </w:t>
      </w:r>
      <w:r w:rsidRPr="00042CB9">
        <w:rPr>
          <w:rFonts w:ascii="Times New Roman" w:hAnsi="Times New Roman" w:cs="Times New Roman"/>
          <w:sz w:val="20"/>
          <w:szCs w:val="20"/>
        </w:rPr>
        <w:t xml:space="preserve">the possible approaches for </w:t>
      </w:r>
      <w:r w:rsidR="007416A6">
        <w:rPr>
          <w:rFonts w:ascii="Times New Roman" w:hAnsi="Times New Roman" w:cs="Times New Roman"/>
          <w:sz w:val="20"/>
          <w:szCs w:val="20"/>
        </w:rPr>
        <w:t xml:space="preserve">the </w:t>
      </w:r>
      <w:r w:rsidRPr="00042CB9">
        <w:rPr>
          <w:rFonts w:ascii="Times New Roman" w:hAnsi="Times New Roman" w:cs="Times New Roman"/>
          <w:sz w:val="20"/>
          <w:szCs w:val="20"/>
        </w:rPr>
        <w:t xml:space="preserve">employers in </w:t>
      </w:r>
      <w:r w:rsidR="00E03788">
        <w:rPr>
          <w:rFonts w:ascii="Times New Roman" w:hAnsi="Times New Roman" w:cs="Times New Roman"/>
          <w:sz w:val="20"/>
          <w:szCs w:val="20"/>
        </w:rPr>
        <w:t xml:space="preserve">the </w:t>
      </w:r>
      <w:r w:rsidRPr="00042CB9">
        <w:rPr>
          <w:rFonts w:ascii="Times New Roman" w:hAnsi="Times New Roman" w:cs="Times New Roman"/>
          <w:sz w:val="20"/>
          <w:szCs w:val="20"/>
        </w:rPr>
        <w:t xml:space="preserve">tech industry to create </w:t>
      </w:r>
      <w:r w:rsidR="007416A6">
        <w:rPr>
          <w:rFonts w:ascii="Times New Roman" w:hAnsi="Times New Roman" w:cs="Times New Roman"/>
          <w:sz w:val="20"/>
          <w:szCs w:val="20"/>
        </w:rPr>
        <w:t xml:space="preserve">a </w:t>
      </w:r>
      <w:r w:rsidRPr="00042CB9">
        <w:rPr>
          <w:rFonts w:ascii="Times New Roman" w:hAnsi="Times New Roman" w:cs="Times New Roman"/>
          <w:sz w:val="20"/>
          <w:szCs w:val="20"/>
        </w:rPr>
        <w:t xml:space="preserve">better environment free of </w:t>
      </w:r>
      <w:r w:rsidR="007416A6">
        <w:rPr>
          <w:rFonts w:ascii="Times New Roman" w:hAnsi="Times New Roman" w:cs="Times New Roman"/>
          <w:sz w:val="20"/>
          <w:szCs w:val="20"/>
        </w:rPr>
        <w:t xml:space="preserve">the concerns about having </w:t>
      </w:r>
      <w:r w:rsidRPr="00042CB9">
        <w:rPr>
          <w:rFonts w:ascii="Times New Roman" w:hAnsi="Times New Roman" w:cs="Times New Roman"/>
          <w:sz w:val="20"/>
          <w:szCs w:val="20"/>
        </w:rPr>
        <w:t>mental illness.</w:t>
      </w:r>
    </w:p>
    <w:p w:rsidR="00EA60E5" w:rsidRDefault="00EA60E5" w:rsidP="00042CB9">
      <w:pPr>
        <w:spacing w:line="240" w:lineRule="auto"/>
        <w:jc w:val="both"/>
        <w:rPr>
          <w:rFonts w:ascii="Times New Roman" w:hAnsi="Times New Roman" w:cs="Times New Roman"/>
          <w:b/>
          <w:sz w:val="16"/>
          <w:lang w:eastAsia="ko-KR"/>
        </w:rPr>
      </w:pPr>
    </w:p>
    <w:p w:rsidR="00042CB9" w:rsidRPr="00042CB9" w:rsidRDefault="00042CB9" w:rsidP="00042CB9">
      <w:pPr>
        <w:spacing w:line="240" w:lineRule="auto"/>
        <w:jc w:val="both"/>
        <w:rPr>
          <w:rFonts w:ascii="Times New Roman" w:hAnsi="Times New Roman" w:cs="Times New Roman"/>
          <w:b/>
          <w:lang w:eastAsia="ko-KR"/>
        </w:rPr>
      </w:pPr>
      <w:r w:rsidRPr="00042CB9">
        <w:rPr>
          <w:rFonts w:ascii="Times New Roman" w:hAnsi="Times New Roman" w:cs="Times New Roman"/>
          <w:b/>
          <w:lang w:eastAsia="ko-KR"/>
        </w:rPr>
        <w:t xml:space="preserve">1. Logistic Regression </w:t>
      </w:r>
    </w:p>
    <w:p w:rsidR="00042CB9" w:rsidRPr="00FF57BF" w:rsidRDefault="00042CB9" w:rsidP="00042CB9">
      <w:pPr>
        <w:spacing w:line="240" w:lineRule="auto"/>
        <w:jc w:val="both"/>
        <w:rPr>
          <w:rFonts w:ascii="Times New Roman" w:hAnsi="Times New Roman" w:cs="Times New Roman"/>
          <w:b/>
          <w:sz w:val="21"/>
          <w:lang w:eastAsia="ko-KR"/>
        </w:rPr>
      </w:pPr>
      <w:r w:rsidRPr="00FF57BF">
        <w:rPr>
          <w:rFonts w:ascii="Times New Roman" w:hAnsi="Times New Roman" w:cs="Times New Roman"/>
          <w:b/>
          <w:sz w:val="21"/>
          <w:lang w:eastAsia="ko-KR"/>
        </w:rPr>
        <w:t>a. Method Explanation</w:t>
      </w:r>
    </w:p>
    <w:p w:rsidR="00CF7565" w:rsidRP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sz w:val="20"/>
          <w:lang w:eastAsia="ko-KR"/>
        </w:rPr>
        <w:t>Logistic Regression is widely used to model a binary dependent variable with respect to either continuous or categorical variables, both of which are well-defined as the attributes for the dependent variable</w:t>
      </w:r>
      <w:r w:rsidR="007416A6">
        <w:rPr>
          <w:rFonts w:ascii="Times New Roman" w:hAnsi="Times New Roman" w:cs="Times New Roman"/>
          <w:sz w:val="20"/>
          <w:lang w:eastAsia="ko-KR"/>
        </w:rPr>
        <w:t xml:space="preserve">. </w:t>
      </w:r>
      <w:r w:rsidRPr="00042CB9">
        <w:rPr>
          <w:rFonts w:ascii="Times New Roman" w:hAnsi="Times New Roman" w:cs="Times New Roman"/>
          <w:sz w:val="20"/>
          <w:lang w:eastAsia="ko-KR"/>
        </w:rPr>
        <w:t xml:space="preserve">Since our dependent variable, the medical history of treatments for mental illness, has a response of either “Yes” or “No” for the entire data, an idea of using logistic regression will match what we aim to do for the </w:t>
      </w:r>
      <w:r w:rsidR="007416A6">
        <w:rPr>
          <w:rFonts w:ascii="Times New Roman" w:hAnsi="Times New Roman" w:cs="Times New Roman"/>
          <w:sz w:val="20"/>
          <w:lang w:eastAsia="ko-KR"/>
        </w:rPr>
        <w:t xml:space="preserve">entire </w:t>
      </w:r>
      <w:r w:rsidRPr="00042CB9">
        <w:rPr>
          <w:rFonts w:ascii="Times New Roman" w:hAnsi="Times New Roman" w:cs="Times New Roman"/>
          <w:sz w:val="20"/>
          <w:lang w:eastAsia="ko-KR"/>
        </w:rPr>
        <w:t>p</w:t>
      </w:r>
      <w:r w:rsidR="007416A6">
        <w:rPr>
          <w:rFonts w:ascii="Times New Roman" w:hAnsi="Times New Roman" w:cs="Times New Roman"/>
          <w:sz w:val="20"/>
          <w:lang w:eastAsia="ko-KR"/>
        </w:rPr>
        <w:t>aper</w:t>
      </w:r>
      <w:r w:rsidRPr="00042CB9">
        <w:rPr>
          <w:rFonts w:ascii="Times New Roman" w:hAnsi="Times New Roman" w:cs="Times New Roman"/>
          <w:sz w:val="20"/>
          <w:lang w:eastAsia="ko-KR"/>
        </w:rPr>
        <w:t xml:space="preserve"> - analyzing the predictors of mental illness in the technology industry. </w:t>
      </w:r>
    </w:p>
    <w:p w:rsidR="00042CB9" w:rsidRPr="00FF57BF" w:rsidRDefault="00042CB9" w:rsidP="00042CB9">
      <w:pPr>
        <w:spacing w:line="240" w:lineRule="auto"/>
        <w:jc w:val="both"/>
        <w:rPr>
          <w:rFonts w:ascii="Times New Roman" w:hAnsi="Times New Roman" w:cs="Times New Roman"/>
          <w:b/>
          <w:sz w:val="21"/>
          <w:lang w:eastAsia="ko-KR"/>
        </w:rPr>
      </w:pPr>
      <w:r w:rsidRPr="00FF57BF">
        <w:rPr>
          <w:rFonts w:ascii="Times New Roman" w:hAnsi="Times New Roman" w:cs="Times New Roman"/>
          <w:b/>
          <w:sz w:val="21"/>
          <w:lang w:eastAsia="ko-KR"/>
        </w:rPr>
        <w:t xml:space="preserve">b. Association Selection </w:t>
      </w:r>
    </w:p>
    <w:p w:rsidR="00042CB9" w:rsidRP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b/>
          <w:sz w:val="16"/>
          <w:lang w:eastAsia="ko-KR"/>
        </w:rPr>
        <w:t>I</w:t>
      </w:r>
      <w:r w:rsidRPr="00042CB9">
        <w:rPr>
          <w:rFonts w:ascii="Times New Roman" w:hAnsi="Times New Roman" w:cs="Times New Roman"/>
          <w:sz w:val="20"/>
          <w:lang w:eastAsia="ko-KR"/>
        </w:rPr>
        <w:t xml:space="preserve">n this part of the section, we will begin to look at some variables, each of which </w:t>
      </w:r>
      <w:r w:rsidR="00E03788">
        <w:rPr>
          <w:rFonts w:ascii="Times New Roman" w:hAnsi="Times New Roman" w:cs="Times New Roman"/>
          <w:sz w:val="20"/>
          <w:lang w:eastAsia="ko-KR"/>
        </w:rPr>
        <w:t xml:space="preserve">is </w:t>
      </w:r>
      <w:r w:rsidRPr="00042CB9">
        <w:rPr>
          <w:rFonts w:ascii="Times New Roman" w:hAnsi="Times New Roman" w:cs="Times New Roman"/>
          <w:sz w:val="20"/>
          <w:lang w:eastAsia="ko-KR"/>
        </w:rPr>
        <w:t xml:space="preserve">relatively associated with our target variable, the workers’ medical history of treatments for mental illness. Some of the variables that we have looked </w:t>
      </w:r>
      <w:r w:rsidR="00E03788">
        <w:rPr>
          <w:rFonts w:ascii="Times New Roman" w:hAnsi="Times New Roman" w:cs="Times New Roman"/>
          <w:sz w:val="20"/>
          <w:lang w:eastAsia="ko-KR"/>
        </w:rPr>
        <w:t>at</w:t>
      </w:r>
      <w:r w:rsidRPr="00042CB9">
        <w:rPr>
          <w:rFonts w:ascii="Times New Roman" w:hAnsi="Times New Roman" w:cs="Times New Roman"/>
          <w:sz w:val="20"/>
          <w:lang w:eastAsia="ko-KR"/>
        </w:rPr>
        <w:t xml:space="preserve"> carefully showed a response of “Don’t Know” a</w:t>
      </w:r>
      <w:r w:rsidR="007416A6">
        <w:rPr>
          <w:rFonts w:ascii="Times New Roman" w:hAnsi="Times New Roman" w:cs="Times New Roman"/>
          <w:sz w:val="20"/>
          <w:lang w:eastAsia="ko-KR"/>
        </w:rPr>
        <w:t>s</w:t>
      </w:r>
      <w:r w:rsidRPr="00042CB9">
        <w:rPr>
          <w:rFonts w:ascii="Times New Roman" w:hAnsi="Times New Roman" w:cs="Times New Roman"/>
          <w:sz w:val="20"/>
          <w:lang w:eastAsia="ko-KR"/>
        </w:rPr>
        <w:t xml:space="preserve"> the most frequent one, which could not be considered as not quite related to the target variable for the classification model. So, we will drop those variables for our analysis and predictive models as well. Therefore, the factors that we are going to focus on are </w:t>
      </w:r>
      <w:r w:rsidR="00E03788">
        <w:rPr>
          <w:rFonts w:ascii="Times New Roman" w:hAnsi="Times New Roman" w:cs="Times New Roman"/>
          <w:sz w:val="20"/>
          <w:lang w:eastAsia="ko-KR"/>
        </w:rPr>
        <w:t xml:space="preserve">the </w:t>
      </w:r>
      <w:r w:rsidRPr="00042CB9">
        <w:rPr>
          <w:rFonts w:ascii="Times New Roman" w:hAnsi="Times New Roman" w:cs="Times New Roman"/>
          <w:sz w:val="20"/>
          <w:lang w:eastAsia="ko-KR"/>
        </w:rPr>
        <w:t xml:space="preserve">following: </w:t>
      </w:r>
    </w:p>
    <w:p w:rsidR="00042CB9" w:rsidRP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sz w:val="20"/>
          <w:lang w:eastAsia="ko-KR"/>
        </w:rPr>
        <w:t xml:space="preserve">- All factors in the personal level  </w:t>
      </w:r>
    </w:p>
    <w:p w:rsidR="00042CB9" w:rsidRP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sz w:val="20"/>
          <w:lang w:eastAsia="ko-KR"/>
        </w:rPr>
        <w:t xml:space="preserve">- All factors in the level of Employees’ Perspective toward mental illness in the workplaces </w:t>
      </w:r>
      <w:r w:rsidR="00984DA1">
        <w:rPr>
          <w:rFonts w:ascii="Times New Roman" w:hAnsi="Times New Roman" w:cs="Times New Roman"/>
          <w:sz w:val="20"/>
          <w:lang w:eastAsia="ko-KR"/>
        </w:rPr>
        <w:t>except the medical leave</w:t>
      </w:r>
    </w:p>
    <w:p w:rsid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sz w:val="20"/>
          <w:lang w:eastAsia="ko-KR"/>
        </w:rPr>
        <w:t>- Employers’ provision of mental health care options, Employers’ discussion of mental health as a part of wellness program, Employers’ provision of resources to mental health issues and treatment, and Personal opinion to the employers’ consideration of mental illness as serious as physical health issues</w:t>
      </w:r>
      <w:r w:rsidR="00E03788">
        <w:rPr>
          <w:rFonts w:ascii="Times New Roman" w:hAnsi="Times New Roman" w:cs="Times New Roman"/>
          <w:sz w:val="20"/>
          <w:lang w:eastAsia="ko-KR"/>
        </w:rPr>
        <w:t>,</w:t>
      </w:r>
      <w:r w:rsidRPr="00042CB9">
        <w:rPr>
          <w:rFonts w:ascii="Times New Roman" w:hAnsi="Times New Roman" w:cs="Times New Roman"/>
          <w:sz w:val="20"/>
          <w:lang w:eastAsia="ko-KR"/>
        </w:rPr>
        <w:t xml:space="preserve"> in the level of the working environment.</w:t>
      </w:r>
    </w:p>
    <w:p w:rsidR="00042CB9" w:rsidRDefault="00042CB9" w:rsidP="00042CB9">
      <w:pPr>
        <w:spacing w:line="240" w:lineRule="auto"/>
        <w:jc w:val="both"/>
        <w:rPr>
          <w:rFonts w:ascii="Times New Roman" w:hAnsi="Times New Roman" w:cs="Times New Roman"/>
          <w:sz w:val="20"/>
          <w:lang w:eastAsia="ko-KR"/>
        </w:rPr>
      </w:pPr>
      <w:r w:rsidRPr="00042CB9">
        <w:rPr>
          <w:rFonts w:ascii="Times New Roman" w:hAnsi="Times New Roman" w:cs="Times New Roman"/>
          <w:sz w:val="20"/>
          <w:lang w:eastAsia="ko-KR"/>
        </w:rPr>
        <w:t>Next, we will draw several mosaic plots of each factor and the treatment history, so we identify the association between these two variables. First, we will look into the plots of variables in the level of personal information versus a variable of the medical history of treatments for mental illness.</w:t>
      </w:r>
    </w:p>
    <w:p w:rsidR="00F35D1E" w:rsidRPr="00B35A4B" w:rsidRDefault="0096288A" w:rsidP="00042CB9">
      <w:pPr>
        <w:spacing w:line="240" w:lineRule="auto"/>
        <w:jc w:val="both"/>
        <w:rPr>
          <w:rFonts w:ascii="Times New Roman" w:hAnsi="Times New Roman" w:cs="Times New Roman"/>
          <w:b/>
          <w:i/>
          <w:sz w:val="21"/>
          <w:lang w:eastAsia="ko-KR"/>
        </w:rPr>
      </w:pPr>
      <w:r>
        <w:rPr>
          <w:rFonts w:ascii="Times New Roman" w:hAnsi="Times New Roman" w:cs="Times New Roman"/>
          <w:b/>
          <w:i/>
          <w:sz w:val="21"/>
          <w:lang w:eastAsia="ko-KR"/>
        </w:rPr>
        <w:t>i)</w:t>
      </w:r>
      <w:r w:rsidR="007F571F">
        <w:rPr>
          <w:rFonts w:ascii="Times New Roman" w:hAnsi="Times New Roman" w:cs="Times New Roman"/>
          <w:b/>
          <w:i/>
          <w:sz w:val="21"/>
          <w:lang w:eastAsia="ko-KR"/>
        </w:rPr>
        <w:t xml:space="preserve"> </w:t>
      </w:r>
      <w:r w:rsidR="00F35D1E" w:rsidRPr="00B35A4B">
        <w:rPr>
          <w:rFonts w:ascii="Times New Roman" w:hAnsi="Times New Roman" w:cs="Times New Roman"/>
          <w:b/>
          <w:i/>
          <w:sz w:val="21"/>
          <w:lang w:eastAsia="ko-KR"/>
        </w:rPr>
        <w:t xml:space="preserve">Treatment vs </w:t>
      </w:r>
      <w:r w:rsidR="00FF57BF" w:rsidRPr="00B35A4B">
        <w:rPr>
          <w:rFonts w:ascii="Times New Roman" w:hAnsi="Times New Roman" w:cs="Times New Roman"/>
          <w:b/>
          <w:i/>
          <w:sz w:val="21"/>
          <w:lang w:eastAsia="ko-KR"/>
        </w:rPr>
        <w:t xml:space="preserve">Personal Information </w:t>
      </w:r>
    </w:p>
    <w:p w:rsidR="007416A6" w:rsidRDefault="00F35D1E" w:rsidP="00E8267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From the</w:t>
      </w:r>
      <w:r w:rsidR="00FF57BF">
        <w:rPr>
          <w:rFonts w:ascii="Times New Roman" w:hAnsi="Times New Roman" w:cs="Times New Roman"/>
          <w:sz w:val="20"/>
          <w:lang w:eastAsia="ko-KR"/>
        </w:rPr>
        <w:t xml:space="preserve"> </w:t>
      </w:r>
      <w:r w:rsidR="00B667BD">
        <w:rPr>
          <w:rFonts w:ascii="Times New Roman" w:hAnsi="Times New Roman" w:cs="Times New Roman"/>
          <w:sz w:val="20"/>
          <w:lang w:eastAsia="ko-KR"/>
        </w:rPr>
        <w:t>figure</w:t>
      </w:r>
      <w:r>
        <w:rPr>
          <w:rFonts w:ascii="Times New Roman" w:hAnsi="Times New Roman" w:cs="Times New Roman"/>
          <w:sz w:val="20"/>
          <w:lang w:eastAsia="ko-KR"/>
        </w:rPr>
        <w:t xml:space="preserve"> below, we can find out the large impacts of </w:t>
      </w:r>
      <w:r w:rsidR="007416A6">
        <w:rPr>
          <w:rFonts w:ascii="Times New Roman" w:hAnsi="Times New Roman" w:cs="Times New Roman"/>
          <w:sz w:val="20"/>
          <w:lang w:eastAsia="ko-KR"/>
        </w:rPr>
        <w:t xml:space="preserve">the factors - </w:t>
      </w:r>
      <w:r>
        <w:rPr>
          <w:rFonts w:ascii="Times New Roman" w:hAnsi="Times New Roman" w:cs="Times New Roman"/>
          <w:sz w:val="20"/>
          <w:lang w:eastAsia="ko-KR"/>
        </w:rPr>
        <w:t>age</w:t>
      </w:r>
      <w:r w:rsidR="00FF57BF">
        <w:rPr>
          <w:rFonts w:ascii="Times New Roman" w:hAnsi="Times New Roman" w:cs="Times New Roman"/>
          <w:sz w:val="20"/>
          <w:lang w:eastAsia="ko-KR"/>
        </w:rPr>
        <w:t xml:space="preserve">, </w:t>
      </w:r>
      <w:r>
        <w:rPr>
          <w:rFonts w:ascii="Times New Roman" w:hAnsi="Times New Roman" w:cs="Times New Roman"/>
          <w:sz w:val="20"/>
          <w:lang w:eastAsia="ko-KR"/>
        </w:rPr>
        <w:t>family history of mental illness</w:t>
      </w:r>
      <w:r w:rsidR="00FF57BF">
        <w:rPr>
          <w:rFonts w:ascii="Times New Roman" w:hAnsi="Times New Roman" w:cs="Times New Roman"/>
          <w:sz w:val="20"/>
          <w:lang w:eastAsia="ko-KR"/>
        </w:rPr>
        <w:t>, and gender</w:t>
      </w:r>
      <w:r w:rsidR="007416A6">
        <w:rPr>
          <w:rFonts w:ascii="Times New Roman" w:hAnsi="Times New Roman" w:cs="Times New Roman"/>
          <w:sz w:val="20"/>
          <w:lang w:eastAsia="ko-KR"/>
        </w:rPr>
        <w:t xml:space="preserve"> - </w:t>
      </w:r>
      <w:r>
        <w:rPr>
          <w:rFonts w:ascii="Times New Roman" w:hAnsi="Times New Roman" w:cs="Times New Roman"/>
          <w:sz w:val="20"/>
          <w:lang w:eastAsia="ko-KR"/>
        </w:rPr>
        <w:t xml:space="preserve">into an individual’s seeking medical treatment for mental illness. Also, the p-value stated </w:t>
      </w:r>
      <w:r w:rsidR="00E03788">
        <w:rPr>
          <w:rFonts w:ascii="Times New Roman" w:hAnsi="Times New Roman" w:cs="Times New Roman"/>
          <w:sz w:val="20"/>
          <w:lang w:eastAsia="ko-KR"/>
        </w:rPr>
        <w:t xml:space="preserve">in </w:t>
      </w:r>
      <w:r>
        <w:rPr>
          <w:rFonts w:ascii="Times New Roman" w:hAnsi="Times New Roman" w:cs="Times New Roman"/>
          <w:sz w:val="20"/>
          <w:lang w:eastAsia="ko-KR"/>
        </w:rPr>
        <w:t xml:space="preserve">the </w:t>
      </w:r>
      <w:r w:rsidR="00E03788">
        <w:rPr>
          <w:rFonts w:ascii="Times New Roman" w:hAnsi="Times New Roman" w:cs="Times New Roman"/>
          <w:sz w:val="20"/>
          <w:lang w:eastAsia="ko-KR"/>
        </w:rPr>
        <w:t>F</w:t>
      </w:r>
      <w:r>
        <w:rPr>
          <w:rFonts w:ascii="Times New Roman" w:hAnsi="Times New Roman" w:cs="Times New Roman"/>
          <w:sz w:val="20"/>
          <w:lang w:eastAsia="ko-KR"/>
        </w:rPr>
        <w:t>igure</w:t>
      </w:r>
      <w:r w:rsidR="007416A6">
        <w:rPr>
          <w:rFonts w:ascii="Times New Roman" w:hAnsi="Times New Roman" w:cs="Times New Roman"/>
          <w:sz w:val="20"/>
          <w:lang w:eastAsia="ko-KR"/>
        </w:rPr>
        <w:t xml:space="preserve"> 8 below</w:t>
      </w:r>
      <w:r w:rsidR="00FF57BF">
        <w:rPr>
          <w:rFonts w:ascii="Times New Roman" w:hAnsi="Times New Roman" w:cs="Times New Roman"/>
          <w:sz w:val="20"/>
          <w:lang w:eastAsia="ko-KR"/>
        </w:rPr>
        <w:t xml:space="preserve">, which is a very small number, </w:t>
      </w:r>
      <w:r>
        <w:rPr>
          <w:rFonts w:ascii="Times New Roman" w:hAnsi="Times New Roman" w:cs="Times New Roman"/>
          <w:sz w:val="20"/>
          <w:lang w:eastAsia="ko-KR"/>
        </w:rPr>
        <w:t>indicates th</w:t>
      </w:r>
      <w:r w:rsidR="00FF57BF">
        <w:rPr>
          <w:rFonts w:ascii="Times New Roman" w:hAnsi="Times New Roman" w:cs="Times New Roman"/>
          <w:sz w:val="20"/>
          <w:lang w:eastAsia="ko-KR"/>
        </w:rPr>
        <w:t>ose</w:t>
      </w:r>
      <w:r>
        <w:rPr>
          <w:rFonts w:ascii="Times New Roman" w:hAnsi="Times New Roman" w:cs="Times New Roman"/>
          <w:sz w:val="20"/>
          <w:lang w:eastAsia="ko-KR"/>
        </w:rPr>
        <w:t xml:space="preserve"> variables are considered to be significant factors into the target variable</w:t>
      </w:r>
      <w:r w:rsidR="007416A6">
        <w:rPr>
          <w:rFonts w:ascii="Times New Roman" w:hAnsi="Times New Roman" w:cs="Times New Roman"/>
          <w:sz w:val="20"/>
          <w:lang w:eastAsia="ko-KR"/>
        </w:rPr>
        <w:t xml:space="preserve">. </w:t>
      </w:r>
    </w:p>
    <w:p w:rsidR="00E82679" w:rsidRDefault="00CD3FB6" w:rsidP="00E8267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To interpret the mosaic plot, we first look into the </w:t>
      </w:r>
      <w:r w:rsidR="00E82679">
        <w:rPr>
          <w:rFonts w:ascii="Times New Roman" w:hAnsi="Times New Roman" w:cs="Times New Roman"/>
          <w:sz w:val="20"/>
          <w:lang w:eastAsia="ko-KR"/>
        </w:rPr>
        <w:t>size of the boxes, which is related to the counts of the combination of the selected features in the plot. For the feature at the horizontal axis, we can compare the proportion of the features</w:t>
      </w:r>
      <w:r w:rsidR="00E03788">
        <w:rPr>
          <w:rFonts w:ascii="Times New Roman" w:hAnsi="Times New Roman" w:cs="Times New Roman"/>
          <w:sz w:val="20"/>
          <w:lang w:eastAsia="ko-KR"/>
        </w:rPr>
        <w:t>,</w:t>
      </w:r>
      <w:r w:rsidR="00E82679">
        <w:rPr>
          <w:rFonts w:ascii="Times New Roman" w:hAnsi="Times New Roman" w:cs="Times New Roman"/>
          <w:sz w:val="20"/>
          <w:lang w:eastAsia="ko-KR"/>
        </w:rPr>
        <w:t xml:space="preserve"> by looking at the width of the rectangles in each feature. In addition, for the variables at the vertical axes, we can notice the proportion of the combination of the features by comparing the height of the rectangles relevant to the combination of selected features in the plot.  </w:t>
      </w:r>
      <w:r w:rsidR="00746263">
        <w:rPr>
          <w:rFonts w:ascii="Times New Roman" w:hAnsi="Times New Roman" w:cs="Times New Roman"/>
          <w:sz w:val="20"/>
          <w:lang w:eastAsia="ko-KR"/>
        </w:rPr>
        <w:t>For example, when comparing the groups of people with whether the person ha</w:t>
      </w:r>
      <w:r w:rsidR="00E03788">
        <w:rPr>
          <w:rFonts w:ascii="Times New Roman" w:hAnsi="Times New Roman" w:cs="Times New Roman"/>
          <w:sz w:val="20"/>
          <w:lang w:eastAsia="ko-KR"/>
        </w:rPr>
        <w:t>s</w:t>
      </w:r>
      <w:r w:rsidR="00746263">
        <w:rPr>
          <w:rFonts w:ascii="Times New Roman" w:hAnsi="Times New Roman" w:cs="Times New Roman"/>
          <w:sz w:val="20"/>
          <w:lang w:eastAsia="ko-KR"/>
        </w:rPr>
        <w:t xml:space="preserve"> sought treatment for mental illness, we can easily figure out that the rectangle for the feature ‘sought treatment’ </w:t>
      </w:r>
      <w:r w:rsidR="007416A6">
        <w:rPr>
          <w:rFonts w:ascii="Times New Roman" w:hAnsi="Times New Roman" w:cs="Times New Roman"/>
          <w:sz w:val="20"/>
          <w:lang w:eastAsia="ko-KR"/>
        </w:rPr>
        <w:t>is</w:t>
      </w:r>
      <w:r w:rsidR="00746263">
        <w:rPr>
          <w:rFonts w:ascii="Times New Roman" w:hAnsi="Times New Roman" w:cs="Times New Roman"/>
          <w:sz w:val="20"/>
          <w:lang w:eastAsia="ko-KR"/>
        </w:rPr>
        <w:t xml:space="preserve"> wider than the rectangle of ‘not sought treatment.</w:t>
      </w:r>
      <w:r w:rsidR="00E03788">
        <w:rPr>
          <w:rFonts w:ascii="Times New Roman" w:hAnsi="Times New Roman" w:cs="Times New Roman"/>
          <w:sz w:val="20"/>
          <w:lang w:eastAsia="ko-KR"/>
        </w:rPr>
        <w:t>’</w:t>
      </w:r>
      <w:r w:rsidR="00746263">
        <w:rPr>
          <w:rFonts w:ascii="Times New Roman" w:hAnsi="Times New Roman" w:cs="Times New Roman"/>
          <w:sz w:val="20"/>
          <w:lang w:eastAsia="ko-KR"/>
        </w:rPr>
        <w:t xml:space="preserve"> For another example of the interpretation of the mosaic plot, we can see that in the column of ‘sought treatment’ and in the row of ‘having family history of mental illness,’ the box of ‘age &lt; 32’ has a higher proportion than the one of ‘age &gt; 32.’ </w:t>
      </w:r>
    </w:p>
    <w:p w:rsidR="007416A6" w:rsidRPr="006E7941" w:rsidRDefault="007416A6" w:rsidP="007416A6">
      <w:pPr>
        <w:pStyle w:val="Caption"/>
        <w:keepNext/>
        <w:jc w:val="both"/>
        <w:rPr>
          <w:rFonts w:ascii="Times New Roman" w:hAnsi="Times New Roman" w:cs="Times New Roman"/>
        </w:rPr>
      </w:pPr>
      <w:r w:rsidRPr="006E7941">
        <w:rPr>
          <w:rFonts w:ascii="Times New Roman" w:hAnsi="Times New Roman" w:cs="Times New Roman"/>
        </w:rPr>
        <w:t xml:space="preserve">Figure </w:t>
      </w:r>
      <w:r w:rsidRPr="006E7941">
        <w:rPr>
          <w:rFonts w:ascii="Times New Roman" w:hAnsi="Times New Roman" w:cs="Times New Roman"/>
        </w:rPr>
        <w:fldChar w:fldCharType="begin"/>
      </w:r>
      <w:r w:rsidRPr="006E7941">
        <w:rPr>
          <w:rFonts w:ascii="Times New Roman" w:hAnsi="Times New Roman" w:cs="Times New Roman"/>
        </w:rPr>
        <w:instrText xml:space="preserve"> SEQ Figure \* ARABIC </w:instrText>
      </w:r>
      <w:r w:rsidRPr="006E7941">
        <w:rPr>
          <w:rFonts w:ascii="Times New Roman" w:hAnsi="Times New Roman" w:cs="Times New Roman"/>
        </w:rPr>
        <w:fldChar w:fldCharType="separate"/>
      </w:r>
      <w:r w:rsidR="00FC3EC0">
        <w:rPr>
          <w:rFonts w:ascii="Times New Roman" w:hAnsi="Times New Roman" w:cs="Times New Roman"/>
          <w:noProof/>
        </w:rPr>
        <w:t>8</w:t>
      </w:r>
      <w:r w:rsidRPr="006E7941">
        <w:rPr>
          <w:rFonts w:ascii="Times New Roman" w:hAnsi="Times New Roman" w:cs="Times New Roman"/>
        </w:rPr>
        <w:fldChar w:fldCharType="end"/>
      </w:r>
      <w:r w:rsidRPr="006E7941">
        <w:rPr>
          <w:rFonts w:ascii="Times New Roman" w:hAnsi="Times New Roman" w:cs="Times New Roman"/>
        </w:rPr>
        <w:t>. Mosaic plot: Personal information vs Dependent variable</w:t>
      </w:r>
    </w:p>
    <w:p w:rsidR="00746263" w:rsidRDefault="00FF57BF" w:rsidP="00042CB9">
      <w:pPr>
        <w:spacing w:line="240" w:lineRule="auto"/>
        <w:jc w:val="both"/>
        <w:rPr>
          <w:rFonts w:ascii="Times New Roman" w:hAnsi="Times New Roman" w:cs="Times New Roman"/>
          <w:sz w:val="20"/>
          <w:lang w:eastAsia="ko-KR"/>
        </w:rPr>
      </w:pPr>
      <w:r>
        <w:rPr>
          <w:rFonts w:ascii="Times New Roman" w:hAnsi="Times New Roman" w:cs="Times New Roman"/>
          <w:noProof/>
          <w:sz w:val="20"/>
          <w:lang w:eastAsia="ko-KR"/>
        </w:rPr>
        <w:drawing>
          <wp:inline distT="0" distB="0" distL="0" distR="0">
            <wp:extent cx="3060314" cy="2496584"/>
            <wp:effectExtent l="12700" t="12700" r="13335" b="18415"/>
            <wp:docPr id="20" name="Picture 2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aic_personal.jpeg"/>
                    <pic:cNvPicPr/>
                  </pic:nvPicPr>
                  <pic:blipFill>
                    <a:blip r:embed="rId15">
                      <a:extLst>
                        <a:ext uri="{28A0092B-C50C-407E-A947-70E740481C1C}">
                          <a14:useLocalDpi xmlns:a14="http://schemas.microsoft.com/office/drawing/2010/main" val="0"/>
                        </a:ext>
                      </a:extLst>
                    </a:blip>
                    <a:stretch>
                      <a:fillRect/>
                    </a:stretch>
                  </pic:blipFill>
                  <pic:spPr>
                    <a:xfrm>
                      <a:off x="0" y="0"/>
                      <a:ext cx="3060700" cy="2496899"/>
                    </a:xfrm>
                    <a:prstGeom prst="rect">
                      <a:avLst/>
                    </a:prstGeom>
                    <a:ln>
                      <a:solidFill>
                        <a:schemeClr val="bg1">
                          <a:lumMod val="65000"/>
                        </a:schemeClr>
                      </a:solidFill>
                    </a:ln>
                  </pic:spPr>
                </pic:pic>
              </a:graphicData>
            </a:graphic>
          </wp:inline>
        </w:drawing>
      </w:r>
    </w:p>
    <w:p w:rsidR="00FF57BF" w:rsidRDefault="007416A6" w:rsidP="00042CB9">
      <w:pPr>
        <w:spacing w:line="240" w:lineRule="auto"/>
        <w:jc w:val="both"/>
        <w:rPr>
          <w:rFonts w:ascii="Times New Roman" w:hAnsi="Times New Roman" w:cs="Times New Roman"/>
          <w:b/>
          <w:i/>
          <w:sz w:val="21"/>
          <w:lang w:eastAsia="ko-KR"/>
        </w:rPr>
      </w:pPr>
      <w:r>
        <w:rPr>
          <w:noProof/>
        </w:rPr>
        <w:lastRenderedPageBreak/>
        <mc:AlternateContent>
          <mc:Choice Requires="wps">
            <w:drawing>
              <wp:anchor distT="0" distB="0" distL="114300" distR="114300" simplePos="0" relativeHeight="251668480" behindDoc="0" locked="0" layoutInCell="1" allowOverlap="1" wp14:anchorId="2EC9BA3C" wp14:editId="0BFA5FC0">
                <wp:simplePos x="0" y="0"/>
                <wp:positionH relativeFrom="column">
                  <wp:posOffset>3341256</wp:posOffset>
                </wp:positionH>
                <wp:positionV relativeFrom="paragraph">
                  <wp:posOffset>1905</wp:posOffset>
                </wp:positionV>
                <wp:extent cx="3059430" cy="318135"/>
                <wp:effectExtent l="0" t="0" r="1270" b="0"/>
                <wp:wrapSquare wrapText="bothSides"/>
                <wp:docPr id="8" name="Text Box 8"/>
                <wp:cNvGraphicFramePr/>
                <a:graphic xmlns:a="http://schemas.openxmlformats.org/drawingml/2006/main">
                  <a:graphicData uri="http://schemas.microsoft.com/office/word/2010/wordprocessingShape">
                    <wps:wsp>
                      <wps:cNvSpPr txBox="1"/>
                      <wps:spPr>
                        <a:xfrm>
                          <a:off x="0" y="0"/>
                          <a:ext cx="3059430" cy="318135"/>
                        </a:xfrm>
                        <a:prstGeom prst="rect">
                          <a:avLst/>
                        </a:prstGeom>
                        <a:solidFill>
                          <a:prstClr val="white"/>
                        </a:solidFill>
                        <a:ln>
                          <a:noFill/>
                        </a:ln>
                      </wps:spPr>
                      <wps:txbx>
                        <w:txbxContent>
                          <w:p w:rsidR="007416A6" w:rsidRPr="006E7941" w:rsidRDefault="007416A6" w:rsidP="007416A6">
                            <w:pPr>
                              <w:pStyle w:val="Caption"/>
                              <w:rPr>
                                <w:rFonts w:ascii="Times New Roman" w:hAnsi="Times New Roman" w:cs="Times New Roman"/>
                                <w:noProof/>
                                <w:sz w:val="21"/>
                                <w:szCs w:val="22"/>
                              </w:rPr>
                            </w:pPr>
                            <w:r w:rsidRPr="006E7941">
                              <w:rPr>
                                <w:rFonts w:ascii="Times New Roman" w:hAnsi="Times New Roman" w:cs="Times New Roman"/>
                              </w:rPr>
                              <w:t xml:space="preserve">Figure </w:t>
                            </w:r>
                            <w:r w:rsidR="006E7941" w:rsidRPr="006E7941">
                              <w:rPr>
                                <w:rFonts w:ascii="Times New Roman" w:hAnsi="Times New Roman" w:cs="Times New Roman"/>
                              </w:rPr>
                              <w:t>10</w:t>
                            </w:r>
                            <w:r w:rsidRPr="006E7941">
                              <w:rPr>
                                <w:rFonts w:ascii="Times New Roman" w:hAnsi="Times New Roman" w:cs="Times New Roman"/>
                              </w:rPr>
                              <w:t>. Mosaic plot: Provision of healthcare option for the employees v</w:t>
                            </w:r>
                            <w:r w:rsidR="006E7941" w:rsidRPr="006E7941">
                              <w:rPr>
                                <w:rFonts w:ascii="Times New Roman" w:hAnsi="Times New Roman" w:cs="Times New Roman"/>
                              </w:rPr>
                              <w:t>ersus</w:t>
                            </w:r>
                            <w:r w:rsidRPr="006E7941">
                              <w:rPr>
                                <w:rFonts w:ascii="Times New Roman" w:hAnsi="Times New Roman" w:cs="Times New Roman"/>
                              </w:rPr>
                              <w:t xml:space="preserve"> 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9BA3C" id="Text Box 8" o:spid="_x0000_s1028" type="#_x0000_t202" style="position:absolute;left:0;text-align:left;margin-left:263.1pt;margin-top:.15pt;width:240.9pt;height:2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" stroked="f">
                <v:textbox inset="0,0,0,0">
                  <w:txbxContent>
                    <w:p w:rsidR="007416A6" w:rsidRPr="006E7941" w:rsidRDefault="007416A6" w:rsidP="007416A6">
                      <w:pPr>
                        <w:pStyle w:val="Caption"/>
                        <w:rPr>
                          <w:rFonts w:ascii="Times New Roman" w:hAnsi="Times New Roman" w:cs="Times New Roman"/>
                          <w:noProof/>
                          <w:sz w:val="21"/>
                          <w:szCs w:val="22"/>
                        </w:rPr>
                      </w:pPr>
                      <w:r w:rsidRPr="006E7941">
                        <w:rPr>
                          <w:rFonts w:ascii="Times New Roman" w:hAnsi="Times New Roman" w:cs="Times New Roman"/>
                        </w:rPr>
                        <w:t xml:space="preserve">Figure </w:t>
                      </w:r>
                      <w:r w:rsidR="006E7941" w:rsidRPr="006E7941">
                        <w:rPr>
                          <w:rFonts w:ascii="Times New Roman" w:hAnsi="Times New Roman" w:cs="Times New Roman"/>
                        </w:rPr>
                        <w:t>10</w:t>
                      </w:r>
                      <w:r w:rsidRPr="006E7941">
                        <w:rPr>
                          <w:rFonts w:ascii="Times New Roman" w:hAnsi="Times New Roman" w:cs="Times New Roman"/>
                        </w:rPr>
                        <w:t>. Mosaic plot: Provision of healthcare option for the employees v</w:t>
                      </w:r>
                      <w:r w:rsidR="006E7941" w:rsidRPr="006E7941">
                        <w:rPr>
                          <w:rFonts w:ascii="Times New Roman" w:hAnsi="Times New Roman" w:cs="Times New Roman"/>
                        </w:rPr>
                        <w:t>ersus</w:t>
                      </w:r>
                      <w:r w:rsidRPr="006E7941">
                        <w:rPr>
                          <w:rFonts w:ascii="Times New Roman" w:hAnsi="Times New Roman" w:cs="Times New Roman"/>
                        </w:rPr>
                        <w:t xml:space="preserve"> Dependent variable</w:t>
                      </w:r>
                    </w:p>
                  </w:txbxContent>
                </v:textbox>
                <w10:wrap type="square"/>
              </v:shape>
            </w:pict>
          </mc:Fallback>
        </mc:AlternateContent>
      </w:r>
      <w:r w:rsidR="00B35A4B" w:rsidRPr="0096288A">
        <w:rPr>
          <w:rFonts w:ascii="Times New Roman" w:hAnsi="Times New Roman" w:cs="Times New Roman"/>
          <w:b/>
          <w:i/>
          <w:sz w:val="21"/>
          <w:lang w:eastAsia="ko-KR"/>
        </w:rPr>
        <w:t xml:space="preserve">ii) Treatment vs Employees’ Perspective toward Mental illness in the workplaces </w:t>
      </w:r>
    </w:p>
    <w:p w:rsidR="0096288A" w:rsidRDefault="00C2288C"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Unlike the earlier part of personal </w:t>
      </w:r>
      <w:r w:rsidR="00E03788">
        <w:rPr>
          <w:rFonts w:ascii="Times New Roman" w:hAnsi="Times New Roman" w:cs="Times New Roman"/>
          <w:sz w:val="20"/>
          <w:lang w:eastAsia="ko-KR"/>
        </w:rPr>
        <w:t>information</w:t>
      </w:r>
      <w:r>
        <w:rPr>
          <w:rFonts w:ascii="Times New Roman" w:hAnsi="Times New Roman" w:cs="Times New Roman"/>
          <w:sz w:val="20"/>
          <w:lang w:eastAsia="ko-KR"/>
        </w:rPr>
        <w:t xml:space="preserve">, we will consider how an individual factor influences the medical history of mental illness. </w:t>
      </w:r>
      <w:r w:rsidR="0096288A">
        <w:rPr>
          <w:rFonts w:ascii="Times New Roman" w:hAnsi="Times New Roman" w:cs="Times New Roman"/>
          <w:sz w:val="20"/>
          <w:lang w:eastAsia="ko-KR"/>
        </w:rPr>
        <w:t xml:space="preserve">Among the variables </w:t>
      </w:r>
      <w:r w:rsidR="007416A6">
        <w:rPr>
          <w:rFonts w:ascii="Times New Roman" w:hAnsi="Times New Roman" w:cs="Times New Roman"/>
          <w:sz w:val="20"/>
          <w:lang w:eastAsia="ko-KR"/>
        </w:rPr>
        <w:t xml:space="preserve">with respect to the </w:t>
      </w:r>
      <w:r w:rsidR="0096288A">
        <w:rPr>
          <w:rFonts w:ascii="Times New Roman" w:hAnsi="Times New Roman" w:cs="Times New Roman"/>
          <w:sz w:val="20"/>
          <w:lang w:eastAsia="ko-KR"/>
        </w:rPr>
        <w:t>employees’ perspective toward mental illness in the workplaces, those four variables below are figured out to be important factors:</w:t>
      </w:r>
    </w:p>
    <w:p w:rsidR="0096288A" w:rsidRDefault="0096288A"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Employees’ willingness to discuss their mental illness with co-workers,</w:t>
      </w:r>
    </w:p>
    <w:p w:rsidR="0096288A" w:rsidRDefault="0096288A"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 Their willingness to bring up their mental illness during job interview, </w:t>
      </w:r>
    </w:p>
    <w:p w:rsidR="0096288A" w:rsidRDefault="0096288A"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 Their anticipation of negative results by discussing mental issues with their employers, and </w:t>
      </w:r>
    </w:p>
    <w:p w:rsidR="0096288A" w:rsidRPr="00446F2B" w:rsidRDefault="0096288A"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 Their experience in observing the negative consequence of co-workers who suffer from mental illness. </w:t>
      </w:r>
    </w:p>
    <w:p w:rsidR="007416A6" w:rsidRPr="006E7941" w:rsidRDefault="007416A6" w:rsidP="007416A6">
      <w:pPr>
        <w:pStyle w:val="Caption"/>
        <w:keepNext/>
        <w:jc w:val="both"/>
        <w:rPr>
          <w:rFonts w:ascii="Times New Roman" w:hAnsi="Times New Roman" w:cs="Times New Roman"/>
        </w:rPr>
      </w:pPr>
      <w:r w:rsidRPr="006E7941">
        <w:rPr>
          <w:rFonts w:ascii="Times New Roman" w:hAnsi="Times New Roman" w:cs="Times New Roman"/>
        </w:rPr>
        <w:t xml:space="preserve">Figure </w:t>
      </w:r>
      <w:r w:rsidR="006E7941" w:rsidRPr="006E7941">
        <w:rPr>
          <w:rFonts w:ascii="Times New Roman" w:hAnsi="Times New Roman" w:cs="Times New Roman"/>
        </w:rPr>
        <w:t>9</w:t>
      </w:r>
      <w:r w:rsidRPr="006E7941">
        <w:rPr>
          <w:rFonts w:ascii="Times New Roman" w:hAnsi="Times New Roman" w:cs="Times New Roman"/>
        </w:rPr>
        <w:t>. Mosaic plot: Negative Results by discussing mental illness with the employers v</w:t>
      </w:r>
      <w:r w:rsidR="006E7941" w:rsidRPr="006E7941">
        <w:rPr>
          <w:rFonts w:ascii="Times New Roman" w:hAnsi="Times New Roman" w:cs="Times New Roman"/>
        </w:rPr>
        <w:t>ersus</w:t>
      </w:r>
      <w:r w:rsidRPr="006E7941">
        <w:rPr>
          <w:rFonts w:ascii="Times New Roman" w:hAnsi="Times New Roman" w:cs="Times New Roman"/>
        </w:rPr>
        <w:t xml:space="preserve"> Dependent variable </w:t>
      </w:r>
    </w:p>
    <w:p w:rsidR="00125FB1" w:rsidRPr="007416A6" w:rsidRDefault="0096288A" w:rsidP="00042CB9">
      <w:pPr>
        <w:spacing w:line="240" w:lineRule="auto"/>
        <w:jc w:val="both"/>
        <w:rPr>
          <w:rFonts w:ascii="Times New Roman" w:hAnsi="Times New Roman" w:cs="Times New Roman"/>
          <w:sz w:val="20"/>
          <w:lang w:eastAsia="ko-KR"/>
        </w:rPr>
      </w:pPr>
      <w:r>
        <w:rPr>
          <w:rFonts w:ascii="Times New Roman" w:hAnsi="Times New Roman" w:cs="Times New Roman"/>
          <w:noProof/>
          <w:sz w:val="20"/>
          <w:lang w:eastAsia="ko-KR"/>
        </w:rPr>
        <w:drawing>
          <wp:inline distT="0" distB="0" distL="0" distR="0">
            <wp:extent cx="3058795" cy="2445488"/>
            <wp:effectExtent l="12700" t="12700" r="14605" b="18415"/>
            <wp:docPr id="25" name="Picture 25" descr="A close up of a logo&#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saic_negativeresult.jpeg"/>
                    <pic:cNvPicPr/>
                  </pic:nvPicPr>
                  <pic:blipFill>
                    <a:blip r:embed="rId16">
                      <a:extLst>
                        <a:ext uri="{28A0092B-C50C-407E-A947-70E740481C1C}">
                          <a14:useLocalDpi xmlns:a14="http://schemas.microsoft.com/office/drawing/2010/main" val="0"/>
                        </a:ext>
                      </a:extLst>
                    </a:blip>
                    <a:stretch>
                      <a:fillRect/>
                    </a:stretch>
                  </pic:blipFill>
                  <pic:spPr>
                    <a:xfrm>
                      <a:off x="0" y="0"/>
                      <a:ext cx="3060700" cy="2447011"/>
                    </a:xfrm>
                    <a:prstGeom prst="rect">
                      <a:avLst/>
                    </a:prstGeom>
                    <a:ln>
                      <a:solidFill>
                        <a:schemeClr val="bg1">
                          <a:lumMod val="65000"/>
                        </a:schemeClr>
                      </a:solidFill>
                    </a:ln>
                  </pic:spPr>
                </pic:pic>
              </a:graphicData>
            </a:graphic>
          </wp:inline>
        </w:drawing>
      </w:r>
    </w:p>
    <w:p w:rsidR="00B35A4B" w:rsidRDefault="00610B87" w:rsidP="00042CB9">
      <w:pPr>
        <w:spacing w:line="240" w:lineRule="auto"/>
        <w:jc w:val="both"/>
        <w:rPr>
          <w:rFonts w:ascii="Times New Roman" w:hAnsi="Times New Roman" w:cs="Times New Roman"/>
          <w:b/>
          <w:i/>
          <w:sz w:val="21"/>
          <w:lang w:eastAsia="ko-KR"/>
        </w:rPr>
      </w:pPr>
      <w:r w:rsidRPr="00610B87">
        <w:rPr>
          <w:rFonts w:ascii="Times New Roman" w:hAnsi="Times New Roman" w:cs="Times New Roman"/>
          <w:b/>
          <w:i/>
          <w:sz w:val="21"/>
          <w:lang w:eastAsia="ko-KR"/>
        </w:rPr>
        <w:t xml:space="preserve">iii) Treatment vs The Working Environment </w:t>
      </w:r>
    </w:p>
    <w:p w:rsidR="00C2288C" w:rsidRDefault="00C2288C" w:rsidP="00C2288C">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Among the variables in the </w:t>
      </w:r>
      <w:r w:rsidR="007416A6">
        <w:rPr>
          <w:rFonts w:ascii="Times New Roman" w:hAnsi="Times New Roman" w:cs="Times New Roman"/>
          <w:sz w:val="20"/>
          <w:lang w:eastAsia="ko-KR"/>
        </w:rPr>
        <w:t>category</w:t>
      </w:r>
      <w:r>
        <w:rPr>
          <w:rFonts w:ascii="Times New Roman" w:hAnsi="Times New Roman" w:cs="Times New Roman"/>
          <w:sz w:val="20"/>
          <w:lang w:eastAsia="ko-KR"/>
        </w:rPr>
        <w:t xml:space="preserve"> of the working environments</w:t>
      </w:r>
      <w:r w:rsidR="007416A6">
        <w:rPr>
          <w:rFonts w:ascii="Times New Roman" w:hAnsi="Times New Roman" w:cs="Times New Roman"/>
          <w:sz w:val="20"/>
          <w:lang w:eastAsia="ko-KR"/>
        </w:rPr>
        <w:t xml:space="preserve">, </w:t>
      </w:r>
      <w:r>
        <w:rPr>
          <w:rFonts w:ascii="Times New Roman" w:hAnsi="Times New Roman" w:cs="Times New Roman"/>
          <w:sz w:val="20"/>
          <w:lang w:eastAsia="ko-KR"/>
        </w:rPr>
        <w:t>those two variables below are figured out to be important factors:</w:t>
      </w:r>
    </w:p>
    <w:p w:rsidR="00C2288C" w:rsidRDefault="00C2288C" w:rsidP="00C2288C">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 Employees’ provision of mental healthcare options, and </w:t>
      </w:r>
    </w:p>
    <w:p w:rsidR="00C2288C" w:rsidRDefault="00C2288C" w:rsidP="00C2288C">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Employers’ provision of resources to mental health issues and treatment</w:t>
      </w:r>
    </w:p>
    <w:p w:rsidR="007416A6" w:rsidRPr="007416A6" w:rsidRDefault="007416A6" w:rsidP="00042CB9">
      <w:pPr>
        <w:spacing w:line="240" w:lineRule="auto"/>
        <w:jc w:val="both"/>
        <w:rPr>
          <w:rFonts w:ascii="Times New Roman" w:hAnsi="Times New Roman" w:cs="Times New Roman"/>
          <w:sz w:val="20"/>
          <w:lang w:eastAsia="ko-KR"/>
        </w:rPr>
      </w:pPr>
      <w:r>
        <w:rPr>
          <w:rFonts w:ascii="Times New Roman" w:hAnsi="Times New Roman" w:cs="Times New Roman"/>
          <w:noProof/>
          <w:sz w:val="21"/>
          <w:lang w:eastAsia="ko-KR"/>
        </w:rPr>
        <w:drawing>
          <wp:anchor distT="0" distB="0" distL="114300" distR="114300" simplePos="0" relativeHeight="251660288" behindDoc="0" locked="0" layoutInCell="1" allowOverlap="1">
            <wp:simplePos x="0" y="0"/>
            <wp:positionH relativeFrom="column">
              <wp:posOffset>15604</wp:posOffset>
            </wp:positionH>
            <wp:positionV relativeFrom="paragraph">
              <wp:posOffset>401234</wp:posOffset>
            </wp:positionV>
            <wp:extent cx="3059966" cy="2219709"/>
            <wp:effectExtent l="12700" t="12700" r="13970" b="15875"/>
            <wp:wrapSquare wrapText="bothSides"/>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saic_knowoption.jpeg"/>
                    <pic:cNvPicPr/>
                  </pic:nvPicPr>
                  <pic:blipFill>
                    <a:blip r:embed="rId17">
                      <a:extLst>
                        <a:ext uri="{28A0092B-C50C-407E-A947-70E740481C1C}">
                          <a14:useLocalDpi xmlns:a14="http://schemas.microsoft.com/office/drawing/2010/main" val="0"/>
                        </a:ext>
                      </a:extLst>
                    </a:blip>
                    <a:stretch>
                      <a:fillRect/>
                    </a:stretch>
                  </pic:blipFill>
                  <pic:spPr>
                    <a:xfrm>
                      <a:off x="0" y="0"/>
                      <a:ext cx="3059966" cy="2219709"/>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p>
    <w:p w:rsidR="00C2288C" w:rsidRDefault="00C2288C" w:rsidP="00042CB9">
      <w:pPr>
        <w:spacing w:line="240" w:lineRule="auto"/>
        <w:jc w:val="both"/>
        <w:rPr>
          <w:rFonts w:ascii="Times New Roman" w:hAnsi="Times New Roman" w:cs="Times New Roman"/>
          <w:b/>
          <w:lang w:eastAsia="ko-KR"/>
        </w:rPr>
      </w:pPr>
      <w:r w:rsidRPr="00C2288C">
        <w:rPr>
          <w:rFonts w:ascii="Times New Roman" w:hAnsi="Times New Roman" w:cs="Times New Roman"/>
          <w:b/>
          <w:lang w:eastAsia="ko-KR"/>
        </w:rPr>
        <w:t xml:space="preserve">c. </w:t>
      </w:r>
      <w:r w:rsidR="003B6AD1">
        <w:rPr>
          <w:rFonts w:ascii="Times New Roman" w:hAnsi="Times New Roman" w:cs="Times New Roman"/>
          <w:b/>
          <w:lang w:eastAsia="ko-KR"/>
        </w:rPr>
        <w:t xml:space="preserve">Factor </w:t>
      </w:r>
      <w:r w:rsidR="00AA1645">
        <w:rPr>
          <w:rFonts w:ascii="Times New Roman" w:hAnsi="Times New Roman" w:cs="Times New Roman"/>
          <w:b/>
          <w:lang w:eastAsia="ko-KR"/>
        </w:rPr>
        <w:t xml:space="preserve">Selection / </w:t>
      </w:r>
      <w:r w:rsidR="003B6AD1">
        <w:rPr>
          <w:rFonts w:ascii="Times New Roman" w:hAnsi="Times New Roman" w:cs="Times New Roman"/>
          <w:b/>
          <w:lang w:eastAsia="ko-KR"/>
        </w:rPr>
        <w:t>Comparison</w:t>
      </w:r>
      <w:r w:rsidRPr="00C2288C">
        <w:rPr>
          <w:rFonts w:ascii="Times New Roman" w:hAnsi="Times New Roman" w:cs="Times New Roman"/>
          <w:b/>
          <w:lang w:eastAsia="ko-KR"/>
        </w:rPr>
        <w:t xml:space="preserve"> </w:t>
      </w:r>
    </w:p>
    <w:p w:rsidR="003C4EBF" w:rsidRPr="00746263" w:rsidRDefault="00CF7565" w:rsidP="00746263">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First, the baseline logistic model that we used </w:t>
      </w:r>
      <w:r w:rsidR="001058B6">
        <w:rPr>
          <w:rFonts w:ascii="Times New Roman" w:hAnsi="Times New Roman" w:cs="Times New Roman"/>
          <w:sz w:val="20"/>
          <w:lang w:eastAsia="ko-KR"/>
        </w:rPr>
        <w:t xml:space="preserve">on </w:t>
      </w:r>
      <w:r>
        <w:rPr>
          <w:rFonts w:ascii="Times New Roman" w:hAnsi="Times New Roman" w:cs="Times New Roman"/>
          <w:sz w:val="20"/>
          <w:lang w:eastAsia="ko-KR"/>
        </w:rPr>
        <w:t>all the variables in the dataset showed that the important variables in th</w:t>
      </w:r>
      <w:r w:rsidR="003B6AD1">
        <w:rPr>
          <w:rFonts w:ascii="Times New Roman" w:hAnsi="Times New Roman" w:cs="Times New Roman"/>
          <w:sz w:val="20"/>
          <w:lang w:eastAsia="ko-KR"/>
        </w:rPr>
        <w:t>is</w:t>
      </w:r>
      <w:r>
        <w:rPr>
          <w:rFonts w:ascii="Times New Roman" w:hAnsi="Times New Roman" w:cs="Times New Roman"/>
          <w:sz w:val="20"/>
          <w:lang w:eastAsia="ko-KR"/>
        </w:rPr>
        <w:t xml:space="preserve"> model are age, gender, family history, feeling of work interference due to mental illness, healthcare option for mental illness, and the workers’ willingness to discuss with co-workers. </w:t>
      </w:r>
      <w:r w:rsidR="003B6AD1">
        <w:rPr>
          <w:rFonts w:ascii="Times New Roman" w:hAnsi="Times New Roman" w:cs="Times New Roman"/>
          <w:sz w:val="20"/>
          <w:lang w:eastAsia="ko-KR"/>
        </w:rPr>
        <w:t>However, the logistic model with the variables that have been selected in the section (b) above, showed similar results with the baseline but also include</w:t>
      </w:r>
      <w:r w:rsidR="001058B6">
        <w:rPr>
          <w:rFonts w:ascii="Times New Roman" w:hAnsi="Times New Roman" w:cs="Times New Roman"/>
          <w:sz w:val="20"/>
          <w:lang w:eastAsia="ko-KR"/>
        </w:rPr>
        <w:t>d</w:t>
      </w:r>
      <w:r w:rsidR="003B6AD1">
        <w:rPr>
          <w:rFonts w:ascii="Times New Roman" w:hAnsi="Times New Roman" w:cs="Times New Roman"/>
          <w:sz w:val="20"/>
          <w:lang w:eastAsia="ko-KR"/>
        </w:rPr>
        <w:t xml:space="preserve"> more variables</w:t>
      </w:r>
      <w:r w:rsidR="003C4EBF">
        <w:rPr>
          <w:rFonts w:ascii="Times New Roman" w:hAnsi="Times New Roman" w:cs="Times New Roman"/>
          <w:sz w:val="20"/>
          <w:lang w:eastAsia="ko-KR"/>
        </w:rPr>
        <w:t xml:space="preserve">, such as </w:t>
      </w:r>
      <w:r w:rsidR="003B6AD1">
        <w:rPr>
          <w:rFonts w:ascii="Times New Roman" w:hAnsi="Times New Roman" w:cs="Times New Roman"/>
          <w:sz w:val="20"/>
          <w:lang w:eastAsia="ko-KR"/>
        </w:rPr>
        <w:t xml:space="preserve">employers’ provision of resources to mental health issues and </w:t>
      </w:r>
      <w:r w:rsidR="003C4EBF">
        <w:rPr>
          <w:rFonts w:ascii="Times New Roman" w:hAnsi="Times New Roman" w:cs="Times New Roman"/>
          <w:sz w:val="20"/>
          <w:lang w:eastAsia="ko-KR"/>
        </w:rPr>
        <w:t>the</w:t>
      </w:r>
      <w:r w:rsidR="00100702">
        <w:rPr>
          <w:rFonts w:ascii="Times New Roman" w:hAnsi="Times New Roman" w:cs="Times New Roman"/>
          <w:sz w:val="20"/>
          <w:lang w:eastAsia="ko-KR"/>
        </w:rPr>
        <w:t>ir</w:t>
      </w:r>
      <w:r w:rsidR="003C4EBF">
        <w:rPr>
          <w:rFonts w:ascii="Times New Roman" w:hAnsi="Times New Roman" w:cs="Times New Roman"/>
          <w:sz w:val="20"/>
          <w:lang w:eastAsia="ko-KR"/>
        </w:rPr>
        <w:t xml:space="preserve"> </w:t>
      </w:r>
      <w:r w:rsidR="003B6AD1">
        <w:rPr>
          <w:rFonts w:ascii="Times New Roman" w:hAnsi="Times New Roman" w:cs="Times New Roman"/>
          <w:sz w:val="20"/>
          <w:lang w:eastAsia="ko-KR"/>
        </w:rPr>
        <w:t>observation of negative result</w:t>
      </w:r>
      <w:r w:rsidR="003C4EBF">
        <w:rPr>
          <w:rFonts w:ascii="Times New Roman" w:hAnsi="Times New Roman" w:cs="Times New Roman"/>
          <w:sz w:val="20"/>
          <w:lang w:eastAsia="ko-KR"/>
        </w:rPr>
        <w:t xml:space="preserve">s of co-workers with mental illness. Table </w:t>
      </w:r>
      <w:r w:rsidR="001058B6">
        <w:rPr>
          <w:rFonts w:ascii="Times New Roman" w:hAnsi="Times New Roman" w:cs="Times New Roman"/>
          <w:sz w:val="20"/>
          <w:lang w:eastAsia="ko-KR"/>
        </w:rPr>
        <w:t xml:space="preserve">2 </w:t>
      </w:r>
      <w:r w:rsidR="003C4EBF">
        <w:rPr>
          <w:rFonts w:ascii="Times New Roman" w:hAnsi="Times New Roman" w:cs="Times New Roman"/>
          <w:sz w:val="20"/>
          <w:lang w:eastAsia="ko-KR"/>
        </w:rPr>
        <w:t xml:space="preserve">below summarized the results of both regression models by listing the important factors in each model. </w:t>
      </w:r>
    </w:p>
    <w:p w:rsidR="00100702" w:rsidRPr="006E7941" w:rsidRDefault="00100702" w:rsidP="00100702">
      <w:pPr>
        <w:pStyle w:val="Caption"/>
        <w:keepNext/>
        <w:rPr>
          <w:rFonts w:ascii="Times New Roman" w:hAnsi="Times New Roman" w:cs="Times New Roman"/>
        </w:rPr>
      </w:pPr>
      <w:r w:rsidRPr="006E7941">
        <w:rPr>
          <w:rFonts w:ascii="Times New Roman" w:hAnsi="Times New Roman" w:cs="Times New Roman"/>
        </w:rPr>
        <w:t xml:space="preserve">Table </w:t>
      </w:r>
      <w:r w:rsidRPr="006E7941">
        <w:rPr>
          <w:rFonts w:ascii="Times New Roman" w:hAnsi="Times New Roman" w:cs="Times New Roman"/>
        </w:rPr>
        <w:fldChar w:fldCharType="begin"/>
      </w:r>
      <w:r w:rsidRPr="006E7941">
        <w:rPr>
          <w:rFonts w:ascii="Times New Roman" w:hAnsi="Times New Roman" w:cs="Times New Roman"/>
        </w:rPr>
        <w:instrText xml:space="preserve"> SEQ Table \* ARABIC </w:instrText>
      </w:r>
      <w:r w:rsidRPr="006E7941">
        <w:rPr>
          <w:rFonts w:ascii="Times New Roman" w:hAnsi="Times New Roman" w:cs="Times New Roman"/>
        </w:rPr>
        <w:fldChar w:fldCharType="separate"/>
      </w:r>
      <w:r w:rsidR="00FC3EC0">
        <w:rPr>
          <w:rFonts w:ascii="Times New Roman" w:hAnsi="Times New Roman" w:cs="Times New Roman"/>
          <w:noProof/>
        </w:rPr>
        <w:t>2</w:t>
      </w:r>
      <w:r w:rsidRPr="006E7941">
        <w:rPr>
          <w:rFonts w:ascii="Times New Roman" w:hAnsi="Times New Roman" w:cs="Times New Roman"/>
        </w:rPr>
        <w:fldChar w:fldCharType="end"/>
      </w:r>
      <w:r w:rsidRPr="006E7941">
        <w:rPr>
          <w:rFonts w:ascii="Times New Roman" w:hAnsi="Times New Roman" w:cs="Times New Roman"/>
        </w:rPr>
        <w:t>. Selected factors in the logistic models</w:t>
      </w:r>
    </w:p>
    <w:tbl>
      <w:tblPr>
        <w:tblStyle w:val="TableGrid"/>
        <w:tblW w:w="4846" w:type="dxa"/>
        <w:tblLook w:val="04A0" w:firstRow="1" w:lastRow="0" w:firstColumn="1" w:lastColumn="0" w:noHBand="0" w:noVBand="1"/>
      </w:tblPr>
      <w:tblGrid>
        <w:gridCol w:w="2025"/>
        <w:gridCol w:w="2821"/>
      </w:tblGrid>
      <w:tr w:rsidR="003C4EBF" w:rsidTr="00F61F9E">
        <w:trPr>
          <w:trHeight w:val="202"/>
        </w:trPr>
        <w:tc>
          <w:tcPr>
            <w:tcW w:w="2025" w:type="dxa"/>
            <w:vAlign w:val="center"/>
          </w:tcPr>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Baseline Model</w:t>
            </w:r>
          </w:p>
        </w:tc>
        <w:tc>
          <w:tcPr>
            <w:tcW w:w="2821" w:type="dxa"/>
            <w:vAlign w:val="center"/>
          </w:tcPr>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Factor Selection Model</w:t>
            </w:r>
          </w:p>
        </w:tc>
      </w:tr>
      <w:tr w:rsidR="003C4EBF" w:rsidTr="00F61F9E">
        <w:trPr>
          <w:trHeight w:val="415"/>
        </w:trPr>
        <w:tc>
          <w:tcPr>
            <w:tcW w:w="4846" w:type="dxa"/>
            <w:gridSpan w:val="2"/>
            <w:vAlign w:val="center"/>
          </w:tcPr>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xml:space="preserve">- All Personal </w:t>
            </w:r>
            <w:r w:rsidR="00100702">
              <w:rPr>
                <w:rFonts w:ascii="Times New Roman" w:hAnsi="Times New Roman" w:cs="Times New Roman"/>
                <w:sz w:val="20"/>
                <w:lang w:eastAsia="ko-KR"/>
              </w:rPr>
              <w:t>information</w:t>
            </w:r>
          </w:p>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Employer’s Provision of Healthcare option for Mental illness</w:t>
            </w:r>
          </w:p>
        </w:tc>
      </w:tr>
      <w:tr w:rsidR="003C4EBF" w:rsidTr="00F61F9E">
        <w:trPr>
          <w:trHeight w:val="51"/>
        </w:trPr>
        <w:tc>
          <w:tcPr>
            <w:tcW w:w="2025" w:type="dxa"/>
            <w:vAlign w:val="center"/>
          </w:tcPr>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x</w:t>
            </w:r>
          </w:p>
        </w:tc>
        <w:tc>
          <w:tcPr>
            <w:tcW w:w="2821" w:type="dxa"/>
            <w:vAlign w:val="center"/>
          </w:tcPr>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Provision of resources to mental health issues</w:t>
            </w:r>
          </w:p>
          <w:p w:rsidR="003C4EBF" w:rsidRDefault="003C4EBF" w:rsidP="003C4EBF">
            <w:pPr>
              <w:jc w:val="center"/>
              <w:rPr>
                <w:rFonts w:ascii="Times New Roman" w:hAnsi="Times New Roman" w:cs="Times New Roman"/>
                <w:sz w:val="20"/>
                <w:lang w:eastAsia="ko-KR"/>
              </w:rPr>
            </w:pPr>
          </w:p>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The observation of negative results of co-workers with mental illness</w:t>
            </w:r>
          </w:p>
          <w:p w:rsidR="003C4EBF" w:rsidRDefault="003C4EBF" w:rsidP="003C4EBF">
            <w:pPr>
              <w:jc w:val="center"/>
              <w:rPr>
                <w:rFonts w:ascii="Times New Roman" w:hAnsi="Times New Roman" w:cs="Times New Roman"/>
                <w:sz w:val="20"/>
                <w:lang w:eastAsia="ko-KR"/>
              </w:rPr>
            </w:pPr>
          </w:p>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Employees’ willingness to bring up their mental illness during job interview</w:t>
            </w:r>
          </w:p>
          <w:p w:rsidR="003C4EBF" w:rsidRDefault="003C4EBF" w:rsidP="003C4EBF">
            <w:pPr>
              <w:jc w:val="center"/>
              <w:rPr>
                <w:rFonts w:ascii="Times New Roman" w:hAnsi="Times New Roman" w:cs="Times New Roman"/>
                <w:sz w:val="20"/>
                <w:lang w:eastAsia="ko-KR"/>
              </w:rPr>
            </w:pPr>
          </w:p>
          <w:p w:rsidR="003C4EBF" w:rsidRDefault="003C4EBF" w:rsidP="003C4EBF">
            <w:pPr>
              <w:jc w:val="center"/>
              <w:rPr>
                <w:rFonts w:ascii="Times New Roman" w:hAnsi="Times New Roman" w:cs="Times New Roman"/>
                <w:sz w:val="20"/>
                <w:lang w:eastAsia="ko-KR"/>
              </w:rPr>
            </w:pPr>
            <w:r>
              <w:rPr>
                <w:rFonts w:ascii="Times New Roman" w:hAnsi="Times New Roman" w:cs="Times New Roman"/>
                <w:sz w:val="20"/>
                <w:lang w:eastAsia="ko-KR"/>
              </w:rPr>
              <w:t>- Employees’ anticipation of negative results by discussing mental issues with their employers</w:t>
            </w:r>
          </w:p>
          <w:p w:rsidR="003C4EBF" w:rsidRDefault="003C4EBF" w:rsidP="003C4EBF">
            <w:pPr>
              <w:jc w:val="center"/>
              <w:rPr>
                <w:rFonts w:ascii="Times New Roman" w:hAnsi="Times New Roman" w:cs="Times New Roman"/>
                <w:sz w:val="20"/>
                <w:lang w:eastAsia="ko-KR"/>
              </w:rPr>
            </w:pPr>
          </w:p>
        </w:tc>
      </w:tr>
    </w:tbl>
    <w:p w:rsidR="00BD5F7F" w:rsidRDefault="00BD5F7F" w:rsidP="003B6AD1">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lastRenderedPageBreak/>
        <w:t xml:space="preserve">Also, </w:t>
      </w:r>
      <w:r w:rsidR="006E7941">
        <w:rPr>
          <w:rFonts w:ascii="Times New Roman" w:hAnsi="Times New Roman" w:cs="Times New Roman"/>
          <w:sz w:val="20"/>
          <w:lang w:eastAsia="ko-KR"/>
        </w:rPr>
        <w:t>T</w:t>
      </w:r>
      <w:r>
        <w:rPr>
          <w:rFonts w:ascii="Times New Roman" w:hAnsi="Times New Roman" w:cs="Times New Roman"/>
          <w:sz w:val="20"/>
          <w:lang w:eastAsia="ko-KR"/>
        </w:rPr>
        <w:t xml:space="preserve">able </w:t>
      </w:r>
      <w:r w:rsidR="00F61F9E">
        <w:rPr>
          <w:rFonts w:ascii="Times New Roman" w:hAnsi="Times New Roman" w:cs="Times New Roman"/>
          <w:sz w:val="20"/>
          <w:lang w:eastAsia="ko-KR"/>
        </w:rPr>
        <w:t xml:space="preserve">3 </w:t>
      </w:r>
      <w:r>
        <w:rPr>
          <w:rFonts w:ascii="Times New Roman" w:hAnsi="Times New Roman" w:cs="Times New Roman"/>
          <w:sz w:val="20"/>
          <w:lang w:eastAsia="ko-KR"/>
        </w:rPr>
        <w:t>below indicates the five selected factors in order of the most importan</w:t>
      </w:r>
      <w:r w:rsidR="001058B6">
        <w:rPr>
          <w:rFonts w:ascii="Times New Roman" w:hAnsi="Times New Roman" w:cs="Times New Roman"/>
          <w:sz w:val="20"/>
          <w:lang w:eastAsia="ko-KR"/>
        </w:rPr>
        <w:t>t</w:t>
      </w:r>
      <w:r>
        <w:rPr>
          <w:rFonts w:ascii="Times New Roman" w:hAnsi="Times New Roman" w:cs="Times New Roman"/>
          <w:sz w:val="20"/>
          <w:lang w:eastAsia="ko-KR"/>
        </w:rPr>
        <w:t xml:space="preserve"> value</w:t>
      </w:r>
      <w:r w:rsidR="00801CF9">
        <w:rPr>
          <w:rFonts w:ascii="Times New Roman" w:hAnsi="Times New Roman" w:cs="Times New Roman"/>
          <w:sz w:val="20"/>
          <w:lang w:eastAsia="ko-KR"/>
        </w:rPr>
        <w:t xml:space="preserve">, when it comes to the logistic model with the selected factors thinking altogether. </w:t>
      </w:r>
    </w:p>
    <w:p w:rsidR="00100702" w:rsidRPr="006E7941" w:rsidRDefault="00100702" w:rsidP="00100702">
      <w:pPr>
        <w:pStyle w:val="Caption"/>
        <w:keepNext/>
        <w:rPr>
          <w:rFonts w:ascii="Times New Roman" w:hAnsi="Times New Roman" w:cs="Times New Roman"/>
        </w:rPr>
      </w:pPr>
      <w:r w:rsidRPr="006E7941">
        <w:rPr>
          <w:rFonts w:ascii="Times New Roman" w:hAnsi="Times New Roman" w:cs="Times New Roman"/>
        </w:rPr>
        <w:t xml:space="preserve">Table </w:t>
      </w:r>
      <w:r w:rsidRPr="006E7941">
        <w:rPr>
          <w:rFonts w:ascii="Times New Roman" w:hAnsi="Times New Roman" w:cs="Times New Roman"/>
        </w:rPr>
        <w:fldChar w:fldCharType="begin"/>
      </w:r>
      <w:r w:rsidRPr="006E7941">
        <w:rPr>
          <w:rFonts w:ascii="Times New Roman" w:hAnsi="Times New Roman" w:cs="Times New Roman"/>
        </w:rPr>
        <w:instrText xml:space="preserve"> SEQ Table \* ARABIC </w:instrText>
      </w:r>
      <w:r w:rsidRPr="006E7941">
        <w:rPr>
          <w:rFonts w:ascii="Times New Roman" w:hAnsi="Times New Roman" w:cs="Times New Roman"/>
        </w:rPr>
        <w:fldChar w:fldCharType="separate"/>
      </w:r>
      <w:r w:rsidR="00FC3EC0">
        <w:rPr>
          <w:rFonts w:ascii="Times New Roman" w:hAnsi="Times New Roman" w:cs="Times New Roman"/>
          <w:noProof/>
        </w:rPr>
        <w:t>3</w:t>
      </w:r>
      <w:r w:rsidRPr="006E7941">
        <w:rPr>
          <w:rFonts w:ascii="Times New Roman" w:hAnsi="Times New Roman" w:cs="Times New Roman"/>
        </w:rPr>
        <w:fldChar w:fldCharType="end"/>
      </w:r>
      <w:r w:rsidRPr="006E7941">
        <w:rPr>
          <w:rFonts w:ascii="Times New Roman" w:hAnsi="Times New Roman" w:cs="Times New Roman"/>
        </w:rPr>
        <w:t>. Top 5 important factors in the logistic model with factor selection by mosaic plot</w:t>
      </w:r>
    </w:p>
    <w:tbl>
      <w:tblPr>
        <w:tblStyle w:val="TableGrid"/>
        <w:tblW w:w="0" w:type="auto"/>
        <w:tblLook w:val="04A0" w:firstRow="1" w:lastRow="0" w:firstColumn="1" w:lastColumn="0" w:noHBand="0" w:noVBand="1"/>
      </w:tblPr>
      <w:tblGrid>
        <w:gridCol w:w="4810"/>
      </w:tblGrid>
      <w:tr w:rsidR="00BD5F7F" w:rsidTr="00801CF9">
        <w:tc>
          <w:tcPr>
            <w:tcW w:w="4810" w:type="dxa"/>
            <w:shd w:val="clear" w:color="auto" w:fill="E7E6E6" w:themeFill="background2"/>
          </w:tcPr>
          <w:p w:rsidR="00BD5F7F" w:rsidRDefault="00BD5F7F" w:rsidP="00801CF9">
            <w:pPr>
              <w:jc w:val="center"/>
              <w:rPr>
                <w:rFonts w:ascii="Times New Roman" w:hAnsi="Times New Roman" w:cs="Times New Roman"/>
                <w:sz w:val="20"/>
                <w:lang w:eastAsia="ko-KR"/>
              </w:rPr>
            </w:pPr>
            <w:r>
              <w:rPr>
                <w:rFonts w:ascii="Times New Roman" w:hAnsi="Times New Roman" w:cs="Times New Roman"/>
                <w:sz w:val="20"/>
                <w:lang w:eastAsia="ko-KR"/>
              </w:rPr>
              <w:t>Top 5 Important Factors</w:t>
            </w:r>
          </w:p>
        </w:tc>
      </w:tr>
      <w:tr w:rsidR="00BD5F7F" w:rsidTr="00BD5F7F">
        <w:tc>
          <w:tcPr>
            <w:tcW w:w="4810" w:type="dxa"/>
          </w:tcPr>
          <w:p w:rsidR="00BD5F7F" w:rsidRDefault="00BD5F7F" w:rsidP="00801CF9">
            <w:pPr>
              <w:jc w:val="center"/>
              <w:rPr>
                <w:rFonts w:ascii="Times New Roman" w:hAnsi="Times New Roman" w:cs="Times New Roman"/>
                <w:sz w:val="20"/>
                <w:lang w:eastAsia="ko-KR"/>
              </w:rPr>
            </w:pPr>
            <w:r>
              <w:rPr>
                <w:rFonts w:ascii="Times New Roman" w:hAnsi="Times New Roman" w:cs="Times New Roman"/>
                <w:sz w:val="20"/>
                <w:lang w:eastAsia="ko-KR"/>
              </w:rPr>
              <w:t xml:space="preserve">1. </w:t>
            </w:r>
            <w:r w:rsidR="006911D2">
              <w:rPr>
                <w:rFonts w:ascii="Times New Roman" w:hAnsi="Times New Roman" w:cs="Times New Roman"/>
                <w:sz w:val="20"/>
                <w:lang w:eastAsia="ko-KR"/>
              </w:rPr>
              <w:t xml:space="preserve">Feeling of </w:t>
            </w:r>
            <w:r>
              <w:rPr>
                <w:rFonts w:ascii="Times New Roman" w:hAnsi="Times New Roman" w:cs="Times New Roman"/>
                <w:sz w:val="20"/>
                <w:lang w:eastAsia="ko-KR"/>
              </w:rPr>
              <w:t>Work Interference</w:t>
            </w:r>
            <w:r w:rsidR="006911D2">
              <w:rPr>
                <w:rFonts w:ascii="Times New Roman" w:hAnsi="Times New Roman" w:cs="Times New Roman"/>
                <w:sz w:val="20"/>
                <w:lang w:eastAsia="ko-KR"/>
              </w:rPr>
              <w:t xml:space="preserve"> due to mental illness</w:t>
            </w:r>
          </w:p>
        </w:tc>
      </w:tr>
      <w:tr w:rsidR="00BD5F7F" w:rsidTr="00BD5F7F">
        <w:tc>
          <w:tcPr>
            <w:tcW w:w="4810" w:type="dxa"/>
          </w:tcPr>
          <w:p w:rsidR="00BD5F7F" w:rsidRDefault="00BD5F7F" w:rsidP="00801CF9">
            <w:pPr>
              <w:jc w:val="center"/>
              <w:rPr>
                <w:rFonts w:ascii="Times New Roman" w:hAnsi="Times New Roman" w:cs="Times New Roman"/>
                <w:sz w:val="20"/>
                <w:lang w:eastAsia="ko-KR"/>
              </w:rPr>
            </w:pPr>
            <w:r>
              <w:rPr>
                <w:rFonts w:ascii="Times New Roman" w:hAnsi="Times New Roman" w:cs="Times New Roman"/>
                <w:sz w:val="20"/>
                <w:lang w:eastAsia="ko-KR"/>
              </w:rPr>
              <w:t>2. Family history of mental illness</w:t>
            </w:r>
          </w:p>
        </w:tc>
      </w:tr>
      <w:tr w:rsidR="00BD5F7F" w:rsidTr="00BD5F7F">
        <w:tc>
          <w:tcPr>
            <w:tcW w:w="4810" w:type="dxa"/>
          </w:tcPr>
          <w:p w:rsidR="00BD5F7F" w:rsidRDefault="00BD5F7F" w:rsidP="00801CF9">
            <w:pPr>
              <w:jc w:val="center"/>
              <w:rPr>
                <w:rFonts w:ascii="Times New Roman" w:hAnsi="Times New Roman" w:cs="Times New Roman"/>
                <w:sz w:val="20"/>
                <w:lang w:eastAsia="ko-KR"/>
              </w:rPr>
            </w:pPr>
            <w:r>
              <w:rPr>
                <w:rFonts w:ascii="Times New Roman" w:hAnsi="Times New Roman" w:cs="Times New Roman"/>
                <w:sz w:val="20"/>
                <w:lang w:eastAsia="ko-KR"/>
              </w:rPr>
              <w:t>3. Willingness to discuss with co-workers about mental illness</w:t>
            </w:r>
          </w:p>
        </w:tc>
      </w:tr>
      <w:tr w:rsidR="00BD5F7F" w:rsidTr="00BD5F7F">
        <w:tc>
          <w:tcPr>
            <w:tcW w:w="4810" w:type="dxa"/>
          </w:tcPr>
          <w:p w:rsidR="00BD5F7F" w:rsidRDefault="00BD5F7F" w:rsidP="00801CF9">
            <w:pPr>
              <w:jc w:val="center"/>
              <w:rPr>
                <w:rFonts w:ascii="Times New Roman" w:hAnsi="Times New Roman" w:cs="Times New Roman"/>
                <w:sz w:val="20"/>
                <w:lang w:eastAsia="ko-KR"/>
              </w:rPr>
            </w:pPr>
            <w:r>
              <w:rPr>
                <w:rFonts w:ascii="Times New Roman" w:hAnsi="Times New Roman" w:cs="Times New Roman"/>
                <w:sz w:val="20"/>
                <w:lang w:eastAsia="ko-KR"/>
              </w:rPr>
              <w:t xml:space="preserve">4. </w:t>
            </w:r>
            <w:r w:rsidR="00801CF9">
              <w:rPr>
                <w:rFonts w:ascii="Times New Roman" w:hAnsi="Times New Roman" w:cs="Times New Roman"/>
                <w:sz w:val="20"/>
                <w:lang w:eastAsia="ko-KR"/>
              </w:rPr>
              <w:t>Provision of Healthcare option for mental illness</w:t>
            </w:r>
          </w:p>
        </w:tc>
      </w:tr>
      <w:tr w:rsidR="00BD5F7F" w:rsidTr="00BD5F7F">
        <w:tc>
          <w:tcPr>
            <w:tcW w:w="4810" w:type="dxa"/>
          </w:tcPr>
          <w:p w:rsidR="00BD5F7F" w:rsidRDefault="00801CF9" w:rsidP="00801CF9">
            <w:pPr>
              <w:jc w:val="center"/>
              <w:rPr>
                <w:rFonts w:ascii="Times New Roman" w:hAnsi="Times New Roman" w:cs="Times New Roman"/>
                <w:sz w:val="20"/>
                <w:lang w:eastAsia="ko-KR"/>
              </w:rPr>
            </w:pPr>
            <w:r>
              <w:rPr>
                <w:rFonts w:ascii="Times New Roman" w:hAnsi="Times New Roman" w:cs="Times New Roman"/>
                <w:sz w:val="20"/>
                <w:lang w:eastAsia="ko-KR"/>
              </w:rPr>
              <w:t>5. Gender / Talk mental illness during job interview (Tie)</w:t>
            </w:r>
          </w:p>
        </w:tc>
      </w:tr>
    </w:tbl>
    <w:p w:rsidR="002E09BE" w:rsidRDefault="002E09BE" w:rsidP="003B6AD1">
      <w:pPr>
        <w:spacing w:line="240" w:lineRule="auto"/>
        <w:jc w:val="both"/>
        <w:rPr>
          <w:rFonts w:ascii="Times New Roman" w:hAnsi="Times New Roman" w:cs="Times New Roman"/>
          <w:sz w:val="20"/>
          <w:lang w:eastAsia="ko-KR"/>
        </w:rPr>
      </w:pPr>
    </w:p>
    <w:p w:rsidR="003B6AD1" w:rsidRPr="009E33D7" w:rsidRDefault="009E33D7" w:rsidP="00042CB9">
      <w:pPr>
        <w:spacing w:line="240" w:lineRule="auto"/>
        <w:jc w:val="both"/>
        <w:rPr>
          <w:rFonts w:ascii="Times New Roman" w:hAnsi="Times New Roman" w:cs="Times New Roman"/>
          <w:b/>
          <w:lang w:eastAsia="ko-KR"/>
        </w:rPr>
      </w:pPr>
      <w:r w:rsidRPr="009E33D7">
        <w:rPr>
          <w:rFonts w:ascii="Times New Roman" w:hAnsi="Times New Roman" w:cs="Times New Roman"/>
          <w:b/>
          <w:lang w:eastAsia="ko-KR"/>
        </w:rPr>
        <w:t xml:space="preserve">2. Stepwise Regression </w:t>
      </w:r>
    </w:p>
    <w:p w:rsidR="00C2288C" w:rsidRDefault="009E33D7" w:rsidP="00042CB9">
      <w:pPr>
        <w:spacing w:line="240" w:lineRule="auto"/>
        <w:jc w:val="both"/>
        <w:rPr>
          <w:rFonts w:ascii="Times New Roman" w:hAnsi="Times New Roman" w:cs="Times New Roman"/>
          <w:b/>
          <w:sz w:val="21"/>
          <w:lang w:eastAsia="ko-KR"/>
        </w:rPr>
      </w:pPr>
      <w:r w:rsidRPr="009E33D7">
        <w:rPr>
          <w:rFonts w:ascii="Times New Roman" w:hAnsi="Times New Roman" w:cs="Times New Roman"/>
          <w:b/>
          <w:sz w:val="21"/>
          <w:lang w:eastAsia="ko-KR"/>
        </w:rPr>
        <w:t>a. Method Explanation</w:t>
      </w:r>
    </w:p>
    <w:p w:rsidR="00466F4F" w:rsidRDefault="006E7941" w:rsidP="009E33D7">
      <w:pPr>
        <w:spacing w:line="240" w:lineRule="auto"/>
        <w:jc w:val="both"/>
        <w:rPr>
          <w:rFonts w:ascii="Times New Roman" w:hAnsi="Times New Roman" w:cs="Times New Roman"/>
          <w:sz w:val="20"/>
          <w:lang w:eastAsia="ko-KR"/>
        </w:rPr>
      </w:pPr>
      <w:r>
        <w:rPr>
          <w:noProof/>
        </w:rPr>
        <mc:AlternateContent>
          <mc:Choice Requires="wps">
            <w:drawing>
              <wp:anchor distT="0" distB="0" distL="114300" distR="114300" simplePos="0" relativeHeight="251670528" behindDoc="0" locked="0" layoutInCell="1" allowOverlap="1" wp14:anchorId="08D283F5" wp14:editId="0F1CF9FD">
                <wp:simplePos x="0" y="0"/>
                <wp:positionH relativeFrom="column">
                  <wp:posOffset>3406140</wp:posOffset>
                </wp:positionH>
                <wp:positionV relativeFrom="paragraph">
                  <wp:posOffset>406899</wp:posOffset>
                </wp:positionV>
                <wp:extent cx="2884170" cy="163830"/>
                <wp:effectExtent l="0" t="0" r="0" b="1270"/>
                <wp:wrapSquare wrapText="bothSides"/>
                <wp:docPr id="10" name="Text Box 10"/>
                <wp:cNvGraphicFramePr/>
                <a:graphic xmlns:a="http://schemas.openxmlformats.org/drawingml/2006/main">
                  <a:graphicData uri="http://schemas.microsoft.com/office/word/2010/wordprocessingShape">
                    <wps:wsp>
                      <wps:cNvSpPr txBox="1"/>
                      <wps:spPr>
                        <a:xfrm>
                          <a:off x="0" y="0"/>
                          <a:ext cx="2884170" cy="163830"/>
                        </a:xfrm>
                        <a:prstGeom prst="rect">
                          <a:avLst/>
                        </a:prstGeom>
                        <a:solidFill>
                          <a:prstClr val="white"/>
                        </a:solidFill>
                        <a:ln>
                          <a:noFill/>
                        </a:ln>
                      </wps:spPr>
                      <wps:txbx>
                        <w:txbxContent>
                          <w:p w:rsidR="00100702" w:rsidRPr="006E7941" w:rsidRDefault="00100702" w:rsidP="00100702">
                            <w:pPr>
                              <w:pStyle w:val="Caption"/>
                              <w:rPr>
                                <w:rFonts w:ascii="Times New Roman" w:hAnsi="Times New Roman" w:cs="Times New Roman"/>
                                <w:noProof/>
                                <w:sz w:val="20"/>
                                <w:szCs w:val="22"/>
                              </w:rPr>
                            </w:pPr>
                            <w:r w:rsidRPr="006E7941">
                              <w:rPr>
                                <w:rFonts w:ascii="Times New Roman" w:hAnsi="Times New Roman" w:cs="Times New Roman"/>
                              </w:rPr>
                              <w:t xml:space="preserve">Figure </w:t>
                            </w:r>
                            <w:r w:rsidRPr="006E7941">
                              <w:rPr>
                                <w:rFonts w:ascii="Times New Roman" w:hAnsi="Times New Roman" w:cs="Times New Roman"/>
                              </w:rPr>
                              <w:fldChar w:fldCharType="begin"/>
                            </w:r>
                            <w:r w:rsidRPr="006E7941">
                              <w:rPr>
                                <w:rFonts w:ascii="Times New Roman" w:hAnsi="Times New Roman" w:cs="Times New Roman"/>
                              </w:rPr>
                              <w:instrText xml:space="preserve"> SEQ Figure \* ARABIC </w:instrText>
                            </w:r>
                            <w:r w:rsidRPr="006E7941">
                              <w:rPr>
                                <w:rFonts w:ascii="Times New Roman" w:hAnsi="Times New Roman" w:cs="Times New Roman"/>
                              </w:rPr>
                              <w:fldChar w:fldCharType="separate"/>
                            </w:r>
                            <w:r w:rsidR="00FC3EC0">
                              <w:rPr>
                                <w:rFonts w:ascii="Times New Roman" w:hAnsi="Times New Roman" w:cs="Times New Roman"/>
                                <w:noProof/>
                              </w:rPr>
                              <w:t>9</w:t>
                            </w:r>
                            <w:r w:rsidRPr="006E7941">
                              <w:rPr>
                                <w:rFonts w:ascii="Times New Roman" w:hAnsi="Times New Roman" w:cs="Times New Roman"/>
                              </w:rPr>
                              <w:fldChar w:fldCharType="end"/>
                            </w:r>
                            <w:r w:rsidRPr="006E7941">
                              <w:rPr>
                                <w:rFonts w:ascii="Times New Roman" w:hAnsi="Times New Roman" w:cs="Times New Roman"/>
                              </w:rPr>
                              <w:t>. Plot of Top 5 important factors in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D283F5" id="Text Box 10" o:spid="_x0000_s1029" type="#_x0000_t202" style="position:absolute;left:0;text-align:left;margin-left:268.2pt;margin-top:32.05pt;width:227.1pt;height:1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" stroked="f">
                <v:textbox inset="0,0,0,0">
                  <w:txbxContent>
                    <w:p w:rsidR="00100702" w:rsidRPr="006E7941" w:rsidRDefault="00100702" w:rsidP="00100702">
                      <w:pPr>
                        <w:pStyle w:val="Caption"/>
                        <w:rPr>
                          <w:rFonts w:ascii="Times New Roman" w:hAnsi="Times New Roman" w:cs="Times New Roman"/>
                          <w:noProof/>
                          <w:sz w:val="20"/>
                          <w:szCs w:val="22"/>
                        </w:rPr>
                      </w:pPr>
                      <w:r w:rsidRPr="006E7941">
                        <w:rPr>
                          <w:rFonts w:ascii="Times New Roman" w:hAnsi="Times New Roman" w:cs="Times New Roman"/>
                        </w:rPr>
                        <w:t xml:space="preserve">Figure </w:t>
                      </w:r>
                      <w:r w:rsidRPr="006E7941">
                        <w:rPr>
                          <w:rFonts w:ascii="Times New Roman" w:hAnsi="Times New Roman" w:cs="Times New Roman"/>
                        </w:rPr>
                        <w:fldChar w:fldCharType="begin"/>
                      </w:r>
                      <w:r w:rsidRPr="006E7941">
                        <w:rPr>
                          <w:rFonts w:ascii="Times New Roman" w:hAnsi="Times New Roman" w:cs="Times New Roman"/>
                        </w:rPr>
                        <w:instrText xml:space="preserve"> SEQ Figure \* ARABIC </w:instrText>
                      </w:r>
                      <w:r w:rsidRPr="006E7941">
                        <w:rPr>
                          <w:rFonts w:ascii="Times New Roman" w:hAnsi="Times New Roman" w:cs="Times New Roman"/>
                        </w:rPr>
                        <w:fldChar w:fldCharType="separate"/>
                      </w:r>
                      <w:r w:rsidR="00FC3EC0">
                        <w:rPr>
                          <w:rFonts w:ascii="Times New Roman" w:hAnsi="Times New Roman" w:cs="Times New Roman"/>
                          <w:noProof/>
                        </w:rPr>
                        <w:t>9</w:t>
                      </w:r>
                      <w:r w:rsidRPr="006E7941">
                        <w:rPr>
                          <w:rFonts w:ascii="Times New Roman" w:hAnsi="Times New Roman" w:cs="Times New Roman"/>
                        </w:rPr>
                        <w:fldChar w:fldCharType="end"/>
                      </w:r>
                      <w:r w:rsidRPr="006E7941">
                        <w:rPr>
                          <w:rFonts w:ascii="Times New Roman" w:hAnsi="Times New Roman" w:cs="Times New Roman"/>
                        </w:rPr>
                        <w:t>. Plot of Top 5 important factors in Random Forest</w:t>
                      </w:r>
                    </w:p>
                  </w:txbxContent>
                </v:textbox>
                <w10:wrap type="square"/>
              </v:shape>
            </w:pict>
          </mc:Fallback>
        </mc:AlternateContent>
      </w:r>
      <w:r>
        <w:rPr>
          <w:rFonts w:ascii="Times New Roman" w:hAnsi="Times New Roman" w:cs="Times New Roman" w:hint="eastAsia"/>
          <w:noProof/>
          <w:sz w:val="20"/>
          <w:lang w:eastAsia="ko-KR"/>
        </w:rPr>
        <w:drawing>
          <wp:anchor distT="0" distB="0" distL="114300" distR="114300" simplePos="0" relativeHeight="251662336" behindDoc="0" locked="0" layoutInCell="1" allowOverlap="1">
            <wp:simplePos x="0" y="0"/>
            <wp:positionH relativeFrom="column">
              <wp:posOffset>3364230</wp:posOffset>
            </wp:positionH>
            <wp:positionV relativeFrom="paragraph">
              <wp:posOffset>639986</wp:posOffset>
            </wp:positionV>
            <wp:extent cx="3018155" cy="2185670"/>
            <wp:effectExtent l="12700" t="12700" r="17145" b="11430"/>
            <wp:wrapSquare wrapText="bothSides"/>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importance.jpeg"/>
                    <pic:cNvPicPr/>
                  </pic:nvPicPr>
                  <pic:blipFill>
                    <a:blip r:embed="rId18">
                      <a:extLst>
                        <a:ext uri="{28A0092B-C50C-407E-A947-70E740481C1C}">
                          <a14:useLocalDpi xmlns:a14="http://schemas.microsoft.com/office/drawing/2010/main" val="0"/>
                        </a:ext>
                      </a:extLst>
                    </a:blip>
                    <a:stretch>
                      <a:fillRect/>
                    </a:stretch>
                  </pic:blipFill>
                  <pic:spPr>
                    <a:xfrm>
                      <a:off x="0" y="0"/>
                      <a:ext cx="3018155" cy="218567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466F4F">
        <w:rPr>
          <w:rFonts w:ascii="Times New Roman" w:hAnsi="Times New Roman" w:cs="Times New Roman"/>
          <w:sz w:val="20"/>
          <w:lang w:eastAsia="ko-KR"/>
        </w:rPr>
        <w:t xml:space="preserve">Stepwise regression builds the model from a set of candidate predictor variables by repeatedly entering and removing predictors until there are no more variables to be put into the model. Therefore, stepwise regression is useful to create the final model with the highly selected variables, which enables us to figure out what important factors influence the likelihood of the occurrence of the dependent variable. In this project, we will use the method of stepwise regression to </w:t>
      </w:r>
      <w:r w:rsidR="00801CF9">
        <w:rPr>
          <w:rFonts w:ascii="Times New Roman" w:hAnsi="Times New Roman" w:cs="Times New Roman"/>
          <w:sz w:val="20"/>
          <w:lang w:eastAsia="ko-KR"/>
        </w:rPr>
        <w:t xml:space="preserve">figure out which factors are highly related to the individuals’ medical history of mental illness. </w:t>
      </w:r>
    </w:p>
    <w:p w:rsidR="00801CF9" w:rsidRDefault="00801CF9" w:rsidP="009E33D7">
      <w:pPr>
        <w:spacing w:line="240" w:lineRule="auto"/>
        <w:jc w:val="both"/>
        <w:rPr>
          <w:rFonts w:ascii="Times New Roman" w:hAnsi="Times New Roman" w:cs="Times New Roman"/>
          <w:b/>
          <w:sz w:val="21"/>
          <w:lang w:eastAsia="ko-KR"/>
        </w:rPr>
      </w:pPr>
      <w:r w:rsidRPr="00801CF9">
        <w:rPr>
          <w:rFonts w:ascii="Times New Roman" w:hAnsi="Times New Roman" w:cs="Times New Roman"/>
          <w:b/>
          <w:sz w:val="21"/>
          <w:lang w:eastAsia="ko-KR"/>
        </w:rPr>
        <w:t xml:space="preserve">b. Factor Selection </w:t>
      </w:r>
    </w:p>
    <w:p w:rsidR="006C5169" w:rsidRDefault="003716AB" w:rsidP="009E33D7">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Building the stepwise regression model for figuring out predictors of mental illness among employees in </w:t>
      </w:r>
      <w:r w:rsidR="001058B6">
        <w:rPr>
          <w:rFonts w:ascii="Times New Roman" w:hAnsi="Times New Roman" w:cs="Times New Roman"/>
          <w:sz w:val="20"/>
          <w:lang w:eastAsia="ko-KR"/>
        </w:rPr>
        <w:t xml:space="preserve">the </w:t>
      </w:r>
      <w:r>
        <w:rPr>
          <w:rFonts w:ascii="Times New Roman" w:hAnsi="Times New Roman" w:cs="Times New Roman"/>
          <w:sz w:val="20"/>
          <w:lang w:eastAsia="ko-KR"/>
        </w:rPr>
        <w:t>technology industry, we consequently found out that the result of factor selection</w:t>
      </w:r>
      <w:r w:rsidR="001058B6">
        <w:rPr>
          <w:rFonts w:ascii="Times New Roman" w:hAnsi="Times New Roman" w:cs="Times New Roman"/>
          <w:sz w:val="20"/>
          <w:lang w:eastAsia="ko-KR"/>
        </w:rPr>
        <w:t>s</w:t>
      </w:r>
      <w:r>
        <w:rPr>
          <w:rFonts w:ascii="Times New Roman" w:hAnsi="Times New Roman" w:cs="Times New Roman"/>
          <w:sz w:val="20"/>
          <w:lang w:eastAsia="ko-KR"/>
        </w:rPr>
        <w:t xml:space="preserve"> through stepwise regression </w:t>
      </w:r>
      <w:r w:rsidR="00100702">
        <w:rPr>
          <w:rFonts w:ascii="Times New Roman" w:hAnsi="Times New Roman" w:cs="Times New Roman"/>
          <w:sz w:val="20"/>
          <w:lang w:eastAsia="ko-KR"/>
        </w:rPr>
        <w:t xml:space="preserve">are </w:t>
      </w:r>
      <w:r>
        <w:rPr>
          <w:rFonts w:ascii="Times New Roman" w:hAnsi="Times New Roman" w:cs="Times New Roman"/>
          <w:sz w:val="20"/>
          <w:lang w:eastAsia="ko-KR"/>
        </w:rPr>
        <w:t xml:space="preserve">highly similar with the one by logistic regression. This is because stepwise regression uses the same methodology </w:t>
      </w:r>
      <w:r w:rsidR="00100702">
        <w:rPr>
          <w:rFonts w:ascii="Times New Roman" w:hAnsi="Times New Roman" w:cs="Times New Roman"/>
          <w:sz w:val="20"/>
          <w:lang w:eastAsia="ko-KR"/>
        </w:rPr>
        <w:t>with</w:t>
      </w:r>
      <w:r>
        <w:rPr>
          <w:rFonts w:ascii="Times New Roman" w:hAnsi="Times New Roman" w:cs="Times New Roman"/>
          <w:sz w:val="20"/>
          <w:lang w:eastAsia="ko-KR"/>
        </w:rPr>
        <w:t xml:space="preserve"> </w:t>
      </w:r>
      <w:r w:rsidR="00100702">
        <w:rPr>
          <w:rFonts w:ascii="Times New Roman" w:hAnsi="Times New Roman" w:cs="Times New Roman"/>
          <w:sz w:val="20"/>
          <w:lang w:eastAsia="ko-KR"/>
        </w:rPr>
        <w:t xml:space="preserve">the </w:t>
      </w:r>
      <w:r>
        <w:rPr>
          <w:rFonts w:ascii="Times New Roman" w:hAnsi="Times New Roman" w:cs="Times New Roman"/>
          <w:sz w:val="20"/>
          <w:lang w:eastAsia="ko-KR"/>
        </w:rPr>
        <w:t xml:space="preserve">logistic regression model. </w:t>
      </w:r>
      <w:r w:rsidR="006C5169">
        <w:rPr>
          <w:rFonts w:ascii="Times New Roman" w:hAnsi="Times New Roman" w:cs="Times New Roman"/>
          <w:sz w:val="20"/>
          <w:lang w:eastAsia="ko-KR"/>
        </w:rPr>
        <w:t xml:space="preserve">One important thing to focus </w:t>
      </w:r>
      <w:r w:rsidR="001058B6">
        <w:rPr>
          <w:rFonts w:ascii="Times New Roman" w:hAnsi="Times New Roman" w:cs="Times New Roman"/>
          <w:sz w:val="20"/>
          <w:lang w:eastAsia="ko-KR"/>
        </w:rPr>
        <w:t>on in</w:t>
      </w:r>
      <w:r w:rsidR="006C5169">
        <w:rPr>
          <w:rFonts w:ascii="Times New Roman" w:hAnsi="Times New Roman" w:cs="Times New Roman"/>
          <w:sz w:val="20"/>
          <w:lang w:eastAsia="ko-KR"/>
        </w:rPr>
        <w:t xml:space="preserve"> this model is, that only six factors are selected to be the most important factors, which increases the accuracy of the impacts of each factor on the dependent variable. Table</w:t>
      </w:r>
      <w:r w:rsidR="001058B6">
        <w:rPr>
          <w:rFonts w:ascii="Times New Roman" w:hAnsi="Times New Roman" w:cs="Times New Roman"/>
          <w:sz w:val="20"/>
          <w:lang w:eastAsia="ko-KR"/>
        </w:rPr>
        <w:t xml:space="preserve"> 4</w:t>
      </w:r>
      <w:r w:rsidR="006C5169">
        <w:rPr>
          <w:rFonts w:ascii="Times New Roman" w:hAnsi="Times New Roman" w:cs="Times New Roman"/>
          <w:sz w:val="20"/>
          <w:lang w:eastAsia="ko-KR"/>
        </w:rPr>
        <w:t xml:space="preserve"> below shows the result of factor selection</w:t>
      </w:r>
      <w:r w:rsidR="001058B6">
        <w:rPr>
          <w:rFonts w:ascii="Times New Roman" w:hAnsi="Times New Roman" w:cs="Times New Roman"/>
          <w:sz w:val="20"/>
          <w:lang w:eastAsia="ko-KR"/>
        </w:rPr>
        <w:t>s</w:t>
      </w:r>
      <w:r w:rsidR="006C5169">
        <w:rPr>
          <w:rFonts w:ascii="Times New Roman" w:hAnsi="Times New Roman" w:cs="Times New Roman"/>
          <w:sz w:val="20"/>
          <w:lang w:eastAsia="ko-KR"/>
        </w:rPr>
        <w:t xml:space="preserve"> by stepwise regression, listing the most important five factors. </w:t>
      </w:r>
    </w:p>
    <w:p w:rsidR="00100702" w:rsidRPr="006E7941" w:rsidRDefault="00100702" w:rsidP="00100702">
      <w:pPr>
        <w:pStyle w:val="Caption"/>
        <w:keepNext/>
        <w:rPr>
          <w:rFonts w:ascii="Times New Roman" w:hAnsi="Times New Roman" w:cs="Times New Roman"/>
        </w:rPr>
      </w:pPr>
      <w:r w:rsidRPr="006E7941">
        <w:rPr>
          <w:rFonts w:ascii="Times New Roman" w:hAnsi="Times New Roman" w:cs="Times New Roman"/>
        </w:rPr>
        <w:t xml:space="preserve">Table </w:t>
      </w:r>
      <w:r w:rsidRPr="006E7941">
        <w:rPr>
          <w:rFonts w:ascii="Times New Roman" w:hAnsi="Times New Roman" w:cs="Times New Roman"/>
        </w:rPr>
        <w:fldChar w:fldCharType="begin"/>
      </w:r>
      <w:r w:rsidRPr="006E7941">
        <w:rPr>
          <w:rFonts w:ascii="Times New Roman" w:hAnsi="Times New Roman" w:cs="Times New Roman"/>
        </w:rPr>
        <w:instrText xml:space="preserve"> SEQ Table \* ARABIC </w:instrText>
      </w:r>
      <w:r w:rsidRPr="006E7941">
        <w:rPr>
          <w:rFonts w:ascii="Times New Roman" w:hAnsi="Times New Roman" w:cs="Times New Roman"/>
        </w:rPr>
        <w:fldChar w:fldCharType="separate"/>
      </w:r>
      <w:r w:rsidR="00FC3EC0">
        <w:rPr>
          <w:rFonts w:ascii="Times New Roman" w:hAnsi="Times New Roman" w:cs="Times New Roman"/>
          <w:noProof/>
        </w:rPr>
        <w:t>4</w:t>
      </w:r>
      <w:r w:rsidRPr="006E7941">
        <w:rPr>
          <w:rFonts w:ascii="Times New Roman" w:hAnsi="Times New Roman" w:cs="Times New Roman"/>
        </w:rPr>
        <w:fldChar w:fldCharType="end"/>
      </w:r>
      <w:r w:rsidRPr="006E7941">
        <w:rPr>
          <w:rFonts w:ascii="Times New Roman" w:hAnsi="Times New Roman" w:cs="Times New Roman"/>
        </w:rPr>
        <w:t>. Top 5 important factors in stepwise regression</w:t>
      </w:r>
    </w:p>
    <w:tbl>
      <w:tblPr>
        <w:tblStyle w:val="TableGrid"/>
        <w:tblW w:w="0" w:type="auto"/>
        <w:tblLook w:val="04A0" w:firstRow="1" w:lastRow="0" w:firstColumn="1" w:lastColumn="0" w:noHBand="0" w:noVBand="1"/>
      </w:tblPr>
      <w:tblGrid>
        <w:gridCol w:w="4810"/>
      </w:tblGrid>
      <w:tr w:rsidR="006C5169" w:rsidTr="006C5169">
        <w:tc>
          <w:tcPr>
            <w:tcW w:w="4810" w:type="dxa"/>
            <w:shd w:val="clear" w:color="auto" w:fill="E7E6E6" w:themeFill="background2"/>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Top 5 Important Factors</w:t>
            </w:r>
          </w:p>
        </w:tc>
      </w:tr>
      <w:tr w:rsidR="006C5169" w:rsidTr="006C5169">
        <w:tc>
          <w:tcPr>
            <w:tcW w:w="4810" w:type="dxa"/>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1. Gender</w:t>
            </w:r>
          </w:p>
        </w:tc>
      </w:tr>
      <w:tr w:rsidR="006C5169" w:rsidTr="006C5169">
        <w:tc>
          <w:tcPr>
            <w:tcW w:w="4810" w:type="dxa"/>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2. Family History of Mental illness</w:t>
            </w:r>
          </w:p>
        </w:tc>
      </w:tr>
      <w:tr w:rsidR="006C5169" w:rsidTr="006C5169">
        <w:tc>
          <w:tcPr>
            <w:tcW w:w="4810" w:type="dxa"/>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3. Feeling of Work Interference due to mental illness</w:t>
            </w:r>
          </w:p>
        </w:tc>
      </w:tr>
      <w:tr w:rsidR="006C5169" w:rsidTr="006C5169">
        <w:tc>
          <w:tcPr>
            <w:tcW w:w="4810" w:type="dxa"/>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4. Provision of Healthcare option for mental illness</w:t>
            </w:r>
          </w:p>
        </w:tc>
      </w:tr>
      <w:tr w:rsidR="006C5169" w:rsidTr="006C5169">
        <w:tc>
          <w:tcPr>
            <w:tcW w:w="4810" w:type="dxa"/>
          </w:tcPr>
          <w:p w:rsidR="006C5169" w:rsidRPr="0043690A"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5. Willingness to Discuss with co-workers about mental illness</w:t>
            </w:r>
          </w:p>
        </w:tc>
      </w:tr>
      <w:tr w:rsidR="006C5169" w:rsidTr="006C5169">
        <w:tc>
          <w:tcPr>
            <w:tcW w:w="4810" w:type="dxa"/>
          </w:tcPr>
          <w:p w:rsidR="006C5169" w:rsidRDefault="006C5169" w:rsidP="006C5169">
            <w:pPr>
              <w:jc w:val="center"/>
              <w:rPr>
                <w:rFonts w:ascii="Times New Roman" w:hAnsi="Times New Roman" w:cs="Times New Roman"/>
                <w:sz w:val="20"/>
                <w:lang w:eastAsia="ko-KR"/>
              </w:rPr>
            </w:pPr>
            <w:r>
              <w:rPr>
                <w:rFonts w:ascii="Times New Roman" w:hAnsi="Times New Roman" w:cs="Times New Roman"/>
                <w:sz w:val="20"/>
                <w:lang w:eastAsia="ko-KR"/>
              </w:rPr>
              <w:t>6. Protection of Anonymity in utilizing the mental care resources offered by employers</w:t>
            </w:r>
          </w:p>
        </w:tc>
      </w:tr>
    </w:tbl>
    <w:p w:rsidR="0049179F" w:rsidRDefault="0049179F" w:rsidP="00042CB9">
      <w:pPr>
        <w:spacing w:line="240" w:lineRule="auto"/>
        <w:jc w:val="both"/>
        <w:rPr>
          <w:rFonts w:ascii="Times New Roman" w:hAnsi="Times New Roman" w:cs="Times New Roman"/>
          <w:b/>
          <w:lang w:eastAsia="ko-KR"/>
        </w:rPr>
      </w:pPr>
    </w:p>
    <w:p w:rsidR="009E33D7" w:rsidRDefault="006C5169" w:rsidP="00042CB9">
      <w:pPr>
        <w:spacing w:line="240" w:lineRule="auto"/>
        <w:jc w:val="both"/>
        <w:rPr>
          <w:rFonts w:ascii="Times New Roman" w:hAnsi="Times New Roman" w:cs="Times New Roman"/>
          <w:b/>
          <w:lang w:eastAsia="ko-KR"/>
        </w:rPr>
      </w:pPr>
      <w:r w:rsidRPr="006C5169">
        <w:rPr>
          <w:rFonts w:ascii="Times New Roman" w:hAnsi="Times New Roman" w:cs="Times New Roman"/>
          <w:b/>
          <w:lang w:eastAsia="ko-KR"/>
        </w:rPr>
        <w:t>3. Machine Learning – Random Forest</w:t>
      </w:r>
    </w:p>
    <w:p w:rsidR="006C5169" w:rsidRDefault="006C5169" w:rsidP="00042CB9">
      <w:pPr>
        <w:spacing w:line="240" w:lineRule="auto"/>
        <w:jc w:val="both"/>
        <w:rPr>
          <w:rFonts w:ascii="Times New Roman" w:hAnsi="Times New Roman" w:cs="Times New Roman"/>
          <w:b/>
          <w:sz w:val="21"/>
          <w:lang w:eastAsia="ko-KR"/>
        </w:rPr>
      </w:pPr>
      <w:r>
        <w:rPr>
          <w:rFonts w:ascii="Times New Roman" w:hAnsi="Times New Roman" w:cs="Times New Roman"/>
          <w:b/>
          <w:sz w:val="21"/>
          <w:lang w:eastAsia="ko-KR"/>
        </w:rPr>
        <w:t>a. Me</w:t>
      </w:r>
      <w:r w:rsidR="00670334">
        <w:rPr>
          <w:rFonts w:ascii="Times New Roman" w:hAnsi="Times New Roman" w:cs="Times New Roman"/>
          <w:b/>
          <w:sz w:val="21"/>
          <w:lang w:eastAsia="ko-KR"/>
        </w:rPr>
        <w:t>thod Explanation</w:t>
      </w:r>
    </w:p>
    <w:p w:rsidR="00670334" w:rsidRDefault="00026357"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Random Forest method can be used to rank the importance of variables in different types of problem</w:t>
      </w:r>
      <w:r w:rsidR="001058B6">
        <w:rPr>
          <w:rFonts w:ascii="Times New Roman" w:hAnsi="Times New Roman" w:cs="Times New Roman"/>
          <w:sz w:val="20"/>
          <w:lang w:eastAsia="ko-KR"/>
        </w:rPr>
        <w:t>s</w:t>
      </w:r>
      <w:r>
        <w:rPr>
          <w:rFonts w:ascii="Times New Roman" w:hAnsi="Times New Roman" w:cs="Times New Roman"/>
          <w:sz w:val="20"/>
          <w:lang w:eastAsia="ko-KR"/>
        </w:rPr>
        <w:t xml:space="preserve">, such as regression or classification, by creating different numbers of decision trees to self-learn the dataset and through permutation. For this </w:t>
      </w:r>
      <w:r w:rsidR="00100702">
        <w:rPr>
          <w:rFonts w:ascii="Times New Roman" w:hAnsi="Times New Roman" w:cs="Times New Roman"/>
          <w:sz w:val="20"/>
          <w:lang w:eastAsia="ko-KR"/>
        </w:rPr>
        <w:t>section,</w:t>
      </w:r>
      <w:r>
        <w:rPr>
          <w:rFonts w:ascii="Times New Roman" w:hAnsi="Times New Roman" w:cs="Times New Roman"/>
          <w:sz w:val="20"/>
          <w:lang w:eastAsia="ko-KR"/>
        </w:rPr>
        <w:t xml:space="preserve"> we are </w:t>
      </w:r>
      <w:r w:rsidR="00100702">
        <w:rPr>
          <w:rFonts w:ascii="Times New Roman" w:hAnsi="Times New Roman" w:cs="Times New Roman"/>
          <w:sz w:val="20"/>
          <w:lang w:eastAsia="ko-KR"/>
        </w:rPr>
        <w:t xml:space="preserve">also </w:t>
      </w:r>
      <w:r>
        <w:rPr>
          <w:rFonts w:ascii="Times New Roman" w:hAnsi="Times New Roman" w:cs="Times New Roman"/>
          <w:sz w:val="20"/>
          <w:lang w:eastAsia="ko-KR"/>
        </w:rPr>
        <w:t>going to use Random Forest for investigating the significant attributes that are highly related to the target variable of mental illness</w:t>
      </w:r>
      <w:r w:rsidR="00100702">
        <w:rPr>
          <w:rFonts w:ascii="Times New Roman" w:hAnsi="Times New Roman" w:cs="Times New Roman"/>
          <w:sz w:val="20"/>
          <w:lang w:eastAsia="ko-KR"/>
        </w:rPr>
        <w:t xml:space="preserve"> in </w:t>
      </w:r>
      <w:r w:rsidR="001058B6">
        <w:rPr>
          <w:rFonts w:ascii="Times New Roman" w:hAnsi="Times New Roman" w:cs="Times New Roman"/>
          <w:sz w:val="20"/>
          <w:lang w:eastAsia="ko-KR"/>
        </w:rPr>
        <w:t xml:space="preserve">the </w:t>
      </w:r>
      <w:r w:rsidR="00100702">
        <w:rPr>
          <w:rFonts w:ascii="Times New Roman" w:hAnsi="Times New Roman" w:cs="Times New Roman"/>
          <w:sz w:val="20"/>
          <w:lang w:eastAsia="ko-KR"/>
        </w:rPr>
        <w:t>technology industry.</w:t>
      </w:r>
    </w:p>
    <w:p w:rsidR="00026357" w:rsidRDefault="00026357" w:rsidP="00042CB9">
      <w:pPr>
        <w:spacing w:line="240" w:lineRule="auto"/>
        <w:jc w:val="both"/>
        <w:rPr>
          <w:rFonts w:ascii="Times New Roman" w:hAnsi="Times New Roman" w:cs="Times New Roman"/>
          <w:b/>
          <w:sz w:val="21"/>
          <w:lang w:eastAsia="ko-KR"/>
        </w:rPr>
      </w:pPr>
      <w:r w:rsidRPr="00026357">
        <w:rPr>
          <w:rFonts w:ascii="Times New Roman" w:hAnsi="Times New Roman" w:cs="Times New Roman"/>
          <w:b/>
          <w:sz w:val="21"/>
          <w:lang w:eastAsia="ko-KR"/>
        </w:rPr>
        <w:t xml:space="preserve">b. Factor Selection </w:t>
      </w:r>
    </w:p>
    <w:p w:rsidR="0049179F" w:rsidRDefault="00026357" w:rsidP="00042CB9">
      <w:pPr>
        <w:spacing w:line="240" w:lineRule="auto"/>
        <w:jc w:val="both"/>
        <w:rPr>
          <w:rFonts w:ascii="Times New Roman" w:hAnsi="Times New Roman" w:cs="Times New Roman"/>
          <w:sz w:val="20"/>
          <w:lang w:eastAsia="ko-KR"/>
        </w:rPr>
      </w:pPr>
      <w:r w:rsidRPr="00D0688D">
        <w:rPr>
          <w:rFonts w:ascii="Times New Roman" w:hAnsi="Times New Roman" w:cs="Times New Roman"/>
          <w:sz w:val="20"/>
          <w:lang w:eastAsia="ko-KR"/>
        </w:rPr>
        <w:t>For this part, we plotted the variable importance so that anyone can know what factors highly signif</w:t>
      </w:r>
      <w:r w:rsidR="001058B6">
        <w:rPr>
          <w:rFonts w:ascii="Times New Roman" w:hAnsi="Times New Roman" w:cs="Times New Roman"/>
          <w:sz w:val="20"/>
          <w:lang w:eastAsia="ko-KR"/>
        </w:rPr>
        <w:t>y</w:t>
      </w:r>
      <w:r w:rsidRPr="00D0688D">
        <w:rPr>
          <w:rFonts w:ascii="Times New Roman" w:hAnsi="Times New Roman" w:cs="Times New Roman"/>
          <w:sz w:val="20"/>
          <w:lang w:eastAsia="ko-KR"/>
        </w:rPr>
        <w:t xml:space="preserve"> the employees’ seeking treatment for mental illness while working in the technology industry. </w:t>
      </w:r>
      <w:r w:rsidR="00D0688D">
        <w:rPr>
          <w:rFonts w:ascii="Times New Roman" w:hAnsi="Times New Roman" w:cs="Times New Roman"/>
          <w:sz w:val="20"/>
          <w:lang w:eastAsia="ko-KR"/>
        </w:rPr>
        <w:t>First, we set the classification</w:t>
      </w:r>
      <w:r w:rsidR="001058B6">
        <w:rPr>
          <w:rFonts w:ascii="Times New Roman" w:hAnsi="Times New Roman" w:cs="Times New Roman"/>
          <w:sz w:val="20"/>
          <w:lang w:eastAsia="ko-KR"/>
        </w:rPr>
        <w:t xml:space="preserve"> </w:t>
      </w:r>
      <w:r w:rsidR="00D0688D">
        <w:rPr>
          <w:rFonts w:ascii="Times New Roman" w:hAnsi="Times New Roman" w:cs="Times New Roman"/>
          <w:sz w:val="20"/>
          <w:lang w:eastAsia="ko-KR"/>
        </w:rPr>
        <w:t>of random forest, created 500 trees as default values, and we set six variables for each split</w:t>
      </w:r>
      <w:r w:rsidR="00100702">
        <w:rPr>
          <w:rFonts w:ascii="Times New Roman" w:hAnsi="Times New Roman" w:cs="Times New Roman"/>
          <w:sz w:val="20"/>
          <w:lang w:eastAsia="ko-KR"/>
        </w:rPr>
        <w:t xml:space="preserve"> of the trees</w:t>
      </w:r>
      <w:r w:rsidR="00D0688D">
        <w:rPr>
          <w:rFonts w:ascii="Times New Roman" w:hAnsi="Times New Roman" w:cs="Times New Roman"/>
          <w:sz w:val="20"/>
          <w:lang w:eastAsia="ko-KR"/>
        </w:rPr>
        <w:t xml:space="preserve">. </w:t>
      </w:r>
      <w:r w:rsidR="00100702">
        <w:rPr>
          <w:rFonts w:ascii="Times New Roman" w:hAnsi="Times New Roman" w:cs="Times New Roman"/>
          <w:sz w:val="20"/>
          <w:lang w:eastAsia="ko-KR"/>
        </w:rPr>
        <w:t>Figure 11</w:t>
      </w:r>
      <w:r w:rsidR="00D0688D">
        <w:rPr>
          <w:rFonts w:ascii="Times New Roman" w:hAnsi="Times New Roman" w:cs="Times New Roman"/>
          <w:sz w:val="20"/>
          <w:lang w:eastAsia="ko-KR"/>
        </w:rPr>
        <w:t xml:space="preserve"> </w:t>
      </w:r>
      <w:r w:rsidR="00746263">
        <w:rPr>
          <w:rFonts w:ascii="Times New Roman" w:hAnsi="Times New Roman" w:cs="Times New Roman"/>
          <w:sz w:val="20"/>
          <w:lang w:eastAsia="ko-KR"/>
        </w:rPr>
        <w:t>below</w:t>
      </w:r>
      <w:r w:rsidR="00D0688D">
        <w:rPr>
          <w:rFonts w:ascii="Times New Roman" w:hAnsi="Times New Roman" w:cs="Times New Roman"/>
          <w:sz w:val="20"/>
          <w:lang w:eastAsia="ko-KR"/>
        </w:rPr>
        <w:t xml:space="preserve"> indicates the most important five factors selected by Random forest model.</w:t>
      </w:r>
      <w:r w:rsidR="00100702">
        <w:rPr>
          <w:rFonts w:ascii="Times New Roman" w:hAnsi="Times New Roman" w:cs="Times New Roman"/>
          <w:sz w:val="20"/>
          <w:lang w:eastAsia="ko-KR"/>
        </w:rPr>
        <w:t xml:space="preserve"> </w:t>
      </w:r>
    </w:p>
    <w:p w:rsidR="006E7941" w:rsidRDefault="006E7941" w:rsidP="00042CB9">
      <w:pPr>
        <w:spacing w:line="240" w:lineRule="auto"/>
        <w:jc w:val="both"/>
        <w:rPr>
          <w:rFonts w:ascii="Times New Roman" w:hAnsi="Times New Roman" w:cs="Times New Roman"/>
          <w:sz w:val="20"/>
          <w:lang w:eastAsia="ko-KR"/>
        </w:rPr>
      </w:pPr>
    </w:p>
    <w:p w:rsidR="00D0688D" w:rsidRDefault="00D0688D"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As described </w:t>
      </w:r>
      <w:r w:rsidR="006E7941">
        <w:rPr>
          <w:rFonts w:ascii="Times New Roman" w:hAnsi="Times New Roman" w:cs="Times New Roman"/>
          <w:sz w:val="20"/>
          <w:lang w:eastAsia="ko-KR"/>
        </w:rPr>
        <w:t xml:space="preserve">in Table 5 </w:t>
      </w:r>
      <w:r>
        <w:rPr>
          <w:rFonts w:ascii="Times New Roman" w:hAnsi="Times New Roman" w:cs="Times New Roman"/>
          <w:sz w:val="20"/>
          <w:lang w:eastAsia="ko-KR"/>
        </w:rPr>
        <w:t>below, the following variables in the table below are considered to be important in predicting the employees’ medical history of mental illness.</w:t>
      </w:r>
    </w:p>
    <w:p w:rsidR="00100702" w:rsidRPr="006E7941" w:rsidRDefault="00100702" w:rsidP="00100702">
      <w:pPr>
        <w:pStyle w:val="Caption"/>
        <w:keepNext/>
        <w:rPr>
          <w:rFonts w:ascii="Times New Roman" w:hAnsi="Times New Roman" w:cs="Times New Roman"/>
        </w:rPr>
      </w:pPr>
      <w:r w:rsidRPr="006E7941">
        <w:rPr>
          <w:rFonts w:ascii="Times New Roman" w:hAnsi="Times New Roman" w:cs="Times New Roman"/>
        </w:rPr>
        <w:t xml:space="preserve">Table </w:t>
      </w:r>
      <w:r w:rsidRPr="006E7941">
        <w:rPr>
          <w:rFonts w:ascii="Times New Roman" w:hAnsi="Times New Roman" w:cs="Times New Roman"/>
        </w:rPr>
        <w:fldChar w:fldCharType="begin"/>
      </w:r>
      <w:r w:rsidRPr="006E7941">
        <w:rPr>
          <w:rFonts w:ascii="Times New Roman" w:hAnsi="Times New Roman" w:cs="Times New Roman"/>
        </w:rPr>
        <w:instrText xml:space="preserve"> SEQ Table \* ARABIC </w:instrText>
      </w:r>
      <w:r w:rsidRPr="006E7941">
        <w:rPr>
          <w:rFonts w:ascii="Times New Roman" w:hAnsi="Times New Roman" w:cs="Times New Roman"/>
        </w:rPr>
        <w:fldChar w:fldCharType="separate"/>
      </w:r>
      <w:r w:rsidR="00FC3EC0">
        <w:rPr>
          <w:rFonts w:ascii="Times New Roman" w:hAnsi="Times New Roman" w:cs="Times New Roman"/>
          <w:noProof/>
        </w:rPr>
        <w:t>5</w:t>
      </w:r>
      <w:r w:rsidRPr="006E7941">
        <w:rPr>
          <w:rFonts w:ascii="Times New Roman" w:hAnsi="Times New Roman" w:cs="Times New Roman"/>
        </w:rPr>
        <w:fldChar w:fldCharType="end"/>
      </w:r>
      <w:r w:rsidRPr="006E7941">
        <w:rPr>
          <w:rFonts w:ascii="Times New Roman" w:hAnsi="Times New Roman" w:cs="Times New Roman"/>
        </w:rPr>
        <w:t>. Top 5 important factors in Random Forest</w:t>
      </w:r>
    </w:p>
    <w:tbl>
      <w:tblPr>
        <w:tblStyle w:val="TableGrid"/>
        <w:tblW w:w="0" w:type="auto"/>
        <w:tblLook w:val="04A0" w:firstRow="1" w:lastRow="0" w:firstColumn="1" w:lastColumn="0" w:noHBand="0" w:noVBand="1"/>
      </w:tblPr>
      <w:tblGrid>
        <w:gridCol w:w="4810"/>
      </w:tblGrid>
      <w:tr w:rsidR="00D0688D" w:rsidTr="00D0688D">
        <w:tc>
          <w:tcPr>
            <w:tcW w:w="4810" w:type="dxa"/>
            <w:shd w:val="clear" w:color="auto" w:fill="E7E6E6" w:themeFill="background2"/>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Top 5 Important Factors</w:t>
            </w:r>
          </w:p>
        </w:tc>
      </w:tr>
      <w:tr w:rsidR="00D0688D" w:rsidTr="00D0688D">
        <w:tc>
          <w:tcPr>
            <w:tcW w:w="4810" w:type="dxa"/>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1. Feeling of Work interference due to mental illness</w:t>
            </w:r>
          </w:p>
        </w:tc>
      </w:tr>
      <w:tr w:rsidR="00D0688D" w:rsidTr="00D0688D">
        <w:tc>
          <w:tcPr>
            <w:tcW w:w="4810" w:type="dxa"/>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2. Family history of mental illness</w:t>
            </w:r>
          </w:p>
        </w:tc>
      </w:tr>
      <w:tr w:rsidR="00D0688D" w:rsidTr="00D0688D">
        <w:tc>
          <w:tcPr>
            <w:tcW w:w="4810" w:type="dxa"/>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3. How easy to take a medical leave for mental illness</w:t>
            </w:r>
          </w:p>
        </w:tc>
      </w:tr>
      <w:tr w:rsidR="00D0688D" w:rsidTr="00D0688D">
        <w:tc>
          <w:tcPr>
            <w:tcW w:w="4810" w:type="dxa"/>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4. Provision of Healthcare option for mental illness</w:t>
            </w:r>
          </w:p>
        </w:tc>
      </w:tr>
      <w:tr w:rsidR="00D0688D" w:rsidTr="00D0688D">
        <w:tc>
          <w:tcPr>
            <w:tcW w:w="4810" w:type="dxa"/>
          </w:tcPr>
          <w:p w:rsidR="00D0688D" w:rsidRDefault="00D0688D" w:rsidP="00D0688D">
            <w:pPr>
              <w:jc w:val="center"/>
              <w:rPr>
                <w:rFonts w:ascii="Times New Roman" w:hAnsi="Times New Roman" w:cs="Times New Roman"/>
                <w:sz w:val="20"/>
                <w:lang w:eastAsia="ko-KR"/>
              </w:rPr>
            </w:pPr>
            <w:r>
              <w:rPr>
                <w:rFonts w:ascii="Times New Roman" w:hAnsi="Times New Roman" w:cs="Times New Roman"/>
                <w:sz w:val="20"/>
                <w:lang w:eastAsia="ko-KR"/>
              </w:rPr>
              <w:t>5.</w:t>
            </w:r>
            <w:r w:rsidRPr="006944C0">
              <w:rPr>
                <w:rFonts w:ascii="Times New Roman" w:hAnsi="Times New Roman" w:cs="Times New Roman"/>
                <w:sz w:val="20"/>
                <w:szCs w:val="20"/>
              </w:rPr>
              <w:t>Experience in negative result for co-workers with mental illness in the workplace</w:t>
            </w:r>
          </w:p>
        </w:tc>
      </w:tr>
    </w:tbl>
    <w:p w:rsidR="00100702" w:rsidRDefault="00100702" w:rsidP="00042CB9">
      <w:pPr>
        <w:spacing w:line="240" w:lineRule="auto"/>
        <w:jc w:val="both"/>
        <w:rPr>
          <w:rFonts w:ascii="Times New Roman" w:hAnsi="Times New Roman" w:cs="Times New Roman"/>
          <w:sz w:val="20"/>
          <w:lang w:eastAsia="ko-KR"/>
        </w:rPr>
      </w:pPr>
    </w:p>
    <w:p w:rsidR="00612652" w:rsidRDefault="00612652"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 </w:t>
      </w:r>
    </w:p>
    <w:p w:rsidR="006E7941" w:rsidRDefault="006E7941" w:rsidP="00042CB9">
      <w:pPr>
        <w:spacing w:line="240" w:lineRule="auto"/>
        <w:jc w:val="both"/>
        <w:rPr>
          <w:rFonts w:ascii="Times New Roman" w:hAnsi="Times New Roman" w:cs="Times New Roman"/>
          <w:sz w:val="20"/>
          <w:lang w:eastAsia="ko-KR"/>
        </w:rPr>
      </w:pPr>
    </w:p>
    <w:p w:rsidR="00612652" w:rsidRDefault="00C14EC5" w:rsidP="00042CB9">
      <w:pPr>
        <w:spacing w:line="240" w:lineRule="auto"/>
        <w:jc w:val="both"/>
        <w:rPr>
          <w:rFonts w:ascii="Times New Roman" w:hAnsi="Times New Roman" w:cs="Times New Roman"/>
          <w:b/>
          <w:lang w:eastAsia="ko-KR"/>
        </w:rPr>
      </w:pPr>
      <w:r w:rsidRPr="006911D2">
        <w:rPr>
          <w:rFonts w:ascii="Times New Roman" w:hAnsi="Times New Roman" w:cs="Times New Roman"/>
          <w:b/>
          <w:lang w:eastAsia="ko-KR"/>
        </w:rPr>
        <w:lastRenderedPageBreak/>
        <w:t xml:space="preserve">4. </w:t>
      </w:r>
      <w:r w:rsidR="007C659B">
        <w:rPr>
          <w:rFonts w:ascii="Times New Roman" w:hAnsi="Times New Roman" w:cs="Times New Roman"/>
          <w:b/>
          <w:lang w:eastAsia="ko-KR"/>
        </w:rPr>
        <w:t xml:space="preserve">Discussion </w:t>
      </w:r>
      <w:r w:rsidR="00B35601">
        <w:rPr>
          <w:rFonts w:ascii="Times New Roman" w:hAnsi="Times New Roman" w:cs="Times New Roman"/>
          <w:b/>
          <w:lang w:eastAsia="ko-KR"/>
        </w:rPr>
        <w:t xml:space="preserve">of </w:t>
      </w:r>
      <w:r w:rsidRPr="006911D2">
        <w:rPr>
          <w:rFonts w:ascii="Times New Roman" w:hAnsi="Times New Roman" w:cs="Times New Roman"/>
          <w:b/>
          <w:lang w:eastAsia="ko-KR"/>
        </w:rPr>
        <w:t xml:space="preserve">Results </w:t>
      </w:r>
    </w:p>
    <w:p w:rsidR="00020590" w:rsidRDefault="00100702"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So</w:t>
      </w:r>
      <w:r w:rsidR="006911D2">
        <w:rPr>
          <w:rFonts w:ascii="Times New Roman" w:hAnsi="Times New Roman" w:cs="Times New Roman"/>
          <w:sz w:val="20"/>
          <w:lang w:eastAsia="ko-KR"/>
        </w:rPr>
        <w:t xml:space="preserve"> far, we have discovered what factors are highly associated with the employees’ medical history of mental illness while working in the technology industry. We implemented two methods of regression, and a Random Forest to select out the important variables among the total 16 factors of the dataset. We first noticed that </w:t>
      </w:r>
      <w:r>
        <w:rPr>
          <w:rFonts w:ascii="Times New Roman" w:hAnsi="Times New Roman" w:cs="Times New Roman"/>
          <w:sz w:val="20"/>
          <w:lang w:eastAsia="ko-KR"/>
        </w:rPr>
        <w:t xml:space="preserve">the </w:t>
      </w:r>
      <w:r w:rsidR="006911D2">
        <w:rPr>
          <w:rFonts w:ascii="Times New Roman" w:hAnsi="Times New Roman" w:cs="Times New Roman"/>
          <w:sz w:val="20"/>
          <w:lang w:eastAsia="ko-KR"/>
        </w:rPr>
        <w:t xml:space="preserve">factors in the level of personal information, such as </w:t>
      </w:r>
      <w:r>
        <w:rPr>
          <w:rFonts w:ascii="Times New Roman" w:hAnsi="Times New Roman" w:cs="Times New Roman"/>
          <w:sz w:val="20"/>
          <w:lang w:eastAsia="ko-KR"/>
        </w:rPr>
        <w:t>f</w:t>
      </w:r>
      <w:r w:rsidR="006911D2">
        <w:rPr>
          <w:rFonts w:ascii="Times New Roman" w:hAnsi="Times New Roman" w:cs="Times New Roman"/>
          <w:sz w:val="20"/>
          <w:lang w:eastAsia="ko-KR"/>
        </w:rPr>
        <w:t>amily history of mental illness or feeling of work interference due to mental illness, are highly related with the target variable in all three predictive models. Then, we figured out that</w:t>
      </w:r>
      <w:r w:rsidR="001058B6">
        <w:rPr>
          <w:rFonts w:ascii="Times New Roman" w:hAnsi="Times New Roman" w:cs="Times New Roman"/>
          <w:sz w:val="20"/>
          <w:lang w:eastAsia="ko-KR"/>
        </w:rPr>
        <w:t xml:space="preserve"> </w:t>
      </w:r>
      <w:r w:rsidR="006911D2">
        <w:rPr>
          <w:rFonts w:ascii="Times New Roman" w:hAnsi="Times New Roman" w:cs="Times New Roman"/>
          <w:sz w:val="20"/>
          <w:lang w:eastAsia="ko-KR"/>
        </w:rPr>
        <w:t xml:space="preserve">employees’ perspective toward mental illness in their workplace </w:t>
      </w:r>
      <w:r w:rsidR="001058B6">
        <w:rPr>
          <w:rFonts w:ascii="Times New Roman" w:hAnsi="Times New Roman" w:cs="Times New Roman"/>
          <w:sz w:val="20"/>
          <w:lang w:eastAsia="ko-KR"/>
        </w:rPr>
        <w:t xml:space="preserve">is </w:t>
      </w:r>
      <w:r w:rsidR="006911D2">
        <w:rPr>
          <w:rFonts w:ascii="Times New Roman" w:hAnsi="Times New Roman" w:cs="Times New Roman"/>
          <w:sz w:val="20"/>
          <w:lang w:eastAsia="ko-KR"/>
        </w:rPr>
        <w:t>also important to predict their medical history of mental illness. For example, a variable of employees’ willingness to discuss with co-workers about mental illness, is relevant to the dependent variable in all three model</w:t>
      </w:r>
      <w:r w:rsidR="001058B6">
        <w:rPr>
          <w:rFonts w:ascii="Times New Roman" w:hAnsi="Times New Roman" w:cs="Times New Roman"/>
          <w:sz w:val="20"/>
          <w:lang w:eastAsia="ko-KR"/>
        </w:rPr>
        <w:t>s</w:t>
      </w:r>
      <w:r w:rsidR="006911D2">
        <w:rPr>
          <w:rFonts w:ascii="Times New Roman" w:hAnsi="Times New Roman" w:cs="Times New Roman"/>
          <w:sz w:val="20"/>
          <w:lang w:eastAsia="ko-KR"/>
        </w:rPr>
        <w:t>. Finally, the working environments also play</w:t>
      </w:r>
      <w:r>
        <w:rPr>
          <w:rFonts w:ascii="Times New Roman" w:hAnsi="Times New Roman" w:cs="Times New Roman"/>
          <w:sz w:val="20"/>
          <w:lang w:eastAsia="ko-KR"/>
        </w:rPr>
        <w:t>ed</w:t>
      </w:r>
      <w:r w:rsidR="006911D2">
        <w:rPr>
          <w:rFonts w:ascii="Times New Roman" w:hAnsi="Times New Roman" w:cs="Times New Roman"/>
          <w:sz w:val="20"/>
          <w:lang w:eastAsia="ko-KR"/>
        </w:rPr>
        <w:t xml:space="preserve"> significantly in predicting whether employees have sought the treatments for mental health issues while working in the technology industry. We found out that these two variables are considered to be important factors for the </w:t>
      </w:r>
      <w:r>
        <w:rPr>
          <w:rFonts w:ascii="Times New Roman" w:hAnsi="Times New Roman" w:cs="Times New Roman"/>
          <w:sz w:val="20"/>
          <w:lang w:eastAsia="ko-KR"/>
        </w:rPr>
        <w:t>factor selection</w:t>
      </w:r>
      <w:r w:rsidR="006911D2">
        <w:rPr>
          <w:rFonts w:ascii="Times New Roman" w:hAnsi="Times New Roman" w:cs="Times New Roman"/>
          <w:sz w:val="20"/>
          <w:lang w:eastAsia="ko-KR"/>
        </w:rPr>
        <w:t xml:space="preserve"> in all three models – </w:t>
      </w:r>
      <w:r w:rsidR="006E7941">
        <w:rPr>
          <w:rFonts w:ascii="Times New Roman" w:hAnsi="Times New Roman" w:cs="Times New Roman"/>
          <w:sz w:val="20"/>
          <w:lang w:eastAsia="ko-KR"/>
        </w:rPr>
        <w:t xml:space="preserve">the employers’ </w:t>
      </w:r>
      <w:r w:rsidR="006911D2">
        <w:rPr>
          <w:rFonts w:ascii="Times New Roman" w:hAnsi="Times New Roman" w:cs="Times New Roman"/>
          <w:sz w:val="20"/>
          <w:lang w:eastAsia="ko-KR"/>
        </w:rPr>
        <w:t xml:space="preserve">provision of either healthcare option or resources for mental illness. Table </w:t>
      </w:r>
      <w:r w:rsidR="001058B6">
        <w:rPr>
          <w:rFonts w:ascii="Times New Roman" w:hAnsi="Times New Roman" w:cs="Times New Roman"/>
          <w:sz w:val="20"/>
          <w:lang w:eastAsia="ko-KR"/>
        </w:rPr>
        <w:t xml:space="preserve">6 </w:t>
      </w:r>
      <w:r w:rsidR="006911D2">
        <w:rPr>
          <w:rFonts w:ascii="Times New Roman" w:hAnsi="Times New Roman" w:cs="Times New Roman"/>
          <w:sz w:val="20"/>
          <w:lang w:eastAsia="ko-KR"/>
        </w:rPr>
        <w:t xml:space="preserve">below </w:t>
      </w:r>
      <w:r>
        <w:rPr>
          <w:rFonts w:ascii="Times New Roman" w:hAnsi="Times New Roman" w:cs="Times New Roman"/>
          <w:sz w:val="20"/>
          <w:lang w:eastAsia="ko-KR"/>
        </w:rPr>
        <w:t>describes</w:t>
      </w:r>
      <w:r w:rsidR="006911D2">
        <w:rPr>
          <w:rFonts w:ascii="Times New Roman" w:hAnsi="Times New Roman" w:cs="Times New Roman"/>
          <w:sz w:val="20"/>
          <w:lang w:eastAsia="ko-KR"/>
        </w:rPr>
        <w:t xml:space="preserve"> the important factors that are shown commonly in all </w:t>
      </w:r>
      <w:r>
        <w:rPr>
          <w:rFonts w:ascii="Times New Roman" w:hAnsi="Times New Roman" w:cs="Times New Roman"/>
          <w:sz w:val="20"/>
          <w:lang w:eastAsia="ko-KR"/>
        </w:rPr>
        <w:t>three techniques of factors selections</w:t>
      </w:r>
      <w:r w:rsidR="006911D2">
        <w:rPr>
          <w:rFonts w:ascii="Times New Roman" w:hAnsi="Times New Roman" w:cs="Times New Roman"/>
          <w:sz w:val="20"/>
          <w:lang w:eastAsia="ko-KR"/>
        </w:rPr>
        <w:t xml:space="preserve"> that we have just built</w:t>
      </w:r>
      <w:r w:rsidR="006E7941">
        <w:rPr>
          <w:rFonts w:ascii="Times New Roman" w:hAnsi="Times New Roman" w:cs="Times New Roman"/>
          <w:sz w:val="20"/>
          <w:lang w:eastAsia="ko-KR"/>
        </w:rPr>
        <w:t xml:space="preserve">. </w:t>
      </w:r>
    </w:p>
    <w:p w:rsidR="00100702" w:rsidRPr="006E7941" w:rsidRDefault="00100702" w:rsidP="00100702">
      <w:pPr>
        <w:pStyle w:val="Caption"/>
        <w:keepNext/>
        <w:rPr>
          <w:rFonts w:ascii="Times New Roman" w:hAnsi="Times New Roman" w:cs="Times New Roman"/>
        </w:rPr>
      </w:pPr>
      <w:r w:rsidRPr="006E7941">
        <w:rPr>
          <w:rFonts w:ascii="Times New Roman" w:hAnsi="Times New Roman" w:cs="Times New Roman"/>
        </w:rPr>
        <w:t xml:space="preserve">Table </w:t>
      </w:r>
      <w:r w:rsidRPr="006E7941">
        <w:rPr>
          <w:rFonts w:ascii="Times New Roman" w:hAnsi="Times New Roman" w:cs="Times New Roman"/>
        </w:rPr>
        <w:fldChar w:fldCharType="begin"/>
      </w:r>
      <w:r w:rsidRPr="006E7941">
        <w:rPr>
          <w:rFonts w:ascii="Times New Roman" w:hAnsi="Times New Roman" w:cs="Times New Roman"/>
        </w:rPr>
        <w:instrText xml:space="preserve"> SEQ Table \* ARABIC </w:instrText>
      </w:r>
      <w:r w:rsidRPr="006E7941">
        <w:rPr>
          <w:rFonts w:ascii="Times New Roman" w:hAnsi="Times New Roman" w:cs="Times New Roman"/>
        </w:rPr>
        <w:fldChar w:fldCharType="separate"/>
      </w:r>
      <w:r w:rsidR="00FC3EC0">
        <w:rPr>
          <w:rFonts w:ascii="Times New Roman" w:hAnsi="Times New Roman" w:cs="Times New Roman"/>
          <w:noProof/>
        </w:rPr>
        <w:t>6</w:t>
      </w:r>
      <w:r w:rsidRPr="006E7941">
        <w:rPr>
          <w:rFonts w:ascii="Times New Roman" w:hAnsi="Times New Roman" w:cs="Times New Roman"/>
        </w:rPr>
        <w:fldChar w:fldCharType="end"/>
      </w:r>
      <w:r w:rsidRPr="006E7941">
        <w:rPr>
          <w:rFonts w:ascii="Times New Roman" w:hAnsi="Times New Roman" w:cs="Times New Roman"/>
        </w:rPr>
        <w:t>. Important factors selected commonly in All models</w:t>
      </w:r>
    </w:p>
    <w:tbl>
      <w:tblPr>
        <w:tblStyle w:val="TableGrid"/>
        <w:tblW w:w="4890" w:type="dxa"/>
        <w:tblLook w:val="04A0" w:firstRow="1" w:lastRow="0" w:firstColumn="1" w:lastColumn="0" w:noHBand="0" w:noVBand="1"/>
      </w:tblPr>
      <w:tblGrid>
        <w:gridCol w:w="4890"/>
      </w:tblGrid>
      <w:tr w:rsidR="006911D2" w:rsidTr="00B602F6">
        <w:trPr>
          <w:trHeight w:val="241"/>
        </w:trPr>
        <w:tc>
          <w:tcPr>
            <w:tcW w:w="4890" w:type="dxa"/>
            <w:shd w:val="clear" w:color="auto" w:fill="E7E6E6" w:themeFill="background2"/>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Important Factors</w:t>
            </w:r>
            <w:r w:rsidR="00B602F6">
              <w:rPr>
                <w:rFonts w:ascii="Times New Roman" w:hAnsi="Times New Roman" w:cs="Times New Roman"/>
                <w:sz w:val="20"/>
                <w:lang w:eastAsia="ko-KR"/>
              </w:rPr>
              <w:t xml:space="preserve"> Selected Commonly in All Models</w:t>
            </w:r>
          </w:p>
        </w:tc>
      </w:tr>
      <w:tr w:rsidR="006911D2" w:rsidTr="00B602F6">
        <w:trPr>
          <w:trHeight w:val="261"/>
        </w:trPr>
        <w:tc>
          <w:tcPr>
            <w:tcW w:w="4890" w:type="dxa"/>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1. Family history of mental illness</w:t>
            </w:r>
          </w:p>
        </w:tc>
      </w:tr>
      <w:tr w:rsidR="006911D2" w:rsidTr="00B602F6">
        <w:trPr>
          <w:trHeight w:val="241"/>
        </w:trPr>
        <w:tc>
          <w:tcPr>
            <w:tcW w:w="4890" w:type="dxa"/>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2. Feeling of work interference due to mental illness</w:t>
            </w:r>
          </w:p>
        </w:tc>
      </w:tr>
      <w:tr w:rsidR="006911D2" w:rsidTr="00B602F6">
        <w:trPr>
          <w:trHeight w:val="502"/>
        </w:trPr>
        <w:tc>
          <w:tcPr>
            <w:tcW w:w="4890" w:type="dxa"/>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3. Provision of healthcare option for mental illness provided by their employers</w:t>
            </w:r>
          </w:p>
        </w:tc>
      </w:tr>
      <w:tr w:rsidR="006911D2" w:rsidTr="00B602F6">
        <w:trPr>
          <w:trHeight w:val="241"/>
        </w:trPr>
        <w:tc>
          <w:tcPr>
            <w:tcW w:w="4890" w:type="dxa"/>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4. Provision of medical resources from employers</w:t>
            </w:r>
          </w:p>
        </w:tc>
      </w:tr>
      <w:tr w:rsidR="006911D2" w:rsidTr="00B602F6">
        <w:trPr>
          <w:trHeight w:val="502"/>
        </w:trPr>
        <w:tc>
          <w:tcPr>
            <w:tcW w:w="4890" w:type="dxa"/>
          </w:tcPr>
          <w:p w:rsidR="006911D2" w:rsidRDefault="006911D2" w:rsidP="006911D2">
            <w:pPr>
              <w:jc w:val="center"/>
              <w:rPr>
                <w:rFonts w:ascii="Times New Roman" w:hAnsi="Times New Roman" w:cs="Times New Roman"/>
                <w:sz w:val="20"/>
                <w:lang w:eastAsia="ko-KR"/>
              </w:rPr>
            </w:pPr>
            <w:r>
              <w:rPr>
                <w:rFonts w:ascii="Times New Roman" w:hAnsi="Times New Roman" w:cs="Times New Roman"/>
                <w:sz w:val="20"/>
                <w:lang w:eastAsia="ko-KR"/>
              </w:rPr>
              <w:t>5. Willingness to discuss with co-workers about mental illness</w:t>
            </w:r>
          </w:p>
        </w:tc>
      </w:tr>
    </w:tbl>
    <w:p w:rsidR="00760105" w:rsidRDefault="00760105" w:rsidP="00042CB9">
      <w:pPr>
        <w:spacing w:line="240" w:lineRule="auto"/>
        <w:jc w:val="both"/>
        <w:rPr>
          <w:rFonts w:ascii="Times New Roman" w:hAnsi="Times New Roman" w:cs="Times New Roman"/>
          <w:sz w:val="20"/>
          <w:lang w:eastAsia="ko-KR"/>
        </w:rPr>
      </w:pPr>
    </w:p>
    <w:p w:rsidR="00020590" w:rsidRDefault="00136ED8" w:rsidP="00760105">
      <w:pPr>
        <w:spacing w:line="240" w:lineRule="auto"/>
        <w:jc w:val="center"/>
        <w:rPr>
          <w:rFonts w:ascii="Times New Roman" w:hAnsi="Times New Roman" w:cs="Times New Roman"/>
          <w:b/>
          <w:sz w:val="24"/>
          <w:lang w:eastAsia="ko-KR"/>
        </w:rPr>
      </w:pPr>
      <w:r w:rsidRPr="004638FD">
        <w:rPr>
          <w:rFonts w:ascii="Times New Roman" w:hAnsi="Times New Roman" w:cs="Times New Roman"/>
          <w:b/>
          <w:sz w:val="24"/>
          <w:lang w:eastAsia="ko-KR"/>
        </w:rPr>
        <w:t xml:space="preserve">E. </w:t>
      </w:r>
      <w:r w:rsidR="004638FD" w:rsidRPr="004638FD">
        <w:rPr>
          <w:rFonts w:ascii="Times New Roman" w:hAnsi="Times New Roman" w:cs="Times New Roman"/>
          <w:b/>
          <w:sz w:val="24"/>
          <w:lang w:eastAsia="ko-KR"/>
        </w:rPr>
        <w:t xml:space="preserve">Approaches for </w:t>
      </w:r>
      <w:r w:rsidR="004638FD">
        <w:rPr>
          <w:rFonts w:ascii="Times New Roman" w:hAnsi="Times New Roman" w:cs="Times New Roman"/>
          <w:b/>
          <w:sz w:val="24"/>
          <w:lang w:eastAsia="ko-KR"/>
        </w:rPr>
        <w:t>Employers in IT companies to Improve the Working Environment</w:t>
      </w:r>
    </w:p>
    <w:p w:rsidR="00760105" w:rsidRDefault="008B6C04"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In the </w:t>
      </w:r>
      <w:r w:rsidR="00100702">
        <w:rPr>
          <w:rFonts w:ascii="Times New Roman" w:hAnsi="Times New Roman" w:cs="Times New Roman"/>
          <w:sz w:val="20"/>
          <w:lang w:eastAsia="ko-KR"/>
        </w:rPr>
        <w:t>previous</w:t>
      </w:r>
      <w:r>
        <w:rPr>
          <w:rFonts w:ascii="Times New Roman" w:hAnsi="Times New Roman" w:cs="Times New Roman"/>
          <w:sz w:val="20"/>
          <w:lang w:eastAsia="ko-KR"/>
        </w:rPr>
        <w:t xml:space="preserve"> section, we have deeply </w:t>
      </w:r>
      <w:r w:rsidR="00100702">
        <w:rPr>
          <w:rFonts w:ascii="Times New Roman" w:hAnsi="Times New Roman" w:cs="Times New Roman"/>
          <w:sz w:val="20"/>
          <w:lang w:eastAsia="ko-KR"/>
        </w:rPr>
        <w:t>examined</w:t>
      </w:r>
      <w:r>
        <w:rPr>
          <w:rFonts w:ascii="Times New Roman" w:hAnsi="Times New Roman" w:cs="Times New Roman"/>
          <w:sz w:val="20"/>
          <w:lang w:eastAsia="ko-KR"/>
        </w:rPr>
        <w:t xml:space="preserve"> about what factors have been considerably related to the </w:t>
      </w:r>
      <w:r w:rsidR="00760105">
        <w:rPr>
          <w:rFonts w:ascii="Times New Roman" w:hAnsi="Times New Roman" w:cs="Times New Roman"/>
          <w:sz w:val="20"/>
          <w:lang w:eastAsia="ko-KR"/>
        </w:rPr>
        <w:t xml:space="preserve">employees’ seeking treatments for mental illness while working in the technology industry. We also figured out the most significant factors in all levels of independent variables that we had </w:t>
      </w:r>
      <w:r w:rsidR="00100702">
        <w:rPr>
          <w:rFonts w:ascii="Times New Roman" w:hAnsi="Times New Roman" w:cs="Times New Roman"/>
          <w:sz w:val="20"/>
          <w:lang w:eastAsia="ko-KR"/>
        </w:rPr>
        <w:t>listed</w:t>
      </w:r>
      <w:r w:rsidR="00760105">
        <w:rPr>
          <w:rFonts w:ascii="Times New Roman" w:hAnsi="Times New Roman" w:cs="Times New Roman"/>
          <w:sz w:val="20"/>
          <w:lang w:eastAsia="ko-KR"/>
        </w:rPr>
        <w:t xml:space="preserve"> in the section of B – personal level, employees’ perspective toward mental illness, and the working environments. </w:t>
      </w:r>
    </w:p>
    <w:p w:rsidR="00575A7D" w:rsidRDefault="00760105"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Although </w:t>
      </w:r>
      <w:r w:rsidR="00100702">
        <w:rPr>
          <w:rFonts w:ascii="Times New Roman" w:hAnsi="Times New Roman" w:cs="Times New Roman"/>
          <w:sz w:val="20"/>
          <w:lang w:eastAsia="ko-KR"/>
        </w:rPr>
        <w:t xml:space="preserve">the </w:t>
      </w:r>
      <w:r>
        <w:rPr>
          <w:rFonts w:ascii="Times New Roman" w:hAnsi="Times New Roman" w:cs="Times New Roman"/>
          <w:sz w:val="20"/>
          <w:lang w:eastAsia="ko-KR"/>
        </w:rPr>
        <w:t xml:space="preserve">factors in the level of personal information, such as the family history of mental illness and the work interference, are highly related to the dependent variable among all factors, </w:t>
      </w:r>
      <w:r w:rsidR="00100702">
        <w:rPr>
          <w:rFonts w:ascii="Times New Roman" w:hAnsi="Times New Roman" w:cs="Times New Roman"/>
          <w:sz w:val="20"/>
          <w:lang w:eastAsia="ko-KR"/>
        </w:rPr>
        <w:t>th</w:t>
      </w:r>
      <w:r w:rsidR="001058B6">
        <w:rPr>
          <w:rFonts w:ascii="Times New Roman" w:hAnsi="Times New Roman" w:cs="Times New Roman"/>
          <w:sz w:val="20"/>
          <w:lang w:eastAsia="ko-KR"/>
        </w:rPr>
        <w:t xml:space="preserve">ese </w:t>
      </w:r>
      <w:r w:rsidR="00100702">
        <w:rPr>
          <w:rFonts w:ascii="Times New Roman" w:hAnsi="Times New Roman" w:cs="Times New Roman"/>
          <w:sz w:val="20"/>
          <w:lang w:eastAsia="ko-KR"/>
        </w:rPr>
        <w:t>type</w:t>
      </w:r>
      <w:r w:rsidR="001058B6">
        <w:rPr>
          <w:rFonts w:ascii="Times New Roman" w:hAnsi="Times New Roman" w:cs="Times New Roman"/>
          <w:sz w:val="20"/>
          <w:lang w:eastAsia="ko-KR"/>
        </w:rPr>
        <w:t>s</w:t>
      </w:r>
      <w:r w:rsidR="00100702">
        <w:rPr>
          <w:rFonts w:ascii="Times New Roman" w:hAnsi="Times New Roman" w:cs="Times New Roman"/>
          <w:sz w:val="20"/>
          <w:lang w:eastAsia="ko-KR"/>
        </w:rPr>
        <w:t xml:space="preserve"> of variables</w:t>
      </w:r>
      <w:r>
        <w:rPr>
          <w:rFonts w:ascii="Times New Roman" w:hAnsi="Times New Roman" w:cs="Times New Roman"/>
          <w:sz w:val="20"/>
          <w:lang w:eastAsia="ko-KR"/>
        </w:rPr>
        <w:t xml:space="preserve"> generally vary by the background of individuals’ lifetime and their living environment, which cannot be easily solved by the generalized suggestions which do not consider each individual’s personal/medical situations.  </w:t>
      </w:r>
    </w:p>
    <w:p w:rsidR="003955F0" w:rsidRDefault="003955F0"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Furthermore, </w:t>
      </w:r>
      <w:r w:rsidR="00163C28">
        <w:rPr>
          <w:rFonts w:ascii="Times New Roman" w:hAnsi="Times New Roman" w:cs="Times New Roman"/>
          <w:sz w:val="20"/>
          <w:lang w:eastAsia="ko-KR"/>
        </w:rPr>
        <w:t xml:space="preserve">according to the article “Work-Life Balance </w:t>
      </w:r>
      <w:r w:rsidR="006E7941">
        <w:rPr>
          <w:rFonts w:ascii="Times New Roman" w:hAnsi="Times New Roman" w:cs="Times New Roman"/>
          <w:sz w:val="20"/>
          <w:lang w:eastAsia="ko-KR"/>
        </w:rPr>
        <w:t>a</w:t>
      </w:r>
      <w:r w:rsidR="00163C28">
        <w:rPr>
          <w:rFonts w:ascii="Times New Roman" w:hAnsi="Times New Roman" w:cs="Times New Roman"/>
          <w:sz w:val="20"/>
          <w:lang w:eastAsia="ko-KR"/>
        </w:rPr>
        <w:t xml:space="preserve">nd Burnout as Predictors of Job Satisfaction in the It-ITES Industry,” </w:t>
      </w:r>
      <w:r w:rsidR="00C34741">
        <w:rPr>
          <w:rFonts w:ascii="Times New Roman" w:hAnsi="Times New Roman" w:cs="Times New Roman"/>
          <w:sz w:val="20"/>
          <w:lang w:eastAsia="ko-KR"/>
        </w:rPr>
        <w:t xml:space="preserve">the </w:t>
      </w:r>
      <w:r>
        <w:rPr>
          <w:rFonts w:ascii="Times New Roman" w:hAnsi="Times New Roman" w:cs="Times New Roman"/>
          <w:sz w:val="20"/>
          <w:lang w:eastAsia="ko-KR"/>
        </w:rPr>
        <w:t>technology industry is well-known for its heavy workloads on the employees, some of whom stay overnight in the workplace</w:t>
      </w:r>
      <w:r w:rsidR="00100702">
        <w:rPr>
          <w:rFonts w:ascii="Times New Roman" w:hAnsi="Times New Roman" w:cs="Times New Roman"/>
          <w:sz w:val="20"/>
          <w:lang w:eastAsia="ko-KR"/>
        </w:rPr>
        <w:t xml:space="preserve"> </w:t>
      </w:r>
      <w:r w:rsidR="00100702" w:rsidRPr="006E7941">
        <w:rPr>
          <w:rFonts w:ascii="Times New Roman" w:hAnsi="Times New Roman" w:cs="Times New Roman"/>
          <w:sz w:val="20"/>
          <w:lang w:eastAsia="ko-KR"/>
        </w:rPr>
        <w:t>(</w:t>
      </w:r>
      <w:r w:rsidR="006E7941" w:rsidRPr="006E7941">
        <w:rPr>
          <w:rFonts w:ascii="Times New Roman" w:hAnsi="Times New Roman" w:cs="Times New Roman"/>
          <w:sz w:val="20"/>
          <w:lang w:eastAsia="ko-KR"/>
        </w:rPr>
        <w:t>Kanwar et al</w:t>
      </w:r>
      <w:r w:rsidR="006E7941">
        <w:rPr>
          <w:rFonts w:ascii="Times New Roman" w:hAnsi="Times New Roman" w:cs="Times New Roman"/>
          <w:sz w:val="20"/>
          <w:lang w:eastAsia="ko-KR"/>
        </w:rPr>
        <w:t>.</w:t>
      </w:r>
      <w:r w:rsidR="006E7941" w:rsidRPr="006E7941">
        <w:rPr>
          <w:rFonts w:ascii="Times New Roman" w:hAnsi="Times New Roman" w:cs="Times New Roman"/>
          <w:sz w:val="20"/>
          <w:lang w:eastAsia="ko-KR"/>
        </w:rPr>
        <w:t>, 1-12</w:t>
      </w:r>
      <w:r w:rsidR="00100702" w:rsidRPr="006E7941">
        <w:rPr>
          <w:rFonts w:ascii="Times New Roman" w:hAnsi="Times New Roman" w:cs="Times New Roman"/>
          <w:sz w:val="20"/>
          <w:lang w:eastAsia="ko-KR"/>
        </w:rPr>
        <w:t>)</w:t>
      </w:r>
      <w:r w:rsidR="006E7941" w:rsidRPr="006E7941">
        <w:rPr>
          <w:rFonts w:ascii="Times New Roman" w:hAnsi="Times New Roman" w:cs="Times New Roman"/>
          <w:sz w:val="20"/>
          <w:lang w:eastAsia="ko-KR"/>
        </w:rPr>
        <w:t>.</w:t>
      </w:r>
      <w:r>
        <w:rPr>
          <w:rFonts w:ascii="Times New Roman" w:hAnsi="Times New Roman" w:cs="Times New Roman"/>
          <w:sz w:val="20"/>
          <w:lang w:eastAsia="ko-KR"/>
        </w:rPr>
        <w:t xml:space="preserve"> This also leads to increasing rates of the number of employees who are diagnosed with mental illness, due to a less</w:t>
      </w:r>
      <w:r w:rsidR="00C34741">
        <w:rPr>
          <w:rFonts w:ascii="Times New Roman" w:hAnsi="Times New Roman" w:cs="Times New Roman"/>
          <w:sz w:val="20"/>
          <w:lang w:eastAsia="ko-KR"/>
        </w:rPr>
        <w:t>er</w:t>
      </w:r>
      <w:r>
        <w:rPr>
          <w:rFonts w:ascii="Times New Roman" w:hAnsi="Times New Roman" w:cs="Times New Roman"/>
          <w:sz w:val="20"/>
          <w:lang w:eastAsia="ko-KR"/>
        </w:rPr>
        <w:t xml:space="preserve"> degree of job satisfaction. This means that the working environments and the employees’ viewpoints can be more related with the employees’ mental illness</w:t>
      </w:r>
      <w:r w:rsidR="00C34741">
        <w:rPr>
          <w:rFonts w:ascii="Times New Roman" w:hAnsi="Times New Roman" w:cs="Times New Roman"/>
          <w:sz w:val="20"/>
          <w:lang w:eastAsia="ko-KR"/>
        </w:rPr>
        <w:t xml:space="preserve"> </w:t>
      </w:r>
      <w:r w:rsidR="00163C28">
        <w:rPr>
          <w:rFonts w:ascii="Times New Roman" w:hAnsi="Times New Roman" w:cs="Times New Roman"/>
          <w:sz w:val="20"/>
          <w:lang w:eastAsia="ko-KR"/>
        </w:rPr>
        <w:t>(Kanwar et al</w:t>
      </w:r>
      <w:r w:rsidR="006E7941">
        <w:rPr>
          <w:rFonts w:ascii="Times New Roman" w:hAnsi="Times New Roman" w:cs="Times New Roman"/>
          <w:sz w:val="20"/>
          <w:lang w:eastAsia="ko-KR"/>
        </w:rPr>
        <w:t>.</w:t>
      </w:r>
      <w:r w:rsidR="00163C28">
        <w:rPr>
          <w:rFonts w:ascii="Times New Roman" w:hAnsi="Times New Roman" w:cs="Times New Roman"/>
          <w:sz w:val="20"/>
          <w:lang w:eastAsia="ko-KR"/>
        </w:rPr>
        <w:t xml:space="preserve">, 1-12). </w:t>
      </w:r>
    </w:p>
    <w:p w:rsidR="004638FD" w:rsidRDefault="00760105"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Therefore, we will focus more on the areas of both employee’s viewpoint on mental health issues and their working environments. Based on the results from the section D</w:t>
      </w:r>
      <w:r w:rsidR="00575A7D">
        <w:rPr>
          <w:rFonts w:ascii="Times New Roman" w:hAnsi="Times New Roman" w:cs="Times New Roman"/>
          <w:sz w:val="20"/>
          <w:lang w:eastAsia="ko-KR"/>
        </w:rPr>
        <w:t xml:space="preserve"> and the articles as well</w:t>
      </w:r>
      <w:r>
        <w:rPr>
          <w:rFonts w:ascii="Times New Roman" w:hAnsi="Times New Roman" w:cs="Times New Roman"/>
          <w:sz w:val="20"/>
          <w:lang w:eastAsia="ko-KR"/>
        </w:rPr>
        <w:t xml:space="preserve">, we will suggest the </w:t>
      </w:r>
      <w:r w:rsidR="0026146B">
        <w:rPr>
          <w:rFonts w:ascii="Times New Roman" w:hAnsi="Times New Roman" w:cs="Times New Roman"/>
          <w:sz w:val="20"/>
          <w:lang w:eastAsia="ko-KR"/>
        </w:rPr>
        <w:t xml:space="preserve">three </w:t>
      </w:r>
      <w:r>
        <w:rPr>
          <w:rFonts w:ascii="Times New Roman" w:hAnsi="Times New Roman" w:cs="Times New Roman"/>
          <w:sz w:val="20"/>
          <w:lang w:eastAsia="ko-KR"/>
        </w:rPr>
        <w:t xml:space="preserve">possible approaches for employers </w:t>
      </w:r>
      <w:r w:rsidR="00502AE1">
        <w:rPr>
          <w:rFonts w:ascii="Times New Roman" w:hAnsi="Times New Roman" w:cs="Times New Roman"/>
          <w:sz w:val="20"/>
          <w:lang w:eastAsia="ko-KR"/>
        </w:rPr>
        <w:t xml:space="preserve">in the United States </w:t>
      </w:r>
      <w:r>
        <w:rPr>
          <w:rFonts w:ascii="Times New Roman" w:hAnsi="Times New Roman" w:cs="Times New Roman"/>
          <w:sz w:val="20"/>
          <w:lang w:eastAsia="ko-KR"/>
        </w:rPr>
        <w:t xml:space="preserve">who are engaged in </w:t>
      </w:r>
      <w:r w:rsidR="00C34741">
        <w:rPr>
          <w:rFonts w:ascii="Times New Roman" w:hAnsi="Times New Roman" w:cs="Times New Roman"/>
          <w:sz w:val="20"/>
          <w:lang w:eastAsia="ko-KR"/>
        </w:rPr>
        <w:t xml:space="preserve">the </w:t>
      </w:r>
      <w:r>
        <w:rPr>
          <w:rFonts w:ascii="Times New Roman" w:hAnsi="Times New Roman" w:cs="Times New Roman"/>
          <w:sz w:val="20"/>
          <w:lang w:eastAsia="ko-KR"/>
        </w:rPr>
        <w:t>technology</w:t>
      </w:r>
      <w:r w:rsidR="006E7941">
        <w:rPr>
          <w:rFonts w:ascii="Times New Roman" w:hAnsi="Times New Roman" w:cs="Times New Roman"/>
          <w:sz w:val="20"/>
          <w:lang w:eastAsia="ko-KR"/>
        </w:rPr>
        <w:t xml:space="preserve"> </w:t>
      </w:r>
      <w:r>
        <w:rPr>
          <w:rFonts w:ascii="Times New Roman" w:hAnsi="Times New Roman" w:cs="Times New Roman"/>
          <w:sz w:val="20"/>
          <w:lang w:eastAsia="ko-KR"/>
        </w:rPr>
        <w:t xml:space="preserve">industry to improve the working environments in which no employees </w:t>
      </w:r>
      <w:r w:rsidR="00C34741">
        <w:rPr>
          <w:rFonts w:ascii="Times New Roman" w:hAnsi="Times New Roman" w:cs="Times New Roman"/>
          <w:sz w:val="20"/>
          <w:lang w:eastAsia="ko-KR"/>
        </w:rPr>
        <w:t xml:space="preserve">are </w:t>
      </w:r>
      <w:r>
        <w:rPr>
          <w:rFonts w:ascii="Times New Roman" w:hAnsi="Times New Roman" w:cs="Times New Roman"/>
          <w:sz w:val="20"/>
          <w:lang w:eastAsia="ko-KR"/>
        </w:rPr>
        <w:t>concern</w:t>
      </w:r>
      <w:r w:rsidR="00C34741">
        <w:rPr>
          <w:rFonts w:ascii="Times New Roman" w:hAnsi="Times New Roman" w:cs="Times New Roman"/>
          <w:sz w:val="20"/>
          <w:lang w:eastAsia="ko-KR"/>
        </w:rPr>
        <w:t>ed</w:t>
      </w:r>
      <w:r>
        <w:rPr>
          <w:rFonts w:ascii="Times New Roman" w:hAnsi="Times New Roman" w:cs="Times New Roman"/>
          <w:sz w:val="20"/>
          <w:lang w:eastAsia="ko-KR"/>
        </w:rPr>
        <w:t xml:space="preserve"> about their medical history of mental illness. </w:t>
      </w:r>
    </w:p>
    <w:p w:rsidR="00575A7D" w:rsidRDefault="00760105" w:rsidP="00042CB9">
      <w:pPr>
        <w:spacing w:line="240" w:lineRule="auto"/>
        <w:jc w:val="both"/>
        <w:rPr>
          <w:rFonts w:ascii="Times New Roman" w:hAnsi="Times New Roman" w:cs="Times New Roman"/>
          <w:b/>
          <w:lang w:eastAsia="ko-KR"/>
        </w:rPr>
      </w:pPr>
      <w:r w:rsidRPr="00760105">
        <w:rPr>
          <w:rFonts w:ascii="Times New Roman" w:hAnsi="Times New Roman" w:cs="Times New Roman"/>
          <w:b/>
          <w:lang w:eastAsia="ko-KR"/>
        </w:rPr>
        <w:t xml:space="preserve">1. </w:t>
      </w:r>
      <w:r w:rsidR="0041085C">
        <w:rPr>
          <w:rFonts w:ascii="Times New Roman" w:hAnsi="Times New Roman" w:cs="Times New Roman"/>
          <w:b/>
          <w:lang w:eastAsia="ko-KR"/>
        </w:rPr>
        <w:t xml:space="preserve">Eliminate </w:t>
      </w:r>
      <w:r w:rsidR="00EE4EE6">
        <w:rPr>
          <w:rFonts w:ascii="Times New Roman" w:hAnsi="Times New Roman" w:cs="Times New Roman"/>
          <w:b/>
          <w:lang w:eastAsia="ko-KR"/>
        </w:rPr>
        <w:t>Social Stigma and Discrimination from Co-workers and Supervisors</w:t>
      </w:r>
    </w:p>
    <w:p w:rsidR="003A35F0" w:rsidRDefault="00B35601"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When it comes to thinking of </w:t>
      </w:r>
      <w:r w:rsidR="007D409F">
        <w:rPr>
          <w:rFonts w:ascii="Times New Roman" w:hAnsi="Times New Roman" w:cs="Times New Roman"/>
          <w:sz w:val="20"/>
          <w:lang w:eastAsia="ko-KR"/>
        </w:rPr>
        <w:t xml:space="preserve">the </w:t>
      </w:r>
      <w:r>
        <w:rPr>
          <w:rFonts w:ascii="Times New Roman" w:hAnsi="Times New Roman" w:cs="Times New Roman"/>
          <w:sz w:val="20"/>
          <w:lang w:eastAsia="ko-KR"/>
        </w:rPr>
        <w:t xml:space="preserve">mental illness in the workplaces, most people who have suffered from mental illness will </w:t>
      </w:r>
      <w:r w:rsidR="00C34741">
        <w:rPr>
          <w:rFonts w:ascii="Times New Roman" w:hAnsi="Times New Roman" w:cs="Times New Roman"/>
          <w:sz w:val="20"/>
          <w:lang w:eastAsia="ko-KR"/>
        </w:rPr>
        <w:t xml:space="preserve">be </w:t>
      </w:r>
      <w:r>
        <w:rPr>
          <w:rFonts w:ascii="Times New Roman" w:hAnsi="Times New Roman" w:cs="Times New Roman"/>
          <w:sz w:val="20"/>
          <w:lang w:eastAsia="ko-KR"/>
        </w:rPr>
        <w:t>concern</w:t>
      </w:r>
      <w:r w:rsidR="00C34741">
        <w:rPr>
          <w:rFonts w:ascii="Times New Roman" w:hAnsi="Times New Roman" w:cs="Times New Roman"/>
          <w:sz w:val="20"/>
          <w:lang w:eastAsia="ko-KR"/>
        </w:rPr>
        <w:t>ed</w:t>
      </w:r>
      <w:r>
        <w:rPr>
          <w:rFonts w:ascii="Times New Roman" w:hAnsi="Times New Roman" w:cs="Times New Roman"/>
          <w:sz w:val="20"/>
          <w:lang w:eastAsia="ko-KR"/>
        </w:rPr>
        <w:t xml:space="preserve"> about the stigma and discrimination from the societies due to their medical history of mental health issues. According to the article “Perceived and Measured Stigma Among Workers </w:t>
      </w:r>
      <w:r w:rsidR="00CD401A">
        <w:rPr>
          <w:rFonts w:ascii="Times New Roman" w:hAnsi="Times New Roman" w:cs="Times New Roman"/>
          <w:sz w:val="20"/>
          <w:lang w:eastAsia="ko-KR"/>
        </w:rPr>
        <w:t>w</w:t>
      </w:r>
      <w:r>
        <w:rPr>
          <w:rFonts w:ascii="Times New Roman" w:hAnsi="Times New Roman" w:cs="Times New Roman"/>
          <w:sz w:val="20"/>
          <w:lang w:eastAsia="ko-KR"/>
        </w:rPr>
        <w:t xml:space="preserve">ith Serious Mental Illness,” the authors claimed that there </w:t>
      </w:r>
      <w:r w:rsidR="00C34741">
        <w:rPr>
          <w:rFonts w:ascii="Times New Roman" w:hAnsi="Times New Roman" w:cs="Times New Roman"/>
          <w:sz w:val="20"/>
          <w:lang w:eastAsia="ko-KR"/>
        </w:rPr>
        <w:t>is</w:t>
      </w:r>
      <w:r>
        <w:rPr>
          <w:rFonts w:ascii="Times New Roman" w:hAnsi="Times New Roman" w:cs="Times New Roman"/>
          <w:sz w:val="20"/>
          <w:lang w:eastAsia="ko-KR"/>
        </w:rPr>
        <w:t xml:space="preserve"> a strong belief in the main stereotype about workers with mental illness: persons with mental illness are regarded as “less capable members of the workforce” (Baldwin and Marcus, 388). They also stated that employers are not likely to acknowledge the workers with mental illness in the workplace, due to the limited productivity (Baldwin and Marcus, 388). This consequently leads people with mental illness </w:t>
      </w:r>
      <w:r w:rsidR="005D3530">
        <w:rPr>
          <w:rFonts w:ascii="Times New Roman" w:hAnsi="Times New Roman" w:cs="Times New Roman"/>
          <w:sz w:val="20"/>
          <w:lang w:eastAsia="ko-KR"/>
        </w:rPr>
        <w:t xml:space="preserve">not to report </w:t>
      </w:r>
      <w:r>
        <w:rPr>
          <w:rFonts w:ascii="Times New Roman" w:hAnsi="Times New Roman" w:cs="Times New Roman"/>
          <w:sz w:val="20"/>
          <w:lang w:eastAsia="ko-KR"/>
        </w:rPr>
        <w:t xml:space="preserve">their </w:t>
      </w:r>
      <w:r w:rsidR="005D3530">
        <w:rPr>
          <w:rFonts w:ascii="Times New Roman" w:hAnsi="Times New Roman" w:cs="Times New Roman"/>
          <w:sz w:val="20"/>
          <w:lang w:eastAsia="ko-KR"/>
        </w:rPr>
        <w:t xml:space="preserve">treatments of </w:t>
      </w:r>
      <w:r>
        <w:rPr>
          <w:rFonts w:ascii="Times New Roman" w:hAnsi="Times New Roman" w:cs="Times New Roman"/>
          <w:sz w:val="20"/>
          <w:lang w:eastAsia="ko-KR"/>
        </w:rPr>
        <w:t xml:space="preserve">mental illness </w:t>
      </w:r>
      <w:r w:rsidR="005D3530">
        <w:rPr>
          <w:rFonts w:ascii="Times New Roman" w:hAnsi="Times New Roman" w:cs="Times New Roman"/>
          <w:sz w:val="20"/>
          <w:lang w:eastAsia="ko-KR"/>
        </w:rPr>
        <w:t xml:space="preserve">to the employers, due to </w:t>
      </w:r>
      <w:r w:rsidR="00EE4EE6">
        <w:rPr>
          <w:rFonts w:ascii="Times New Roman" w:hAnsi="Times New Roman" w:cs="Times New Roman"/>
          <w:sz w:val="20"/>
          <w:lang w:eastAsia="ko-KR"/>
        </w:rPr>
        <w:t xml:space="preserve">the </w:t>
      </w:r>
      <w:r w:rsidR="005D3530">
        <w:rPr>
          <w:rFonts w:ascii="Times New Roman" w:hAnsi="Times New Roman" w:cs="Times New Roman"/>
          <w:sz w:val="20"/>
          <w:lang w:eastAsia="ko-KR"/>
        </w:rPr>
        <w:t xml:space="preserve">observable stigma and discrimination </w:t>
      </w:r>
      <w:r w:rsidR="00EE4EE6">
        <w:rPr>
          <w:rFonts w:ascii="Times New Roman" w:hAnsi="Times New Roman" w:cs="Times New Roman"/>
          <w:sz w:val="20"/>
          <w:lang w:eastAsia="ko-KR"/>
        </w:rPr>
        <w:t xml:space="preserve">from </w:t>
      </w:r>
      <w:r w:rsidR="007D409F">
        <w:rPr>
          <w:rFonts w:ascii="Times New Roman" w:hAnsi="Times New Roman" w:cs="Times New Roman"/>
          <w:sz w:val="20"/>
          <w:lang w:eastAsia="ko-KR"/>
        </w:rPr>
        <w:t xml:space="preserve">the </w:t>
      </w:r>
      <w:r w:rsidR="00EE4EE6">
        <w:rPr>
          <w:rFonts w:ascii="Times New Roman" w:hAnsi="Times New Roman" w:cs="Times New Roman"/>
          <w:sz w:val="20"/>
          <w:lang w:eastAsia="ko-KR"/>
        </w:rPr>
        <w:t xml:space="preserve">co-workers and </w:t>
      </w:r>
      <w:r w:rsidR="007D409F">
        <w:rPr>
          <w:rFonts w:ascii="Times New Roman" w:hAnsi="Times New Roman" w:cs="Times New Roman"/>
          <w:sz w:val="20"/>
          <w:lang w:eastAsia="ko-KR"/>
        </w:rPr>
        <w:t xml:space="preserve">the </w:t>
      </w:r>
      <w:r w:rsidR="00EE4EE6">
        <w:rPr>
          <w:rFonts w:ascii="Times New Roman" w:hAnsi="Times New Roman" w:cs="Times New Roman"/>
          <w:sz w:val="20"/>
          <w:lang w:eastAsia="ko-KR"/>
        </w:rPr>
        <w:t xml:space="preserve">supervisors as well. </w:t>
      </w:r>
      <w:r w:rsidR="0041085C">
        <w:rPr>
          <w:rFonts w:ascii="Times New Roman" w:hAnsi="Times New Roman" w:cs="Times New Roman"/>
          <w:sz w:val="20"/>
          <w:lang w:eastAsia="ko-KR"/>
        </w:rPr>
        <w:t>Furthermore, according to the article “Systematic review of beliefs, behaviors and influencing factors associated with disclosure of a mental health problem in the workplace,” the authors Brohan</w:t>
      </w:r>
      <w:r w:rsidR="00C34741">
        <w:rPr>
          <w:rFonts w:ascii="Times New Roman" w:hAnsi="Times New Roman" w:cs="Times New Roman"/>
          <w:sz w:val="20"/>
          <w:lang w:eastAsia="ko-KR"/>
        </w:rPr>
        <w:t>,</w:t>
      </w:r>
      <w:r w:rsidR="0041085C">
        <w:rPr>
          <w:rFonts w:ascii="Times New Roman" w:hAnsi="Times New Roman" w:cs="Times New Roman"/>
          <w:sz w:val="20"/>
          <w:lang w:eastAsia="ko-KR"/>
        </w:rPr>
        <w:t xml:space="preserve"> et</w:t>
      </w:r>
      <w:r w:rsidR="00C34741">
        <w:rPr>
          <w:rFonts w:ascii="Times New Roman" w:hAnsi="Times New Roman" w:cs="Times New Roman"/>
          <w:sz w:val="20"/>
          <w:lang w:eastAsia="ko-KR"/>
        </w:rPr>
        <w:t xml:space="preserve"> </w:t>
      </w:r>
      <w:r w:rsidR="0041085C">
        <w:rPr>
          <w:rFonts w:ascii="Times New Roman" w:hAnsi="Times New Roman" w:cs="Times New Roman"/>
          <w:sz w:val="20"/>
          <w:lang w:eastAsia="ko-KR"/>
        </w:rPr>
        <w:t>al</w:t>
      </w:r>
      <w:r w:rsidR="00C34741">
        <w:rPr>
          <w:rFonts w:ascii="Times New Roman" w:hAnsi="Times New Roman" w:cs="Times New Roman"/>
          <w:sz w:val="20"/>
          <w:lang w:eastAsia="ko-KR"/>
        </w:rPr>
        <w:t>.</w:t>
      </w:r>
      <w:r w:rsidR="0041085C">
        <w:rPr>
          <w:rFonts w:ascii="Times New Roman" w:hAnsi="Times New Roman" w:cs="Times New Roman"/>
          <w:sz w:val="20"/>
          <w:lang w:eastAsia="ko-KR"/>
        </w:rPr>
        <w:t xml:space="preserve"> </w:t>
      </w:r>
      <w:r w:rsidR="003A35F0">
        <w:rPr>
          <w:rFonts w:ascii="Times New Roman" w:hAnsi="Times New Roman" w:cs="Times New Roman"/>
          <w:sz w:val="20"/>
          <w:lang w:eastAsia="ko-KR"/>
        </w:rPr>
        <w:t xml:space="preserve">maintained that the reason of some employees who are not likely to disclose their mental illness is the lower rates of emotional support from </w:t>
      </w:r>
      <w:r w:rsidR="00C34741">
        <w:rPr>
          <w:rFonts w:ascii="Times New Roman" w:hAnsi="Times New Roman" w:cs="Times New Roman"/>
          <w:sz w:val="20"/>
          <w:lang w:eastAsia="ko-KR"/>
        </w:rPr>
        <w:t xml:space="preserve">the </w:t>
      </w:r>
      <w:r w:rsidR="003A35F0">
        <w:rPr>
          <w:rFonts w:ascii="Times New Roman" w:hAnsi="Times New Roman" w:cs="Times New Roman"/>
          <w:sz w:val="20"/>
          <w:lang w:eastAsia="ko-KR"/>
        </w:rPr>
        <w:t xml:space="preserve">co-workers and </w:t>
      </w:r>
      <w:r w:rsidR="007D409F">
        <w:rPr>
          <w:rFonts w:ascii="Times New Roman" w:hAnsi="Times New Roman" w:cs="Times New Roman"/>
          <w:sz w:val="20"/>
          <w:lang w:eastAsia="ko-KR"/>
        </w:rPr>
        <w:t xml:space="preserve">the </w:t>
      </w:r>
      <w:r w:rsidR="003A35F0">
        <w:rPr>
          <w:rFonts w:ascii="Times New Roman" w:hAnsi="Times New Roman" w:cs="Times New Roman"/>
          <w:sz w:val="20"/>
          <w:lang w:eastAsia="ko-KR"/>
        </w:rPr>
        <w:t>supervisors (Brohan</w:t>
      </w:r>
      <w:r w:rsidR="00C34741">
        <w:rPr>
          <w:rFonts w:ascii="Times New Roman" w:hAnsi="Times New Roman" w:cs="Times New Roman"/>
          <w:sz w:val="20"/>
          <w:lang w:eastAsia="ko-KR"/>
        </w:rPr>
        <w:t xml:space="preserve"> e</w:t>
      </w:r>
      <w:r w:rsidR="003A35F0">
        <w:rPr>
          <w:rFonts w:ascii="Times New Roman" w:hAnsi="Times New Roman" w:cs="Times New Roman"/>
          <w:sz w:val="20"/>
          <w:lang w:eastAsia="ko-KR"/>
        </w:rPr>
        <w:t>t al</w:t>
      </w:r>
      <w:r w:rsidR="00C34741">
        <w:rPr>
          <w:rFonts w:ascii="Times New Roman" w:hAnsi="Times New Roman" w:cs="Times New Roman"/>
          <w:sz w:val="20"/>
          <w:lang w:eastAsia="ko-KR"/>
        </w:rPr>
        <w:t>.,</w:t>
      </w:r>
      <w:r w:rsidR="003A35F0">
        <w:rPr>
          <w:rFonts w:ascii="Times New Roman" w:hAnsi="Times New Roman" w:cs="Times New Roman"/>
          <w:sz w:val="20"/>
          <w:lang w:eastAsia="ko-KR"/>
        </w:rPr>
        <w:t xml:space="preserve"> 8). </w:t>
      </w:r>
    </w:p>
    <w:p w:rsidR="003A35F0" w:rsidRDefault="003A35F0"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Putting all together</w:t>
      </w:r>
      <w:r w:rsidR="00EE4EE6">
        <w:rPr>
          <w:rFonts w:ascii="Times New Roman" w:hAnsi="Times New Roman" w:cs="Times New Roman"/>
          <w:sz w:val="20"/>
          <w:lang w:eastAsia="ko-KR"/>
        </w:rPr>
        <w:t xml:space="preserve">, the objective of our </w:t>
      </w:r>
      <w:r w:rsidR="0041085C">
        <w:rPr>
          <w:rFonts w:ascii="Times New Roman" w:hAnsi="Times New Roman" w:cs="Times New Roman" w:hint="eastAsia"/>
          <w:sz w:val="20"/>
          <w:lang w:eastAsia="ko-KR"/>
        </w:rPr>
        <w:t>f</w:t>
      </w:r>
      <w:r w:rsidR="0084603D">
        <w:rPr>
          <w:rFonts w:ascii="Times New Roman" w:hAnsi="Times New Roman" w:cs="Times New Roman"/>
          <w:sz w:val="20"/>
          <w:lang w:eastAsia="ko-KR"/>
        </w:rPr>
        <w:t>irst two</w:t>
      </w:r>
      <w:r w:rsidR="0041085C">
        <w:rPr>
          <w:rFonts w:ascii="Times New Roman" w:hAnsi="Times New Roman" w:cs="Times New Roman"/>
          <w:sz w:val="20"/>
          <w:lang w:eastAsia="ko-KR"/>
        </w:rPr>
        <w:t xml:space="preserve"> </w:t>
      </w:r>
      <w:r w:rsidR="00EE4EE6">
        <w:rPr>
          <w:rFonts w:ascii="Times New Roman" w:hAnsi="Times New Roman" w:cs="Times New Roman"/>
          <w:sz w:val="20"/>
          <w:lang w:eastAsia="ko-KR"/>
        </w:rPr>
        <w:t>suggestion</w:t>
      </w:r>
      <w:r w:rsidR="007D409F">
        <w:rPr>
          <w:rFonts w:ascii="Times New Roman" w:hAnsi="Times New Roman" w:cs="Times New Roman"/>
          <w:sz w:val="20"/>
          <w:lang w:eastAsia="ko-KR"/>
        </w:rPr>
        <w:t>s</w:t>
      </w:r>
      <w:r w:rsidR="00EE4EE6">
        <w:rPr>
          <w:rFonts w:ascii="Times New Roman" w:hAnsi="Times New Roman" w:cs="Times New Roman"/>
          <w:sz w:val="20"/>
          <w:lang w:eastAsia="ko-KR"/>
        </w:rPr>
        <w:t xml:space="preserve"> for employers to improve </w:t>
      </w:r>
      <w:r w:rsidR="007D409F">
        <w:rPr>
          <w:rFonts w:ascii="Times New Roman" w:hAnsi="Times New Roman" w:cs="Times New Roman"/>
          <w:sz w:val="20"/>
          <w:lang w:eastAsia="ko-KR"/>
        </w:rPr>
        <w:t xml:space="preserve">a </w:t>
      </w:r>
      <w:r w:rsidR="00EE4EE6">
        <w:rPr>
          <w:rFonts w:ascii="Times New Roman" w:hAnsi="Times New Roman" w:cs="Times New Roman"/>
          <w:sz w:val="20"/>
          <w:lang w:eastAsia="ko-KR"/>
        </w:rPr>
        <w:t xml:space="preserve">working environment is </w:t>
      </w:r>
      <w:r>
        <w:rPr>
          <w:rFonts w:ascii="Times New Roman" w:hAnsi="Times New Roman" w:cs="Times New Roman"/>
          <w:sz w:val="20"/>
          <w:lang w:eastAsia="ko-KR"/>
        </w:rPr>
        <w:t xml:space="preserve">essentially </w:t>
      </w:r>
      <w:r w:rsidR="00EE4EE6">
        <w:rPr>
          <w:rFonts w:ascii="Times New Roman" w:hAnsi="Times New Roman" w:cs="Times New Roman"/>
          <w:sz w:val="20"/>
          <w:lang w:eastAsia="ko-KR"/>
        </w:rPr>
        <w:t xml:space="preserve">based on how to eliminate the social stigma and discrimination from the co-workers and the supervisors. </w:t>
      </w:r>
      <w:r>
        <w:rPr>
          <w:rFonts w:ascii="Times New Roman" w:hAnsi="Times New Roman" w:cs="Times New Roman"/>
          <w:sz w:val="20"/>
          <w:lang w:eastAsia="ko-KR"/>
        </w:rPr>
        <w:t xml:space="preserve">Since one of the significant factors that we have figured out in the earlier sections is employees’ willingness to discuss their mental illness with co-workers, we </w:t>
      </w:r>
      <w:r w:rsidR="007D409F">
        <w:rPr>
          <w:rFonts w:ascii="Times New Roman" w:hAnsi="Times New Roman" w:cs="Times New Roman"/>
          <w:sz w:val="20"/>
          <w:lang w:eastAsia="ko-KR"/>
        </w:rPr>
        <w:t xml:space="preserve">now </w:t>
      </w:r>
      <w:r>
        <w:rPr>
          <w:rFonts w:ascii="Times New Roman" w:hAnsi="Times New Roman" w:cs="Times New Roman"/>
          <w:sz w:val="20"/>
          <w:lang w:eastAsia="ko-KR"/>
        </w:rPr>
        <w:t xml:space="preserve">suggest one way for the solution </w:t>
      </w:r>
      <w:r w:rsidR="007D409F">
        <w:rPr>
          <w:rFonts w:ascii="Times New Roman" w:hAnsi="Times New Roman" w:cs="Times New Roman"/>
          <w:sz w:val="20"/>
          <w:lang w:eastAsia="ko-KR"/>
        </w:rPr>
        <w:t>to</w:t>
      </w:r>
      <w:r>
        <w:rPr>
          <w:rFonts w:ascii="Times New Roman" w:hAnsi="Times New Roman" w:cs="Times New Roman"/>
          <w:sz w:val="20"/>
          <w:lang w:eastAsia="ko-KR"/>
        </w:rPr>
        <w:t xml:space="preserve"> this topic, in terms of attracting more emotional support from the surroundings in the workplaces. </w:t>
      </w:r>
    </w:p>
    <w:p w:rsidR="007D409F" w:rsidRDefault="007D409F" w:rsidP="00042CB9">
      <w:pPr>
        <w:spacing w:line="240" w:lineRule="auto"/>
        <w:jc w:val="both"/>
        <w:rPr>
          <w:rFonts w:ascii="Times New Roman" w:hAnsi="Times New Roman" w:cs="Times New Roman"/>
          <w:b/>
          <w:i/>
          <w:sz w:val="20"/>
          <w:lang w:eastAsia="ko-KR"/>
        </w:rPr>
      </w:pPr>
    </w:p>
    <w:p w:rsidR="00914E55" w:rsidRDefault="0084603D" w:rsidP="00042CB9">
      <w:pPr>
        <w:spacing w:line="240" w:lineRule="auto"/>
        <w:jc w:val="both"/>
        <w:rPr>
          <w:rFonts w:ascii="Times New Roman" w:hAnsi="Times New Roman" w:cs="Times New Roman"/>
          <w:b/>
          <w:i/>
          <w:sz w:val="20"/>
          <w:lang w:eastAsia="ko-KR"/>
        </w:rPr>
      </w:pPr>
      <w:r>
        <w:rPr>
          <w:rFonts w:ascii="Times New Roman" w:hAnsi="Times New Roman" w:cs="Times New Roman"/>
          <w:b/>
          <w:i/>
          <w:sz w:val="20"/>
          <w:lang w:eastAsia="ko-KR"/>
        </w:rPr>
        <w:lastRenderedPageBreak/>
        <w:t xml:space="preserve">- </w:t>
      </w:r>
      <w:r w:rsidR="00914E55" w:rsidRPr="00914E55">
        <w:rPr>
          <w:rFonts w:ascii="Times New Roman" w:hAnsi="Times New Roman" w:cs="Times New Roman"/>
          <w:b/>
          <w:i/>
          <w:sz w:val="20"/>
          <w:lang w:eastAsia="ko-KR"/>
        </w:rPr>
        <w:t xml:space="preserve">Hold a regular seminar for all workers of how to respect co-workers with mental illness </w:t>
      </w:r>
    </w:p>
    <w:p w:rsidR="0084603D" w:rsidRDefault="0084603D" w:rsidP="00042CB9">
      <w:pPr>
        <w:spacing w:line="240" w:lineRule="auto"/>
        <w:jc w:val="both"/>
        <w:rPr>
          <w:rFonts w:ascii="Times New Roman" w:hAnsi="Times New Roman" w:cs="Times New Roman"/>
          <w:b/>
          <w:i/>
          <w:sz w:val="20"/>
          <w:lang w:eastAsia="ko-KR"/>
        </w:rPr>
      </w:pPr>
      <w:r>
        <w:rPr>
          <w:rFonts w:ascii="Times New Roman" w:hAnsi="Times New Roman" w:cs="Times New Roman"/>
          <w:b/>
          <w:i/>
          <w:sz w:val="20"/>
          <w:lang w:eastAsia="ko-KR"/>
        </w:rPr>
        <w:t xml:space="preserve">- </w:t>
      </w:r>
      <w:r w:rsidRPr="0084603D">
        <w:rPr>
          <w:rFonts w:ascii="Times New Roman" w:hAnsi="Times New Roman" w:cs="Times New Roman"/>
          <w:b/>
          <w:i/>
          <w:sz w:val="20"/>
          <w:lang w:eastAsia="ko-KR"/>
        </w:rPr>
        <w:t xml:space="preserve">Provide </w:t>
      </w:r>
      <w:r w:rsidR="00CE7706">
        <w:rPr>
          <w:rFonts w:ascii="Times New Roman" w:hAnsi="Times New Roman" w:cs="Times New Roman"/>
          <w:b/>
          <w:i/>
          <w:sz w:val="20"/>
          <w:lang w:eastAsia="ko-KR"/>
        </w:rPr>
        <w:t xml:space="preserve">educational </w:t>
      </w:r>
      <w:r w:rsidRPr="0084603D">
        <w:rPr>
          <w:rFonts w:ascii="Times New Roman" w:hAnsi="Times New Roman" w:cs="Times New Roman"/>
          <w:b/>
          <w:i/>
          <w:sz w:val="20"/>
          <w:lang w:eastAsia="ko-KR"/>
        </w:rPr>
        <w:t xml:space="preserve">resources about mental illness and its treatment to all employees </w:t>
      </w:r>
    </w:p>
    <w:p w:rsidR="00CE7706" w:rsidRDefault="0084603D" w:rsidP="00042CB9">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Th</w:t>
      </w:r>
      <w:r w:rsidR="007D409F">
        <w:rPr>
          <w:rFonts w:ascii="Times New Roman" w:hAnsi="Times New Roman" w:cs="Times New Roman"/>
          <w:sz w:val="20"/>
          <w:lang w:eastAsia="ko-KR"/>
        </w:rPr>
        <w:t>es</w:t>
      </w:r>
      <w:r>
        <w:rPr>
          <w:rFonts w:ascii="Times New Roman" w:hAnsi="Times New Roman" w:cs="Times New Roman"/>
          <w:sz w:val="20"/>
          <w:lang w:eastAsia="ko-KR"/>
        </w:rPr>
        <w:t xml:space="preserve">e two suggestions for improving the working environments will also lead to changing the employees’ perspective toward mental illness. According to the article “Mental Health in the Workplace: Introduction, Executive Summaries,” the author International Labor Office in Geneva, Switzerland (ILO) mentioned the current example of what the employers in the U.S. have </w:t>
      </w:r>
      <w:r w:rsidR="007D409F">
        <w:rPr>
          <w:rFonts w:ascii="Times New Roman" w:hAnsi="Times New Roman" w:cs="Times New Roman"/>
          <w:sz w:val="20"/>
          <w:lang w:eastAsia="ko-KR"/>
        </w:rPr>
        <w:t>executed</w:t>
      </w:r>
      <w:r>
        <w:rPr>
          <w:rFonts w:ascii="Times New Roman" w:hAnsi="Times New Roman" w:cs="Times New Roman"/>
          <w:sz w:val="20"/>
          <w:lang w:eastAsia="ko-KR"/>
        </w:rPr>
        <w:t xml:space="preserve"> for managing mental health in the workplace (25). </w:t>
      </w:r>
      <w:r w:rsidR="00CE7706">
        <w:rPr>
          <w:rFonts w:ascii="Times New Roman" w:hAnsi="Times New Roman" w:cs="Times New Roman"/>
          <w:sz w:val="20"/>
          <w:lang w:eastAsia="ko-KR"/>
        </w:rPr>
        <w:t>Employers in the U.S.</w:t>
      </w:r>
      <w:r>
        <w:rPr>
          <w:rFonts w:ascii="Times New Roman" w:hAnsi="Times New Roman" w:cs="Times New Roman"/>
          <w:sz w:val="20"/>
          <w:lang w:eastAsia="ko-KR"/>
        </w:rPr>
        <w:t xml:space="preserve"> generally held the education session for their employees </w:t>
      </w:r>
      <w:r w:rsidR="007D409F">
        <w:rPr>
          <w:rFonts w:ascii="Times New Roman" w:hAnsi="Times New Roman" w:cs="Times New Roman"/>
          <w:sz w:val="20"/>
          <w:lang w:eastAsia="ko-KR"/>
        </w:rPr>
        <w:t>to educate more about the</w:t>
      </w:r>
      <w:r>
        <w:rPr>
          <w:rFonts w:ascii="Times New Roman" w:hAnsi="Times New Roman" w:cs="Times New Roman"/>
          <w:sz w:val="20"/>
          <w:lang w:eastAsia="ko-KR"/>
        </w:rPr>
        <w:t xml:space="preserve"> mental health promotion and mental illness prevention as well (ILO, 25). This also means that in order to attract emotional support for the issue of mental illness, </w:t>
      </w:r>
      <w:r w:rsidR="007D409F">
        <w:rPr>
          <w:rFonts w:ascii="Times New Roman" w:hAnsi="Times New Roman" w:cs="Times New Roman"/>
          <w:sz w:val="20"/>
          <w:lang w:eastAsia="ko-KR"/>
        </w:rPr>
        <w:t xml:space="preserve">the </w:t>
      </w:r>
      <w:proofErr w:type="gramStart"/>
      <w:r>
        <w:rPr>
          <w:rFonts w:ascii="Times New Roman" w:hAnsi="Times New Roman" w:cs="Times New Roman"/>
          <w:sz w:val="20"/>
          <w:lang w:eastAsia="ko-KR"/>
        </w:rPr>
        <w:t>co-workers’</w:t>
      </w:r>
      <w:proofErr w:type="gramEnd"/>
      <w:r>
        <w:rPr>
          <w:rFonts w:ascii="Times New Roman" w:hAnsi="Times New Roman" w:cs="Times New Roman"/>
          <w:sz w:val="20"/>
          <w:lang w:eastAsia="ko-KR"/>
        </w:rPr>
        <w:t xml:space="preserve"> knowledge about mental illness should be preceded to understand the impacts of mental illness into the functional productivity. </w:t>
      </w:r>
      <w:r w:rsidR="00CE7706">
        <w:rPr>
          <w:rFonts w:ascii="Times New Roman" w:hAnsi="Times New Roman" w:cs="Times New Roman"/>
          <w:sz w:val="20"/>
          <w:lang w:eastAsia="ko-KR"/>
        </w:rPr>
        <w:t xml:space="preserve">Therefore, these two ways - holding lectures of the mental illness for employers and providing the healthcare resources for mental illness – will promote the clean working environment free of stigma and discrimination from the societies. </w:t>
      </w:r>
    </w:p>
    <w:p w:rsidR="003A35F0" w:rsidRDefault="00CE7706" w:rsidP="00CE7706">
      <w:pPr>
        <w:spacing w:line="240" w:lineRule="auto"/>
        <w:jc w:val="both"/>
        <w:rPr>
          <w:rFonts w:ascii="Times New Roman" w:hAnsi="Times New Roman" w:cs="Times New Roman"/>
          <w:b/>
          <w:lang w:eastAsia="ko-KR"/>
        </w:rPr>
      </w:pPr>
      <w:r w:rsidRPr="00CE7706">
        <w:rPr>
          <w:rFonts w:ascii="Times New Roman" w:hAnsi="Times New Roman" w:cs="Times New Roman"/>
          <w:b/>
          <w:lang w:eastAsia="ko-KR"/>
        </w:rPr>
        <w:t xml:space="preserve">2. Provide More Healthcare option </w:t>
      </w:r>
      <w:r>
        <w:rPr>
          <w:rFonts w:ascii="Times New Roman" w:hAnsi="Times New Roman" w:cs="Times New Roman"/>
          <w:b/>
          <w:lang w:eastAsia="ko-KR"/>
        </w:rPr>
        <w:t xml:space="preserve">for mental health issues </w:t>
      </w:r>
      <w:r w:rsidRPr="00CE7706">
        <w:rPr>
          <w:rFonts w:ascii="Times New Roman" w:hAnsi="Times New Roman" w:cs="Times New Roman"/>
          <w:b/>
          <w:lang w:eastAsia="ko-KR"/>
        </w:rPr>
        <w:t>as benefits for Employees</w:t>
      </w:r>
    </w:p>
    <w:p w:rsidR="006E7941" w:rsidRDefault="00163C28" w:rsidP="00CE7706">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As figured out in the </w:t>
      </w:r>
      <w:r w:rsidR="007D409F">
        <w:rPr>
          <w:rFonts w:ascii="Times New Roman" w:hAnsi="Times New Roman" w:cs="Times New Roman"/>
          <w:sz w:val="20"/>
          <w:lang w:eastAsia="ko-KR"/>
        </w:rPr>
        <w:t>earlier</w:t>
      </w:r>
      <w:r>
        <w:rPr>
          <w:rFonts w:ascii="Times New Roman" w:hAnsi="Times New Roman" w:cs="Times New Roman"/>
          <w:sz w:val="20"/>
          <w:lang w:eastAsia="ko-KR"/>
        </w:rPr>
        <w:t xml:space="preserve"> section</w:t>
      </w:r>
      <w:r w:rsidR="007D409F">
        <w:rPr>
          <w:rFonts w:ascii="Times New Roman" w:hAnsi="Times New Roman" w:cs="Times New Roman"/>
          <w:sz w:val="20"/>
          <w:lang w:eastAsia="ko-KR"/>
        </w:rPr>
        <w:t xml:space="preserve"> of</w:t>
      </w:r>
      <w:r>
        <w:rPr>
          <w:rFonts w:ascii="Times New Roman" w:hAnsi="Times New Roman" w:cs="Times New Roman"/>
          <w:sz w:val="20"/>
          <w:lang w:eastAsia="ko-KR"/>
        </w:rPr>
        <w:t xml:space="preserve"> D, one factor that explains how employees know about their employer’s provision of healthcare options for mental illness, </w:t>
      </w:r>
      <w:r w:rsidR="0049179F">
        <w:rPr>
          <w:rFonts w:ascii="Times New Roman" w:hAnsi="Times New Roman" w:cs="Times New Roman"/>
          <w:sz w:val="20"/>
          <w:lang w:eastAsia="ko-KR"/>
        </w:rPr>
        <w:t xml:space="preserve">is </w:t>
      </w:r>
      <w:r>
        <w:rPr>
          <w:rFonts w:ascii="Times New Roman" w:hAnsi="Times New Roman" w:cs="Times New Roman"/>
          <w:sz w:val="20"/>
          <w:lang w:eastAsia="ko-KR"/>
        </w:rPr>
        <w:t>highly associate</w:t>
      </w:r>
      <w:r w:rsidR="0049179F">
        <w:rPr>
          <w:rFonts w:ascii="Times New Roman" w:hAnsi="Times New Roman" w:cs="Times New Roman"/>
          <w:sz w:val="20"/>
          <w:lang w:eastAsia="ko-KR"/>
        </w:rPr>
        <w:t>d</w:t>
      </w:r>
      <w:r>
        <w:rPr>
          <w:rFonts w:ascii="Times New Roman" w:hAnsi="Times New Roman" w:cs="Times New Roman"/>
          <w:sz w:val="20"/>
          <w:lang w:eastAsia="ko-KR"/>
        </w:rPr>
        <w:t xml:space="preserve"> with whether employees have sought treatment for mental illness. Also, according to </w:t>
      </w:r>
      <w:r w:rsidR="00791F66">
        <w:rPr>
          <w:rFonts w:ascii="Times New Roman" w:hAnsi="Times New Roman" w:cs="Times New Roman"/>
          <w:sz w:val="20"/>
          <w:lang w:eastAsia="ko-KR"/>
        </w:rPr>
        <w:t>ILO, a large number of employers in the U.S. understand the importance of the presence of healthcare for mental illness, by developing some care programs supportive of work/family/life issues that their employees may have (ILO, 25). Also, Google, one of the popular IT companies in the U.S., currently offers a counseling service for their employees, as one of</w:t>
      </w:r>
      <w:r w:rsidR="00C34741">
        <w:rPr>
          <w:rFonts w:ascii="Times New Roman" w:hAnsi="Times New Roman" w:cs="Times New Roman"/>
          <w:sz w:val="20"/>
          <w:lang w:eastAsia="ko-KR"/>
        </w:rPr>
        <w:t xml:space="preserve"> their </w:t>
      </w:r>
      <w:r w:rsidR="00791F66">
        <w:rPr>
          <w:rFonts w:ascii="Times New Roman" w:hAnsi="Times New Roman" w:cs="Times New Roman"/>
          <w:sz w:val="20"/>
          <w:lang w:eastAsia="ko-KR"/>
        </w:rPr>
        <w:t>healthcare programs, in order to take out their emotional burden of any issues that those individuals have suffered from (Google). Therefore, the</w:t>
      </w:r>
      <w:r w:rsidR="00C34741">
        <w:rPr>
          <w:rFonts w:ascii="Times New Roman" w:hAnsi="Times New Roman" w:cs="Times New Roman"/>
          <w:sz w:val="20"/>
          <w:lang w:eastAsia="ko-KR"/>
        </w:rPr>
        <w:t xml:space="preserve"> greater</w:t>
      </w:r>
      <w:r w:rsidR="00791F66">
        <w:rPr>
          <w:rFonts w:ascii="Times New Roman" w:hAnsi="Times New Roman" w:cs="Times New Roman"/>
          <w:sz w:val="20"/>
          <w:lang w:eastAsia="ko-KR"/>
        </w:rPr>
        <w:t xml:space="preserve"> amount of healthcare options provided by employers, the better working environment without concern about mental illness. </w:t>
      </w:r>
    </w:p>
    <w:p w:rsidR="004170D2" w:rsidRDefault="0026146B" w:rsidP="0026146B">
      <w:pPr>
        <w:spacing w:line="240" w:lineRule="auto"/>
        <w:jc w:val="center"/>
        <w:rPr>
          <w:rFonts w:ascii="Times New Roman" w:hAnsi="Times New Roman" w:cs="Times New Roman"/>
          <w:b/>
          <w:sz w:val="24"/>
          <w:lang w:eastAsia="ko-KR"/>
        </w:rPr>
      </w:pPr>
      <w:r w:rsidRPr="0026146B">
        <w:rPr>
          <w:rFonts w:ascii="Times New Roman" w:hAnsi="Times New Roman" w:cs="Times New Roman"/>
          <w:b/>
          <w:sz w:val="24"/>
          <w:lang w:eastAsia="ko-KR"/>
        </w:rPr>
        <w:t>F. Conclusion</w:t>
      </w:r>
    </w:p>
    <w:p w:rsidR="002E09BE" w:rsidRDefault="0026146B" w:rsidP="00746263">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In this paper, we have analyzed the predictors of mental illness in </w:t>
      </w:r>
      <w:r w:rsidR="00C34741">
        <w:rPr>
          <w:rFonts w:ascii="Times New Roman" w:hAnsi="Times New Roman" w:cs="Times New Roman"/>
          <w:sz w:val="20"/>
          <w:lang w:eastAsia="ko-KR"/>
        </w:rPr>
        <w:t xml:space="preserve">the </w:t>
      </w:r>
      <w:r>
        <w:rPr>
          <w:rFonts w:ascii="Times New Roman" w:hAnsi="Times New Roman" w:cs="Times New Roman"/>
          <w:sz w:val="20"/>
          <w:lang w:eastAsia="ko-KR"/>
        </w:rPr>
        <w:t xml:space="preserve">technology industry. Through </w:t>
      </w:r>
      <w:r w:rsidR="007D409F">
        <w:rPr>
          <w:rFonts w:ascii="Times New Roman" w:hAnsi="Times New Roman" w:cs="Times New Roman"/>
          <w:sz w:val="20"/>
          <w:lang w:eastAsia="ko-KR"/>
        </w:rPr>
        <w:t>the factor selection</w:t>
      </w:r>
      <w:r>
        <w:rPr>
          <w:rFonts w:ascii="Times New Roman" w:hAnsi="Times New Roman" w:cs="Times New Roman"/>
          <w:sz w:val="20"/>
          <w:lang w:eastAsia="ko-KR"/>
        </w:rPr>
        <w:t xml:space="preserve"> by the different methods of regression and Random Forest, we figured out that not only personal information of the employees but also their perspective toward mental illness and the working environments also performed important roles in the employees’ medical history of mental illness. </w:t>
      </w:r>
      <w:r w:rsidR="007D409F">
        <w:rPr>
          <w:rFonts w:ascii="Times New Roman" w:hAnsi="Times New Roman" w:cs="Times New Roman"/>
          <w:sz w:val="20"/>
          <w:lang w:eastAsia="ko-KR"/>
        </w:rPr>
        <w:t xml:space="preserve">Among </w:t>
      </w:r>
      <w:r>
        <w:rPr>
          <w:rFonts w:ascii="Times New Roman" w:hAnsi="Times New Roman" w:cs="Times New Roman"/>
          <w:sz w:val="20"/>
          <w:lang w:eastAsia="ko-KR"/>
        </w:rPr>
        <w:t>all the 16 factors in the dataset, we have selected th</w:t>
      </w:r>
      <w:r w:rsidR="007D409F">
        <w:rPr>
          <w:rFonts w:ascii="Times New Roman" w:hAnsi="Times New Roman" w:cs="Times New Roman"/>
          <w:sz w:val="20"/>
          <w:lang w:eastAsia="ko-KR"/>
        </w:rPr>
        <w:t xml:space="preserve">e following </w:t>
      </w:r>
      <w:r>
        <w:rPr>
          <w:rFonts w:ascii="Times New Roman" w:hAnsi="Times New Roman" w:cs="Times New Roman"/>
          <w:sz w:val="20"/>
          <w:lang w:eastAsia="ko-KR"/>
        </w:rPr>
        <w:t xml:space="preserve">five variables as the one explaining the medical history of mental illness among the employees engaged in the technology industry: family history of mental illness, feeling of work interference due to mental illness, </w:t>
      </w:r>
      <w:r>
        <w:rPr>
          <w:rFonts w:ascii="Times New Roman" w:hAnsi="Times New Roman" w:cs="Times New Roman"/>
          <w:sz w:val="20"/>
          <w:lang w:eastAsia="ko-KR"/>
        </w:rPr>
        <w:t xml:space="preserve">employers’ provision of healthcare option for mental illness, employers’ provision of medical resources for mental illness, and employees’ willingness to discuss with co-workers about mental illness. Furthermore, based on the results of factor selection, we also suggested three possible approaches for </w:t>
      </w:r>
      <w:r w:rsidR="007D409F">
        <w:rPr>
          <w:rFonts w:ascii="Times New Roman" w:hAnsi="Times New Roman" w:cs="Times New Roman"/>
          <w:sz w:val="20"/>
          <w:lang w:eastAsia="ko-KR"/>
        </w:rPr>
        <w:t xml:space="preserve">the </w:t>
      </w:r>
      <w:r>
        <w:rPr>
          <w:rFonts w:ascii="Times New Roman" w:hAnsi="Times New Roman" w:cs="Times New Roman"/>
          <w:sz w:val="20"/>
          <w:lang w:eastAsia="ko-KR"/>
        </w:rPr>
        <w:t xml:space="preserve">employers to create </w:t>
      </w:r>
      <w:r w:rsidR="00C34741">
        <w:rPr>
          <w:rFonts w:ascii="Times New Roman" w:hAnsi="Times New Roman" w:cs="Times New Roman"/>
          <w:sz w:val="20"/>
          <w:lang w:eastAsia="ko-KR"/>
        </w:rPr>
        <w:t xml:space="preserve">a </w:t>
      </w:r>
      <w:r>
        <w:rPr>
          <w:rFonts w:ascii="Times New Roman" w:hAnsi="Times New Roman" w:cs="Times New Roman"/>
          <w:sz w:val="20"/>
          <w:lang w:eastAsia="ko-KR"/>
        </w:rPr>
        <w:t xml:space="preserve">better working environment without concern about social discrimination due to mental illness. Despite the many findings in this paper, we </w:t>
      </w:r>
      <w:r w:rsidR="007D409F">
        <w:rPr>
          <w:rFonts w:ascii="Times New Roman" w:hAnsi="Times New Roman" w:cs="Times New Roman"/>
          <w:sz w:val="20"/>
          <w:lang w:eastAsia="ko-KR"/>
        </w:rPr>
        <w:t xml:space="preserve">also </w:t>
      </w:r>
      <w:r>
        <w:rPr>
          <w:rFonts w:ascii="Times New Roman" w:hAnsi="Times New Roman" w:cs="Times New Roman"/>
          <w:sz w:val="20"/>
          <w:lang w:eastAsia="ko-KR"/>
        </w:rPr>
        <w:t>faced limitations on the analysis of the results: that is, the data that we have worked on does not contain m</w:t>
      </w:r>
      <w:r w:rsidR="00C34741">
        <w:rPr>
          <w:rFonts w:ascii="Times New Roman" w:hAnsi="Times New Roman" w:cs="Times New Roman"/>
          <w:sz w:val="20"/>
          <w:lang w:eastAsia="ko-KR"/>
        </w:rPr>
        <w:t>uch</w:t>
      </w:r>
      <w:r>
        <w:rPr>
          <w:rFonts w:ascii="Times New Roman" w:hAnsi="Times New Roman" w:cs="Times New Roman"/>
          <w:sz w:val="20"/>
          <w:lang w:eastAsia="ko-KR"/>
        </w:rPr>
        <w:t xml:space="preserve"> direct information about </w:t>
      </w:r>
      <w:r w:rsidR="00C34741">
        <w:rPr>
          <w:rFonts w:ascii="Times New Roman" w:hAnsi="Times New Roman" w:cs="Times New Roman"/>
          <w:sz w:val="20"/>
          <w:lang w:eastAsia="ko-KR"/>
        </w:rPr>
        <w:t xml:space="preserve">the </w:t>
      </w:r>
      <w:r>
        <w:rPr>
          <w:rFonts w:ascii="Times New Roman" w:hAnsi="Times New Roman" w:cs="Times New Roman"/>
          <w:sz w:val="20"/>
          <w:lang w:eastAsia="ko-KR"/>
        </w:rPr>
        <w:t xml:space="preserve">technology industry. Therefore, for future research, considering the specific information that are directly associated with the technology industry, such as the job titles of each respondent, would </w:t>
      </w:r>
      <w:r w:rsidR="007D409F">
        <w:rPr>
          <w:rFonts w:ascii="Times New Roman" w:hAnsi="Times New Roman" w:cs="Times New Roman"/>
          <w:sz w:val="20"/>
          <w:lang w:eastAsia="ko-KR"/>
        </w:rPr>
        <w:t xml:space="preserve">strengthen </w:t>
      </w:r>
      <w:r>
        <w:rPr>
          <w:rFonts w:ascii="Times New Roman" w:hAnsi="Times New Roman" w:cs="Times New Roman"/>
          <w:sz w:val="20"/>
          <w:lang w:eastAsia="ko-KR"/>
        </w:rPr>
        <w:t xml:space="preserve">more insightful analysis on the predictors of mental illness in the world of technology companies. </w:t>
      </w:r>
    </w:p>
    <w:p w:rsidR="00746263" w:rsidRPr="00746263" w:rsidRDefault="00746263" w:rsidP="00746263">
      <w:pPr>
        <w:spacing w:line="240" w:lineRule="auto"/>
        <w:jc w:val="both"/>
        <w:rPr>
          <w:rFonts w:ascii="Times New Roman" w:hAnsi="Times New Roman" w:cs="Times New Roman"/>
          <w:sz w:val="20"/>
          <w:lang w:eastAsia="ko-KR"/>
        </w:rPr>
      </w:pPr>
    </w:p>
    <w:p w:rsidR="00275FE0" w:rsidRDefault="00275FE0" w:rsidP="00275FE0">
      <w:pPr>
        <w:spacing w:line="240" w:lineRule="auto"/>
        <w:jc w:val="center"/>
        <w:rPr>
          <w:rFonts w:ascii="Times New Roman" w:hAnsi="Times New Roman" w:cs="Times New Roman"/>
          <w:b/>
          <w:sz w:val="24"/>
          <w:lang w:eastAsia="ko-KR"/>
        </w:rPr>
      </w:pPr>
      <w:r w:rsidRPr="00275FE0">
        <w:rPr>
          <w:rFonts w:ascii="Times New Roman" w:hAnsi="Times New Roman" w:cs="Times New Roman"/>
          <w:b/>
          <w:sz w:val="24"/>
          <w:lang w:eastAsia="ko-KR"/>
        </w:rPr>
        <w:t>References</w:t>
      </w:r>
    </w:p>
    <w:p w:rsidR="00275FE0" w:rsidRDefault="00275FE0" w:rsidP="00275FE0">
      <w:pPr>
        <w:spacing w:line="240" w:lineRule="auto"/>
        <w:jc w:val="both"/>
        <w:rPr>
          <w:rFonts w:ascii="Times New Roman" w:hAnsi="Times New Roman" w:cs="Times New Roman"/>
          <w:sz w:val="20"/>
          <w:lang w:eastAsia="ko-KR"/>
        </w:rPr>
      </w:pPr>
      <w:r w:rsidRPr="00275FE0">
        <w:rPr>
          <w:rFonts w:ascii="Times New Roman" w:hAnsi="Times New Roman" w:cs="Times New Roman"/>
          <w:sz w:val="20"/>
          <w:lang w:eastAsia="ko-KR"/>
        </w:rPr>
        <w:t>Baldwin</w:t>
      </w:r>
      <w:r>
        <w:rPr>
          <w:rFonts w:ascii="Times New Roman" w:hAnsi="Times New Roman" w:cs="Times New Roman"/>
          <w:sz w:val="20"/>
          <w:lang w:eastAsia="ko-KR"/>
        </w:rPr>
        <w:t>, M.L.</w:t>
      </w:r>
      <w:r w:rsidRPr="00275FE0">
        <w:rPr>
          <w:rFonts w:ascii="Times New Roman" w:hAnsi="Times New Roman" w:cs="Times New Roman"/>
          <w:sz w:val="20"/>
          <w:lang w:eastAsia="ko-KR"/>
        </w:rPr>
        <w:t xml:space="preserve"> and Marcus,</w:t>
      </w:r>
      <w:r>
        <w:rPr>
          <w:rFonts w:ascii="Times New Roman" w:hAnsi="Times New Roman" w:cs="Times New Roman"/>
          <w:sz w:val="20"/>
          <w:lang w:eastAsia="ko-KR"/>
        </w:rPr>
        <w:t xml:space="preserve"> S.C.</w:t>
      </w:r>
      <w:r w:rsidRPr="00275FE0">
        <w:rPr>
          <w:rFonts w:ascii="Times New Roman" w:hAnsi="Times New Roman" w:cs="Times New Roman"/>
          <w:sz w:val="20"/>
          <w:lang w:eastAsia="ko-KR"/>
        </w:rPr>
        <w:t xml:space="preserve"> </w:t>
      </w:r>
      <w:r>
        <w:rPr>
          <w:rFonts w:ascii="Times New Roman" w:hAnsi="Times New Roman" w:cs="Times New Roman"/>
          <w:sz w:val="20"/>
          <w:lang w:eastAsia="ko-KR"/>
        </w:rPr>
        <w:t>“</w:t>
      </w:r>
      <w:r w:rsidRPr="00275FE0">
        <w:rPr>
          <w:rFonts w:ascii="Times New Roman" w:hAnsi="Times New Roman" w:cs="Times New Roman"/>
          <w:sz w:val="20"/>
          <w:lang w:eastAsia="ko-KR"/>
        </w:rPr>
        <w:t>Perceived and measured stigma among</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 xml:space="preserve">workers with serious mental illness," </w:t>
      </w:r>
      <w:r w:rsidRPr="00275FE0">
        <w:rPr>
          <w:rFonts w:ascii="Times New Roman" w:hAnsi="Times New Roman" w:cs="Times New Roman"/>
          <w:i/>
          <w:sz w:val="20"/>
          <w:lang w:eastAsia="ko-KR"/>
        </w:rPr>
        <w:t>Psychiatric Services</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vol. 57, no. 3,</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2006</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pp. 388</w:t>
      </w:r>
      <w:r>
        <w:rPr>
          <w:rFonts w:ascii="Times New Roman" w:hAnsi="Times New Roman" w:cs="Times New Roman"/>
          <w:sz w:val="20"/>
          <w:lang w:eastAsia="ko-KR"/>
        </w:rPr>
        <w:t xml:space="preserve"> – </w:t>
      </w:r>
      <w:r w:rsidRPr="00275FE0">
        <w:rPr>
          <w:rFonts w:ascii="Times New Roman" w:hAnsi="Times New Roman" w:cs="Times New Roman"/>
          <w:sz w:val="20"/>
          <w:lang w:eastAsia="ko-KR"/>
        </w:rPr>
        <w:t>392</w:t>
      </w:r>
      <w:r>
        <w:rPr>
          <w:rFonts w:ascii="Times New Roman" w:hAnsi="Times New Roman" w:cs="Times New Roman"/>
          <w:sz w:val="20"/>
          <w:lang w:eastAsia="ko-KR"/>
        </w:rPr>
        <w:t xml:space="preserve">. </w:t>
      </w:r>
    </w:p>
    <w:p w:rsidR="00275FE0" w:rsidRDefault="00275FE0" w:rsidP="00275FE0">
      <w:pPr>
        <w:spacing w:line="240" w:lineRule="auto"/>
        <w:jc w:val="both"/>
        <w:rPr>
          <w:rFonts w:ascii="Times New Roman" w:hAnsi="Times New Roman" w:cs="Times New Roman"/>
          <w:sz w:val="20"/>
          <w:lang w:eastAsia="ko-KR"/>
        </w:rPr>
      </w:pPr>
      <w:r w:rsidRPr="00275FE0">
        <w:rPr>
          <w:rFonts w:ascii="Times New Roman" w:hAnsi="Times New Roman" w:cs="Times New Roman"/>
          <w:sz w:val="20"/>
          <w:lang w:eastAsia="ko-KR"/>
        </w:rPr>
        <w:t xml:space="preserve">Brohan, </w:t>
      </w:r>
      <w:r>
        <w:rPr>
          <w:rFonts w:ascii="Times New Roman" w:hAnsi="Times New Roman" w:cs="Times New Roman"/>
          <w:sz w:val="20"/>
          <w:lang w:eastAsia="ko-KR"/>
        </w:rPr>
        <w:t>E., et al.</w:t>
      </w:r>
      <w:r w:rsidRPr="00275FE0">
        <w:rPr>
          <w:rFonts w:ascii="Times New Roman" w:hAnsi="Times New Roman" w:cs="Times New Roman"/>
          <w:sz w:val="20"/>
          <w:lang w:eastAsia="ko-KR"/>
        </w:rPr>
        <w:t xml:space="preserve"> </w:t>
      </w:r>
      <w:r>
        <w:rPr>
          <w:rFonts w:ascii="Times New Roman" w:hAnsi="Times New Roman" w:cs="Times New Roman"/>
          <w:sz w:val="20"/>
          <w:lang w:eastAsia="ko-KR"/>
        </w:rPr>
        <w:t>“</w:t>
      </w:r>
      <w:r w:rsidRPr="00275FE0">
        <w:rPr>
          <w:rFonts w:ascii="Times New Roman" w:hAnsi="Times New Roman" w:cs="Times New Roman"/>
          <w:sz w:val="20"/>
          <w:lang w:eastAsia="ko-KR"/>
        </w:rPr>
        <w:t>Systematic review of beliefs,</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behaviours and in</w:t>
      </w:r>
      <w:r>
        <w:rPr>
          <w:rFonts w:ascii="Times New Roman" w:hAnsi="Times New Roman" w:cs="Times New Roman"/>
          <w:sz w:val="20"/>
          <w:lang w:eastAsia="ko-KR"/>
        </w:rPr>
        <w:t>fl</w:t>
      </w:r>
      <w:r w:rsidRPr="00275FE0">
        <w:rPr>
          <w:rFonts w:ascii="Times New Roman" w:hAnsi="Times New Roman" w:cs="Times New Roman"/>
          <w:sz w:val="20"/>
          <w:lang w:eastAsia="ko-KR"/>
        </w:rPr>
        <w:t>uencing factors associated with disclosure of a mental</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 xml:space="preserve">health problem in the workplace," </w:t>
      </w:r>
      <w:r w:rsidRPr="00275FE0">
        <w:rPr>
          <w:rFonts w:ascii="Times New Roman" w:hAnsi="Times New Roman" w:cs="Times New Roman"/>
          <w:i/>
          <w:sz w:val="20"/>
          <w:lang w:eastAsia="ko-KR"/>
        </w:rPr>
        <w:t>BMC Psychiatry</w:t>
      </w:r>
      <w:r w:rsidRPr="00275FE0">
        <w:rPr>
          <w:rFonts w:ascii="Times New Roman" w:hAnsi="Times New Roman" w:cs="Times New Roman"/>
          <w:sz w:val="20"/>
          <w:lang w:eastAsia="ko-KR"/>
        </w:rPr>
        <w:t>, vol. 12, no. 11,</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February 2012.</w:t>
      </w:r>
      <w:r>
        <w:rPr>
          <w:rFonts w:ascii="Times New Roman" w:hAnsi="Times New Roman" w:cs="Times New Roman"/>
          <w:sz w:val="20"/>
          <w:lang w:eastAsia="ko-KR"/>
        </w:rPr>
        <w:t xml:space="preserve"> </w:t>
      </w:r>
    </w:p>
    <w:p w:rsidR="00EE26EA" w:rsidRDefault="00EE26EA" w:rsidP="00EE26EA">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Gabriel, P., and Liimatainen, M.R. and International Labor Office, Mental Health in the Workplace: Introduction, Executive Summaries. </w:t>
      </w:r>
      <w:r w:rsidRPr="00275FE0">
        <w:rPr>
          <w:rFonts w:ascii="Times New Roman" w:hAnsi="Times New Roman" w:cs="Times New Roman"/>
          <w:i/>
          <w:sz w:val="20"/>
          <w:lang w:eastAsia="ko-KR"/>
        </w:rPr>
        <w:t>International Labor Office Geneva</w:t>
      </w:r>
      <w:r>
        <w:rPr>
          <w:rFonts w:ascii="Times New Roman" w:hAnsi="Times New Roman" w:cs="Times New Roman"/>
          <w:sz w:val="20"/>
          <w:lang w:eastAsia="ko-KR"/>
        </w:rPr>
        <w:t xml:space="preserve">, 2000. </w:t>
      </w:r>
    </w:p>
    <w:p w:rsidR="00991F41" w:rsidRDefault="00991F41" w:rsidP="00EE26EA">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Google, “How we care for Googlers,” </w:t>
      </w:r>
      <w:r w:rsidRPr="00991F41">
        <w:rPr>
          <w:rFonts w:ascii="Times New Roman" w:hAnsi="Times New Roman" w:cs="Times New Roman"/>
          <w:i/>
          <w:sz w:val="20"/>
          <w:lang w:eastAsia="ko-KR"/>
        </w:rPr>
        <w:t xml:space="preserve">Google Career, </w:t>
      </w:r>
      <w:r>
        <w:rPr>
          <w:rFonts w:ascii="Times New Roman" w:hAnsi="Times New Roman" w:cs="Times New Roman"/>
          <w:sz w:val="20"/>
          <w:lang w:eastAsia="ko-KR"/>
        </w:rPr>
        <w:t xml:space="preserve">Accessed April 25, 2019, </w:t>
      </w:r>
      <w:hyperlink r:id="rId19" w:history="1">
        <w:r w:rsidRPr="00713757">
          <w:rPr>
            <w:rStyle w:val="Hyperlink"/>
            <w:rFonts w:ascii="Times New Roman" w:hAnsi="Times New Roman" w:cs="Times New Roman"/>
            <w:sz w:val="20"/>
            <w:lang w:eastAsia="ko-KR"/>
          </w:rPr>
          <w:t>https://careers.google.com/how-we-care-for-googlers/</w:t>
        </w:r>
      </w:hyperlink>
    </w:p>
    <w:p w:rsidR="00275FE0" w:rsidRDefault="00275FE0" w:rsidP="00275FE0">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Kanwar, Y.P.S., et al. “Work-Life Balance and Burnout as Predictors of Job Satisfaction in the IT-ITES Industry.” </w:t>
      </w:r>
      <w:r w:rsidRPr="00275FE0">
        <w:rPr>
          <w:rFonts w:ascii="Times New Roman" w:hAnsi="Times New Roman" w:cs="Times New Roman"/>
          <w:i/>
          <w:sz w:val="20"/>
          <w:lang w:eastAsia="ko-KR"/>
        </w:rPr>
        <w:t>Vision</w:t>
      </w:r>
      <w:r>
        <w:rPr>
          <w:rFonts w:ascii="Times New Roman" w:hAnsi="Times New Roman" w:cs="Times New Roman"/>
          <w:sz w:val="20"/>
          <w:lang w:eastAsia="ko-KR"/>
        </w:rPr>
        <w:t xml:space="preserve">, vol. 13, no. 2, Apr. 2009, pp 1-12. </w:t>
      </w:r>
    </w:p>
    <w:p w:rsidR="00EE26EA" w:rsidRDefault="00EE26EA" w:rsidP="00EE26EA">
      <w:pPr>
        <w:spacing w:line="240" w:lineRule="auto"/>
        <w:jc w:val="both"/>
        <w:rPr>
          <w:rFonts w:ascii="Times New Roman" w:hAnsi="Times New Roman" w:cs="Times New Roman"/>
          <w:sz w:val="20"/>
          <w:lang w:eastAsia="ko-KR"/>
        </w:rPr>
      </w:pPr>
      <w:r>
        <w:rPr>
          <w:rFonts w:ascii="Times New Roman" w:hAnsi="Times New Roman" w:cs="Times New Roman"/>
          <w:sz w:val="20"/>
          <w:lang w:eastAsia="ko-KR"/>
        </w:rPr>
        <w:t xml:space="preserve">Open Source Mental Illness (OSMI), </w:t>
      </w:r>
      <w:r w:rsidRPr="00275FE0">
        <w:rPr>
          <w:rFonts w:ascii="Times New Roman" w:hAnsi="Times New Roman" w:cs="Times New Roman"/>
          <w:sz w:val="20"/>
          <w:lang w:eastAsia="ko-KR"/>
        </w:rPr>
        <w:t xml:space="preserve">Mental Illness in Tech Survey, </w:t>
      </w:r>
      <w:r w:rsidRPr="00275FE0">
        <w:rPr>
          <w:rFonts w:ascii="Times New Roman" w:hAnsi="Times New Roman" w:cs="Times New Roman"/>
          <w:i/>
          <w:sz w:val="20"/>
          <w:lang w:eastAsia="ko-KR"/>
        </w:rPr>
        <w:t>OSMI</w:t>
      </w:r>
      <w:r>
        <w:rPr>
          <w:rFonts w:ascii="Times New Roman" w:hAnsi="Times New Roman" w:cs="Times New Roman"/>
          <w:sz w:val="20"/>
          <w:lang w:eastAsia="ko-KR"/>
        </w:rPr>
        <w:t xml:space="preserve">, </w:t>
      </w:r>
      <w:r w:rsidRPr="00275FE0">
        <w:rPr>
          <w:rFonts w:ascii="Times New Roman" w:hAnsi="Times New Roman" w:cs="Times New Roman"/>
          <w:sz w:val="20"/>
          <w:lang w:eastAsia="ko-KR"/>
        </w:rPr>
        <w:t>2014</w:t>
      </w:r>
      <w:r w:rsidR="00991F41">
        <w:rPr>
          <w:rFonts w:ascii="Times New Roman" w:hAnsi="Times New Roman" w:cs="Times New Roman"/>
          <w:sz w:val="20"/>
          <w:lang w:eastAsia="ko-KR"/>
        </w:rPr>
        <w:t xml:space="preserve"> </w:t>
      </w:r>
    </w:p>
    <w:p w:rsidR="0026146B" w:rsidRPr="0026146B" w:rsidRDefault="0026146B" w:rsidP="0026146B">
      <w:pPr>
        <w:spacing w:line="240" w:lineRule="auto"/>
        <w:jc w:val="both"/>
        <w:rPr>
          <w:rFonts w:ascii="Times New Roman" w:hAnsi="Times New Roman" w:cs="Times New Roman"/>
          <w:sz w:val="20"/>
          <w:lang w:eastAsia="ko-KR"/>
        </w:rPr>
      </w:pPr>
    </w:p>
    <w:sectPr w:rsidR="0026146B" w:rsidRPr="0026146B" w:rsidSect="00042CB9">
      <w:type w:val="continuous"/>
      <w:pgSz w:w="12240" w:h="15840"/>
      <w:pgMar w:top="1080" w:right="1080" w:bottom="1080" w:left="1080" w:header="720" w:footer="720" w:gutter="0"/>
      <w:cols w:num="2" w:space="440"/>
      <w:docGrid w:linePitch="360" w:charSpace="-3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248" w:rsidRDefault="008B6248" w:rsidP="00B30699">
      <w:pPr>
        <w:spacing w:after="0" w:line="240" w:lineRule="auto"/>
      </w:pPr>
      <w:r>
        <w:separator/>
      </w:r>
    </w:p>
  </w:endnote>
  <w:endnote w:type="continuationSeparator" w:id="0">
    <w:p w:rsidR="008B6248" w:rsidRDefault="008B6248" w:rsidP="00B3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248" w:rsidRDefault="008B6248" w:rsidP="00B30699">
      <w:pPr>
        <w:spacing w:after="0" w:line="240" w:lineRule="auto"/>
      </w:pPr>
      <w:r>
        <w:separator/>
      </w:r>
    </w:p>
  </w:footnote>
  <w:footnote w:type="continuationSeparator" w:id="0">
    <w:p w:rsidR="008B6248" w:rsidRDefault="008B6248" w:rsidP="00B30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6A6" w:rsidRPr="00125FB1" w:rsidRDefault="008B6248">
    <w:pPr>
      <w:pStyle w:val="Header"/>
      <w:rPr>
        <w:rFonts w:ascii="Times New Roman" w:hAnsi="Times New Roman" w:cs="Times New Roman"/>
      </w:rPr>
    </w:pPr>
    <w:sdt>
      <w:sdtPr>
        <w:id w:val="901410824"/>
        <w:docPartObj>
          <w:docPartGallery w:val="Page Numbers (Top of Page)"/>
          <w:docPartUnique/>
        </w:docPartObj>
      </w:sdtPr>
      <w:sdtEndPr>
        <w:rPr>
          <w:rFonts w:ascii="Times New Roman" w:hAnsi="Times New Roman" w:cs="Times New Roman"/>
          <w:noProof/>
        </w:rPr>
      </w:sdtEndPr>
      <w:sdtContent>
        <w:r w:rsidR="007416A6" w:rsidRPr="00125FB1">
          <w:rPr>
            <w:rFonts w:ascii="Times New Roman" w:hAnsi="Times New Roman" w:cs="Times New Roman"/>
          </w:rPr>
          <w:fldChar w:fldCharType="begin"/>
        </w:r>
        <w:r w:rsidR="007416A6" w:rsidRPr="00125FB1">
          <w:rPr>
            <w:rFonts w:ascii="Times New Roman" w:hAnsi="Times New Roman" w:cs="Times New Roman"/>
          </w:rPr>
          <w:instrText xml:space="preserve"> PAGE   \* MERGEFORMAT </w:instrText>
        </w:r>
        <w:r w:rsidR="007416A6" w:rsidRPr="00125FB1">
          <w:rPr>
            <w:rFonts w:ascii="Times New Roman" w:hAnsi="Times New Roman" w:cs="Times New Roman"/>
          </w:rPr>
          <w:fldChar w:fldCharType="separate"/>
        </w:r>
        <w:r w:rsidR="007416A6" w:rsidRPr="00125FB1">
          <w:rPr>
            <w:rFonts w:ascii="Times New Roman" w:hAnsi="Times New Roman" w:cs="Times New Roman"/>
            <w:noProof/>
          </w:rPr>
          <w:t>1</w:t>
        </w:r>
        <w:r w:rsidR="007416A6" w:rsidRPr="00125FB1">
          <w:rPr>
            <w:rFonts w:ascii="Times New Roman" w:hAnsi="Times New Roman" w:cs="Times New Roman"/>
            <w:noProof/>
          </w:rPr>
          <w:fldChar w:fldCharType="end"/>
        </w:r>
      </w:sdtContent>
    </w:sdt>
  </w:p>
  <w:p w:rsidR="007416A6" w:rsidRDefault="00741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54C"/>
    <w:multiLevelType w:val="multilevel"/>
    <w:tmpl w:val="94D4F0D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A3433F"/>
    <w:multiLevelType w:val="multilevel"/>
    <w:tmpl w:val="036ECA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836A6C"/>
    <w:multiLevelType w:val="hybridMultilevel"/>
    <w:tmpl w:val="C1C68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765D7"/>
    <w:multiLevelType w:val="multilevel"/>
    <w:tmpl w:val="460E17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C13B39"/>
    <w:multiLevelType w:val="multilevel"/>
    <w:tmpl w:val="94D4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9297FBB"/>
    <w:multiLevelType w:val="hybridMultilevel"/>
    <w:tmpl w:val="0694B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44876"/>
    <w:multiLevelType w:val="multilevel"/>
    <w:tmpl w:val="3C4C9A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7BD1209"/>
    <w:multiLevelType w:val="multilevel"/>
    <w:tmpl w:val="44F6EE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8195370"/>
    <w:multiLevelType w:val="multilevel"/>
    <w:tmpl w:val="94D4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E42CBA"/>
    <w:multiLevelType w:val="hybridMultilevel"/>
    <w:tmpl w:val="A6022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2"/>
  </w:num>
  <w:num w:numId="5">
    <w:abstractNumId w:val="6"/>
  </w:num>
  <w:num w:numId="6">
    <w:abstractNumId w:val="4"/>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90"/>
    <w:rsid w:val="0000189B"/>
    <w:rsid w:val="00020590"/>
    <w:rsid w:val="00020DC4"/>
    <w:rsid w:val="00022AB5"/>
    <w:rsid w:val="00023E24"/>
    <w:rsid w:val="00026357"/>
    <w:rsid w:val="00026B12"/>
    <w:rsid w:val="00030C4C"/>
    <w:rsid w:val="00030D7D"/>
    <w:rsid w:val="00033736"/>
    <w:rsid w:val="000404EC"/>
    <w:rsid w:val="00042CB9"/>
    <w:rsid w:val="00051B81"/>
    <w:rsid w:val="00065073"/>
    <w:rsid w:val="000768EC"/>
    <w:rsid w:val="000776E2"/>
    <w:rsid w:val="00085A1D"/>
    <w:rsid w:val="000911A3"/>
    <w:rsid w:val="000A3A90"/>
    <w:rsid w:val="000C5298"/>
    <w:rsid w:val="000D62D1"/>
    <w:rsid w:val="000E0277"/>
    <w:rsid w:val="000E1579"/>
    <w:rsid w:val="000F53AE"/>
    <w:rsid w:val="00100702"/>
    <w:rsid w:val="00100DF6"/>
    <w:rsid w:val="001058B6"/>
    <w:rsid w:val="00107CD9"/>
    <w:rsid w:val="0011140F"/>
    <w:rsid w:val="00114D97"/>
    <w:rsid w:val="00115392"/>
    <w:rsid w:val="001157D5"/>
    <w:rsid w:val="00125706"/>
    <w:rsid w:val="00125FB1"/>
    <w:rsid w:val="00130E5C"/>
    <w:rsid w:val="00136ED8"/>
    <w:rsid w:val="00146D57"/>
    <w:rsid w:val="00163C28"/>
    <w:rsid w:val="001818E5"/>
    <w:rsid w:val="001A49DA"/>
    <w:rsid w:val="001C1F3A"/>
    <w:rsid w:val="001E64CE"/>
    <w:rsid w:val="0020021E"/>
    <w:rsid w:val="0021508A"/>
    <w:rsid w:val="002274E2"/>
    <w:rsid w:val="00235A94"/>
    <w:rsid w:val="00247985"/>
    <w:rsid w:val="002501C3"/>
    <w:rsid w:val="00255884"/>
    <w:rsid w:val="002560D8"/>
    <w:rsid w:val="0026146B"/>
    <w:rsid w:val="002730A4"/>
    <w:rsid w:val="00275FE0"/>
    <w:rsid w:val="00277859"/>
    <w:rsid w:val="002C4FF6"/>
    <w:rsid w:val="002D2EF5"/>
    <w:rsid w:val="002E09BE"/>
    <w:rsid w:val="00307D0D"/>
    <w:rsid w:val="003155B5"/>
    <w:rsid w:val="00320C47"/>
    <w:rsid w:val="003337DF"/>
    <w:rsid w:val="003406C3"/>
    <w:rsid w:val="00341F90"/>
    <w:rsid w:val="00347043"/>
    <w:rsid w:val="003634DC"/>
    <w:rsid w:val="00365585"/>
    <w:rsid w:val="003716AB"/>
    <w:rsid w:val="00371750"/>
    <w:rsid w:val="00373852"/>
    <w:rsid w:val="003805E1"/>
    <w:rsid w:val="00391FED"/>
    <w:rsid w:val="003955F0"/>
    <w:rsid w:val="003A35F0"/>
    <w:rsid w:val="003A68BB"/>
    <w:rsid w:val="003B6AD1"/>
    <w:rsid w:val="003C0BB0"/>
    <w:rsid w:val="003C4EBF"/>
    <w:rsid w:val="003D65BE"/>
    <w:rsid w:val="003D76EE"/>
    <w:rsid w:val="003E134D"/>
    <w:rsid w:val="003E1A17"/>
    <w:rsid w:val="003E4CE1"/>
    <w:rsid w:val="003F527A"/>
    <w:rsid w:val="003F74B8"/>
    <w:rsid w:val="0041085C"/>
    <w:rsid w:val="004170D2"/>
    <w:rsid w:val="00422479"/>
    <w:rsid w:val="00430E28"/>
    <w:rsid w:val="0043690A"/>
    <w:rsid w:val="00446F2B"/>
    <w:rsid w:val="004638FD"/>
    <w:rsid w:val="00466F4F"/>
    <w:rsid w:val="00470A67"/>
    <w:rsid w:val="00471ECF"/>
    <w:rsid w:val="00484CAA"/>
    <w:rsid w:val="0049179F"/>
    <w:rsid w:val="00495298"/>
    <w:rsid w:val="00497B4F"/>
    <w:rsid w:val="004A1614"/>
    <w:rsid w:val="004B297A"/>
    <w:rsid w:val="004B4C7E"/>
    <w:rsid w:val="004B61FD"/>
    <w:rsid w:val="004D0D19"/>
    <w:rsid w:val="004D7168"/>
    <w:rsid w:val="004F0B9A"/>
    <w:rsid w:val="004F0BEF"/>
    <w:rsid w:val="00502AE1"/>
    <w:rsid w:val="00506C9D"/>
    <w:rsid w:val="00521317"/>
    <w:rsid w:val="00573ABB"/>
    <w:rsid w:val="00575A7D"/>
    <w:rsid w:val="0058049A"/>
    <w:rsid w:val="00591494"/>
    <w:rsid w:val="005A0021"/>
    <w:rsid w:val="005A2028"/>
    <w:rsid w:val="005A24A7"/>
    <w:rsid w:val="005A42CD"/>
    <w:rsid w:val="005A5D9B"/>
    <w:rsid w:val="005C66FC"/>
    <w:rsid w:val="005D3530"/>
    <w:rsid w:val="005E050E"/>
    <w:rsid w:val="005E36D3"/>
    <w:rsid w:val="005E4A76"/>
    <w:rsid w:val="005F11F9"/>
    <w:rsid w:val="005F5B1A"/>
    <w:rsid w:val="00600101"/>
    <w:rsid w:val="00600F80"/>
    <w:rsid w:val="0060108C"/>
    <w:rsid w:val="00601BCC"/>
    <w:rsid w:val="00604533"/>
    <w:rsid w:val="0061047B"/>
    <w:rsid w:val="00610B87"/>
    <w:rsid w:val="00610DB8"/>
    <w:rsid w:val="00612652"/>
    <w:rsid w:val="00614CFB"/>
    <w:rsid w:val="0063021F"/>
    <w:rsid w:val="006541DB"/>
    <w:rsid w:val="0066189D"/>
    <w:rsid w:val="00670334"/>
    <w:rsid w:val="00686F70"/>
    <w:rsid w:val="006870D8"/>
    <w:rsid w:val="006911D2"/>
    <w:rsid w:val="006944C0"/>
    <w:rsid w:val="006C1F1F"/>
    <w:rsid w:val="006C2A3B"/>
    <w:rsid w:val="006C5169"/>
    <w:rsid w:val="006C64A9"/>
    <w:rsid w:val="006D31A4"/>
    <w:rsid w:val="006D71DA"/>
    <w:rsid w:val="006E60F6"/>
    <w:rsid w:val="006E7941"/>
    <w:rsid w:val="006F0FEB"/>
    <w:rsid w:val="006F29A3"/>
    <w:rsid w:val="00706C71"/>
    <w:rsid w:val="00710A97"/>
    <w:rsid w:val="00726DF5"/>
    <w:rsid w:val="007336B3"/>
    <w:rsid w:val="007416A6"/>
    <w:rsid w:val="00746263"/>
    <w:rsid w:val="00746821"/>
    <w:rsid w:val="00750713"/>
    <w:rsid w:val="00753497"/>
    <w:rsid w:val="00760105"/>
    <w:rsid w:val="007769AC"/>
    <w:rsid w:val="007901A1"/>
    <w:rsid w:val="00791854"/>
    <w:rsid w:val="00791B8C"/>
    <w:rsid w:val="00791F66"/>
    <w:rsid w:val="00793E71"/>
    <w:rsid w:val="0079619D"/>
    <w:rsid w:val="00796386"/>
    <w:rsid w:val="007A2A60"/>
    <w:rsid w:val="007A4E8A"/>
    <w:rsid w:val="007B120C"/>
    <w:rsid w:val="007B796D"/>
    <w:rsid w:val="007C659B"/>
    <w:rsid w:val="007D409F"/>
    <w:rsid w:val="007E377E"/>
    <w:rsid w:val="007E4992"/>
    <w:rsid w:val="007F037B"/>
    <w:rsid w:val="007F0B41"/>
    <w:rsid w:val="007F20D5"/>
    <w:rsid w:val="007F432E"/>
    <w:rsid w:val="007F571F"/>
    <w:rsid w:val="007F5982"/>
    <w:rsid w:val="007F6D5B"/>
    <w:rsid w:val="00800E0C"/>
    <w:rsid w:val="00801CF9"/>
    <w:rsid w:val="008133D2"/>
    <w:rsid w:val="00815AB7"/>
    <w:rsid w:val="0084603D"/>
    <w:rsid w:val="00850442"/>
    <w:rsid w:val="00862E09"/>
    <w:rsid w:val="00880E4B"/>
    <w:rsid w:val="00882FD8"/>
    <w:rsid w:val="008926E2"/>
    <w:rsid w:val="00892C7B"/>
    <w:rsid w:val="008B08A1"/>
    <w:rsid w:val="008B2BCB"/>
    <w:rsid w:val="008B6248"/>
    <w:rsid w:val="008B6C04"/>
    <w:rsid w:val="008C1D63"/>
    <w:rsid w:val="008C750E"/>
    <w:rsid w:val="008D73DD"/>
    <w:rsid w:val="008D7718"/>
    <w:rsid w:val="008E611C"/>
    <w:rsid w:val="008F0D91"/>
    <w:rsid w:val="00902450"/>
    <w:rsid w:val="00914E55"/>
    <w:rsid w:val="00915840"/>
    <w:rsid w:val="009214D6"/>
    <w:rsid w:val="00922C6F"/>
    <w:rsid w:val="009319A6"/>
    <w:rsid w:val="00942A3A"/>
    <w:rsid w:val="00957CBF"/>
    <w:rsid w:val="00960446"/>
    <w:rsid w:val="0096288A"/>
    <w:rsid w:val="00963D7F"/>
    <w:rsid w:val="0097246D"/>
    <w:rsid w:val="00976D5D"/>
    <w:rsid w:val="00976DAE"/>
    <w:rsid w:val="00984DA1"/>
    <w:rsid w:val="00991F41"/>
    <w:rsid w:val="009A62A5"/>
    <w:rsid w:val="009B2D34"/>
    <w:rsid w:val="009B4C27"/>
    <w:rsid w:val="009B7443"/>
    <w:rsid w:val="009E121F"/>
    <w:rsid w:val="009E33D7"/>
    <w:rsid w:val="009F5101"/>
    <w:rsid w:val="009F6586"/>
    <w:rsid w:val="00A03726"/>
    <w:rsid w:val="00A05CDD"/>
    <w:rsid w:val="00A16C20"/>
    <w:rsid w:val="00A24201"/>
    <w:rsid w:val="00A258EC"/>
    <w:rsid w:val="00A30A7A"/>
    <w:rsid w:val="00A341C9"/>
    <w:rsid w:val="00A3637B"/>
    <w:rsid w:val="00A36F17"/>
    <w:rsid w:val="00A3776B"/>
    <w:rsid w:val="00A47DE9"/>
    <w:rsid w:val="00A60BEB"/>
    <w:rsid w:val="00A70C77"/>
    <w:rsid w:val="00A8326A"/>
    <w:rsid w:val="00A91506"/>
    <w:rsid w:val="00A92AB4"/>
    <w:rsid w:val="00AA0147"/>
    <w:rsid w:val="00AA1645"/>
    <w:rsid w:val="00AB072D"/>
    <w:rsid w:val="00AB61E5"/>
    <w:rsid w:val="00AC1AE9"/>
    <w:rsid w:val="00AC6082"/>
    <w:rsid w:val="00AE5B7F"/>
    <w:rsid w:val="00AE7CAA"/>
    <w:rsid w:val="00AF1E97"/>
    <w:rsid w:val="00AF248B"/>
    <w:rsid w:val="00AF3121"/>
    <w:rsid w:val="00AF4B6E"/>
    <w:rsid w:val="00B077A3"/>
    <w:rsid w:val="00B11D12"/>
    <w:rsid w:val="00B174AC"/>
    <w:rsid w:val="00B30699"/>
    <w:rsid w:val="00B33657"/>
    <w:rsid w:val="00B346DD"/>
    <w:rsid w:val="00B35601"/>
    <w:rsid w:val="00B35A4B"/>
    <w:rsid w:val="00B41DE1"/>
    <w:rsid w:val="00B431EE"/>
    <w:rsid w:val="00B531B4"/>
    <w:rsid w:val="00B602F6"/>
    <w:rsid w:val="00B667BD"/>
    <w:rsid w:val="00B67C53"/>
    <w:rsid w:val="00B773FA"/>
    <w:rsid w:val="00B94A80"/>
    <w:rsid w:val="00BD4B03"/>
    <w:rsid w:val="00BD5F7F"/>
    <w:rsid w:val="00BE3D68"/>
    <w:rsid w:val="00BE58EB"/>
    <w:rsid w:val="00BE6C97"/>
    <w:rsid w:val="00BF1E3E"/>
    <w:rsid w:val="00BF58B8"/>
    <w:rsid w:val="00C01E01"/>
    <w:rsid w:val="00C02782"/>
    <w:rsid w:val="00C14EC5"/>
    <w:rsid w:val="00C1530F"/>
    <w:rsid w:val="00C2028B"/>
    <w:rsid w:val="00C2288C"/>
    <w:rsid w:val="00C25380"/>
    <w:rsid w:val="00C33940"/>
    <w:rsid w:val="00C34741"/>
    <w:rsid w:val="00C3505E"/>
    <w:rsid w:val="00C46B40"/>
    <w:rsid w:val="00C51D41"/>
    <w:rsid w:val="00C74B3D"/>
    <w:rsid w:val="00C836B9"/>
    <w:rsid w:val="00C83EFE"/>
    <w:rsid w:val="00CA4636"/>
    <w:rsid w:val="00CB57E2"/>
    <w:rsid w:val="00CB5CC8"/>
    <w:rsid w:val="00CC37D3"/>
    <w:rsid w:val="00CD06FB"/>
    <w:rsid w:val="00CD3FB6"/>
    <w:rsid w:val="00CD401A"/>
    <w:rsid w:val="00CE17ED"/>
    <w:rsid w:val="00CE7706"/>
    <w:rsid w:val="00CF1774"/>
    <w:rsid w:val="00CF5599"/>
    <w:rsid w:val="00CF7565"/>
    <w:rsid w:val="00D012D2"/>
    <w:rsid w:val="00D0688D"/>
    <w:rsid w:val="00D13ABC"/>
    <w:rsid w:val="00D159C2"/>
    <w:rsid w:val="00D17CE3"/>
    <w:rsid w:val="00D37167"/>
    <w:rsid w:val="00D42238"/>
    <w:rsid w:val="00D84CF9"/>
    <w:rsid w:val="00D92A86"/>
    <w:rsid w:val="00D97DB6"/>
    <w:rsid w:val="00DA7A09"/>
    <w:rsid w:val="00DB29F5"/>
    <w:rsid w:val="00DC0570"/>
    <w:rsid w:val="00DC6047"/>
    <w:rsid w:val="00DC7EAD"/>
    <w:rsid w:val="00DD0B94"/>
    <w:rsid w:val="00DD3C61"/>
    <w:rsid w:val="00DD6BBB"/>
    <w:rsid w:val="00DD71D6"/>
    <w:rsid w:val="00DE29CC"/>
    <w:rsid w:val="00DE2EAA"/>
    <w:rsid w:val="00E03788"/>
    <w:rsid w:val="00E1289A"/>
    <w:rsid w:val="00E25D9E"/>
    <w:rsid w:val="00E32A5E"/>
    <w:rsid w:val="00E33BEB"/>
    <w:rsid w:val="00E41C51"/>
    <w:rsid w:val="00E55CA3"/>
    <w:rsid w:val="00E562AE"/>
    <w:rsid w:val="00E5647F"/>
    <w:rsid w:val="00E638D8"/>
    <w:rsid w:val="00E666CA"/>
    <w:rsid w:val="00E73BD5"/>
    <w:rsid w:val="00E80020"/>
    <w:rsid w:val="00E80454"/>
    <w:rsid w:val="00E82679"/>
    <w:rsid w:val="00E83CD0"/>
    <w:rsid w:val="00E869BE"/>
    <w:rsid w:val="00E94D0C"/>
    <w:rsid w:val="00E9765C"/>
    <w:rsid w:val="00EA60E5"/>
    <w:rsid w:val="00EB5380"/>
    <w:rsid w:val="00EC7805"/>
    <w:rsid w:val="00ED1764"/>
    <w:rsid w:val="00EE26EA"/>
    <w:rsid w:val="00EE4EE6"/>
    <w:rsid w:val="00EF0F2D"/>
    <w:rsid w:val="00EF4A48"/>
    <w:rsid w:val="00F0502B"/>
    <w:rsid w:val="00F1473C"/>
    <w:rsid w:val="00F240EB"/>
    <w:rsid w:val="00F257EB"/>
    <w:rsid w:val="00F3090E"/>
    <w:rsid w:val="00F35D1E"/>
    <w:rsid w:val="00F41E5A"/>
    <w:rsid w:val="00F44E26"/>
    <w:rsid w:val="00F472CD"/>
    <w:rsid w:val="00F52CCD"/>
    <w:rsid w:val="00F542DC"/>
    <w:rsid w:val="00F61F9E"/>
    <w:rsid w:val="00F63812"/>
    <w:rsid w:val="00F6385C"/>
    <w:rsid w:val="00F63E8B"/>
    <w:rsid w:val="00F71E1C"/>
    <w:rsid w:val="00F953AD"/>
    <w:rsid w:val="00FB1AE8"/>
    <w:rsid w:val="00FB53F2"/>
    <w:rsid w:val="00FC3EC0"/>
    <w:rsid w:val="00FC4394"/>
    <w:rsid w:val="00FE5AB3"/>
    <w:rsid w:val="00FE7D15"/>
    <w:rsid w:val="00FF1812"/>
    <w:rsid w:val="00FF3F58"/>
    <w:rsid w:val="00FF57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E2CDE"/>
  <w15:chartTrackingRefBased/>
  <w15:docId w15:val="{5CBB3CE7-C27B-4FB5-A786-9A86377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F90"/>
    <w:pPr>
      <w:spacing w:after="0" w:line="240" w:lineRule="auto"/>
    </w:pPr>
  </w:style>
  <w:style w:type="character" w:styleId="Hyperlink">
    <w:name w:val="Hyperlink"/>
    <w:basedOn w:val="DefaultParagraphFont"/>
    <w:uiPriority w:val="99"/>
    <w:unhideWhenUsed/>
    <w:rsid w:val="00391FED"/>
    <w:rPr>
      <w:color w:val="0563C1" w:themeColor="hyperlink"/>
      <w:u w:val="single"/>
    </w:rPr>
  </w:style>
  <w:style w:type="paragraph" w:styleId="Header">
    <w:name w:val="header"/>
    <w:basedOn w:val="Normal"/>
    <w:link w:val="HeaderChar"/>
    <w:uiPriority w:val="99"/>
    <w:unhideWhenUsed/>
    <w:rsid w:val="00B30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699"/>
  </w:style>
  <w:style w:type="paragraph" w:styleId="Footer">
    <w:name w:val="footer"/>
    <w:basedOn w:val="Normal"/>
    <w:link w:val="FooterChar"/>
    <w:uiPriority w:val="99"/>
    <w:unhideWhenUsed/>
    <w:rsid w:val="00B3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699"/>
  </w:style>
  <w:style w:type="paragraph" w:styleId="ListParagraph">
    <w:name w:val="List Paragraph"/>
    <w:basedOn w:val="Normal"/>
    <w:uiPriority w:val="34"/>
    <w:qFormat/>
    <w:rsid w:val="00B30699"/>
    <w:pPr>
      <w:ind w:left="720"/>
      <w:contextualSpacing/>
    </w:pPr>
  </w:style>
  <w:style w:type="character" w:styleId="PlaceholderText">
    <w:name w:val="Placeholder Text"/>
    <w:basedOn w:val="DefaultParagraphFont"/>
    <w:uiPriority w:val="99"/>
    <w:semiHidden/>
    <w:rsid w:val="009B2D34"/>
    <w:rPr>
      <w:color w:val="808080"/>
    </w:rPr>
  </w:style>
  <w:style w:type="table" w:styleId="TableGrid">
    <w:name w:val="Table Grid"/>
    <w:basedOn w:val="TableNormal"/>
    <w:uiPriority w:val="39"/>
    <w:rsid w:val="00F6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2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A5E"/>
    <w:rPr>
      <w:rFonts w:ascii="Segoe UI" w:hAnsi="Segoe UI" w:cs="Segoe UI"/>
      <w:sz w:val="18"/>
      <w:szCs w:val="18"/>
    </w:rPr>
  </w:style>
  <w:style w:type="character" w:styleId="UnresolvedMention">
    <w:name w:val="Unresolved Mention"/>
    <w:basedOn w:val="DefaultParagraphFont"/>
    <w:uiPriority w:val="99"/>
    <w:semiHidden/>
    <w:unhideWhenUsed/>
    <w:rsid w:val="00E666CA"/>
    <w:rPr>
      <w:color w:val="605E5C"/>
      <w:shd w:val="clear" w:color="auto" w:fill="E1DFDD"/>
    </w:rPr>
  </w:style>
  <w:style w:type="character" w:styleId="FollowedHyperlink">
    <w:name w:val="FollowedHyperlink"/>
    <w:basedOn w:val="DefaultParagraphFont"/>
    <w:uiPriority w:val="99"/>
    <w:semiHidden/>
    <w:unhideWhenUsed/>
    <w:rsid w:val="00E666CA"/>
    <w:rPr>
      <w:color w:val="954F72" w:themeColor="followedHyperlink"/>
      <w:u w:val="single"/>
    </w:rPr>
  </w:style>
  <w:style w:type="paragraph" w:styleId="Caption">
    <w:name w:val="caption"/>
    <w:basedOn w:val="Normal"/>
    <w:next w:val="Normal"/>
    <w:uiPriority w:val="35"/>
    <w:unhideWhenUsed/>
    <w:qFormat/>
    <w:rsid w:val="00CB5C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84">
      <w:bodyDiv w:val="1"/>
      <w:marLeft w:val="0"/>
      <w:marRight w:val="0"/>
      <w:marTop w:val="0"/>
      <w:marBottom w:val="0"/>
      <w:divBdr>
        <w:top w:val="none" w:sz="0" w:space="0" w:color="auto"/>
        <w:left w:val="none" w:sz="0" w:space="0" w:color="auto"/>
        <w:bottom w:val="none" w:sz="0" w:space="0" w:color="auto"/>
        <w:right w:val="none" w:sz="0" w:space="0" w:color="auto"/>
      </w:divBdr>
    </w:div>
    <w:div w:id="307052736">
      <w:bodyDiv w:val="1"/>
      <w:marLeft w:val="0"/>
      <w:marRight w:val="0"/>
      <w:marTop w:val="0"/>
      <w:marBottom w:val="0"/>
      <w:divBdr>
        <w:top w:val="none" w:sz="0" w:space="0" w:color="auto"/>
        <w:left w:val="none" w:sz="0" w:space="0" w:color="auto"/>
        <w:bottom w:val="none" w:sz="0" w:space="0" w:color="auto"/>
        <w:right w:val="none" w:sz="0" w:space="0" w:color="auto"/>
      </w:divBdr>
    </w:div>
    <w:div w:id="336543339">
      <w:bodyDiv w:val="1"/>
      <w:marLeft w:val="0"/>
      <w:marRight w:val="0"/>
      <w:marTop w:val="0"/>
      <w:marBottom w:val="0"/>
      <w:divBdr>
        <w:top w:val="none" w:sz="0" w:space="0" w:color="auto"/>
        <w:left w:val="none" w:sz="0" w:space="0" w:color="auto"/>
        <w:bottom w:val="none" w:sz="0" w:space="0" w:color="auto"/>
        <w:right w:val="none" w:sz="0" w:space="0" w:color="auto"/>
      </w:divBdr>
    </w:div>
    <w:div w:id="391076462">
      <w:bodyDiv w:val="1"/>
      <w:marLeft w:val="0"/>
      <w:marRight w:val="0"/>
      <w:marTop w:val="0"/>
      <w:marBottom w:val="0"/>
      <w:divBdr>
        <w:top w:val="none" w:sz="0" w:space="0" w:color="auto"/>
        <w:left w:val="none" w:sz="0" w:space="0" w:color="auto"/>
        <w:bottom w:val="none" w:sz="0" w:space="0" w:color="auto"/>
        <w:right w:val="none" w:sz="0" w:space="0" w:color="auto"/>
      </w:divBdr>
    </w:div>
    <w:div w:id="1167132783">
      <w:bodyDiv w:val="1"/>
      <w:marLeft w:val="0"/>
      <w:marRight w:val="0"/>
      <w:marTop w:val="0"/>
      <w:marBottom w:val="0"/>
      <w:divBdr>
        <w:top w:val="none" w:sz="0" w:space="0" w:color="auto"/>
        <w:left w:val="none" w:sz="0" w:space="0" w:color="auto"/>
        <w:bottom w:val="none" w:sz="0" w:space="0" w:color="auto"/>
        <w:right w:val="none" w:sz="0" w:space="0" w:color="auto"/>
      </w:divBdr>
    </w:div>
    <w:div w:id="1616281273">
      <w:bodyDiv w:val="1"/>
      <w:marLeft w:val="0"/>
      <w:marRight w:val="0"/>
      <w:marTop w:val="0"/>
      <w:marBottom w:val="0"/>
      <w:divBdr>
        <w:top w:val="none" w:sz="0" w:space="0" w:color="auto"/>
        <w:left w:val="none" w:sz="0" w:space="0" w:color="auto"/>
        <w:bottom w:val="none" w:sz="0" w:space="0" w:color="auto"/>
        <w:right w:val="none" w:sz="0" w:space="0" w:color="auto"/>
      </w:divBdr>
    </w:div>
    <w:div w:id="20597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careers.google.com/how-we-care-for-googler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9</Pages>
  <Words>5242</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The College of Wooster</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Pasteur</dc:creator>
  <cp:keywords/>
  <dc:description/>
  <cp:lastModifiedBy>Minhwa Lee</cp:lastModifiedBy>
  <cp:revision>122</cp:revision>
  <cp:lastPrinted>2019-05-07T14:31:00Z</cp:lastPrinted>
  <dcterms:created xsi:type="dcterms:W3CDTF">2017-08-08T21:26:00Z</dcterms:created>
  <dcterms:modified xsi:type="dcterms:W3CDTF">2019-05-07T14:38:00Z</dcterms:modified>
</cp:coreProperties>
</file>