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63A27A" w14:textId="77777777" w:rsidR="00EE1713" w:rsidRPr="006F77CA" w:rsidRDefault="00EE1713" w:rsidP="00806664">
      <w:pPr>
        <w:pStyle w:val="Default"/>
        <w:spacing w:line="276" w:lineRule="auto"/>
        <w:jc w:val="both"/>
      </w:pPr>
    </w:p>
    <w:p w14:paraId="475CF68A" w14:textId="77777777" w:rsidR="00C825D3" w:rsidRPr="006F77CA" w:rsidRDefault="00EE1713"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 </w:t>
      </w:r>
      <w:r w:rsidR="00C825D3" w:rsidRPr="006F77CA">
        <w:rPr>
          <w:rFonts w:ascii="Times New Roman" w:hAnsi="Times New Roman" w:cs="Times New Roman"/>
          <w:sz w:val="24"/>
          <w:szCs w:val="24"/>
        </w:rPr>
        <w:t>Original research article</w:t>
      </w:r>
    </w:p>
    <w:p w14:paraId="546AEC44" w14:textId="77777777" w:rsidR="00BD563C" w:rsidRPr="006F77CA" w:rsidRDefault="00EE1713" w:rsidP="00806664">
      <w:pPr>
        <w:spacing w:after="0"/>
        <w:jc w:val="both"/>
        <w:rPr>
          <w:rFonts w:ascii="Times New Roman" w:hAnsi="Times New Roman" w:cs="Times New Roman"/>
          <w:b/>
          <w:bCs/>
          <w:sz w:val="24"/>
          <w:szCs w:val="24"/>
        </w:rPr>
      </w:pPr>
      <w:r w:rsidRPr="006F77CA">
        <w:rPr>
          <w:rFonts w:ascii="Times New Roman" w:hAnsi="Times New Roman" w:cs="Times New Roman"/>
          <w:b/>
          <w:bCs/>
          <w:sz w:val="24"/>
          <w:szCs w:val="24"/>
        </w:rPr>
        <w:t xml:space="preserve">Study </w:t>
      </w:r>
      <w:proofErr w:type="gramStart"/>
      <w:r w:rsidRPr="006F77CA">
        <w:rPr>
          <w:rFonts w:ascii="Times New Roman" w:hAnsi="Times New Roman" w:cs="Times New Roman"/>
          <w:b/>
          <w:bCs/>
          <w:sz w:val="24"/>
          <w:szCs w:val="24"/>
        </w:rPr>
        <w:t>Of</w:t>
      </w:r>
      <w:proofErr w:type="gramEnd"/>
      <w:r w:rsidRPr="006F77CA">
        <w:rPr>
          <w:rFonts w:ascii="Times New Roman" w:hAnsi="Times New Roman" w:cs="Times New Roman"/>
          <w:b/>
          <w:bCs/>
          <w:sz w:val="24"/>
          <w:szCs w:val="24"/>
        </w:rPr>
        <w:t xml:space="preserve"> Epidemiology, Adverse Drug Reactions And Its Management In Tuberculosis Patients And The Effect Of Patient Counselling On Medication Adherence In City Of Maharashtra</w:t>
      </w:r>
    </w:p>
    <w:p w14:paraId="24F6C844" w14:textId="77777777" w:rsidR="00EE1713" w:rsidRPr="006F77CA" w:rsidRDefault="00EE1713" w:rsidP="00806664">
      <w:pPr>
        <w:pBdr>
          <w:bottom w:val="single" w:sz="6" w:space="1" w:color="auto"/>
        </w:pBdr>
        <w:spacing w:after="0"/>
        <w:jc w:val="both"/>
        <w:rPr>
          <w:rFonts w:ascii="Times New Roman" w:hAnsi="Times New Roman" w:cs="Times New Roman"/>
          <w:b/>
          <w:bCs/>
          <w:sz w:val="24"/>
          <w:szCs w:val="24"/>
        </w:rPr>
      </w:pPr>
      <w:bookmarkStart w:id="0" w:name="_Hlk51607833"/>
      <w:r w:rsidRPr="006F77CA">
        <w:rPr>
          <w:rFonts w:ascii="Times New Roman" w:hAnsi="Times New Roman" w:cs="Times New Roman"/>
          <w:b/>
          <w:bCs/>
          <w:sz w:val="24"/>
          <w:szCs w:val="24"/>
        </w:rPr>
        <w:t xml:space="preserve">Surabhi Sunil </w:t>
      </w:r>
      <w:proofErr w:type="spellStart"/>
      <w:r w:rsidRPr="006F77CA">
        <w:rPr>
          <w:rFonts w:ascii="Times New Roman" w:hAnsi="Times New Roman" w:cs="Times New Roman"/>
          <w:b/>
          <w:bCs/>
          <w:sz w:val="24"/>
          <w:szCs w:val="24"/>
        </w:rPr>
        <w:t>Dhupad</w:t>
      </w:r>
      <w:bookmarkEnd w:id="0"/>
      <w:proofErr w:type="spellEnd"/>
      <w:r w:rsidR="009B5CAE" w:rsidRPr="006F77CA">
        <w:rPr>
          <w:rFonts w:ascii="Times New Roman" w:hAnsi="Times New Roman" w:cs="Times New Roman"/>
          <w:b/>
          <w:bCs/>
          <w:sz w:val="24"/>
          <w:szCs w:val="24"/>
        </w:rPr>
        <w:t>*</w:t>
      </w:r>
      <w:r w:rsidRPr="006F77CA">
        <w:rPr>
          <w:rFonts w:ascii="Times New Roman" w:hAnsi="Times New Roman" w:cs="Times New Roman"/>
          <w:b/>
          <w:bCs/>
          <w:sz w:val="24"/>
          <w:szCs w:val="24"/>
        </w:rPr>
        <w:t xml:space="preserve">, </w:t>
      </w:r>
      <w:bookmarkStart w:id="1" w:name="_Hlk51607889"/>
      <w:proofErr w:type="spellStart"/>
      <w:r w:rsidRPr="006F77CA">
        <w:rPr>
          <w:rFonts w:ascii="Times New Roman" w:hAnsi="Times New Roman" w:cs="Times New Roman"/>
          <w:b/>
          <w:bCs/>
          <w:sz w:val="24"/>
          <w:szCs w:val="24"/>
        </w:rPr>
        <w:t>Tejashree</w:t>
      </w:r>
      <w:proofErr w:type="spellEnd"/>
      <w:r w:rsidRPr="006F77CA">
        <w:rPr>
          <w:rFonts w:ascii="Times New Roman" w:hAnsi="Times New Roman" w:cs="Times New Roman"/>
          <w:b/>
          <w:bCs/>
          <w:sz w:val="24"/>
          <w:szCs w:val="24"/>
        </w:rPr>
        <w:t xml:space="preserve"> Rajendra Rane</w:t>
      </w:r>
      <w:bookmarkEnd w:id="1"/>
      <w:r w:rsidRPr="006F77CA">
        <w:rPr>
          <w:rFonts w:ascii="Times New Roman" w:hAnsi="Times New Roman" w:cs="Times New Roman"/>
          <w:b/>
          <w:bCs/>
          <w:sz w:val="24"/>
          <w:szCs w:val="24"/>
        </w:rPr>
        <w:t xml:space="preserve">, </w:t>
      </w:r>
      <w:bookmarkStart w:id="2" w:name="_Hlk51607914"/>
      <w:proofErr w:type="spellStart"/>
      <w:r w:rsidRPr="006F77CA">
        <w:rPr>
          <w:rFonts w:ascii="Times New Roman" w:hAnsi="Times New Roman" w:cs="Times New Roman"/>
          <w:b/>
          <w:bCs/>
          <w:sz w:val="24"/>
          <w:szCs w:val="24"/>
        </w:rPr>
        <w:t>Sumit</w:t>
      </w:r>
      <w:proofErr w:type="spellEnd"/>
      <w:r w:rsidRPr="006F77CA">
        <w:rPr>
          <w:rFonts w:ascii="Times New Roman" w:hAnsi="Times New Roman" w:cs="Times New Roman"/>
          <w:b/>
          <w:bCs/>
          <w:sz w:val="24"/>
          <w:szCs w:val="24"/>
        </w:rPr>
        <w:t xml:space="preserve"> Madhukar </w:t>
      </w:r>
      <w:proofErr w:type="spellStart"/>
      <w:r w:rsidRPr="006F77CA">
        <w:rPr>
          <w:rFonts w:ascii="Times New Roman" w:hAnsi="Times New Roman" w:cs="Times New Roman"/>
          <w:b/>
          <w:bCs/>
          <w:sz w:val="24"/>
          <w:szCs w:val="24"/>
        </w:rPr>
        <w:t>Rautrao</w:t>
      </w:r>
      <w:bookmarkEnd w:id="2"/>
      <w:proofErr w:type="spellEnd"/>
    </w:p>
    <w:p w14:paraId="2A6DB132" w14:textId="77777777" w:rsidR="00C825D3" w:rsidRPr="006F77CA" w:rsidRDefault="00C825D3" w:rsidP="00806664">
      <w:pPr>
        <w:pBdr>
          <w:bottom w:val="single" w:sz="6" w:space="1" w:color="auto"/>
        </w:pBdr>
        <w:spacing w:after="0"/>
        <w:jc w:val="both"/>
        <w:rPr>
          <w:rFonts w:ascii="Times New Roman" w:hAnsi="Times New Roman" w:cs="Times New Roman"/>
          <w:sz w:val="24"/>
          <w:szCs w:val="24"/>
        </w:rPr>
      </w:pPr>
    </w:p>
    <w:p w14:paraId="4D33927F" w14:textId="77777777" w:rsidR="00775DFE" w:rsidRPr="006F77CA" w:rsidRDefault="00C825D3"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Doctor </w:t>
      </w:r>
      <w:r w:rsidR="001121E2" w:rsidRPr="006F77CA">
        <w:rPr>
          <w:rFonts w:ascii="Times New Roman" w:hAnsi="Times New Roman" w:cs="Times New Roman"/>
          <w:sz w:val="24"/>
          <w:szCs w:val="24"/>
        </w:rPr>
        <w:t xml:space="preserve">of Pharmacy Interns, Government College </w:t>
      </w:r>
      <w:proofErr w:type="gramStart"/>
      <w:r w:rsidR="001121E2" w:rsidRPr="006F77CA">
        <w:rPr>
          <w:rFonts w:ascii="Times New Roman" w:hAnsi="Times New Roman" w:cs="Times New Roman"/>
          <w:sz w:val="24"/>
          <w:szCs w:val="24"/>
        </w:rPr>
        <w:t>Of</w:t>
      </w:r>
      <w:proofErr w:type="gramEnd"/>
      <w:r w:rsidR="001121E2" w:rsidRPr="006F77CA">
        <w:rPr>
          <w:rFonts w:ascii="Times New Roman" w:hAnsi="Times New Roman" w:cs="Times New Roman"/>
          <w:sz w:val="24"/>
          <w:szCs w:val="24"/>
        </w:rPr>
        <w:t xml:space="preserve"> Pharmacy, </w:t>
      </w:r>
      <w:r w:rsidRPr="006F77CA">
        <w:rPr>
          <w:rFonts w:ascii="Times New Roman" w:hAnsi="Times New Roman" w:cs="Times New Roman"/>
          <w:sz w:val="24"/>
          <w:szCs w:val="24"/>
        </w:rPr>
        <w:t>Amravati</w:t>
      </w:r>
      <w:r w:rsidR="001121E2" w:rsidRPr="006F77CA">
        <w:rPr>
          <w:rFonts w:ascii="Times New Roman" w:hAnsi="Times New Roman" w:cs="Times New Roman"/>
          <w:sz w:val="24"/>
          <w:szCs w:val="24"/>
        </w:rPr>
        <w:t xml:space="preserve">, </w:t>
      </w:r>
      <w:r w:rsidRPr="006F77CA">
        <w:rPr>
          <w:rFonts w:ascii="Times New Roman" w:hAnsi="Times New Roman" w:cs="Times New Roman"/>
          <w:sz w:val="24"/>
          <w:szCs w:val="24"/>
        </w:rPr>
        <w:t>Maharashtra</w:t>
      </w:r>
      <w:r w:rsidR="001121E2" w:rsidRPr="006F77CA">
        <w:rPr>
          <w:rFonts w:ascii="Times New Roman" w:hAnsi="Times New Roman" w:cs="Times New Roman"/>
          <w:sz w:val="24"/>
          <w:szCs w:val="24"/>
        </w:rPr>
        <w:t xml:space="preserve">, </w:t>
      </w:r>
      <w:r w:rsidRPr="006F77CA">
        <w:rPr>
          <w:rFonts w:ascii="Times New Roman" w:hAnsi="Times New Roman" w:cs="Times New Roman"/>
          <w:sz w:val="24"/>
          <w:szCs w:val="24"/>
        </w:rPr>
        <w:t>India</w:t>
      </w:r>
      <w:r w:rsidR="001121E2" w:rsidRPr="006F77CA">
        <w:rPr>
          <w:rFonts w:ascii="Times New Roman" w:hAnsi="Times New Roman" w:cs="Times New Roman"/>
          <w:sz w:val="24"/>
          <w:szCs w:val="24"/>
        </w:rPr>
        <w:t>.</w:t>
      </w:r>
    </w:p>
    <w:p w14:paraId="4E87E8FA" w14:textId="77777777" w:rsidR="000D74BA" w:rsidRPr="006F77CA" w:rsidRDefault="000D74BA" w:rsidP="00806664">
      <w:pPr>
        <w:spacing w:after="0"/>
        <w:jc w:val="both"/>
        <w:rPr>
          <w:rFonts w:ascii="Times New Roman" w:hAnsi="Times New Roman" w:cs="Times New Roman"/>
          <w:sz w:val="24"/>
          <w:szCs w:val="24"/>
        </w:rPr>
      </w:pPr>
    </w:p>
    <w:p w14:paraId="4F01ACAA" w14:textId="77777777" w:rsidR="00C825D3" w:rsidRPr="006F77CA" w:rsidRDefault="009B5CAE" w:rsidP="00806664">
      <w:pPr>
        <w:spacing w:after="0"/>
        <w:jc w:val="both"/>
        <w:rPr>
          <w:rFonts w:ascii="Times New Roman" w:hAnsi="Times New Roman" w:cs="Times New Roman"/>
          <w:sz w:val="24"/>
          <w:szCs w:val="24"/>
        </w:rPr>
      </w:pPr>
      <w:r w:rsidRPr="006F77CA">
        <w:rPr>
          <w:rFonts w:ascii="Times New Roman" w:hAnsi="Times New Roman" w:cs="Times New Roman"/>
          <w:b/>
          <w:bCs/>
          <w:sz w:val="24"/>
          <w:szCs w:val="24"/>
        </w:rPr>
        <w:t>*</w:t>
      </w:r>
      <w:r w:rsidR="00C825D3" w:rsidRPr="006F77CA">
        <w:rPr>
          <w:rFonts w:ascii="Times New Roman" w:hAnsi="Times New Roman" w:cs="Times New Roman"/>
          <w:b/>
          <w:bCs/>
          <w:sz w:val="24"/>
          <w:szCs w:val="24"/>
        </w:rPr>
        <w:t>Correspondence:</w:t>
      </w:r>
    </w:p>
    <w:p w14:paraId="0E49DA8A" w14:textId="77777777" w:rsidR="00051788" w:rsidRPr="006F77CA" w:rsidRDefault="00280702"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Surabhi Sunil </w:t>
      </w:r>
      <w:proofErr w:type="spellStart"/>
      <w:r w:rsidRPr="006F77CA">
        <w:rPr>
          <w:rFonts w:ascii="Times New Roman" w:hAnsi="Times New Roman" w:cs="Times New Roman"/>
          <w:sz w:val="24"/>
          <w:szCs w:val="24"/>
        </w:rPr>
        <w:t>D</w:t>
      </w:r>
      <w:r w:rsidR="00C825D3" w:rsidRPr="006F77CA">
        <w:rPr>
          <w:rFonts w:ascii="Times New Roman" w:hAnsi="Times New Roman" w:cs="Times New Roman"/>
          <w:sz w:val="24"/>
          <w:szCs w:val="24"/>
        </w:rPr>
        <w:t>hupad</w:t>
      </w:r>
      <w:proofErr w:type="spellEnd"/>
    </w:p>
    <w:p w14:paraId="42519F5F" w14:textId="77777777" w:rsidR="00C825D3" w:rsidRPr="006F77CA" w:rsidRDefault="00C825D3"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E-mail: </w:t>
      </w:r>
      <w:hyperlink r:id="rId8" w:history="1">
        <w:r w:rsidRPr="006F77CA">
          <w:rPr>
            <w:rStyle w:val="Hyperlink"/>
            <w:rFonts w:ascii="Times New Roman" w:hAnsi="Times New Roman" w:cs="Times New Roman"/>
            <w:sz w:val="24"/>
            <w:szCs w:val="24"/>
          </w:rPr>
          <w:t>itsurabhi30@gmail.com</w:t>
        </w:r>
      </w:hyperlink>
    </w:p>
    <w:p w14:paraId="505BE50A" w14:textId="77777777" w:rsidR="00C825D3" w:rsidRPr="006F77CA" w:rsidRDefault="000D74BA" w:rsidP="00806664">
      <w:pPr>
        <w:spacing w:after="0"/>
        <w:jc w:val="both"/>
        <w:rPr>
          <w:rFonts w:ascii="Times New Roman" w:hAnsi="Times New Roman" w:cs="Times New Roman"/>
          <w:sz w:val="24"/>
          <w:szCs w:val="24"/>
        </w:rPr>
      </w:pPr>
      <w:r w:rsidRPr="006F77CA">
        <w:rPr>
          <w:rFonts w:ascii="Times New Roman" w:hAnsi="Times New Roman" w:cs="Times New Roman"/>
          <w:noProof/>
          <w:sz w:val="24"/>
          <w:szCs w:val="24"/>
          <w:lang w:eastAsia="en-IN" w:bidi="mr-IN"/>
        </w:rPr>
        <mc:AlternateContent>
          <mc:Choice Requires="wps">
            <w:drawing>
              <wp:anchor distT="0" distB="0" distL="114300" distR="114300" simplePos="0" relativeHeight="251633664" behindDoc="0" locked="0" layoutInCell="1" allowOverlap="1" wp14:anchorId="559B1545" wp14:editId="398BDD72">
                <wp:simplePos x="0" y="0"/>
                <wp:positionH relativeFrom="column">
                  <wp:posOffset>-207010</wp:posOffset>
                </wp:positionH>
                <wp:positionV relativeFrom="paragraph">
                  <wp:posOffset>171288</wp:posOffset>
                </wp:positionV>
                <wp:extent cx="6645275" cy="5231130"/>
                <wp:effectExtent l="57150" t="38100" r="79375" b="102870"/>
                <wp:wrapNone/>
                <wp:docPr id="1" name="Text Box 1"/>
                <wp:cNvGraphicFramePr/>
                <a:graphic xmlns:a="http://schemas.openxmlformats.org/drawingml/2006/main">
                  <a:graphicData uri="http://schemas.microsoft.com/office/word/2010/wordprocessingShape">
                    <wps:wsp>
                      <wps:cNvSpPr txBox="1"/>
                      <wps:spPr>
                        <a:xfrm>
                          <a:off x="0" y="0"/>
                          <a:ext cx="6645275" cy="523113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7BA324A0" w14:textId="77777777" w:rsidR="001121E2" w:rsidRDefault="001121E2" w:rsidP="000D74BA">
                            <w:pPr>
                              <w:spacing w:after="100" w:afterAutospacing="1"/>
                              <w:jc w:val="both"/>
                              <w:rPr>
                                <w:rFonts w:ascii="Times New Roman" w:hAnsi="Times New Roman" w:cs="Times New Roman"/>
                                <w:b/>
                                <w:bCs/>
                                <w:sz w:val="28"/>
                                <w:szCs w:val="28"/>
                              </w:rPr>
                            </w:pPr>
                            <w:r w:rsidRPr="001121E2">
                              <w:rPr>
                                <w:rFonts w:ascii="Times New Roman" w:hAnsi="Times New Roman" w:cs="Times New Roman"/>
                                <w:b/>
                                <w:bCs/>
                                <w:sz w:val="28"/>
                                <w:szCs w:val="28"/>
                              </w:rPr>
                              <w:t>ABSTRACT</w:t>
                            </w:r>
                          </w:p>
                          <w:p w14:paraId="3CC0FD8B" w14:textId="77777777" w:rsidR="008421AF" w:rsidRDefault="008421AF" w:rsidP="00AF40D9">
                            <w:pPr>
                              <w:jc w:val="both"/>
                              <w:rPr>
                                <w:rFonts w:ascii="Times New Roman" w:hAnsi="Times New Roman" w:cs="Times New Roman"/>
                                <w:sz w:val="24"/>
                                <w:szCs w:val="24"/>
                              </w:rPr>
                            </w:pPr>
                            <w:r>
                              <w:rPr>
                                <w:rFonts w:ascii="Times New Roman" w:hAnsi="Times New Roman" w:cs="Times New Roman"/>
                                <w:b/>
                                <w:bCs/>
                                <w:sz w:val="24"/>
                                <w:szCs w:val="24"/>
                              </w:rPr>
                              <w:t xml:space="preserve">Background: </w:t>
                            </w:r>
                            <w:r w:rsidR="008A01A8">
                              <w:rPr>
                                <w:rFonts w:ascii="Times New Roman" w:hAnsi="Times New Roman" w:cs="Times New Roman"/>
                                <w:sz w:val="24"/>
                                <w:szCs w:val="24"/>
                              </w:rPr>
                              <w:t xml:space="preserve">Tuberculosis is rapidly emerging as a major global threat. It is leading cause of death in India. Multi drug resistance is also significant dilemma in heath </w:t>
                            </w:r>
                            <w:r w:rsidR="00426A06">
                              <w:rPr>
                                <w:rFonts w:ascii="Times New Roman" w:hAnsi="Times New Roman" w:cs="Times New Roman"/>
                                <w:sz w:val="24"/>
                                <w:szCs w:val="24"/>
                              </w:rPr>
                              <w:t>so;</w:t>
                            </w:r>
                            <w:r w:rsidR="008A01A8">
                              <w:rPr>
                                <w:rFonts w:ascii="Times New Roman" w:hAnsi="Times New Roman" w:cs="Times New Roman"/>
                                <w:sz w:val="24"/>
                                <w:szCs w:val="24"/>
                              </w:rPr>
                              <w:t xml:space="preserve"> objective of present study was to study epidemiological profiling, profile of adverse drug reaction</w:t>
                            </w:r>
                            <w:r w:rsidR="00280702">
                              <w:rPr>
                                <w:rFonts w:ascii="Times New Roman" w:hAnsi="Times New Roman" w:cs="Times New Roman"/>
                                <w:sz w:val="24"/>
                                <w:szCs w:val="24"/>
                              </w:rPr>
                              <w:t xml:space="preserve"> with its management</w:t>
                            </w:r>
                            <w:r w:rsidR="008A01A8">
                              <w:rPr>
                                <w:rFonts w:ascii="Times New Roman" w:hAnsi="Times New Roman" w:cs="Times New Roman"/>
                                <w:sz w:val="24"/>
                                <w:szCs w:val="24"/>
                              </w:rPr>
                              <w:t xml:space="preserve"> and effect of patient counselling on medication adherence among Tuberculosis patients.</w:t>
                            </w:r>
                          </w:p>
                          <w:p w14:paraId="52CB9B3B" w14:textId="77777777" w:rsidR="008A01A8" w:rsidRDefault="00D27834" w:rsidP="00AF40D9">
                            <w:pPr>
                              <w:jc w:val="both"/>
                              <w:rPr>
                                <w:rFonts w:ascii="Times New Roman" w:hAnsi="Times New Roman" w:cs="Times New Roman"/>
                                <w:sz w:val="24"/>
                                <w:szCs w:val="24"/>
                              </w:rPr>
                            </w:pPr>
                            <w:r w:rsidRPr="00D27834">
                              <w:rPr>
                                <w:rFonts w:ascii="Times New Roman" w:hAnsi="Times New Roman" w:cs="Times New Roman"/>
                                <w:b/>
                                <w:bCs/>
                                <w:sz w:val="24"/>
                                <w:szCs w:val="24"/>
                              </w:rPr>
                              <w:t>Method</w:t>
                            </w:r>
                            <w:r>
                              <w:rPr>
                                <w:rFonts w:ascii="Times New Roman" w:hAnsi="Times New Roman" w:cs="Times New Roman"/>
                                <w:b/>
                                <w:bCs/>
                                <w:sz w:val="24"/>
                                <w:szCs w:val="24"/>
                              </w:rPr>
                              <w:t xml:space="preserve">: </w:t>
                            </w:r>
                            <w:r>
                              <w:rPr>
                                <w:rFonts w:ascii="Times New Roman" w:hAnsi="Times New Roman" w:cs="Times New Roman"/>
                                <w:sz w:val="24"/>
                                <w:szCs w:val="24"/>
                              </w:rPr>
                              <w:t>It was cross sectional observational study done among 124 tuberculosi</w:t>
                            </w:r>
                            <w:r w:rsidR="00280702">
                              <w:rPr>
                                <w:rFonts w:ascii="Times New Roman" w:hAnsi="Times New Roman" w:cs="Times New Roman"/>
                                <w:sz w:val="24"/>
                                <w:szCs w:val="24"/>
                              </w:rPr>
                              <w:t xml:space="preserve">s patients visiting G. G. Rathi Government </w:t>
                            </w:r>
                            <w:r>
                              <w:rPr>
                                <w:rFonts w:ascii="Times New Roman" w:hAnsi="Times New Roman" w:cs="Times New Roman"/>
                                <w:sz w:val="24"/>
                                <w:szCs w:val="24"/>
                              </w:rPr>
                              <w:t>TB Hospital during the period October 2019 to March 2020.</w:t>
                            </w:r>
                          </w:p>
                          <w:p w14:paraId="680F0930" w14:textId="77777777" w:rsidR="00D27834" w:rsidRDefault="00D27834" w:rsidP="00AF40D9">
                            <w:pPr>
                              <w:jc w:val="both"/>
                              <w:rPr>
                                <w:rFonts w:ascii="Times New Roman" w:hAnsi="Times New Roman" w:cs="Times New Roman"/>
                                <w:sz w:val="24"/>
                                <w:szCs w:val="24"/>
                              </w:rPr>
                            </w:pPr>
                            <w:r w:rsidRPr="00D27834">
                              <w:rPr>
                                <w:rFonts w:ascii="Times New Roman" w:hAnsi="Times New Roman" w:cs="Times New Roman"/>
                                <w:b/>
                                <w:bCs/>
                                <w:sz w:val="24"/>
                                <w:szCs w:val="24"/>
                              </w:rPr>
                              <w:t>Results:</w:t>
                            </w:r>
                            <w:r>
                              <w:rPr>
                                <w:rFonts w:ascii="Times New Roman" w:hAnsi="Times New Roman" w:cs="Times New Roman"/>
                                <w:sz w:val="24"/>
                                <w:szCs w:val="24"/>
                              </w:rPr>
                              <w:t xml:space="preserve"> In this study out of 124 study subjects 85 (69%) were male and 39 (31%) were female. Most of the patients were from age group 30-34 (14%) followed by 50-54 (13%). Out of 124 study subjects 83 (66.93%) patients showed one or more ADR. Among which </w:t>
                            </w:r>
                            <w:r w:rsidR="00787A38">
                              <w:rPr>
                                <w:rFonts w:ascii="Times New Roman" w:hAnsi="Times New Roman" w:cs="Times New Roman"/>
                                <w:sz w:val="24"/>
                                <w:szCs w:val="24"/>
                              </w:rPr>
                              <w:t>65 (38%) patients showed Gastro intestinal adverse drug reactions followed by 20 (12%) Central nervous system</w:t>
                            </w:r>
                            <w:r>
                              <w:rPr>
                                <w:rFonts w:ascii="Times New Roman" w:hAnsi="Times New Roman" w:cs="Times New Roman"/>
                                <w:sz w:val="24"/>
                                <w:szCs w:val="24"/>
                              </w:rPr>
                              <w:t xml:space="preserve"> related ADRs, 16 (9%) skin reactions,</w:t>
                            </w:r>
                            <w:r w:rsidR="00787A38">
                              <w:rPr>
                                <w:rFonts w:ascii="Times New Roman" w:hAnsi="Times New Roman" w:cs="Times New Roman"/>
                                <w:sz w:val="24"/>
                                <w:szCs w:val="24"/>
                              </w:rPr>
                              <w:t xml:space="preserve"> 13 (8%) hepatic ADRs, 11 (6%) red</w:t>
                            </w:r>
                            <w:r>
                              <w:rPr>
                                <w:rFonts w:ascii="Times New Roman" w:hAnsi="Times New Roman" w:cs="Times New Roman"/>
                                <w:sz w:val="24"/>
                                <w:szCs w:val="24"/>
                              </w:rPr>
                              <w:t xml:space="preserve"> urination, </w:t>
                            </w:r>
                            <w:r w:rsidR="00426A06">
                              <w:rPr>
                                <w:rFonts w:ascii="Times New Roman" w:hAnsi="Times New Roman" w:cs="Times New Roman"/>
                                <w:sz w:val="24"/>
                                <w:szCs w:val="24"/>
                              </w:rPr>
                              <w:t>10 (6%) fever, 9 (5%) generalized weakness, 8 (5%) swelling, 7 (4%) hyperuricemia, 6 (3%) psychological, 4 (2%) arthralgia, 1 (1%) ototoxicity, 1 (1%) blurred vision.</w:t>
                            </w:r>
                          </w:p>
                          <w:p w14:paraId="23E05FB7" w14:textId="77777777" w:rsidR="00426A06" w:rsidRDefault="00426A06" w:rsidP="00AF40D9">
                            <w:pPr>
                              <w:jc w:val="both"/>
                              <w:rPr>
                                <w:rFonts w:ascii="Times New Roman" w:hAnsi="Times New Roman" w:cs="Times New Roman"/>
                                <w:sz w:val="24"/>
                                <w:szCs w:val="24"/>
                              </w:rPr>
                            </w:pPr>
                            <w:r>
                              <w:rPr>
                                <w:rFonts w:ascii="Times New Roman" w:hAnsi="Times New Roman" w:cs="Times New Roman"/>
                                <w:sz w:val="24"/>
                                <w:szCs w:val="24"/>
                              </w:rPr>
                              <w:t>In this study out of 124 patients 24 (19%) were highly adhere, 36 (29%) were medium adhere and 64 (52%) were low adhere before counselling but there is increase in adherence after counselling i.e. 83 (70%) were highly adhere, 25 (21%) were medium and 10 (9%) were low adhere to their medication after counselling.</w:t>
                            </w:r>
                          </w:p>
                          <w:p w14:paraId="71C4AAD2" w14:textId="77777777" w:rsidR="00F20979" w:rsidRPr="00426A06" w:rsidRDefault="00426A06" w:rsidP="00AF40D9">
                            <w:pPr>
                              <w:jc w:val="both"/>
                              <w:rPr>
                                <w:rFonts w:ascii="Times New Roman" w:hAnsi="Times New Roman" w:cs="Times New Roman"/>
                                <w:sz w:val="24"/>
                                <w:szCs w:val="24"/>
                              </w:rPr>
                            </w:pPr>
                            <w:r w:rsidRPr="00426A06">
                              <w:rPr>
                                <w:rFonts w:ascii="Times New Roman" w:hAnsi="Times New Roman" w:cs="Times New Roman"/>
                                <w:b/>
                                <w:bCs/>
                                <w:sz w:val="24"/>
                                <w:szCs w:val="24"/>
                              </w:rPr>
                              <w:t>Conclusion:</w:t>
                            </w:r>
                            <w:r>
                              <w:rPr>
                                <w:rFonts w:ascii="Times New Roman" w:hAnsi="Times New Roman" w:cs="Times New Roman"/>
                                <w:b/>
                                <w:bCs/>
                                <w:sz w:val="24"/>
                                <w:szCs w:val="24"/>
                              </w:rPr>
                              <w:t xml:space="preserve"> </w:t>
                            </w:r>
                            <w:r w:rsidR="00F20979">
                              <w:rPr>
                                <w:rFonts w:ascii="Times New Roman" w:hAnsi="Times New Roman" w:cs="Times New Roman"/>
                                <w:sz w:val="24"/>
                                <w:szCs w:val="24"/>
                              </w:rPr>
                              <w:t xml:space="preserve">Predominance of TB was more in males. Mean age group of patients was 42. Patients with no or low adherence increases the mortality rate and patient counselling plays important role in medication adherence. </w:t>
                            </w:r>
                          </w:p>
                          <w:p w14:paraId="20DA3519" w14:textId="77777777" w:rsidR="006E6780" w:rsidRPr="008805CD" w:rsidRDefault="006E6780">
                            <w:pPr>
                              <w:rPr>
                                <w:rFonts w:ascii="Times New Roman" w:hAnsi="Times New Roman" w:cs="Times New Roman"/>
                                <w:sz w:val="24"/>
                                <w:szCs w:val="24"/>
                              </w:rPr>
                            </w:pPr>
                          </w:p>
                          <w:p w14:paraId="6E33CED4" w14:textId="77777777" w:rsidR="008421AF" w:rsidRPr="008421AF" w:rsidRDefault="008421AF">
                            <w:pPr>
                              <w:rPr>
                                <w:rFonts w:ascii="Times New Roman" w:hAnsi="Times New Roman" w:cs="Times New Roman"/>
                                <w:b/>
                                <w:bCs/>
                                <w:sz w:val="24"/>
                                <w:szCs w:val="24"/>
                              </w:rPr>
                            </w:pPr>
                          </w:p>
                          <w:p w14:paraId="5492978C" w14:textId="77777777" w:rsidR="001121E2" w:rsidRPr="001121E2" w:rsidRDefault="001121E2">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B1545" id="_x0000_t202" coordsize="21600,21600" o:spt="202" path="m,l,21600r21600,l21600,xe">
                <v:stroke joinstyle="miter"/>
                <v:path gradientshapeok="t" o:connecttype="rect"/>
              </v:shapetype>
              <v:shape id="Text Box 1" o:spid="_x0000_s1026" type="#_x0000_t202" style="position:absolute;left:0;text-align:left;margin-left:-16.3pt;margin-top:13.5pt;width:523.25pt;height:411.9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" fillcolor="#dfa7a6 [1621]" strokecolor="#bc4542 [3045]">
                <v:fill color2="#f5e4e4 [501]" rotate="t" angle="180" colors="0 #ffa2a1;22938f #ffbebd;1 #ffe5e5" focus="100%" type="gradient"/>
                <v:shadow on="t" color="black" opacity="24903f" origin=",.5" offset="0,.55556mm"/>
                <v:textbox>
                  <w:txbxContent>
                    <w:p w14:paraId="7BA324A0" w14:textId="77777777" w:rsidR="001121E2" w:rsidRDefault="001121E2" w:rsidP="000D74BA">
                      <w:pPr>
                        <w:spacing w:after="100" w:afterAutospacing="1"/>
                        <w:jc w:val="both"/>
                        <w:rPr>
                          <w:rFonts w:ascii="Times New Roman" w:hAnsi="Times New Roman" w:cs="Times New Roman"/>
                          <w:b/>
                          <w:bCs/>
                          <w:sz w:val="28"/>
                          <w:szCs w:val="28"/>
                        </w:rPr>
                      </w:pPr>
                      <w:r w:rsidRPr="001121E2">
                        <w:rPr>
                          <w:rFonts w:ascii="Times New Roman" w:hAnsi="Times New Roman" w:cs="Times New Roman"/>
                          <w:b/>
                          <w:bCs/>
                          <w:sz w:val="28"/>
                          <w:szCs w:val="28"/>
                        </w:rPr>
                        <w:t>ABSTRACT</w:t>
                      </w:r>
                    </w:p>
                    <w:p w14:paraId="3CC0FD8B" w14:textId="77777777" w:rsidR="008421AF" w:rsidRDefault="008421AF" w:rsidP="00AF40D9">
                      <w:pPr>
                        <w:jc w:val="both"/>
                        <w:rPr>
                          <w:rFonts w:ascii="Times New Roman" w:hAnsi="Times New Roman" w:cs="Times New Roman"/>
                          <w:sz w:val="24"/>
                          <w:szCs w:val="24"/>
                        </w:rPr>
                      </w:pPr>
                      <w:r>
                        <w:rPr>
                          <w:rFonts w:ascii="Times New Roman" w:hAnsi="Times New Roman" w:cs="Times New Roman"/>
                          <w:b/>
                          <w:bCs/>
                          <w:sz w:val="24"/>
                          <w:szCs w:val="24"/>
                        </w:rPr>
                        <w:t xml:space="preserve">Background: </w:t>
                      </w:r>
                      <w:r w:rsidR="008A01A8">
                        <w:rPr>
                          <w:rFonts w:ascii="Times New Roman" w:hAnsi="Times New Roman" w:cs="Times New Roman"/>
                          <w:sz w:val="24"/>
                          <w:szCs w:val="24"/>
                        </w:rPr>
                        <w:t xml:space="preserve">Tuberculosis is rapidly emerging as a major global threat. It is leading cause of death in India. Multi drug resistance is also significant dilemma in heath </w:t>
                      </w:r>
                      <w:r w:rsidR="00426A06">
                        <w:rPr>
                          <w:rFonts w:ascii="Times New Roman" w:hAnsi="Times New Roman" w:cs="Times New Roman"/>
                          <w:sz w:val="24"/>
                          <w:szCs w:val="24"/>
                        </w:rPr>
                        <w:t>so;</w:t>
                      </w:r>
                      <w:r w:rsidR="008A01A8">
                        <w:rPr>
                          <w:rFonts w:ascii="Times New Roman" w:hAnsi="Times New Roman" w:cs="Times New Roman"/>
                          <w:sz w:val="24"/>
                          <w:szCs w:val="24"/>
                        </w:rPr>
                        <w:t xml:space="preserve"> objective of present study was to study epidemiological profiling, profile of adverse drug reaction</w:t>
                      </w:r>
                      <w:r w:rsidR="00280702">
                        <w:rPr>
                          <w:rFonts w:ascii="Times New Roman" w:hAnsi="Times New Roman" w:cs="Times New Roman"/>
                          <w:sz w:val="24"/>
                          <w:szCs w:val="24"/>
                        </w:rPr>
                        <w:t xml:space="preserve"> with its management</w:t>
                      </w:r>
                      <w:r w:rsidR="008A01A8">
                        <w:rPr>
                          <w:rFonts w:ascii="Times New Roman" w:hAnsi="Times New Roman" w:cs="Times New Roman"/>
                          <w:sz w:val="24"/>
                          <w:szCs w:val="24"/>
                        </w:rPr>
                        <w:t xml:space="preserve"> and effect of patient counselling on medication adherence among Tuberculosis patients.</w:t>
                      </w:r>
                    </w:p>
                    <w:p w14:paraId="52CB9B3B" w14:textId="77777777" w:rsidR="008A01A8" w:rsidRDefault="00D27834" w:rsidP="00AF40D9">
                      <w:pPr>
                        <w:jc w:val="both"/>
                        <w:rPr>
                          <w:rFonts w:ascii="Times New Roman" w:hAnsi="Times New Roman" w:cs="Times New Roman"/>
                          <w:sz w:val="24"/>
                          <w:szCs w:val="24"/>
                        </w:rPr>
                      </w:pPr>
                      <w:r w:rsidRPr="00D27834">
                        <w:rPr>
                          <w:rFonts w:ascii="Times New Roman" w:hAnsi="Times New Roman" w:cs="Times New Roman"/>
                          <w:b/>
                          <w:bCs/>
                          <w:sz w:val="24"/>
                          <w:szCs w:val="24"/>
                        </w:rPr>
                        <w:t>Method</w:t>
                      </w:r>
                      <w:r>
                        <w:rPr>
                          <w:rFonts w:ascii="Times New Roman" w:hAnsi="Times New Roman" w:cs="Times New Roman"/>
                          <w:b/>
                          <w:bCs/>
                          <w:sz w:val="24"/>
                          <w:szCs w:val="24"/>
                        </w:rPr>
                        <w:t xml:space="preserve">: </w:t>
                      </w:r>
                      <w:r>
                        <w:rPr>
                          <w:rFonts w:ascii="Times New Roman" w:hAnsi="Times New Roman" w:cs="Times New Roman"/>
                          <w:sz w:val="24"/>
                          <w:szCs w:val="24"/>
                        </w:rPr>
                        <w:t>It was cross sectional observational study done among 124 tuberculosi</w:t>
                      </w:r>
                      <w:r w:rsidR="00280702">
                        <w:rPr>
                          <w:rFonts w:ascii="Times New Roman" w:hAnsi="Times New Roman" w:cs="Times New Roman"/>
                          <w:sz w:val="24"/>
                          <w:szCs w:val="24"/>
                        </w:rPr>
                        <w:t xml:space="preserve">s patients visiting G. G. Rathi Government </w:t>
                      </w:r>
                      <w:r>
                        <w:rPr>
                          <w:rFonts w:ascii="Times New Roman" w:hAnsi="Times New Roman" w:cs="Times New Roman"/>
                          <w:sz w:val="24"/>
                          <w:szCs w:val="24"/>
                        </w:rPr>
                        <w:t>TB Hospital during the period October 2019 to March 2020.</w:t>
                      </w:r>
                    </w:p>
                    <w:p w14:paraId="680F0930" w14:textId="77777777" w:rsidR="00D27834" w:rsidRDefault="00D27834" w:rsidP="00AF40D9">
                      <w:pPr>
                        <w:jc w:val="both"/>
                        <w:rPr>
                          <w:rFonts w:ascii="Times New Roman" w:hAnsi="Times New Roman" w:cs="Times New Roman"/>
                          <w:sz w:val="24"/>
                          <w:szCs w:val="24"/>
                        </w:rPr>
                      </w:pPr>
                      <w:r w:rsidRPr="00D27834">
                        <w:rPr>
                          <w:rFonts w:ascii="Times New Roman" w:hAnsi="Times New Roman" w:cs="Times New Roman"/>
                          <w:b/>
                          <w:bCs/>
                          <w:sz w:val="24"/>
                          <w:szCs w:val="24"/>
                        </w:rPr>
                        <w:t>Results:</w:t>
                      </w:r>
                      <w:r>
                        <w:rPr>
                          <w:rFonts w:ascii="Times New Roman" w:hAnsi="Times New Roman" w:cs="Times New Roman"/>
                          <w:sz w:val="24"/>
                          <w:szCs w:val="24"/>
                        </w:rPr>
                        <w:t xml:space="preserve"> In this study out of 124 study subjects 85 (69%) were male and 39 (31%) were female. Most of the patients were from age group 30-34 (14%) followed by 50-54 (13%). Out of 124 study subjects 83 (66.93%) patients showed one or more ADR. Among which </w:t>
                      </w:r>
                      <w:r w:rsidR="00787A38">
                        <w:rPr>
                          <w:rFonts w:ascii="Times New Roman" w:hAnsi="Times New Roman" w:cs="Times New Roman"/>
                          <w:sz w:val="24"/>
                          <w:szCs w:val="24"/>
                        </w:rPr>
                        <w:t>65 (38%) patients showed Gastro intestinal adverse drug reactions followed by 20 (12%) Central nervous system</w:t>
                      </w:r>
                      <w:r>
                        <w:rPr>
                          <w:rFonts w:ascii="Times New Roman" w:hAnsi="Times New Roman" w:cs="Times New Roman"/>
                          <w:sz w:val="24"/>
                          <w:szCs w:val="24"/>
                        </w:rPr>
                        <w:t xml:space="preserve"> related ADRs, 16 (9%) skin reactions,</w:t>
                      </w:r>
                      <w:r w:rsidR="00787A38">
                        <w:rPr>
                          <w:rFonts w:ascii="Times New Roman" w:hAnsi="Times New Roman" w:cs="Times New Roman"/>
                          <w:sz w:val="24"/>
                          <w:szCs w:val="24"/>
                        </w:rPr>
                        <w:t xml:space="preserve"> 13 (8%) hepatic ADRs, 11 (6%) red</w:t>
                      </w:r>
                      <w:r>
                        <w:rPr>
                          <w:rFonts w:ascii="Times New Roman" w:hAnsi="Times New Roman" w:cs="Times New Roman"/>
                          <w:sz w:val="24"/>
                          <w:szCs w:val="24"/>
                        </w:rPr>
                        <w:t xml:space="preserve"> urination, </w:t>
                      </w:r>
                      <w:r w:rsidR="00426A06">
                        <w:rPr>
                          <w:rFonts w:ascii="Times New Roman" w:hAnsi="Times New Roman" w:cs="Times New Roman"/>
                          <w:sz w:val="24"/>
                          <w:szCs w:val="24"/>
                        </w:rPr>
                        <w:t>10 (6%) fever, 9 (5%) generalized weakness, 8 (5%) swelling, 7 (4%) hyperuricemia, 6 (3%) psychological, 4 (2%) arthralgia, 1 (1%) ototoxicity, 1 (1%) blurred vision.</w:t>
                      </w:r>
                    </w:p>
                    <w:p w14:paraId="23E05FB7" w14:textId="77777777" w:rsidR="00426A06" w:rsidRDefault="00426A06" w:rsidP="00AF40D9">
                      <w:pPr>
                        <w:jc w:val="both"/>
                        <w:rPr>
                          <w:rFonts w:ascii="Times New Roman" w:hAnsi="Times New Roman" w:cs="Times New Roman"/>
                          <w:sz w:val="24"/>
                          <w:szCs w:val="24"/>
                        </w:rPr>
                      </w:pPr>
                      <w:r>
                        <w:rPr>
                          <w:rFonts w:ascii="Times New Roman" w:hAnsi="Times New Roman" w:cs="Times New Roman"/>
                          <w:sz w:val="24"/>
                          <w:szCs w:val="24"/>
                        </w:rPr>
                        <w:t>In this study out of 124 patients 24 (19%) were highly adhere, 36 (29%) were medium adhere and 64 (52%) were low adhere before counselling but there is increase in adherence after counselling i.e. 83 (70%) were highly adhere, 25 (21%) were medium and 10 (9%) were low adhere to their medication after counselling.</w:t>
                      </w:r>
                    </w:p>
                    <w:p w14:paraId="71C4AAD2" w14:textId="77777777" w:rsidR="00F20979" w:rsidRPr="00426A06" w:rsidRDefault="00426A06" w:rsidP="00AF40D9">
                      <w:pPr>
                        <w:jc w:val="both"/>
                        <w:rPr>
                          <w:rFonts w:ascii="Times New Roman" w:hAnsi="Times New Roman" w:cs="Times New Roman"/>
                          <w:sz w:val="24"/>
                          <w:szCs w:val="24"/>
                        </w:rPr>
                      </w:pPr>
                      <w:r w:rsidRPr="00426A06">
                        <w:rPr>
                          <w:rFonts w:ascii="Times New Roman" w:hAnsi="Times New Roman" w:cs="Times New Roman"/>
                          <w:b/>
                          <w:bCs/>
                          <w:sz w:val="24"/>
                          <w:szCs w:val="24"/>
                        </w:rPr>
                        <w:t>Conclusion:</w:t>
                      </w:r>
                      <w:r>
                        <w:rPr>
                          <w:rFonts w:ascii="Times New Roman" w:hAnsi="Times New Roman" w:cs="Times New Roman"/>
                          <w:b/>
                          <w:bCs/>
                          <w:sz w:val="24"/>
                          <w:szCs w:val="24"/>
                        </w:rPr>
                        <w:t xml:space="preserve"> </w:t>
                      </w:r>
                      <w:r w:rsidR="00F20979">
                        <w:rPr>
                          <w:rFonts w:ascii="Times New Roman" w:hAnsi="Times New Roman" w:cs="Times New Roman"/>
                          <w:sz w:val="24"/>
                          <w:szCs w:val="24"/>
                        </w:rPr>
                        <w:t xml:space="preserve">Predominance of TB was more in males. Mean age group of patients was 42. Patients with no or low adherence increases the mortality rate and patient counselling plays important role in medication adherence. </w:t>
                      </w:r>
                    </w:p>
                    <w:p w14:paraId="20DA3519" w14:textId="77777777" w:rsidR="006E6780" w:rsidRPr="008805CD" w:rsidRDefault="006E6780">
                      <w:pPr>
                        <w:rPr>
                          <w:rFonts w:ascii="Times New Roman" w:hAnsi="Times New Roman" w:cs="Times New Roman"/>
                          <w:sz w:val="24"/>
                          <w:szCs w:val="24"/>
                        </w:rPr>
                      </w:pPr>
                    </w:p>
                    <w:p w14:paraId="6E33CED4" w14:textId="77777777" w:rsidR="008421AF" w:rsidRPr="008421AF" w:rsidRDefault="008421AF">
                      <w:pPr>
                        <w:rPr>
                          <w:rFonts w:ascii="Times New Roman" w:hAnsi="Times New Roman" w:cs="Times New Roman"/>
                          <w:b/>
                          <w:bCs/>
                          <w:sz w:val="24"/>
                          <w:szCs w:val="24"/>
                        </w:rPr>
                      </w:pPr>
                    </w:p>
                    <w:p w14:paraId="5492978C" w14:textId="77777777" w:rsidR="001121E2" w:rsidRPr="001121E2" w:rsidRDefault="001121E2">
                      <w:pPr>
                        <w:rPr>
                          <w:rFonts w:ascii="Times New Roman" w:hAnsi="Times New Roman" w:cs="Times New Roman"/>
                          <w:sz w:val="24"/>
                          <w:szCs w:val="24"/>
                        </w:rPr>
                      </w:pPr>
                    </w:p>
                  </w:txbxContent>
                </v:textbox>
              </v:shape>
            </w:pict>
          </mc:Fallback>
        </mc:AlternateContent>
      </w:r>
    </w:p>
    <w:p w14:paraId="706E8F31" w14:textId="77777777" w:rsidR="00C825D3" w:rsidRPr="006F77CA" w:rsidRDefault="00C825D3" w:rsidP="00806664">
      <w:pPr>
        <w:spacing w:after="0"/>
        <w:jc w:val="both"/>
        <w:rPr>
          <w:rFonts w:ascii="Times New Roman" w:hAnsi="Times New Roman" w:cs="Times New Roman"/>
          <w:sz w:val="24"/>
          <w:szCs w:val="24"/>
        </w:rPr>
      </w:pPr>
    </w:p>
    <w:p w14:paraId="5C782D7B" w14:textId="77777777" w:rsidR="00C825D3" w:rsidRPr="006F77CA" w:rsidRDefault="00C825D3" w:rsidP="00806664">
      <w:pPr>
        <w:spacing w:after="0"/>
        <w:jc w:val="both"/>
        <w:rPr>
          <w:rFonts w:ascii="Times New Roman" w:hAnsi="Times New Roman" w:cs="Times New Roman"/>
          <w:sz w:val="24"/>
          <w:szCs w:val="24"/>
        </w:rPr>
      </w:pPr>
    </w:p>
    <w:p w14:paraId="0975AA11" w14:textId="77777777" w:rsidR="00C825D3" w:rsidRPr="006F77CA" w:rsidRDefault="00C825D3" w:rsidP="00806664">
      <w:pPr>
        <w:spacing w:after="0"/>
        <w:jc w:val="both"/>
        <w:rPr>
          <w:rFonts w:ascii="Times New Roman" w:hAnsi="Times New Roman" w:cs="Times New Roman"/>
          <w:sz w:val="24"/>
          <w:szCs w:val="24"/>
        </w:rPr>
      </w:pPr>
    </w:p>
    <w:p w14:paraId="020A149D" w14:textId="77777777" w:rsidR="00F20979" w:rsidRPr="006F77CA" w:rsidRDefault="00F20979" w:rsidP="00806664">
      <w:pPr>
        <w:spacing w:after="0"/>
        <w:jc w:val="both"/>
        <w:rPr>
          <w:rFonts w:ascii="Times New Roman" w:hAnsi="Times New Roman" w:cs="Times New Roman"/>
          <w:sz w:val="24"/>
          <w:szCs w:val="24"/>
        </w:rPr>
      </w:pPr>
    </w:p>
    <w:p w14:paraId="57C5749F" w14:textId="77777777" w:rsidR="00F20979" w:rsidRPr="006F77CA" w:rsidRDefault="00F20979" w:rsidP="00806664">
      <w:pPr>
        <w:spacing w:after="0"/>
        <w:jc w:val="both"/>
        <w:rPr>
          <w:rFonts w:ascii="Times New Roman" w:hAnsi="Times New Roman" w:cs="Times New Roman"/>
          <w:sz w:val="24"/>
          <w:szCs w:val="24"/>
        </w:rPr>
      </w:pPr>
    </w:p>
    <w:p w14:paraId="4D17CA56" w14:textId="77777777" w:rsidR="00F20979" w:rsidRPr="006F77CA" w:rsidRDefault="00F20979" w:rsidP="00806664">
      <w:pPr>
        <w:spacing w:after="0"/>
        <w:jc w:val="both"/>
        <w:rPr>
          <w:rFonts w:ascii="Times New Roman" w:hAnsi="Times New Roman" w:cs="Times New Roman"/>
          <w:sz w:val="24"/>
          <w:szCs w:val="24"/>
        </w:rPr>
      </w:pPr>
    </w:p>
    <w:p w14:paraId="24BA162B" w14:textId="77777777" w:rsidR="00F20979" w:rsidRPr="006F77CA" w:rsidRDefault="00F20979" w:rsidP="00806664">
      <w:pPr>
        <w:spacing w:after="0"/>
        <w:jc w:val="both"/>
        <w:rPr>
          <w:rFonts w:ascii="Times New Roman" w:hAnsi="Times New Roman" w:cs="Times New Roman"/>
          <w:sz w:val="24"/>
          <w:szCs w:val="24"/>
        </w:rPr>
      </w:pPr>
    </w:p>
    <w:p w14:paraId="11F129B2" w14:textId="77777777" w:rsidR="00F20979" w:rsidRPr="006F77CA" w:rsidRDefault="00F20979" w:rsidP="00806664">
      <w:pPr>
        <w:spacing w:after="0"/>
        <w:jc w:val="both"/>
        <w:rPr>
          <w:rFonts w:ascii="Times New Roman" w:hAnsi="Times New Roman" w:cs="Times New Roman"/>
          <w:sz w:val="24"/>
          <w:szCs w:val="24"/>
        </w:rPr>
      </w:pPr>
    </w:p>
    <w:p w14:paraId="6BD93C5F" w14:textId="77777777" w:rsidR="00AF40D9" w:rsidRPr="006F77CA" w:rsidRDefault="00AF40D9" w:rsidP="00806664">
      <w:pPr>
        <w:spacing w:after="0"/>
        <w:jc w:val="both"/>
        <w:rPr>
          <w:rFonts w:ascii="Times New Roman" w:hAnsi="Times New Roman" w:cs="Times New Roman"/>
          <w:b/>
          <w:bCs/>
          <w:sz w:val="24"/>
          <w:szCs w:val="24"/>
        </w:rPr>
        <w:sectPr w:rsidR="00AF40D9" w:rsidRPr="006F77CA" w:rsidSect="00806664">
          <w:pgSz w:w="11906" w:h="16838" w:code="9"/>
          <w:pgMar w:top="1440" w:right="1440" w:bottom="1440" w:left="1440" w:header="708" w:footer="708" w:gutter="0"/>
          <w:cols w:space="708"/>
          <w:docGrid w:linePitch="360"/>
        </w:sectPr>
      </w:pPr>
    </w:p>
    <w:p w14:paraId="07EDF6E3" w14:textId="77777777" w:rsidR="00775DFE" w:rsidRPr="006F77CA" w:rsidRDefault="00775DFE" w:rsidP="00806664">
      <w:pPr>
        <w:spacing w:after="0"/>
        <w:jc w:val="both"/>
        <w:rPr>
          <w:rFonts w:ascii="Times New Roman" w:hAnsi="Times New Roman" w:cs="Times New Roman"/>
          <w:b/>
          <w:bCs/>
          <w:sz w:val="24"/>
          <w:szCs w:val="24"/>
        </w:rPr>
      </w:pPr>
    </w:p>
    <w:p w14:paraId="4F250502" w14:textId="77777777" w:rsidR="00775DFE" w:rsidRPr="006F77CA" w:rsidRDefault="00775DFE" w:rsidP="00806664">
      <w:pPr>
        <w:spacing w:after="0"/>
        <w:jc w:val="both"/>
        <w:rPr>
          <w:rFonts w:ascii="Times New Roman" w:hAnsi="Times New Roman" w:cs="Times New Roman"/>
          <w:b/>
          <w:bCs/>
          <w:sz w:val="24"/>
          <w:szCs w:val="24"/>
        </w:rPr>
      </w:pPr>
    </w:p>
    <w:p w14:paraId="5A3DED73" w14:textId="77777777" w:rsidR="000D74BA" w:rsidRPr="006F77CA" w:rsidRDefault="000D74BA" w:rsidP="00806664">
      <w:pPr>
        <w:spacing w:after="0"/>
        <w:jc w:val="both"/>
        <w:rPr>
          <w:rFonts w:ascii="Times New Roman" w:hAnsi="Times New Roman" w:cs="Times New Roman"/>
          <w:b/>
          <w:bCs/>
          <w:sz w:val="24"/>
          <w:szCs w:val="24"/>
        </w:rPr>
      </w:pPr>
    </w:p>
    <w:p w14:paraId="14CB38CF" w14:textId="77777777" w:rsidR="000D74BA" w:rsidRPr="006F77CA" w:rsidRDefault="000D74BA" w:rsidP="00806664">
      <w:pPr>
        <w:spacing w:after="0"/>
        <w:jc w:val="both"/>
        <w:rPr>
          <w:rFonts w:ascii="Times New Roman" w:hAnsi="Times New Roman" w:cs="Times New Roman"/>
          <w:b/>
          <w:bCs/>
          <w:sz w:val="24"/>
          <w:szCs w:val="24"/>
        </w:rPr>
      </w:pPr>
    </w:p>
    <w:p w14:paraId="534F237B" w14:textId="77777777" w:rsidR="000D74BA" w:rsidRPr="006F77CA" w:rsidRDefault="000D74BA" w:rsidP="00806664">
      <w:pPr>
        <w:spacing w:after="0"/>
        <w:jc w:val="both"/>
        <w:rPr>
          <w:rFonts w:ascii="Times New Roman" w:hAnsi="Times New Roman" w:cs="Times New Roman"/>
          <w:b/>
          <w:bCs/>
          <w:sz w:val="24"/>
          <w:szCs w:val="24"/>
        </w:rPr>
      </w:pPr>
    </w:p>
    <w:p w14:paraId="1E110E10" w14:textId="77777777" w:rsidR="000D74BA" w:rsidRPr="006F77CA" w:rsidRDefault="000D74BA" w:rsidP="00806664">
      <w:pPr>
        <w:spacing w:after="0"/>
        <w:jc w:val="both"/>
        <w:rPr>
          <w:rFonts w:ascii="Times New Roman" w:hAnsi="Times New Roman" w:cs="Times New Roman"/>
          <w:b/>
          <w:bCs/>
          <w:sz w:val="24"/>
          <w:szCs w:val="24"/>
        </w:rPr>
      </w:pPr>
    </w:p>
    <w:p w14:paraId="0F553044" w14:textId="77777777" w:rsidR="000D74BA" w:rsidRPr="006F77CA" w:rsidRDefault="000D74BA" w:rsidP="00806664">
      <w:pPr>
        <w:spacing w:after="0"/>
        <w:jc w:val="both"/>
        <w:rPr>
          <w:rFonts w:ascii="Times New Roman" w:hAnsi="Times New Roman" w:cs="Times New Roman"/>
          <w:b/>
          <w:bCs/>
          <w:sz w:val="24"/>
          <w:szCs w:val="24"/>
        </w:rPr>
      </w:pPr>
    </w:p>
    <w:p w14:paraId="522959DF" w14:textId="77777777" w:rsidR="000D74BA" w:rsidRPr="006F77CA" w:rsidRDefault="000D74BA" w:rsidP="00806664">
      <w:pPr>
        <w:spacing w:after="0"/>
        <w:jc w:val="both"/>
        <w:rPr>
          <w:rFonts w:ascii="Times New Roman" w:hAnsi="Times New Roman" w:cs="Times New Roman"/>
          <w:b/>
          <w:bCs/>
          <w:sz w:val="24"/>
          <w:szCs w:val="24"/>
        </w:rPr>
      </w:pPr>
    </w:p>
    <w:p w14:paraId="1769B08F" w14:textId="77777777" w:rsidR="000D74BA" w:rsidRPr="006F77CA" w:rsidRDefault="000D74BA" w:rsidP="00806664">
      <w:pPr>
        <w:spacing w:after="0"/>
        <w:jc w:val="both"/>
        <w:rPr>
          <w:rFonts w:ascii="Times New Roman" w:hAnsi="Times New Roman" w:cs="Times New Roman"/>
          <w:b/>
          <w:bCs/>
          <w:sz w:val="24"/>
          <w:szCs w:val="24"/>
        </w:rPr>
      </w:pPr>
    </w:p>
    <w:p w14:paraId="4CA70AAE" w14:textId="77777777" w:rsidR="000D74BA" w:rsidRPr="006F77CA" w:rsidRDefault="000D74BA" w:rsidP="00806664">
      <w:pPr>
        <w:spacing w:after="0"/>
        <w:jc w:val="both"/>
        <w:rPr>
          <w:rFonts w:ascii="Times New Roman" w:hAnsi="Times New Roman" w:cs="Times New Roman"/>
          <w:b/>
          <w:bCs/>
          <w:sz w:val="24"/>
          <w:szCs w:val="24"/>
        </w:rPr>
      </w:pPr>
    </w:p>
    <w:p w14:paraId="3F519FE9" w14:textId="77777777" w:rsidR="000D74BA" w:rsidRPr="006F77CA" w:rsidRDefault="000D74BA" w:rsidP="00806664">
      <w:pPr>
        <w:spacing w:after="0"/>
        <w:jc w:val="both"/>
        <w:rPr>
          <w:rFonts w:ascii="Times New Roman" w:hAnsi="Times New Roman" w:cs="Times New Roman"/>
          <w:b/>
          <w:bCs/>
          <w:sz w:val="24"/>
          <w:szCs w:val="24"/>
        </w:rPr>
      </w:pPr>
    </w:p>
    <w:p w14:paraId="39707A4C" w14:textId="77777777" w:rsidR="000D74BA" w:rsidRPr="006F77CA" w:rsidRDefault="000D74BA" w:rsidP="00806664">
      <w:pPr>
        <w:spacing w:after="0"/>
        <w:jc w:val="both"/>
        <w:rPr>
          <w:rFonts w:ascii="Times New Roman" w:hAnsi="Times New Roman" w:cs="Times New Roman"/>
          <w:b/>
          <w:bCs/>
          <w:sz w:val="24"/>
          <w:szCs w:val="24"/>
        </w:rPr>
      </w:pPr>
    </w:p>
    <w:p w14:paraId="2B10887B" w14:textId="77777777" w:rsidR="000D74BA" w:rsidRPr="006F77CA" w:rsidRDefault="000D74BA" w:rsidP="00806664">
      <w:pPr>
        <w:spacing w:after="0"/>
        <w:jc w:val="both"/>
        <w:rPr>
          <w:rFonts w:ascii="Times New Roman" w:hAnsi="Times New Roman" w:cs="Times New Roman"/>
          <w:b/>
          <w:bCs/>
          <w:sz w:val="24"/>
          <w:szCs w:val="24"/>
        </w:rPr>
      </w:pPr>
    </w:p>
    <w:p w14:paraId="3450AC7A" w14:textId="77777777" w:rsidR="000D74BA" w:rsidRPr="006F77CA" w:rsidRDefault="000D74BA" w:rsidP="00806664">
      <w:pPr>
        <w:spacing w:after="0"/>
        <w:jc w:val="both"/>
        <w:rPr>
          <w:rFonts w:ascii="Times New Roman" w:hAnsi="Times New Roman" w:cs="Times New Roman"/>
          <w:b/>
          <w:bCs/>
          <w:sz w:val="24"/>
          <w:szCs w:val="24"/>
        </w:rPr>
      </w:pPr>
    </w:p>
    <w:p w14:paraId="15F59D57" w14:textId="77777777" w:rsidR="000D74BA" w:rsidRPr="006F77CA" w:rsidRDefault="000D74BA" w:rsidP="00806664">
      <w:pPr>
        <w:spacing w:after="0"/>
        <w:jc w:val="both"/>
        <w:rPr>
          <w:rFonts w:ascii="Times New Roman" w:hAnsi="Times New Roman" w:cs="Times New Roman"/>
          <w:b/>
          <w:bCs/>
          <w:sz w:val="24"/>
          <w:szCs w:val="24"/>
        </w:rPr>
      </w:pPr>
    </w:p>
    <w:p w14:paraId="0AA1BDFE" w14:textId="77777777" w:rsidR="000D74BA" w:rsidRPr="006F77CA" w:rsidRDefault="000D74BA" w:rsidP="00806664">
      <w:pPr>
        <w:spacing w:after="0"/>
        <w:jc w:val="both"/>
        <w:rPr>
          <w:rFonts w:ascii="Times New Roman" w:hAnsi="Times New Roman" w:cs="Times New Roman"/>
          <w:b/>
          <w:bCs/>
          <w:sz w:val="24"/>
          <w:szCs w:val="24"/>
        </w:rPr>
      </w:pPr>
    </w:p>
    <w:p w14:paraId="7A027344" w14:textId="77777777" w:rsidR="00F20979" w:rsidRPr="006F77CA" w:rsidRDefault="00F20979" w:rsidP="00806664">
      <w:pPr>
        <w:spacing w:after="0"/>
        <w:jc w:val="both"/>
        <w:rPr>
          <w:rFonts w:ascii="Times New Roman" w:hAnsi="Times New Roman" w:cs="Times New Roman"/>
          <w:b/>
          <w:bCs/>
          <w:color w:val="632423" w:themeColor="accent2" w:themeShade="80"/>
          <w:sz w:val="24"/>
          <w:szCs w:val="24"/>
        </w:rPr>
      </w:pPr>
      <w:r w:rsidRPr="006F77CA">
        <w:rPr>
          <w:rFonts w:ascii="Times New Roman" w:hAnsi="Times New Roman" w:cs="Times New Roman"/>
          <w:b/>
          <w:bCs/>
          <w:color w:val="632423" w:themeColor="accent2" w:themeShade="80"/>
          <w:sz w:val="24"/>
          <w:szCs w:val="24"/>
        </w:rPr>
        <w:t xml:space="preserve">INTRODUCTION </w:t>
      </w:r>
    </w:p>
    <w:p w14:paraId="4B0CE82C" w14:textId="77777777" w:rsidR="00AF40D9" w:rsidRPr="006F77CA" w:rsidRDefault="00AF40D9" w:rsidP="00806664">
      <w:pPr>
        <w:spacing w:after="0"/>
        <w:jc w:val="both"/>
        <w:rPr>
          <w:rFonts w:ascii="Times New Roman" w:hAnsi="Times New Roman" w:cs="Times New Roman"/>
          <w:sz w:val="24"/>
          <w:szCs w:val="24"/>
        </w:rPr>
      </w:pPr>
    </w:p>
    <w:p w14:paraId="4933AC30" w14:textId="77777777" w:rsidR="000D74BA" w:rsidRPr="006F77CA" w:rsidRDefault="000D74BA" w:rsidP="00806664">
      <w:pPr>
        <w:spacing w:after="0"/>
        <w:jc w:val="both"/>
        <w:rPr>
          <w:rFonts w:ascii="Times New Roman" w:hAnsi="Times New Roman" w:cs="Times New Roman"/>
          <w:sz w:val="24"/>
          <w:szCs w:val="24"/>
        </w:rPr>
        <w:sectPr w:rsidR="000D74BA" w:rsidRPr="006F77CA" w:rsidSect="00806664">
          <w:type w:val="continuous"/>
          <w:pgSz w:w="11906" w:h="16838" w:code="9"/>
          <w:pgMar w:top="1440" w:right="1440" w:bottom="1440" w:left="1440" w:header="708" w:footer="708" w:gutter="0"/>
          <w:cols w:space="708"/>
          <w:docGrid w:linePitch="360"/>
        </w:sectPr>
      </w:pPr>
    </w:p>
    <w:p w14:paraId="5E617CDC" w14:textId="77777777" w:rsidR="00775DFE" w:rsidRPr="006F77CA" w:rsidRDefault="00F20979"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Tuberculosis (TB) is the bacterial infection that is caused by </w:t>
      </w:r>
      <w:r w:rsidRPr="006F77CA">
        <w:rPr>
          <w:rFonts w:ascii="Times New Roman" w:hAnsi="Times New Roman" w:cs="Times New Roman"/>
          <w:b/>
          <w:bCs/>
          <w:i/>
          <w:iCs/>
          <w:sz w:val="24"/>
          <w:szCs w:val="24"/>
          <w:u w:val="single"/>
        </w:rPr>
        <w:t xml:space="preserve">Mycobacterium tuberculosis </w:t>
      </w:r>
      <w:r w:rsidRPr="006F77CA">
        <w:rPr>
          <w:rFonts w:ascii="Times New Roman" w:hAnsi="Times New Roman" w:cs="Times New Roman"/>
          <w:sz w:val="24"/>
          <w:szCs w:val="24"/>
        </w:rPr>
        <w:t>which mainly affects human beings which are very common</w:t>
      </w:r>
      <w:r w:rsidR="00DE182B" w:rsidRPr="006F77CA">
        <w:rPr>
          <w:rFonts w:ascii="Times New Roman" w:hAnsi="Times New Roman" w:cs="Times New Roman"/>
          <w:sz w:val="24"/>
          <w:szCs w:val="24"/>
        </w:rPr>
        <w:t>.</w:t>
      </w:r>
      <w:r w:rsidRPr="006F77CA">
        <w:rPr>
          <w:rFonts w:ascii="Times New Roman" w:hAnsi="Times New Roman" w:cs="Times New Roman"/>
          <w:sz w:val="24"/>
          <w:szCs w:val="24"/>
        </w:rPr>
        <w:t xml:space="preserve"> Dr.</w:t>
      </w:r>
      <w:r w:rsidR="00F33C87" w:rsidRPr="006F77CA">
        <w:rPr>
          <w:rFonts w:ascii="Times New Roman" w:hAnsi="Times New Roman" w:cs="Times New Roman"/>
          <w:sz w:val="24"/>
          <w:szCs w:val="24"/>
        </w:rPr>
        <w:t xml:space="preserve"> </w:t>
      </w:r>
      <w:r w:rsidRPr="006F77CA">
        <w:rPr>
          <w:rFonts w:ascii="Times New Roman" w:hAnsi="Times New Roman" w:cs="Times New Roman"/>
          <w:sz w:val="24"/>
          <w:szCs w:val="24"/>
        </w:rPr>
        <w:t>Robert Koch made a discovery o</w:t>
      </w:r>
      <w:r w:rsidRPr="006F77CA">
        <w:rPr>
          <w:rFonts w:ascii="Times New Roman" w:hAnsi="Times New Roman" w:cs="Times New Roman"/>
          <w:sz w:val="24"/>
          <w:szCs w:val="24"/>
          <w:u w:val="single"/>
        </w:rPr>
        <w:t xml:space="preserve">f </w:t>
      </w:r>
      <w:r w:rsidRPr="006F77CA">
        <w:rPr>
          <w:rFonts w:ascii="Times New Roman" w:hAnsi="Times New Roman" w:cs="Times New Roman"/>
          <w:b/>
          <w:bCs/>
          <w:i/>
          <w:iCs/>
          <w:sz w:val="24"/>
          <w:szCs w:val="24"/>
          <w:u w:val="single"/>
        </w:rPr>
        <w:t>Mycobacterium tuberculosis</w:t>
      </w:r>
      <w:r w:rsidRPr="006F77CA">
        <w:rPr>
          <w:rFonts w:ascii="Times New Roman" w:hAnsi="Times New Roman" w:cs="Times New Roman"/>
          <w:b/>
          <w:bCs/>
          <w:i/>
          <w:iCs/>
          <w:sz w:val="24"/>
          <w:szCs w:val="24"/>
        </w:rPr>
        <w:t xml:space="preserve">, </w:t>
      </w:r>
      <w:r w:rsidRPr="006F77CA">
        <w:rPr>
          <w:rFonts w:ascii="Times New Roman" w:hAnsi="Times New Roman" w:cs="Times New Roman"/>
          <w:sz w:val="24"/>
          <w:szCs w:val="24"/>
        </w:rPr>
        <w:t xml:space="preserve">a bacillus causing tuberculosis on March 24, 1882 so, it is also called as </w:t>
      </w:r>
      <w:r w:rsidRPr="006F77CA">
        <w:rPr>
          <w:rFonts w:ascii="Times New Roman" w:hAnsi="Times New Roman" w:cs="Times New Roman"/>
          <w:b/>
          <w:bCs/>
          <w:sz w:val="24"/>
          <w:szCs w:val="24"/>
        </w:rPr>
        <w:t xml:space="preserve">"Koch's disease" </w:t>
      </w:r>
      <w:r w:rsidRPr="006F77CA">
        <w:rPr>
          <w:rFonts w:ascii="Times New Roman" w:hAnsi="Times New Roman" w:cs="Times New Roman"/>
          <w:sz w:val="24"/>
          <w:szCs w:val="24"/>
        </w:rPr>
        <w:t xml:space="preserve">and he also received the Nobel Prize in </w:t>
      </w:r>
    </w:p>
    <w:p w14:paraId="5CFFF271" w14:textId="77777777" w:rsidR="000D74BA" w:rsidRPr="006F77CA" w:rsidRDefault="00F20979"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lastRenderedPageBreak/>
        <w:t>physiology or medicine in 1905 for his work. World Tuberculosis Day on 24 March is celebrated a</w:t>
      </w:r>
      <w:r w:rsidR="0095585B" w:rsidRPr="006F77CA">
        <w:rPr>
          <w:rFonts w:ascii="Times New Roman" w:hAnsi="Times New Roman" w:cs="Times New Roman"/>
          <w:sz w:val="24"/>
          <w:szCs w:val="24"/>
        </w:rPr>
        <w:t>ll over the world in his honour</w:t>
      </w:r>
      <w:r w:rsidRPr="006F77CA">
        <w:rPr>
          <w:rFonts w:ascii="Times New Roman" w:hAnsi="Times New Roman" w:cs="Times New Roman"/>
          <w:sz w:val="24"/>
          <w:szCs w:val="24"/>
        </w:rPr>
        <w:t>.</w:t>
      </w:r>
    </w:p>
    <w:p w14:paraId="6204AFD1" w14:textId="77777777" w:rsidR="0095585B" w:rsidRPr="006F77CA" w:rsidRDefault="00F20979"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 </w:t>
      </w:r>
    </w:p>
    <w:p w14:paraId="68D9CBCD" w14:textId="77777777" w:rsidR="00F20979" w:rsidRPr="006F77CA" w:rsidRDefault="00F20979"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The airborne </w:t>
      </w:r>
      <w:r w:rsidRPr="006F77CA">
        <w:rPr>
          <w:rFonts w:ascii="Times New Roman" w:hAnsi="Times New Roman" w:cs="Times New Roman"/>
          <w:b/>
          <w:bCs/>
          <w:i/>
          <w:iCs/>
          <w:sz w:val="24"/>
          <w:szCs w:val="24"/>
          <w:u w:val="single"/>
        </w:rPr>
        <w:t xml:space="preserve">M. tuberculosis </w:t>
      </w:r>
      <w:r w:rsidRPr="006F77CA">
        <w:rPr>
          <w:rFonts w:ascii="Times New Roman" w:hAnsi="Times New Roman" w:cs="Times New Roman"/>
          <w:sz w:val="24"/>
          <w:szCs w:val="24"/>
        </w:rPr>
        <w:t>is the main disease-causing factor in human and mostly affect the lungs but can also attack any part of the body such as the kidney, brain, spine, lymph nodes, skeletal system and abdomen etc. In the old days, TB was known as “</w:t>
      </w:r>
      <w:r w:rsidRPr="006F77CA">
        <w:rPr>
          <w:rFonts w:ascii="Times New Roman" w:hAnsi="Times New Roman" w:cs="Times New Roman"/>
          <w:b/>
          <w:bCs/>
          <w:sz w:val="24"/>
          <w:szCs w:val="24"/>
        </w:rPr>
        <w:t>consumption</w:t>
      </w:r>
      <w:r w:rsidRPr="006F77CA">
        <w:rPr>
          <w:rFonts w:ascii="Times New Roman" w:hAnsi="Times New Roman" w:cs="Times New Roman"/>
          <w:sz w:val="24"/>
          <w:szCs w:val="24"/>
        </w:rPr>
        <w:t>” as it causes excessive weight loss. It is also known by the names “</w:t>
      </w:r>
      <w:r w:rsidRPr="006F77CA">
        <w:rPr>
          <w:rFonts w:ascii="Times New Roman" w:hAnsi="Times New Roman" w:cs="Times New Roman"/>
          <w:b/>
          <w:bCs/>
          <w:sz w:val="24"/>
          <w:szCs w:val="24"/>
        </w:rPr>
        <w:t>wasting disease</w:t>
      </w:r>
      <w:r w:rsidRPr="006F77CA">
        <w:rPr>
          <w:rFonts w:ascii="Times New Roman" w:hAnsi="Times New Roman" w:cs="Times New Roman"/>
          <w:sz w:val="24"/>
          <w:szCs w:val="24"/>
        </w:rPr>
        <w:t>” and the “</w:t>
      </w:r>
      <w:r w:rsidRPr="006F77CA">
        <w:rPr>
          <w:rFonts w:ascii="Times New Roman" w:hAnsi="Times New Roman" w:cs="Times New Roman"/>
          <w:b/>
          <w:bCs/>
          <w:sz w:val="24"/>
          <w:szCs w:val="24"/>
        </w:rPr>
        <w:t>white plague</w:t>
      </w:r>
      <w:r w:rsidRPr="006F77CA">
        <w:rPr>
          <w:rFonts w:ascii="Times New Roman" w:hAnsi="Times New Roman" w:cs="Times New Roman"/>
          <w:sz w:val="24"/>
          <w:szCs w:val="24"/>
        </w:rPr>
        <w:t>”</w:t>
      </w:r>
      <w:r w:rsidR="00257C32" w:rsidRPr="006F77CA">
        <w:rPr>
          <w:rFonts w:ascii="Times New Roman" w:hAnsi="Times New Roman" w:cs="Times New Roman"/>
          <w:sz w:val="24"/>
          <w:szCs w:val="24"/>
        </w:rPr>
        <w:t>. (1)</w:t>
      </w:r>
      <w:r w:rsidRPr="006F77CA">
        <w:rPr>
          <w:rFonts w:ascii="Times New Roman" w:hAnsi="Times New Roman" w:cs="Times New Roman"/>
          <w:sz w:val="24"/>
          <w:szCs w:val="24"/>
        </w:rPr>
        <w:t xml:space="preserve"> In 2018, 1.5 million people died from TB. TB is one of the top 10 diseases with a high mortality rate. Tuberculosis is the </w:t>
      </w:r>
      <w:r w:rsidR="00257C32" w:rsidRPr="006F77CA">
        <w:rPr>
          <w:rFonts w:ascii="Times New Roman" w:hAnsi="Times New Roman" w:cs="Times New Roman"/>
          <w:sz w:val="24"/>
          <w:szCs w:val="24"/>
        </w:rPr>
        <w:t>leading cause of death in India. (2)</w:t>
      </w:r>
    </w:p>
    <w:p w14:paraId="066C6060" w14:textId="77777777" w:rsidR="000D74BA" w:rsidRPr="006F77CA" w:rsidRDefault="000D74BA" w:rsidP="00806664">
      <w:pPr>
        <w:spacing w:after="0"/>
        <w:jc w:val="both"/>
        <w:rPr>
          <w:rFonts w:ascii="Times New Roman" w:hAnsi="Times New Roman" w:cs="Times New Roman"/>
          <w:sz w:val="24"/>
          <w:szCs w:val="24"/>
        </w:rPr>
      </w:pPr>
    </w:p>
    <w:p w14:paraId="06BA01BE" w14:textId="77777777" w:rsidR="00DE182B" w:rsidRPr="006F77CA" w:rsidRDefault="000D74BA"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According to the WHOs report of 2018, an approximate 10 million population fell ill with tuberculosis (TB) and a total of 1.5 million people died due to TB globally (also including 2,51,000 population with HIV). 5.7 million m</w:t>
      </w:r>
      <w:r w:rsidR="00DE182B" w:rsidRPr="006F77CA">
        <w:rPr>
          <w:rFonts w:ascii="Times New Roman" w:hAnsi="Times New Roman" w:cs="Times New Roman"/>
          <w:sz w:val="24"/>
          <w:szCs w:val="24"/>
        </w:rPr>
        <w:t>en, 3.2 million women and 1.1 million children, out of which 2, 05,000 children were deceased due to TB</w:t>
      </w:r>
      <w:r w:rsidR="00AF40D9" w:rsidRPr="006F77CA">
        <w:rPr>
          <w:rFonts w:ascii="Times New Roman" w:hAnsi="Times New Roman" w:cs="Times New Roman"/>
          <w:sz w:val="24"/>
          <w:szCs w:val="24"/>
        </w:rPr>
        <w:t>. Multidrug-resistant TB (MDR-TB) is also a significant dilemma in health protection. WHO reports that there were 4,</w:t>
      </w:r>
      <w:r w:rsidR="00060FA7" w:rsidRPr="006F77CA">
        <w:rPr>
          <w:rFonts w:ascii="Times New Roman" w:hAnsi="Times New Roman" w:cs="Times New Roman"/>
          <w:sz w:val="24"/>
          <w:szCs w:val="24"/>
        </w:rPr>
        <w:t xml:space="preserve"> </w:t>
      </w:r>
      <w:r w:rsidR="00AF40D9" w:rsidRPr="006F77CA">
        <w:rPr>
          <w:rFonts w:ascii="Times New Roman" w:hAnsi="Times New Roman" w:cs="Times New Roman"/>
          <w:sz w:val="24"/>
          <w:szCs w:val="24"/>
        </w:rPr>
        <w:t>84,</w:t>
      </w:r>
      <w:r w:rsidR="00060FA7" w:rsidRPr="006F77CA">
        <w:rPr>
          <w:rFonts w:ascii="Times New Roman" w:hAnsi="Times New Roman" w:cs="Times New Roman"/>
          <w:sz w:val="24"/>
          <w:szCs w:val="24"/>
        </w:rPr>
        <w:t xml:space="preserve"> </w:t>
      </w:r>
      <w:r w:rsidR="00AF40D9" w:rsidRPr="006F77CA">
        <w:rPr>
          <w:rFonts w:ascii="Times New Roman" w:hAnsi="Times New Roman" w:cs="Times New Roman"/>
          <w:sz w:val="24"/>
          <w:szCs w:val="24"/>
        </w:rPr>
        <w:t>000 new cases with resistance to rifampicin-the considerably influential first-line medication, of which 78% had MDR-</w:t>
      </w:r>
      <w:proofErr w:type="gramStart"/>
      <w:r w:rsidR="00AF40D9" w:rsidRPr="006F77CA">
        <w:rPr>
          <w:rFonts w:ascii="Times New Roman" w:hAnsi="Times New Roman" w:cs="Times New Roman"/>
          <w:sz w:val="24"/>
          <w:szCs w:val="24"/>
        </w:rPr>
        <w:t>TB</w:t>
      </w:r>
      <w:r w:rsidR="00257C32" w:rsidRPr="006F77CA">
        <w:rPr>
          <w:rFonts w:ascii="Times New Roman" w:hAnsi="Times New Roman" w:cs="Times New Roman"/>
          <w:sz w:val="24"/>
          <w:szCs w:val="24"/>
        </w:rPr>
        <w:t>.</w:t>
      </w:r>
      <w:proofErr w:type="gramEnd"/>
      <w:r w:rsidR="00257C32" w:rsidRPr="006F77CA">
        <w:rPr>
          <w:rFonts w:ascii="Times New Roman" w:hAnsi="Times New Roman" w:cs="Times New Roman"/>
          <w:sz w:val="24"/>
          <w:szCs w:val="24"/>
        </w:rPr>
        <w:t xml:space="preserve"> (2)</w:t>
      </w:r>
    </w:p>
    <w:p w14:paraId="28E198B6" w14:textId="77777777" w:rsidR="000D74BA" w:rsidRPr="006F77CA" w:rsidRDefault="000D74BA" w:rsidP="00806664">
      <w:pPr>
        <w:spacing w:after="0"/>
        <w:jc w:val="both"/>
        <w:rPr>
          <w:rFonts w:ascii="Times New Roman" w:hAnsi="Times New Roman" w:cs="Times New Roman"/>
          <w:sz w:val="24"/>
          <w:szCs w:val="24"/>
        </w:rPr>
      </w:pPr>
    </w:p>
    <w:p w14:paraId="71AC4AEA" w14:textId="77777777" w:rsidR="000D74BA" w:rsidRPr="006F77CA" w:rsidRDefault="0095585B"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The principle of treatment for tuberculosis (other than confirmed Drug resistance forms of TB) with daily regimen is to administer daily fixed dose combinations of first-line anti-tubercular drugs according to patient’s weight. -For newly diagnosed TB cases, the treatment in </w:t>
      </w:r>
      <w:r w:rsidRPr="006F77CA">
        <w:rPr>
          <w:rFonts w:ascii="Times New Roman" w:hAnsi="Times New Roman" w:cs="Times New Roman"/>
          <w:b/>
          <w:bCs/>
          <w:sz w:val="24"/>
          <w:szCs w:val="24"/>
        </w:rPr>
        <w:t xml:space="preserve">intensive phase (IP) </w:t>
      </w:r>
      <w:r w:rsidRPr="006F77CA">
        <w:rPr>
          <w:rFonts w:ascii="Times New Roman" w:hAnsi="Times New Roman" w:cs="Times New Roman"/>
          <w:sz w:val="24"/>
          <w:szCs w:val="24"/>
        </w:rPr>
        <w:t xml:space="preserve">is consists of Isoniazid, </w:t>
      </w:r>
      <w:proofErr w:type="spellStart"/>
      <w:r w:rsidRPr="006F77CA">
        <w:rPr>
          <w:rFonts w:ascii="Times New Roman" w:hAnsi="Times New Roman" w:cs="Times New Roman"/>
          <w:sz w:val="24"/>
          <w:szCs w:val="24"/>
        </w:rPr>
        <w:t>Rifampin</w:t>
      </w:r>
      <w:proofErr w:type="spellEnd"/>
      <w:r w:rsidRPr="006F77CA">
        <w:rPr>
          <w:rFonts w:ascii="Times New Roman" w:hAnsi="Times New Roman" w:cs="Times New Roman"/>
          <w:sz w:val="24"/>
          <w:szCs w:val="24"/>
        </w:rPr>
        <w:t xml:space="preserve">, Pyrazinamide and </w:t>
      </w:r>
      <w:proofErr w:type="spellStart"/>
      <w:r w:rsidRPr="006F77CA">
        <w:rPr>
          <w:rFonts w:ascii="Times New Roman" w:hAnsi="Times New Roman" w:cs="Times New Roman"/>
          <w:sz w:val="24"/>
          <w:szCs w:val="24"/>
        </w:rPr>
        <w:t>Ethambutaol</w:t>
      </w:r>
      <w:proofErr w:type="spellEnd"/>
      <w:r w:rsidRPr="006F77CA">
        <w:rPr>
          <w:rFonts w:ascii="Times New Roman" w:hAnsi="Times New Roman" w:cs="Times New Roman"/>
          <w:sz w:val="24"/>
          <w:szCs w:val="24"/>
        </w:rPr>
        <w:t xml:space="preserve"> for eight weeks in daily doses according to four weight categories. Only Pyrazinamide will be stopped in the </w:t>
      </w:r>
      <w:r w:rsidRPr="006F77CA">
        <w:rPr>
          <w:rFonts w:ascii="Times New Roman" w:hAnsi="Times New Roman" w:cs="Times New Roman"/>
          <w:b/>
          <w:bCs/>
          <w:sz w:val="24"/>
          <w:szCs w:val="24"/>
        </w:rPr>
        <w:t xml:space="preserve">continuation phase (CP), </w:t>
      </w:r>
      <w:r w:rsidRPr="006F77CA">
        <w:rPr>
          <w:rFonts w:ascii="Times New Roman" w:hAnsi="Times New Roman" w:cs="Times New Roman"/>
          <w:sz w:val="24"/>
          <w:szCs w:val="24"/>
        </w:rPr>
        <w:t>while other three drugs will be continued for another 16 weeks as daily doses.</w:t>
      </w:r>
    </w:p>
    <w:p w14:paraId="79C2FA2D" w14:textId="77777777" w:rsidR="0095585B" w:rsidRPr="006F77CA" w:rsidRDefault="0095585B"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 </w:t>
      </w:r>
    </w:p>
    <w:p w14:paraId="48048443" w14:textId="77777777" w:rsidR="0095585B" w:rsidRPr="006F77CA" w:rsidRDefault="0095585B"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For previously treated patient of TB, the IP is for 12 weeks, </w:t>
      </w:r>
      <w:r w:rsidR="00DE182B" w:rsidRPr="006F77CA">
        <w:rPr>
          <w:rFonts w:ascii="Times New Roman" w:hAnsi="Times New Roman" w:cs="Times New Roman"/>
          <w:sz w:val="24"/>
          <w:szCs w:val="24"/>
        </w:rPr>
        <w:t>whereas</w:t>
      </w:r>
      <w:r w:rsidRPr="006F77CA">
        <w:rPr>
          <w:rFonts w:ascii="Times New Roman" w:hAnsi="Times New Roman" w:cs="Times New Roman"/>
          <w:sz w:val="24"/>
          <w:szCs w:val="24"/>
        </w:rPr>
        <w:t xml:space="preserve"> injection Streptomycin will be stopped after 8 weeks and remaining four drugs (H, R, Z, E) in daily dosages as per weight will be continued for another 4 weeks. At the start of the CP, Pyr</w:t>
      </w:r>
      <w:r w:rsidR="00DE182B" w:rsidRPr="006F77CA">
        <w:rPr>
          <w:rFonts w:ascii="Times New Roman" w:hAnsi="Times New Roman" w:cs="Times New Roman"/>
          <w:sz w:val="24"/>
          <w:szCs w:val="24"/>
        </w:rPr>
        <w:t>azinamide will be stopped where</w:t>
      </w:r>
      <w:r w:rsidRPr="006F77CA">
        <w:rPr>
          <w:rFonts w:ascii="Times New Roman" w:hAnsi="Times New Roman" w:cs="Times New Roman"/>
          <w:sz w:val="24"/>
          <w:szCs w:val="24"/>
        </w:rPr>
        <w:t>as rest of the drugs-HRE will be continued for another 20 weeks as daily dosages in the CP.</w:t>
      </w:r>
      <w:r w:rsidR="00257C32" w:rsidRPr="006F77CA">
        <w:rPr>
          <w:rFonts w:ascii="Times New Roman" w:hAnsi="Times New Roman" w:cs="Times New Roman"/>
          <w:sz w:val="24"/>
          <w:szCs w:val="24"/>
        </w:rPr>
        <w:t xml:space="preserve"> (3)</w:t>
      </w:r>
      <w:r w:rsidR="000F10F7" w:rsidRPr="006F77CA">
        <w:rPr>
          <w:rFonts w:ascii="Times New Roman" w:hAnsi="Times New Roman" w:cs="Times New Roman"/>
          <w:sz w:val="24"/>
          <w:szCs w:val="24"/>
        </w:rPr>
        <w:t>(4)</w:t>
      </w:r>
    </w:p>
    <w:p w14:paraId="7052D82D" w14:textId="77777777" w:rsidR="000D74BA" w:rsidRPr="006F77CA" w:rsidRDefault="000D74BA" w:rsidP="00806664">
      <w:pPr>
        <w:spacing w:after="0"/>
        <w:jc w:val="both"/>
        <w:rPr>
          <w:rFonts w:ascii="Times New Roman" w:hAnsi="Times New Roman" w:cs="Times New Roman"/>
          <w:sz w:val="24"/>
          <w:szCs w:val="24"/>
        </w:rPr>
      </w:pPr>
    </w:p>
    <w:p w14:paraId="353C2E62" w14:textId="77777777" w:rsidR="00F20979" w:rsidRPr="006F77CA" w:rsidRDefault="0095585B" w:rsidP="00806664">
      <w:pPr>
        <w:spacing w:after="0"/>
        <w:jc w:val="both"/>
        <w:rPr>
          <w:rFonts w:ascii="Times New Roman" w:hAnsi="Times New Roman" w:cs="Times New Roman"/>
          <w:sz w:val="24"/>
          <w:szCs w:val="24"/>
        </w:rPr>
      </w:pPr>
      <w:proofErr w:type="gramStart"/>
      <w:r w:rsidRPr="006F77CA">
        <w:rPr>
          <w:rFonts w:ascii="Times New Roman" w:hAnsi="Times New Roman" w:cs="Times New Roman"/>
          <w:sz w:val="24"/>
          <w:szCs w:val="24"/>
        </w:rPr>
        <w:t>Generally</w:t>
      </w:r>
      <w:proofErr w:type="gramEnd"/>
      <w:r w:rsidRPr="006F77CA">
        <w:rPr>
          <w:rFonts w:ascii="Times New Roman" w:hAnsi="Times New Roman" w:cs="Times New Roman"/>
          <w:sz w:val="24"/>
          <w:szCs w:val="24"/>
        </w:rPr>
        <w:t xml:space="preserve"> adherence is defined as ‘</w:t>
      </w:r>
      <w:r w:rsidR="00F33C87" w:rsidRPr="006F77CA">
        <w:rPr>
          <w:rFonts w:ascii="Times New Roman" w:hAnsi="Times New Roman" w:cs="Times New Roman"/>
          <w:sz w:val="24"/>
          <w:szCs w:val="24"/>
        </w:rPr>
        <w:t>t</w:t>
      </w:r>
      <w:r w:rsidRPr="006F77CA">
        <w:rPr>
          <w:rFonts w:ascii="Times New Roman" w:hAnsi="Times New Roman" w:cs="Times New Roman"/>
          <w:sz w:val="24"/>
          <w:szCs w:val="24"/>
        </w:rPr>
        <w:t>he extent to which patients behaviour matches agreed recommendations from the prescriber</w:t>
      </w:r>
      <w:r w:rsidR="00F33C87" w:rsidRPr="006F77CA">
        <w:rPr>
          <w:rFonts w:ascii="Times New Roman" w:hAnsi="Times New Roman" w:cs="Times New Roman"/>
          <w:sz w:val="24"/>
          <w:szCs w:val="24"/>
        </w:rPr>
        <w:t>’. Compliance with treatment shows the success of treatment for TB control programme.</w:t>
      </w:r>
      <w:r w:rsidR="000F10F7" w:rsidRPr="006F77CA">
        <w:rPr>
          <w:rFonts w:ascii="Times New Roman" w:hAnsi="Times New Roman" w:cs="Times New Roman"/>
          <w:sz w:val="24"/>
          <w:szCs w:val="24"/>
        </w:rPr>
        <w:t xml:space="preserve"> (5</w:t>
      </w:r>
      <w:r w:rsidR="008E69A4" w:rsidRPr="006F77CA">
        <w:rPr>
          <w:rFonts w:ascii="Times New Roman" w:hAnsi="Times New Roman" w:cs="Times New Roman"/>
          <w:sz w:val="24"/>
          <w:szCs w:val="24"/>
        </w:rPr>
        <w:t>)</w:t>
      </w:r>
      <w:r w:rsidR="00F33C87" w:rsidRPr="006F77CA">
        <w:rPr>
          <w:rFonts w:ascii="Times New Roman" w:hAnsi="Times New Roman" w:cs="Times New Roman"/>
          <w:sz w:val="24"/>
          <w:szCs w:val="24"/>
        </w:rPr>
        <w:t xml:space="preserve"> Most common reason for non-compliance is adverse drug reactions of anti-tubercular medication. Patients with low or no adherence are tending to develop drug resistance TB and also increase the mortality rate.</w:t>
      </w:r>
    </w:p>
    <w:p w14:paraId="60CC3F24" w14:textId="77777777" w:rsidR="000D74BA" w:rsidRPr="006F77CA" w:rsidRDefault="000D74BA" w:rsidP="00806664">
      <w:pPr>
        <w:spacing w:after="0"/>
        <w:jc w:val="both"/>
        <w:rPr>
          <w:rFonts w:ascii="Times New Roman" w:hAnsi="Times New Roman" w:cs="Times New Roman"/>
          <w:sz w:val="24"/>
          <w:szCs w:val="24"/>
        </w:rPr>
      </w:pPr>
    </w:p>
    <w:p w14:paraId="169F243E" w14:textId="77777777" w:rsidR="00DE182B" w:rsidRPr="006F77CA" w:rsidRDefault="00DE182B"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Considering above </w:t>
      </w:r>
      <w:proofErr w:type="gramStart"/>
      <w:r w:rsidRPr="006F77CA">
        <w:rPr>
          <w:rFonts w:ascii="Times New Roman" w:hAnsi="Times New Roman" w:cs="Times New Roman"/>
          <w:sz w:val="24"/>
          <w:szCs w:val="24"/>
        </w:rPr>
        <w:t>facts</w:t>
      </w:r>
      <w:proofErr w:type="gramEnd"/>
      <w:r w:rsidRPr="006F77CA">
        <w:rPr>
          <w:rFonts w:ascii="Times New Roman" w:hAnsi="Times New Roman" w:cs="Times New Roman"/>
          <w:sz w:val="24"/>
          <w:szCs w:val="24"/>
        </w:rPr>
        <w:t xml:space="preserve"> we decided to study epidemiological factors, adverse drug reactions and effect of patient counselling on medication adherence among tuberculosis patients in Tuberculosis Hospital, Amravati.</w:t>
      </w:r>
    </w:p>
    <w:p w14:paraId="723E2208" w14:textId="77777777" w:rsidR="00060FA7" w:rsidRPr="006F77CA" w:rsidRDefault="00060FA7" w:rsidP="00806664">
      <w:pPr>
        <w:spacing w:after="0"/>
        <w:jc w:val="both"/>
        <w:rPr>
          <w:rFonts w:ascii="Times New Roman" w:hAnsi="Times New Roman" w:cs="Times New Roman"/>
          <w:b/>
          <w:bCs/>
          <w:color w:val="632423" w:themeColor="accent2" w:themeShade="80"/>
          <w:sz w:val="24"/>
          <w:szCs w:val="24"/>
        </w:rPr>
      </w:pPr>
      <w:r w:rsidRPr="006F77CA">
        <w:rPr>
          <w:rFonts w:ascii="Times New Roman" w:hAnsi="Times New Roman" w:cs="Times New Roman"/>
          <w:b/>
          <w:bCs/>
          <w:color w:val="632423" w:themeColor="accent2" w:themeShade="80"/>
          <w:sz w:val="24"/>
          <w:szCs w:val="24"/>
        </w:rPr>
        <w:t>METHODS</w:t>
      </w:r>
    </w:p>
    <w:p w14:paraId="54AC7FFF" w14:textId="77777777" w:rsidR="000D74BA" w:rsidRPr="006F77CA" w:rsidRDefault="000D74BA" w:rsidP="00806664">
      <w:pPr>
        <w:spacing w:after="0"/>
        <w:jc w:val="both"/>
        <w:rPr>
          <w:rFonts w:ascii="Times New Roman" w:hAnsi="Times New Roman" w:cs="Times New Roman"/>
          <w:b/>
          <w:bCs/>
          <w:sz w:val="24"/>
          <w:szCs w:val="24"/>
        </w:rPr>
      </w:pPr>
    </w:p>
    <w:p w14:paraId="78B73379" w14:textId="77777777" w:rsidR="00060FA7" w:rsidRPr="006F77CA" w:rsidRDefault="00060FA7"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lastRenderedPageBreak/>
        <w:t>This was hospital based cross sectional observationa</w:t>
      </w:r>
      <w:r w:rsidR="00787A38" w:rsidRPr="006F77CA">
        <w:rPr>
          <w:rFonts w:ascii="Times New Roman" w:hAnsi="Times New Roman" w:cs="Times New Roman"/>
          <w:sz w:val="24"/>
          <w:szCs w:val="24"/>
        </w:rPr>
        <w:t xml:space="preserve">l study, carried out in G. G. Rathi Government </w:t>
      </w:r>
      <w:r w:rsidRPr="006F77CA">
        <w:rPr>
          <w:rFonts w:ascii="Times New Roman" w:hAnsi="Times New Roman" w:cs="Times New Roman"/>
          <w:sz w:val="24"/>
          <w:szCs w:val="24"/>
        </w:rPr>
        <w:t>Tuberculosis Hospital, Amravati during period of October 2019 to March 2020. All diagnosed TB patients attending study centre and who were giving consent to participate in study was included. By using upgraded Morisky Medication Adherence Questionnaire, face to face interview</w:t>
      </w:r>
      <w:r w:rsidR="00F36C6A" w:rsidRPr="006F77CA">
        <w:rPr>
          <w:rFonts w:ascii="Times New Roman" w:hAnsi="Times New Roman" w:cs="Times New Roman"/>
          <w:sz w:val="24"/>
          <w:szCs w:val="24"/>
        </w:rPr>
        <w:t xml:space="preserve"> was conducted to collect the data like demographic details (name, age, gender, wei</w:t>
      </w:r>
      <w:r w:rsidR="00FD2844" w:rsidRPr="006F77CA">
        <w:rPr>
          <w:rFonts w:ascii="Times New Roman" w:hAnsi="Times New Roman" w:cs="Times New Roman"/>
          <w:sz w:val="24"/>
          <w:szCs w:val="24"/>
        </w:rPr>
        <w:t>ght, region</w:t>
      </w:r>
      <w:r w:rsidR="00F36C6A" w:rsidRPr="006F77CA">
        <w:rPr>
          <w:rFonts w:ascii="Times New Roman" w:hAnsi="Times New Roman" w:cs="Times New Roman"/>
          <w:sz w:val="24"/>
          <w:szCs w:val="24"/>
        </w:rPr>
        <w:t xml:space="preserve"> and occupation), social and family history, etc. adherence to medication </w:t>
      </w:r>
      <w:r w:rsidR="00787A38" w:rsidRPr="006F77CA">
        <w:rPr>
          <w:rFonts w:ascii="Times New Roman" w:hAnsi="Times New Roman" w:cs="Times New Roman"/>
          <w:sz w:val="24"/>
          <w:szCs w:val="24"/>
        </w:rPr>
        <w:t>was evaluated using C-MMAS-8 (Upgraded Chinese Morisky Medication Adherence Scale)</w:t>
      </w:r>
      <w:r w:rsidR="00F36C6A" w:rsidRPr="006F77CA">
        <w:rPr>
          <w:rFonts w:ascii="Times New Roman" w:hAnsi="Times New Roman" w:cs="Times New Roman"/>
          <w:sz w:val="24"/>
          <w:szCs w:val="24"/>
        </w:rPr>
        <w:t>.</w:t>
      </w:r>
      <w:r w:rsidR="000F10F7" w:rsidRPr="006F77CA">
        <w:rPr>
          <w:rFonts w:ascii="Times New Roman" w:hAnsi="Times New Roman" w:cs="Times New Roman"/>
          <w:sz w:val="24"/>
          <w:szCs w:val="24"/>
        </w:rPr>
        <w:t xml:space="preserve"> (6)</w:t>
      </w:r>
      <w:r w:rsidR="00F36C6A" w:rsidRPr="006F77CA">
        <w:rPr>
          <w:rFonts w:ascii="Times New Roman" w:hAnsi="Times New Roman" w:cs="Times New Roman"/>
          <w:sz w:val="24"/>
          <w:szCs w:val="24"/>
        </w:rPr>
        <w:t xml:space="preserve"> Duration of one month was considered to evaluate adherence as well as for counselling. Total 124 study subjects were studied during the study period.</w:t>
      </w:r>
    </w:p>
    <w:p w14:paraId="273EA0FE" w14:textId="77777777" w:rsidR="000D74BA" w:rsidRPr="006F77CA" w:rsidRDefault="000D74BA" w:rsidP="00806664">
      <w:pPr>
        <w:spacing w:after="0"/>
        <w:jc w:val="both"/>
        <w:rPr>
          <w:rFonts w:ascii="Times New Roman" w:hAnsi="Times New Roman" w:cs="Times New Roman"/>
          <w:sz w:val="24"/>
          <w:szCs w:val="24"/>
        </w:rPr>
      </w:pPr>
    </w:p>
    <w:p w14:paraId="28B309D1" w14:textId="77777777" w:rsidR="00F36C6A" w:rsidRPr="006F77CA" w:rsidRDefault="00F36C6A"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The collected data was analysed by using SPSS (Statistical Package </w:t>
      </w:r>
      <w:proofErr w:type="gramStart"/>
      <w:r w:rsidRPr="006F77CA">
        <w:rPr>
          <w:rFonts w:ascii="Times New Roman" w:hAnsi="Times New Roman" w:cs="Times New Roman"/>
          <w:sz w:val="24"/>
          <w:szCs w:val="24"/>
        </w:rPr>
        <w:t>For</w:t>
      </w:r>
      <w:proofErr w:type="gramEnd"/>
      <w:r w:rsidRPr="006F77CA">
        <w:rPr>
          <w:rFonts w:ascii="Times New Roman" w:hAnsi="Times New Roman" w:cs="Times New Roman"/>
          <w:sz w:val="24"/>
          <w:szCs w:val="24"/>
        </w:rPr>
        <w:t xml:space="preserve"> Social Sciences) trial version 20.0 statistical software by maintaining anonymity and privacy of study subjects. </w:t>
      </w:r>
      <w:r w:rsidR="00D92EC2" w:rsidRPr="006F77CA">
        <w:rPr>
          <w:rFonts w:ascii="Times New Roman" w:hAnsi="Times New Roman" w:cs="Times New Roman"/>
          <w:sz w:val="24"/>
          <w:szCs w:val="24"/>
        </w:rPr>
        <w:t xml:space="preserve">Frequency and percentage </w:t>
      </w:r>
      <w:proofErr w:type="gramStart"/>
      <w:r w:rsidR="00D92EC2" w:rsidRPr="006F77CA">
        <w:rPr>
          <w:rFonts w:ascii="Times New Roman" w:hAnsi="Times New Roman" w:cs="Times New Roman"/>
          <w:sz w:val="24"/>
          <w:szCs w:val="24"/>
        </w:rPr>
        <w:t>was</w:t>
      </w:r>
      <w:proofErr w:type="gramEnd"/>
      <w:r w:rsidR="00D92EC2" w:rsidRPr="006F77CA">
        <w:rPr>
          <w:rFonts w:ascii="Times New Roman" w:hAnsi="Times New Roman" w:cs="Times New Roman"/>
          <w:sz w:val="24"/>
          <w:szCs w:val="24"/>
        </w:rPr>
        <w:t xml:space="preserve"> calculated. To find out the association between two variables chi square test was applied for qualitative data. The analysed data is presented in the form of texts and tables.</w:t>
      </w:r>
    </w:p>
    <w:p w14:paraId="778C4CB9" w14:textId="77777777" w:rsidR="000D74BA" w:rsidRPr="006F77CA" w:rsidRDefault="000D74BA" w:rsidP="00806664">
      <w:pPr>
        <w:spacing w:after="0"/>
        <w:jc w:val="both"/>
        <w:rPr>
          <w:rFonts w:ascii="Times New Roman" w:hAnsi="Times New Roman" w:cs="Times New Roman"/>
          <w:b/>
          <w:bCs/>
          <w:sz w:val="24"/>
          <w:szCs w:val="24"/>
        </w:rPr>
      </w:pPr>
    </w:p>
    <w:p w14:paraId="5C683F14" w14:textId="77777777" w:rsidR="00D92EC2" w:rsidRPr="006F77CA" w:rsidRDefault="00D92EC2" w:rsidP="00806664">
      <w:pPr>
        <w:spacing w:after="0"/>
        <w:jc w:val="both"/>
        <w:rPr>
          <w:rFonts w:ascii="Times New Roman" w:hAnsi="Times New Roman" w:cs="Times New Roman"/>
          <w:b/>
          <w:bCs/>
          <w:color w:val="632423" w:themeColor="accent2" w:themeShade="80"/>
          <w:sz w:val="24"/>
          <w:szCs w:val="24"/>
        </w:rPr>
      </w:pPr>
      <w:r w:rsidRPr="006F77CA">
        <w:rPr>
          <w:rFonts w:ascii="Times New Roman" w:hAnsi="Times New Roman" w:cs="Times New Roman"/>
          <w:b/>
          <w:bCs/>
          <w:color w:val="632423" w:themeColor="accent2" w:themeShade="80"/>
          <w:sz w:val="24"/>
          <w:szCs w:val="24"/>
        </w:rPr>
        <w:t>RESULTS</w:t>
      </w:r>
    </w:p>
    <w:p w14:paraId="2648D56F" w14:textId="77777777" w:rsidR="000D74BA" w:rsidRPr="006F77CA" w:rsidRDefault="000D74BA" w:rsidP="00806664">
      <w:pPr>
        <w:spacing w:after="0"/>
        <w:jc w:val="both"/>
        <w:rPr>
          <w:rFonts w:ascii="Times New Roman" w:hAnsi="Times New Roman" w:cs="Times New Roman"/>
          <w:b/>
          <w:bCs/>
          <w:color w:val="632423" w:themeColor="accent2" w:themeShade="80"/>
          <w:sz w:val="24"/>
          <w:szCs w:val="24"/>
        </w:rPr>
      </w:pPr>
    </w:p>
    <w:p w14:paraId="5330BDC4" w14:textId="77777777" w:rsidR="001F2E26" w:rsidRPr="006F77CA" w:rsidRDefault="00D92EC2" w:rsidP="00806664">
      <w:pPr>
        <w:pStyle w:val="Default"/>
        <w:spacing w:line="276" w:lineRule="auto"/>
        <w:jc w:val="both"/>
      </w:pPr>
      <w:r w:rsidRPr="006F77CA">
        <w:t xml:space="preserve">In our study out of total 124 study population 85 (69%) were male and 39 (31%) were female. Most of the TB patients were of age group 30-34 years (14%) followed by group 50-54 years (13%). Mean age of patients was 42 with standard deviation 6.9. </w:t>
      </w:r>
      <w:r w:rsidR="00480A94" w:rsidRPr="006F77CA">
        <w:t xml:space="preserve">In our study we classify the occupation according to the </w:t>
      </w:r>
      <w:proofErr w:type="spellStart"/>
      <w:r w:rsidR="00480A94" w:rsidRPr="006F77CA">
        <w:t>Kuppuswamy’s</w:t>
      </w:r>
      <w:proofErr w:type="spellEnd"/>
      <w:r w:rsidR="00480A94" w:rsidRPr="006F77CA">
        <w:t xml:space="preserve"> socio-economic scale and we found that most of the TB patients </w:t>
      </w:r>
      <w:r w:rsidR="0078447B" w:rsidRPr="006F77CA">
        <w:t xml:space="preserve">i.e. 41% were unskilled workers. </w:t>
      </w:r>
      <w:r w:rsidR="00480A94" w:rsidRPr="006F77CA">
        <w:t>The most of the study population coming to Govt. TB Hospital, Amravati were from rural region i.e. (</w:t>
      </w:r>
      <w:r w:rsidR="0078447B" w:rsidRPr="006F77CA">
        <w:t>69%) as compared to urban (31%) (Table 1).</w:t>
      </w:r>
    </w:p>
    <w:p w14:paraId="0FECFC1F" w14:textId="77777777" w:rsidR="000D74BA" w:rsidRPr="006F77CA" w:rsidRDefault="000D74BA" w:rsidP="00806664">
      <w:pPr>
        <w:pStyle w:val="Default"/>
        <w:spacing w:line="276" w:lineRule="auto"/>
        <w:jc w:val="both"/>
      </w:pPr>
    </w:p>
    <w:p w14:paraId="1190E4AA" w14:textId="77777777" w:rsidR="0078447B" w:rsidRPr="006F77CA" w:rsidRDefault="001F2E26" w:rsidP="00806664">
      <w:pPr>
        <w:pStyle w:val="Default"/>
        <w:spacing w:line="276" w:lineRule="auto"/>
        <w:jc w:val="both"/>
      </w:pPr>
      <w:r w:rsidRPr="006F77CA">
        <w:t>Out of total study population, most of patients are of having habit of tobacco i.e. (42%) followed by alcohol i.</w:t>
      </w:r>
      <w:r w:rsidR="0078447B" w:rsidRPr="006F77CA">
        <w:t>e. (38%) and smoking i.e. (16%) (Table 2).</w:t>
      </w:r>
      <w:r w:rsidRPr="006F77CA">
        <w:t xml:space="preserve">  </w:t>
      </w:r>
    </w:p>
    <w:p w14:paraId="7EA11875" w14:textId="77777777" w:rsidR="000D74BA" w:rsidRPr="006F77CA" w:rsidRDefault="000D74BA" w:rsidP="00806664">
      <w:pPr>
        <w:pStyle w:val="Default"/>
        <w:spacing w:line="276" w:lineRule="auto"/>
        <w:jc w:val="both"/>
      </w:pPr>
    </w:p>
    <w:p w14:paraId="05344462" w14:textId="77777777" w:rsidR="001F2E26" w:rsidRPr="006F77CA" w:rsidRDefault="001F2E26" w:rsidP="00806664">
      <w:pPr>
        <w:pStyle w:val="Default"/>
        <w:spacing w:line="276" w:lineRule="auto"/>
        <w:jc w:val="both"/>
      </w:pPr>
      <w:r w:rsidRPr="006F77CA">
        <w:t>Out of total study population of 124, 92(74%) subjects were of PTB (Pulmonary tuberculosis), 18(15%) of MDR-TB (Multi drug resistant tuberculosis) and 14(11%) of EPTB (Extra pulmonary tuberculosis).</w:t>
      </w:r>
    </w:p>
    <w:p w14:paraId="41300B17" w14:textId="77777777" w:rsidR="009F0541" w:rsidRPr="006F77CA" w:rsidRDefault="009F0541" w:rsidP="00806664">
      <w:pPr>
        <w:pStyle w:val="Default"/>
        <w:spacing w:line="276" w:lineRule="auto"/>
        <w:jc w:val="both"/>
      </w:pPr>
    </w:p>
    <w:p w14:paraId="6B2640A1" w14:textId="77777777" w:rsidR="001F2E26" w:rsidRPr="006F77CA" w:rsidRDefault="00480A94" w:rsidP="00806664">
      <w:pPr>
        <w:pStyle w:val="Default"/>
        <w:spacing w:line="276" w:lineRule="auto"/>
        <w:jc w:val="both"/>
        <w:rPr>
          <w:b/>
          <w:bCs/>
          <w:color w:val="943634" w:themeColor="accent2" w:themeShade="BF"/>
        </w:rPr>
      </w:pPr>
      <w:r w:rsidRPr="006F77CA">
        <w:t xml:space="preserve"> </w:t>
      </w:r>
      <w:r w:rsidR="004061B2" w:rsidRPr="006F77CA">
        <w:rPr>
          <w:b/>
          <w:bCs/>
          <w:color w:val="943634" w:themeColor="accent2" w:themeShade="BF"/>
        </w:rPr>
        <w:t>Table 1:</w:t>
      </w:r>
      <w:r w:rsidR="004061B2" w:rsidRPr="006F77CA">
        <w:rPr>
          <w:color w:val="943634" w:themeColor="accent2" w:themeShade="BF"/>
        </w:rPr>
        <w:t xml:space="preserve"> </w:t>
      </w:r>
      <w:r w:rsidR="004061B2" w:rsidRPr="006F77CA">
        <w:rPr>
          <w:b/>
          <w:bCs/>
          <w:color w:val="943634" w:themeColor="accent2" w:themeShade="BF"/>
        </w:rPr>
        <w:t>Distribution of study subjects according to epidemiological status</w:t>
      </w:r>
    </w:p>
    <w:p w14:paraId="358A4112" w14:textId="77777777" w:rsidR="001F2E26" w:rsidRPr="006F77CA" w:rsidRDefault="001F2E26" w:rsidP="00806664">
      <w:pPr>
        <w:pStyle w:val="Default"/>
        <w:spacing w:line="276" w:lineRule="auto"/>
        <w:jc w:val="both"/>
      </w:pPr>
    </w:p>
    <w:tbl>
      <w:tblPr>
        <w:tblStyle w:val="MediumShading1-Accent2"/>
        <w:tblW w:w="0" w:type="auto"/>
        <w:tblLook w:val="04A0" w:firstRow="1" w:lastRow="0" w:firstColumn="1" w:lastColumn="0" w:noHBand="0" w:noVBand="1"/>
      </w:tblPr>
      <w:tblGrid>
        <w:gridCol w:w="2069"/>
        <w:gridCol w:w="758"/>
        <w:gridCol w:w="963"/>
        <w:gridCol w:w="952"/>
      </w:tblGrid>
      <w:tr w:rsidR="00EB6886" w:rsidRPr="006F77CA" w14:paraId="64D601DE" w14:textId="77777777" w:rsidTr="00FD2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13EF2EA0" w14:textId="77777777" w:rsidR="00EB6886" w:rsidRPr="006F77CA" w:rsidRDefault="00EB6886" w:rsidP="00806664">
            <w:pPr>
              <w:pStyle w:val="Default"/>
              <w:spacing w:line="276" w:lineRule="auto"/>
              <w:jc w:val="both"/>
              <w:rPr>
                <w:color w:val="FFFFFF" w:themeColor="background1"/>
              </w:rPr>
            </w:pPr>
            <w:r w:rsidRPr="006F77CA">
              <w:rPr>
                <w:color w:val="FFFFFF" w:themeColor="background1"/>
              </w:rPr>
              <w:t>Variable</w:t>
            </w:r>
          </w:p>
        </w:tc>
        <w:tc>
          <w:tcPr>
            <w:tcW w:w="758" w:type="dxa"/>
          </w:tcPr>
          <w:p w14:paraId="59DC76DB" w14:textId="77777777" w:rsidR="00EB6886" w:rsidRPr="006F77CA" w:rsidRDefault="00EB6886" w:rsidP="00806664">
            <w:pPr>
              <w:pStyle w:val="Default"/>
              <w:spacing w:line="276"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6F77CA">
              <w:rPr>
                <w:color w:val="FFFFFF" w:themeColor="background1"/>
              </w:rPr>
              <w:t xml:space="preserve">Male </w:t>
            </w:r>
          </w:p>
        </w:tc>
        <w:tc>
          <w:tcPr>
            <w:tcW w:w="956" w:type="dxa"/>
          </w:tcPr>
          <w:p w14:paraId="79C89B61" w14:textId="77777777" w:rsidR="00EB6886" w:rsidRPr="006F77CA" w:rsidRDefault="00EB6886" w:rsidP="00806664">
            <w:pPr>
              <w:pStyle w:val="Default"/>
              <w:spacing w:line="276"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6F77CA">
              <w:rPr>
                <w:color w:val="FFFFFF" w:themeColor="background1"/>
              </w:rPr>
              <w:t xml:space="preserve">Female </w:t>
            </w:r>
          </w:p>
        </w:tc>
        <w:tc>
          <w:tcPr>
            <w:tcW w:w="952" w:type="dxa"/>
          </w:tcPr>
          <w:p w14:paraId="1FFDC0B1" w14:textId="77777777" w:rsidR="00EB6886" w:rsidRPr="006F77CA" w:rsidRDefault="00EB6886" w:rsidP="00806664">
            <w:pPr>
              <w:pStyle w:val="Default"/>
              <w:spacing w:line="276"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6F77CA">
              <w:rPr>
                <w:color w:val="FFFFFF" w:themeColor="background1"/>
              </w:rPr>
              <w:t xml:space="preserve">Total </w:t>
            </w:r>
          </w:p>
        </w:tc>
      </w:tr>
      <w:tr w:rsidR="00EB6886" w:rsidRPr="006F77CA" w14:paraId="34005C58"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01128B00" w14:textId="77777777" w:rsidR="00EB6886" w:rsidRPr="006F77CA" w:rsidRDefault="00EB6886" w:rsidP="00806664">
            <w:pPr>
              <w:pStyle w:val="Default"/>
              <w:spacing w:line="276" w:lineRule="auto"/>
              <w:jc w:val="both"/>
            </w:pPr>
            <w:r w:rsidRPr="006F77CA">
              <w:t xml:space="preserve">Gender </w:t>
            </w:r>
          </w:p>
        </w:tc>
        <w:tc>
          <w:tcPr>
            <w:tcW w:w="758" w:type="dxa"/>
          </w:tcPr>
          <w:p w14:paraId="3F6B4150"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85</w:t>
            </w:r>
          </w:p>
        </w:tc>
        <w:tc>
          <w:tcPr>
            <w:tcW w:w="956" w:type="dxa"/>
          </w:tcPr>
          <w:p w14:paraId="10B56A64"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39</w:t>
            </w:r>
          </w:p>
        </w:tc>
        <w:tc>
          <w:tcPr>
            <w:tcW w:w="952" w:type="dxa"/>
          </w:tcPr>
          <w:p w14:paraId="1ABF327B"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124</w:t>
            </w:r>
          </w:p>
        </w:tc>
      </w:tr>
      <w:tr w:rsidR="00EB6886" w:rsidRPr="006F77CA" w14:paraId="7CB706C0"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0CE376A3" w14:textId="77777777" w:rsidR="00EB6886" w:rsidRPr="006F77CA" w:rsidRDefault="00EB6886" w:rsidP="00806664">
            <w:pPr>
              <w:pStyle w:val="Default"/>
              <w:spacing w:line="276" w:lineRule="auto"/>
              <w:jc w:val="both"/>
            </w:pPr>
            <w:r w:rsidRPr="006F77CA">
              <w:t>Age in years</w:t>
            </w:r>
          </w:p>
        </w:tc>
        <w:tc>
          <w:tcPr>
            <w:tcW w:w="758" w:type="dxa"/>
          </w:tcPr>
          <w:p w14:paraId="0D4AF674"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p>
        </w:tc>
        <w:tc>
          <w:tcPr>
            <w:tcW w:w="956" w:type="dxa"/>
          </w:tcPr>
          <w:p w14:paraId="0FDD6C34"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p>
        </w:tc>
        <w:tc>
          <w:tcPr>
            <w:tcW w:w="952" w:type="dxa"/>
          </w:tcPr>
          <w:p w14:paraId="3C8CB2E0"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p>
        </w:tc>
      </w:tr>
      <w:tr w:rsidR="00EB6886" w:rsidRPr="006F77CA" w14:paraId="1704DC2F"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148AE99D" w14:textId="77777777" w:rsidR="00EB6886" w:rsidRPr="006F77CA" w:rsidRDefault="00EB6886" w:rsidP="00806664">
            <w:pPr>
              <w:pStyle w:val="Default"/>
              <w:spacing w:line="276" w:lineRule="auto"/>
              <w:jc w:val="both"/>
              <w:rPr>
                <w:b w:val="0"/>
                <w:bCs w:val="0"/>
              </w:rPr>
            </w:pPr>
            <w:r w:rsidRPr="006F77CA">
              <w:rPr>
                <w:b w:val="0"/>
                <w:bCs w:val="0"/>
              </w:rPr>
              <w:t>15-24</w:t>
            </w:r>
          </w:p>
        </w:tc>
        <w:tc>
          <w:tcPr>
            <w:tcW w:w="758" w:type="dxa"/>
          </w:tcPr>
          <w:p w14:paraId="3030FB3C"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8</w:t>
            </w:r>
          </w:p>
        </w:tc>
        <w:tc>
          <w:tcPr>
            <w:tcW w:w="956" w:type="dxa"/>
          </w:tcPr>
          <w:p w14:paraId="62230669"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12</w:t>
            </w:r>
          </w:p>
        </w:tc>
        <w:tc>
          <w:tcPr>
            <w:tcW w:w="952" w:type="dxa"/>
          </w:tcPr>
          <w:p w14:paraId="74B9CD46"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20</w:t>
            </w:r>
          </w:p>
        </w:tc>
      </w:tr>
      <w:tr w:rsidR="00EB6886" w:rsidRPr="006F77CA" w14:paraId="4E6EADBF"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307FC454" w14:textId="77777777" w:rsidR="00EB6886" w:rsidRPr="006F77CA" w:rsidRDefault="00EB6886" w:rsidP="00806664">
            <w:pPr>
              <w:pStyle w:val="Default"/>
              <w:spacing w:line="276" w:lineRule="auto"/>
              <w:jc w:val="both"/>
              <w:rPr>
                <w:b w:val="0"/>
                <w:bCs w:val="0"/>
              </w:rPr>
            </w:pPr>
            <w:r w:rsidRPr="006F77CA">
              <w:rPr>
                <w:b w:val="0"/>
                <w:bCs w:val="0"/>
              </w:rPr>
              <w:t>25-34</w:t>
            </w:r>
          </w:p>
        </w:tc>
        <w:tc>
          <w:tcPr>
            <w:tcW w:w="758" w:type="dxa"/>
          </w:tcPr>
          <w:p w14:paraId="309B8868"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19</w:t>
            </w:r>
          </w:p>
        </w:tc>
        <w:tc>
          <w:tcPr>
            <w:tcW w:w="956" w:type="dxa"/>
          </w:tcPr>
          <w:p w14:paraId="59CCD8F8"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6</w:t>
            </w:r>
          </w:p>
        </w:tc>
        <w:tc>
          <w:tcPr>
            <w:tcW w:w="952" w:type="dxa"/>
          </w:tcPr>
          <w:p w14:paraId="22AC7E1C"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25</w:t>
            </w:r>
          </w:p>
        </w:tc>
      </w:tr>
      <w:tr w:rsidR="00EB6886" w:rsidRPr="006F77CA" w14:paraId="7BE21723"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070C4D5C" w14:textId="77777777" w:rsidR="00EB6886" w:rsidRPr="006F77CA" w:rsidRDefault="00EB6886" w:rsidP="00806664">
            <w:pPr>
              <w:pStyle w:val="Default"/>
              <w:spacing w:line="276" w:lineRule="auto"/>
              <w:jc w:val="both"/>
              <w:rPr>
                <w:b w:val="0"/>
                <w:bCs w:val="0"/>
              </w:rPr>
            </w:pPr>
            <w:r w:rsidRPr="006F77CA">
              <w:rPr>
                <w:b w:val="0"/>
                <w:bCs w:val="0"/>
              </w:rPr>
              <w:t>35-44</w:t>
            </w:r>
          </w:p>
        </w:tc>
        <w:tc>
          <w:tcPr>
            <w:tcW w:w="758" w:type="dxa"/>
          </w:tcPr>
          <w:p w14:paraId="7E007525"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17</w:t>
            </w:r>
          </w:p>
        </w:tc>
        <w:tc>
          <w:tcPr>
            <w:tcW w:w="956" w:type="dxa"/>
          </w:tcPr>
          <w:p w14:paraId="729B0B84"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3</w:t>
            </w:r>
          </w:p>
        </w:tc>
        <w:tc>
          <w:tcPr>
            <w:tcW w:w="952" w:type="dxa"/>
          </w:tcPr>
          <w:p w14:paraId="4115C98E"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20</w:t>
            </w:r>
          </w:p>
        </w:tc>
      </w:tr>
      <w:tr w:rsidR="00EB6886" w:rsidRPr="006F77CA" w14:paraId="4228A326"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2B9E8FA7" w14:textId="77777777" w:rsidR="00EB6886" w:rsidRPr="006F77CA" w:rsidRDefault="00EB6886" w:rsidP="00806664">
            <w:pPr>
              <w:pStyle w:val="Default"/>
              <w:spacing w:line="276" w:lineRule="auto"/>
              <w:jc w:val="both"/>
              <w:rPr>
                <w:b w:val="0"/>
                <w:bCs w:val="0"/>
              </w:rPr>
            </w:pPr>
            <w:r w:rsidRPr="006F77CA">
              <w:rPr>
                <w:b w:val="0"/>
                <w:bCs w:val="0"/>
              </w:rPr>
              <w:t>45-54</w:t>
            </w:r>
          </w:p>
        </w:tc>
        <w:tc>
          <w:tcPr>
            <w:tcW w:w="758" w:type="dxa"/>
          </w:tcPr>
          <w:p w14:paraId="7CF9CFE8"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16</w:t>
            </w:r>
          </w:p>
        </w:tc>
        <w:tc>
          <w:tcPr>
            <w:tcW w:w="956" w:type="dxa"/>
          </w:tcPr>
          <w:p w14:paraId="16A9FA1C"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8</w:t>
            </w:r>
          </w:p>
        </w:tc>
        <w:tc>
          <w:tcPr>
            <w:tcW w:w="952" w:type="dxa"/>
          </w:tcPr>
          <w:p w14:paraId="11ECBD58"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22</w:t>
            </w:r>
          </w:p>
        </w:tc>
      </w:tr>
      <w:tr w:rsidR="00EB6886" w:rsidRPr="006F77CA" w14:paraId="7C8EE331"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2C07BBE7" w14:textId="77777777" w:rsidR="00EB6886" w:rsidRPr="006F77CA" w:rsidRDefault="00EB6886" w:rsidP="00806664">
            <w:pPr>
              <w:pStyle w:val="Default"/>
              <w:spacing w:line="276" w:lineRule="auto"/>
              <w:jc w:val="both"/>
              <w:rPr>
                <w:b w:val="0"/>
                <w:bCs w:val="0"/>
              </w:rPr>
            </w:pPr>
            <w:r w:rsidRPr="006F77CA">
              <w:rPr>
                <w:b w:val="0"/>
                <w:bCs w:val="0"/>
              </w:rPr>
              <w:t>55-64</w:t>
            </w:r>
          </w:p>
        </w:tc>
        <w:tc>
          <w:tcPr>
            <w:tcW w:w="758" w:type="dxa"/>
          </w:tcPr>
          <w:p w14:paraId="3FC05141"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13</w:t>
            </w:r>
          </w:p>
        </w:tc>
        <w:tc>
          <w:tcPr>
            <w:tcW w:w="956" w:type="dxa"/>
          </w:tcPr>
          <w:p w14:paraId="4FF9F744"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4</w:t>
            </w:r>
          </w:p>
        </w:tc>
        <w:tc>
          <w:tcPr>
            <w:tcW w:w="952" w:type="dxa"/>
          </w:tcPr>
          <w:p w14:paraId="438FBE93"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17</w:t>
            </w:r>
          </w:p>
        </w:tc>
      </w:tr>
      <w:tr w:rsidR="00EB6886" w:rsidRPr="006F77CA" w14:paraId="440B7475"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10AECE2F" w14:textId="77777777" w:rsidR="00EB6886" w:rsidRPr="006F77CA" w:rsidRDefault="00EB6886" w:rsidP="00806664">
            <w:pPr>
              <w:pStyle w:val="Default"/>
              <w:spacing w:line="276" w:lineRule="auto"/>
              <w:jc w:val="both"/>
              <w:rPr>
                <w:b w:val="0"/>
                <w:bCs w:val="0"/>
              </w:rPr>
            </w:pPr>
            <w:r w:rsidRPr="006F77CA">
              <w:rPr>
                <w:b w:val="0"/>
                <w:bCs w:val="0"/>
              </w:rPr>
              <w:lastRenderedPageBreak/>
              <w:t>65-74</w:t>
            </w:r>
          </w:p>
        </w:tc>
        <w:tc>
          <w:tcPr>
            <w:tcW w:w="758" w:type="dxa"/>
          </w:tcPr>
          <w:p w14:paraId="1D288C76"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12</w:t>
            </w:r>
          </w:p>
        </w:tc>
        <w:tc>
          <w:tcPr>
            <w:tcW w:w="956" w:type="dxa"/>
          </w:tcPr>
          <w:p w14:paraId="37A144DD" w14:textId="77777777" w:rsidR="00EB6886" w:rsidRPr="006F77CA" w:rsidRDefault="00EB6886"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6</w:t>
            </w:r>
          </w:p>
        </w:tc>
        <w:tc>
          <w:tcPr>
            <w:tcW w:w="952" w:type="dxa"/>
          </w:tcPr>
          <w:p w14:paraId="40DB9C64"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18</w:t>
            </w:r>
          </w:p>
        </w:tc>
      </w:tr>
      <w:tr w:rsidR="00EB6886" w:rsidRPr="006F77CA" w14:paraId="72BB36EF"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067F74F7" w14:textId="77777777" w:rsidR="00EB6886" w:rsidRPr="006F77CA" w:rsidRDefault="00E44C05" w:rsidP="00806664">
            <w:pPr>
              <w:pStyle w:val="Default"/>
              <w:spacing w:line="276" w:lineRule="auto"/>
              <w:jc w:val="both"/>
            </w:pPr>
            <w:r w:rsidRPr="006F77CA">
              <w:t xml:space="preserve">Occupation </w:t>
            </w:r>
          </w:p>
        </w:tc>
        <w:tc>
          <w:tcPr>
            <w:tcW w:w="758" w:type="dxa"/>
          </w:tcPr>
          <w:p w14:paraId="62B6CDA4"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956" w:type="dxa"/>
          </w:tcPr>
          <w:p w14:paraId="19FC0956"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952" w:type="dxa"/>
          </w:tcPr>
          <w:p w14:paraId="74FEEC46"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p>
        </w:tc>
      </w:tr>
      <w:tr w:rsidR="00EB6886" w:rsidRPr="006F77CA" w14:paraId="3CAB06EC"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13375242" w14:textId="77777777" w:rsidR="00EB6886" w:rsidRPr="006F77CA" w:rsidRDefault="00E44C05" w:rsidP="00806664">
            <w:pPr>
              <w:pStyle w:val="Default"/>
              <w:spacing w:line="276" w:lineRule="auto"/>
              <w:jc w:val="both"/>
              <w:rPr>
                <w:b w:val="0"/>
                <w:bCs w:val="0"/>
              </w:rPr>
            </w:pPr>
            <w:r w:rsidRPr="006F77CA">
              <w:rPr>
                <w:b w:val="0"/>
                <w:bCs w:val="0"/>
              </w:rPr>
              <w:t>Professional</w:t>
            </w:r>
          </w:p>
        </w:tc>
        <w:tc>
          <w:tcPr>
            <w:tcW w:w="758" w:type="dxa"/>
          </w:tcPr>
          <w:p w14:paraId="4C5B62F3"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w:t>
            </w:r>
          </w:p>
        </w:tc>
        <w:tc>
          <w:tcPr>
            <w:tcW w:w="956" w:type="dxa"/>
          </w:tcPr>
          <w:p w14:paraId="68EFEE39"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0</w:t>
            </w:r>
          </w:p>
        </w:tc>
        <w:tc>
          <w:tcPr>
            <w:tcW w:w="952" w:type="dxa"/>
          </w:tcPr>
          <w:p w14:paraId="5792FAC4"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w:t>
            </w:r>
          </w:p>
        </w:tc>
      </w:tr>
      <w:tr w:rsidR="00EB6886" w:rsidRPr="006F77CA" w14:paraId="6252F956"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08355DC9" w14:textId="77777777" w:rsidR="00EB6886" w:rsidRPr="006F77CA" w:rsidRDefault="00E44C05" w:rsidP="00806664">
            <w:pPr>
              <w:pStyle w:val="Default"/>
              <w:spacing w:line="276" w:lineRule="auto"/>
              <w:jc w:val="both"/>
              <w:rPr>
                <w:b w:val="0"/>
                <w:bCs w:val="0"/>
              </w:rPr>
            </w:pPr>
            <w:r w:rsidRPr="006F77CA">
              <w:rPr>
                <w:b w:val="0"/>
                <w:bCs w:val="0"/>
              </w:rPr>
              <w:t>Semi professional</w:t>
            </w:r>
          </w:p>
        </w:tc>
        <w:tc>
          <w:tcPr>
            <w:tcW w:w="758" w:type="dxa"/>
          </w:tcPr>
          <w:p w14:paraId="025B9787"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w:t>
            </w:r>
          </w:p>
        </w:tc>
        <w:tc>
          <w:tcPr>
            <w:tcW w:w="956" w:type="dxa"/>
          </w:tcPr>
          <w:p w14:paraId="0ED0CFAB"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0</w:t>
            </w:r>
          </w:p>
        </w:tc>
        <w:tc>
          <w:tcPr>
            <w:tcW w:w="952" w:type="dxa"/>
          </w:tcPr>
          <w:p w14:paraId="7BBB7A62"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w:t>
            </w:r>
          </w:p>
        </w:tc>
      </w:tr>
      <w:tr w:rsidR="00EB6886" w:rsidRPr="006F77CA" w14:paraId="79AA2607"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24343C46" w14:textId="77777777" w:rsidR="00EB6886" w:rsidRPr="006F77CA" w:rsidRDefault="00E44C05" w:rsidP="00806664">
            <w:pPr>
              <w:pStyle w:val="Default"/>
              <w:spacing w:line="276" w:lineRule="auto"/>
              <w:jc w:val="both"/>
              <w:rPr>
                <w:b w:val="0"/>
                <w:bCs w:val="0"/>
              </w:rPr>
            </w:pPr>
            <w:r w:rsidRPr="006F77CA">
              <w:rPr>
                <w:b w:val="0"/>
                <w:bCs w:val="0"/>
              </w:rPr>
              <w:t>Clerical/shop/farm</w:t>
            </w:r>
          </w:p>
        </w:tc>
        <w:tc>
          <w:tcPr>
            <w:tcW w:w="758" w:type="dxa"/>
          </w:tcPr>
          <w:p w14:paraId="02F90FB7"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24</w:t>
            </w:r>
          </w:p>
        </w:tc>
        <w:tc>
          <w:tcPr>
            <w:tcW w:w="956" w:type="dxa"/>
          </w:tcPr>
          <w:p w14:paraId="27DCA17E"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5</w:t>
            </w:r>
          </w:p>
        </w:tc>
        <w:tc>
          <w:tcPr>
            <w:tcW w:w="952" w:type="dxa"/>
          </w:tcPr>
          <w:p w14:paraId="562C3996"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29</w:t>
            </w:r>
          </w:p>
        </w:tc>
      </w:tr>
      <w:tr w:rsidR="00EB6886" w:rsidRPr="006F77CA" w14:paraId="1FB16E11"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0F81C206" w14:textId="77777777" w:rsidR="00EB6886" w:rsidRPr="006F77CA" w:rsidRDefault="00E44C05" w:rsidP="00806664">
            <w:pPr>
              <w:pStyle w:val="Default"/>
              <w:spacing w:line="276" w:lineRule="auto"/>
              <w:jc w:val="both"/>
              <w:rPr>
                <w:b w:val="0"/>
                <w:bCs w:val="0"/>
              </w:rPr>
            </w:pPr>
            <w:r w:rsidRPr="006F77CA">
              <w:rPr>
                <w:b w:val="0"/>
                <w:bCs w:val="0"/>
              </w:rPr>
              <w:t xml:space="preserve">Skilled </w:t>
            </w:r>
          </w:p>
        </w:tc>
        <w:tc>
          <w:tcPr>
            <w:tcW w:w="758" w:type="dxa"/>
          </w:tcPr>
          <w:p w14:paraId="7FFD0DCF"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10</w:t>
            </w:r>
          </w:p>
        </w:tc>
        <w:tc>
          <w:tcPr>
            <w:tcW w:w="956" w:type="dxa"/>
          </w:tcPr>
          <w:p w14:paraId="2A07AFCB"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0</w:t>
            </w:r>
          </w:p>
        </w:tc>
        <w:tc>
          <w:tcPr>
            <w:tcW w:w="952" w:type="dxa"/>
          </w:tcPr>
          <w:p w14:paraId="03EFC050"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10</w:t>
            </w:r>
          </w:p>
        </w:tc>
      </w:tr>
      <w:tr w:rsidR="00EB6886" w:rsidRPr="006F77CA" w14:paraId="35E3DCDA"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74D85412" w14:textId="77777777" w:rsidR="00EB6886" w:rsidRPr="006F77CA" w:rsidRDefault="00E44C05" w:rsidP="00806664">
            <w:pPr>
              <w:pStyle w:val="Default"/>
              <w:spacing w:line="276" w:lineRule="auto"/>
              <w:jc w:val="both"/>
              <w:rPr>
                <w:b w:val="0"/>
                <w:bCs w:val="0"/>
              </w:rPr>
            </w:pPr>
            <w:r w:rsidRPr="006F77CA">
              <w:rPr>
                <w:b w:val="0"/>
                <w:bCs w:val="0"/>
              </w:rPr>
              <w:t>Semi-skilled</w:t>
            </w:r>
          </w:p>
        </w:tc>
        <w:tc>
          <w:tcPr>
            <w:tcW w:w="758" w:type="dxa"/>
          </w:tcPr>
          <w:p w14:paraId="2A1E24D6"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10</w:t>
            </w:r>
          </w:p>
        </w:tc>
        <w:tc>
          <w:tcPr>
            <w:tcW w:w="956" w:type="dxa"/>
          </w:tcPr>
          <w:p w14:paraId="6177E79A"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0</w:t>
            </w:r>
          </w:p>
        </w:tc>
        <w:tc>
          <w:tcPr>
            <w:tcW w:w="952" w:type="dxa"/>
          </w:tcPr>
          <w:p w14:paraId="4FFCF22F"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10</w:t>
            </w:r>
          </w:p>
        </w:tc>
      </w:tr>
      <w:tr w:rsidR="00EB6886" w:rsidRPr="006F77CA" w14:paraId="3646C473"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019C60A1" w14:textId="77777777" w:rsidR="00EB6886" w:rsidRPr="006F77CA" w:rsidRDefault="00E44C05" w:rsidP="00806664">
            <w:pPr>
              <w:pStyle w:val="Default"/>
              <w:spacing w:line="276" w:lineRule="auto"/>
              <w:jc w:val="both"/>
              <w:rPr>
                <w:b w:val="0"/>
                <w:bCs w:val="0"/>
              </w:rPr>
            </w:pPr>
            <w:r w:rsidRPr="006F77CA">
              <w:rPr>
                <w:b w:val="0"/>
                <w:bCs w:val="0"/>
              </w:rPr>
              <w:t>Unskilled</w:t>
            </w:r>
          </w:p>
        </w:tc>
        <w:tc>
          <w:tcPr>
            <w:tcW w:w="758" w:type="dxa"/>
          </w:tcPr>
          <w:p w14:paraId="6733B443"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28</w:t>
            </w:r>
          </w:p>
        </w:tc>
        <w:tc>
          <w:tcPr>
            <w:tcW w:w="956" w:type="dxa"/>
          </w:tcPr>
          <w:p w14:paraId="45975BE3"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23</w:t>
            </w:r>
          </w:p>
        </w:tc>
        <w:tc>
          <w:tcPr>
            <w:tcW w:w="952" w:type="dxa"/>
          </w:tcPr>
          <w:p w14:paraId="5AACE7D5"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51</w:t>
            </w:r>
          </w:p>
        </w:tc>
      </w:tr>
      <w:tr w:rsidR="00EB6886" w:rsidRPr="006F77CA" w14:paraId="6020C9A9"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53EB4319" w14:textId="77777777" w:rsidR="00EB6886" w:rsidRPr="006F77CA" w:rsidRDefault="00E44C05" w:rsidP="00806664">
            <w:pPr>
              <w:pStyle w:val="Default"/>
              <w:spacing w:line="276" w:lineRule="auto"/>
              <w:jc w:val="both"/>
              <w:rPr>
                <w:b w:val="0"/>
                <w:bCs w:val="0"/>
              </w:rPr>
            </w:pPr>
            <w:r w:rsidRPr="006F77CA">
              <w:rPr>
                <w:b w:val="0"/>
                <w:bCs w:val="0"/>
              </w:rPr>
              <w:t xml:space="preserve">Unemployed </w:t>
            </w:r>
          </w:p>
        </w:tc>
        <w:tc>
          <w:tcPr>
            <w:tcW w:w="758" w:type="dxa"/>
          </w:tcPr>
          <w:p w14:paraId="0379EF53"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11</w:t>
            </w:r>
          </w:p>
        </w:tc>
        <w:tc>
          <w:tcPr>
            <w:tcW w:w="956" w:type="dxa"/>
          </w:tcPr>
          <w:p w14:paraId="77DF0370"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11</w:t>
            </w:r>
          </w:p>
        </w:tc>
        <w:tc>
          <w:tcPr>
            <w:tcW w:w="952" w:type="dxa"/>
          </w:tcPr>
          <w:p w14:paraId="4193DA0C"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22</w:t>
            </w:r>
          </w:p>
        </w:tc>
      </w:tr>
      <w:tr w:rsidR="00EB6886" w:rsidRPr="006F77CA" w14:paraId="02B4DC73"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64E54749" w14:textId="77777777" w:rsidR="00EB6886" w:rsidRPr="006F77CA" w:rsidRDefault="00E44C05" w:rsidP="00806664">
            <w:pPr>
              <w:pStyle w:val="Default"/>
              <w:spacing w:line="276" w:lineRule="auto"/>
              <w:jc w:val="both"/>
            </w:pPr>
            <w:r w:rsidRPr="006F77CA">
              <w:t xml:space="preserve">Area </w:t>
            </w:r>
          </w:p>
        </w:tc>
        <w:tc>
          <w:tcPr>
            <w:tcW w:w="758" w:type="dxa"/>
          </w:tcPr>
          <w:p w14:paraId="4AECB521"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956" w:type="dxa"/>
          </w:tcPr>
          <w:p w14:paraId="75ED8542"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952" w:type="dxa"/>
          </w:tcPr>
          <w:p w14:paraId="341E1FC0" w14:textId="77777777" w:rsidR="00EB6886" w:rsidRPr="006F77CA" w:rsidRDefault="00EB6886"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p>
        </w:tc>
      </w:tr>
      <w:tr w:rsidR="00EB6886" w:rsidRPr="006F77CA" w14:paraId="1C8A2CE8" w14:textId="77777777" w:rsidTr="00FD28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6F79D721" w14:textId="77777777" w:rsidR="00EB6886" w:rsidRPr="006F77CA" w:rsidRDefault="00E44C05" w:rsidP="00806664">
            <w:pPr>
              <w:pStyle w:val="Default"/>
              <w:spacing w:line="276" w:lineRule="auto"/>
              <w:jc w:val="both"/>
              <w:rPr>
                <w:b w:val="0"/>
                <w:bCs w:val="0"/>
              </w:rPr>
            </w:pPr>
            <w:r w:rsidRPr="006F77CA">
              <w:rPr>
                <w:b w:val="0"/>
                <w:bCs w:val="0"/>
              </w:rPr>
              <w:t>Rural</w:t>
            </w:r>
          </w:p>
        </w:tc>
        <w:tc>
          <w:tcPr>
            <w:tcW w:w="758" w:type="dxa"/>
          </w:tcPr>
          <w:p w14:paraId="303F0567"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55</w:t>
            </w:r>
          </w:p>
        </w:tc>
        <w:tc>
          <w:tcPr>
            <w:tcW w:w="956" w:type="dxa"/>
          </w:tcPr>
          <w:p w14:paraId="7CBF06EC"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30</w:t>
            </w:r>
          </w:p>
        </w:tc>
        <w:tc>
          <w:tcPr>
            <w:tcW w:w="952" w:type="dxa"/>
          </w:tcPr>
          <w:p w14:paraId="47798904" w14:textId="77777777" w:rsidR="00EB6886" w:rsidRPr="006F77CA" w:rsidRDefault="00E44C05"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pPr>
            <w:r w:rsidRPr="006F77CA">
              <w:t>85</w:t>
            </w:r>
          </w:p>
        </w:tc>
      </w:tr>
      <w:tr w:rsidR="00EB6886" w:rsidRPr="006F77CA" w14:paraId="0A31D68E" w14:textId="77777777" w:rsidTr="00FD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7BE97A92" w14:textId="77777777" w:rsidR="00EB6886" w:rsidRPr="006F77CA" w:rsidRDefault="00E44C05" w:rsidP="00806664">
            <w:pPr>
              <w:pStyle w:val="Default"/>
              <w:spacing w:line="276" w:lineRule="auto"/>
              <w:jc w:val="both"/>
              <w:rPr>
                <w:b w:val="0"/>
                <w:bCs w:val="0"/>
              </w:rPr>
            </w:pPr>
            <w:r w:rsidRPr="006F77CA">
              <w:rPr>
                <w:b w:val="0"/>
                <w:bCs w:val="0"/>
              </w:rPr>
              <w:t xml:space="preserve">Urban </w:t>
            </w:r>
          </w:p>
        </w:tc>
        <w:tc>
          <w:tcPr>
            <w:tcW w:w="758" w:type="dxa"/>
          </w:tcPr>
          <w:p w14:paraId="47103F61"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30</w:t>
            </w:r>
          </w:p>
        </w:tc>
        <w:tc>
          <w:tcPr>
            <w:tcW w:w="956" w:type="dxa"/>
          </w:tcPr>
          <w:p w14:paraId="555C4E52"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9</w:t>
            </w:r>
          </w:p>
        </w:tc>
        <w:tc>
          <w:tcPr>
            <w:tcW w:w="952" w:type="dxa"/>
          </w:tcPr>
          <w:p w14:paraId="513570B6" w14:textId="77777777" w:rsidR="00EB6886" w:rsidRPr="006F77CA" w:rsidRDefault="00E44C05"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pPr>
            <w:r w:rsidRPr="006F77CA">
              <w:t>39</w:t>
            </w:r>
          </w:p>
        </w:tc>
      </w:tr>
    </w:tbl>
    <w:p w14:paraId="3500B04C" w14:textId="77777777" w:rsidR="001F2E26" w:rsidRPr="006F77CA" w:rsidRDefault="001F2E26" w:rsidP="00806664">
      <w:pPr>
        <w:pStyle w:val="Default"/>
        <w:spacing w:line="276" w:lineRule="auto"/>
        <w:jc w:val="both"/>
      </w:pPr>
    </w:p>
    <w:p w14:paraId="76781B9D" w14:textId="77777777" w:rsidR="001F2E26" w:rsidRPr="006F77CA" w:rsidRDefault="001F2E26" w:rsidP="00806664">
      <w:pPr>
        <w:pStyle w:val="Default"/>
        <w:spacing w:line="276" w:lineRule="auto"/>
        <w:jc w:val="both"/>
      </w:pPr>
    </w:p>
    <w:p w14:paraId="78C8453A" w14:textId="77777777" w:rsidR="004061B2" w:rsidRPr="006F77CA" w:rsidRDefault="004061B2" w:rsidP="00806664">
      <w:pPr>
        <w:pStyle w:val="Default"/>
        <w:spacing w:line="276" w:lineRule="auto"/>
        <w:jc w:val="both"/>
        <w:rPr>
          <w:b/>
          <w:bCs/>
          <w:color w:val="943634" w:themeColor="accent2" w:themeShade="BF"/>
        </w:rPr>
      </w:pPr>
      <w:r w:rsidRPr="006F77CA">
        <w:rPr>
          <w:b/>
          <w:bCs/>
          <w:color w:val="943634" w:themeColor="accent2" w:themeShade="BF"/>
        </w:rPr>
        <w:t>Table 2: Distribution of study subjects according to habits</w:t>
      </w:r>
    </w:p>
    <w:p w14:paraId="3614B131" w14:textId="77777777" w:rsidR="00346654" w:rsidRPr="006F77CA" w:rsidRDefault="00346654" w:rsidP="00806664">
      <w:pPr>
        <w:pStyle w:val="Default"/>
        <w:spacing w:line="276" w:lineRule="auto"/>
        <w:jc w:val="both"/>
        <w:rPr>
          <w:b/>
          <w:bCs/>
          <w:color w:val="943634" w:themeColor="accent2" w:themeShade="BF"/>
        </w:rPr>
      </w:pPr>
    </w:p>
    <w:tbl>
      <w:tblPr>
        <w:tblStyle w:val="MediumShading1-Accent2"/>
        <w:tblW w:w="0" w:type="auto"/>
        <w:tblLook w:val="04A0" w:firstRow="1" w:lastRow="0" w:firstColumn="1" w:lastColumn="0" w:noHBand="0" w:noVBand="1"/>
      </w:tblPr>
      <w:tblGrid>
        <w:gridCol w:w="1578"/>
        <w:gridCol w:w="1578"/>
        <w:gridCol w:w="1579"/>
      </w:tblGrid>
      <w:tr w:rsidR="00346654" w:rsidRPr="006F77CA" w14:paraId="393D93EB" w14:textId="77777777" w:rsidTr="00346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tcPr>
          <w:p w14:paraId="52DE66A9" w14:textId="77777777" w:rsidR="00346654" w:rsidRPr="006F77CA" w:rsidRDefault="00346654" w:rsidP="00806664">
            <w:pPr>
              <w:pStyle w:val="Default"/>
              <w:spacing w:line="276" w:lineRule="auto"/>
              <w:jc w:val="both"/>
              <w:rPr>
                <w:color w:val="FFFFFF" w:themeColor="background1"/>
              </w:rPr>
            </w:pPr>
            <w:r w:rsidRPr="006F77CA">
              <w:rPr>
                <w:color w:val="FFFFFF" w:themeColor="background1"/>
              </w:rPr>
              <w:t xml:space="preserve">Habits </w:t>
            </w:r>
          </w:p>
        </w:tc>
        <w:tc>
          <w:tcPr>
            <w:tcW w:w="1578" w:type="dxa"/>
          </w:tcPr>
          <w:p w14:paraId="391554A3" w14:textId="77777777" w:rsidR="00346654" w:rsidRPr="006F77CA" w:rsidRDefault="0078447B" w:rsidP="00806664">
            <w:pPr>
              <w:pStyle w:val="Default"/>
              <w:spacing w:line="276"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6F77CA">
              <w:rPr>
                <w:color w:val="FFFFFF" w:themeColor="background1"/>
              </w:rPr>
              <w:t>F</w:t>
            </w:r>
            <w:r w:rsidR="00346654" w:rsidRPr="006F77CA">
              <w:rPr>
                <w:color w:val="FFFFFF" w:themeColor="background1"/>
              </w:rPr>
              <w:t>requency</w:t>
            </w:r>
          </w:p>
        </w:tc>
        <w:tc>
          <w:tcPr>
            <w:tcW w:w="1579" w:type="dxa"/>
          </w:tcPr>
          <w:p w14:paraId="025CB2A2" w14:textId="77777777" w:rsidR="00346654" w:rsidRPr="006F77CA" w:rsidRDefault="00346654" w:rsidP="00806664">
            <w:pPr>
              <w:pStyle w:val="Default"/>
              <w:spacing w:line="276"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6F77CA">
              <w:rPr>
                <w:color w:val="FFFFFF" w:themeColor="background1"/>
              </w:rPr>
              <w:t>%</w:t>
            </w:r>
          </w:p>
        </w:tc>
      </w:tr>
      <w:tr w:rsidR="00346654" w:rsidRPr="006F77CA" w14:paraId="501E01E6" w14:textId="77777777" w:rsidTr="00346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tcPr>
          <w:p w14:paraId="0A607884" w14:textId="77777777" w:rsidR="00346654" w:rsidRPr="006F77CA" w:rsidRDefault="00346654" w:rsidP="00806664">
            <w:pPr>
              <w:pStyle w:val="Default"/>
              <w:spacing w:line="276" w:lineRule="auto"/>
              <w:jc w:val="both"/>
              <w:rPr>
                <w:color w:val="auto"/>
              </w:rPr>
            </w:pPr>
            <w:r w:rsidRPr="006F77CA">
              <w:rPr>
                <w:color w:val="auto"/>
              </w:rPr>
              <w:t>Tobacco</w:t>
            </w:r>
          </w:p>
        </w:tc>
        <w:tc>
          <w:tcPr>
            <w:tcW w:w="1578" w:type="dxa"/>
          </w:tcPr>
          <w:p w14:paraId="31FC17C7" w14:textId="77777777" w:rsidR="00346654" w:rsidRPr="006F77CA" w:rsidRDefault="00346654"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6F77CA">
              <w:rPr>
                <w:color w:val="000000" w:themeColor="text1"/>
              </w:rPr>
              <w:t>48</w:t>
            </w:r>
          </w:p>
        </w:tc>
        <w:tc>
          <w:tcPr>
            <w:tcW w:w="1579" w:type="dxa"/>
          </w:tcPr>
          <w:p w14:paraId="2F28ED22" w14:textId="77777777" w:rsidR="00346654" w:rsidRPr="006F77CA" w:rsidRDefault="00346654"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rPr>
                <w:color w:val="auto"/>
              </w:rPr>
            </w:pPr>
            <w:r w:rsidRPr="006F77CA">
              <w:rPr>
                <w:color w:val="auto"/>
              </w:rPr>
              <w:t>42</w:t>
            </w:r>
          </w:p>
        </w:tc>
      </w:tr>
      <w:tr w:rsidR="00346654" w:rsidRPr="006F77CA" w14:paraId="0013D6F3" w14:textId="77777777" w:rsidTr="003466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tcPr>
          <w:p w14:paraId="2A3BB883" w14:textId="77777777" w:rsidR="00346654" w:rsidRPr="006F77CA" w:rsidRDefault="00346654" w:rsidP="00806664">
            <w:pPr>
              <w:pStyle w:val="Default"/>
              <w:spacing w:line="276" w:lineRule="auto"/>
              <w:jc w:val="both"/>
              <w:rPr>
                <w:color w:val="auto"/>
              </w:rPr>
            </w:pPr>
            <w:r w:rsidRPr="006F77CA">
              <w:rPr>
                <w:color w:val="auto"/>
              </w:rPr>
              <w:t xml:space="preserve">Smoking </w:t>
            </w:r>
          </w:p>
        </w:tc>
        <w:tc>
          <w:tcPr>
            <w:tcW w:w="1578" w:type="dxa"/>
          </w:tcPr>
          <w:p w14:paraId="502238E7" w14:textId="77777777" w:rsidR="00346654" w:rsidRPr="006F77CA" w:rsidRDefault="00346654"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rPr>
                <w:color w:val="000000" w:themeColor="text1"/>
              </w:rPr>
            </w:pPr>
            <w:r w:rsidRPr="006F77CA">
              <w:rPr>
                <w:color w:val="000000" w:themeColor="text1"/>
              </w:rPr>
              <w:t>18</w:t>
            </w:r>
          </w:p>
        </w:tc>
        <w:tc>
          <w:tcPr>
            <w:tcW w:w="1579" w:type="dxa"/>
          </w:tcPr>
          <w:p w14:paraId="4BEDE26A" w14:textId="77777777" w:rsidR="00346654" w:rsidRPr="006F77CA" w:rsidRDefault="00346654" w:rsidP="00806664">
            <w:pPr>
              <w:pStyle w:val="Default"/>
              <w:spacing w:line="276" w:lineRule="auto"/>
              <w:jc w:val="both"/>
              <w:cnfStyle w:val="000000010000" w:firstRow="0" w:lastRow="0" w:firstColumn="0" w:lastColumn="0" w:oddVBand="0" w:evenVBand="0" w:oddHBand="0" w:evenHBand="1" w:firstRowFirstColumn="0" w:firstRowLastColumn="0" w:lastRowFirstColumn="0" w:lastRowLastColumn="0"/>
              <w:rPr>
                <w:color w:val="auto"/>
              </w:rPr>
            </w:pPr>
            <w:r w:rsidRPr="006F77CA">
              <w:rPr>
                <w:color w:val="auto"/>
              </w:rPr>
              <w:t>16</w:t>
            </w:r>
          </w:p>
        </w:tc>
      </w:tr>
      <w:tr w:rsidR="00346654" w:rsidRPr="006F77CA" w14:paraId="3276B7B9" w14:textId="77777777" w:rsidTr="00346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tcPr>
          <w:p w14:paraId="1429E4F9" w14:textId="77777777" w:rsidR="00346654" w:rsidRPr="006F77CA" w:rsidRDefault="00346654" w:rsidP="00806664">
            <w:pPr>
              <w:pStyle w:val="Default"/>
              <w:spacing w:line="276" w:lineRule="auto"/>
              <w:jc w:val="both"/>
              <w:rPr>
                <w:color w:val="auto"/>
              </w:rPr>
            </w:pPr>
            <w:r w:rsidRPr="006F77CA">
              <w:rPr>
                <w:color w:val="auto"/>
              </w:rPr>
              <w:t xml:space="preserve">Alcohol </w:t>
            </w:r>
          </w:p>
        </w:tc>
        <w:tc>
          <w:tcPr>
            <w:tcW w:w="1578" w:type="dxa"/>
          </w:tcPr>
          <w:p w14:paraId="2641DCE2" w14:textId="77777777" w:rsidR="00346654" w:rsidRPr="006F77CA" w:rsidRDefault="00346654"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rPr>
                <w:color w:val="auto"/>
              </w:rPr>
            </w:pPr>
            <w:r w:rsidRPr="006F77CA">
              <w:rPr>
                <w:color w:val="auto"/>
              </w:rPr>
              <w:t>43</w:t>
            </w:r>
          </w:p>
        </w:tc>
        <w:tc>
          <w:tcPr>
            <w:tcW w:w="1579" w:type="dxa"/>
          </w:tcPr>
          <w:p w14:paraId="47C3829E" w14:textId="77777777" w:rsidR="00346654" w:rsidRPr="006F77CA" w:rsidRDefault="00346654" w:rsidP="00806664">
            <w:pPr>
              <w:pStyle w:val="Default"/>
              <w:spacing w:line="276" w:lineRule="auto"/>
              <w:jc w:val="both"/>
              <w:cnfStyle w:val="000000100000" w:firstRow="0" w:lastRow="0" w:firstColumn="0" w:lastColumn="0" w:oddVBand="0" w:evenVBand="0" w:oddHBand="1" w:evenHBand="0" w:firstRowFirstColumn="0" w:firstRowLastColumn="0" w:lastRowFirstColumn="0" w:lastRowLastColumn="0"/>
              <w:rPr>
                <w:color w:val="auto"/>
              </w:rPr>
            </w:pPr>
            <w:r w:rsidRPr="006F77CA">
              <w:rPr>
                <w:color w:val="auto"/>
              </w:rPr>
              <w:t>38</w:t>
            </w:r>
          </w:p>
        </w:tc>
      </w:tr>
    </w:tbl>
    <w:p w14:paraId="0F730342" w14:textId="77777777" w:rsidR="00D92EC2" w:rsidRPr="006F77CA" w:rsidRDefault="00346654" w:rsidP="00806664">
      <w:pPr>
        <w:pStyle w:val="Default"/>
        <w:spacing w:line="276" w:lineRule="auto"/>
        <w:jc w:val="both"/>
        <w:rPr>
          <w:color w:val="auto"/>
        </w:rPr>
      </w:pPr>
      <w:r w:rsidRPr="006F77CA">
        <w:rPr>
          <w:color w:val="auto"/>
        </w:rPr>
        <w:t>*multiple responses</w:t>
      </w:r>
    </w:p>
    <w:p w14:paraId="4A50C6A7" w14:textId="77777777" w:rsidR="009F0541" w:rsidRPr="006F77CA" w:rsidRDefault="009F0541" w:rsidP="00806664">
      <w:pPr>
        <w:pStyle w:val="Default"/>
        <w:spacing w:line="276" w:lineRule="auto"/>
        <w:jc w:val="both"/>
        <w:rPr>
          <w:color w:val="auto"/>
        </w:rPr>
      </w:pPr>
    </w:p>
    <w:p w14:paraId="17E1E00B" w14:textId="77777777" w:rsidR="0078447B" w:rsidRPr="006F77CA" w:rsidRDefault="0078447B" w:rsidP="00806664">
      <w:pPr>
        <w:pStyle w:val="Default"/>
        <w:spacing w:line="276" w:lineRule="auto"/>
        <w:jc w:val="both"/>
      </w:pPr>
      <w:r w:rsidRPr="006F77CA">
        <w:t>Out of 124 study subjects, 83(66.93%) patients showed one or more ADR. Among which 65(38%) patients showed GI ADRs, followed by 20(12%)CNS related ADRs,16(9%) skin reactions, 13(8%) hepatic ADRs, 11(6%) pink urination, 10(6%) fever, 9(5%) generalized weakness, 8(5%) swelling, 7(4%) hyperuricemia, 6(3%) psychological, , 4(2%) arthralgia, 1(1%) ototoxicity, 1(1%) blurred vision (Table 3).</w:t>
      </w:r>
    </w:p>
    <w:p w14:paraId="4F5CC4A3" w14:textId="77777777" w:rsidR="00C94B14" w:rsidRPr="006F77CA" w:rsidRDefault="00C94B14" w:rsidP="00806664">
      <w:pPr>
        <w:pStyle w:val="Default"/>
        <w:spacing w:line="276" w:lineRule="auto"/>
        <w:jc w:val="both"/>
      </w:pPr>
    </w:p>
    <w:p w14:paraId="34F0755C" w14:textId="77777777" w:rsidR="0078447B" w:rsidRPr="006F77CA" w:rsidRDefault="0078447B" w:rsidP="00806664">
      <w:pPr>
        <w:spacing w:after="0"/>
        <w:jc w:val="both"/>
        <w:rPr>
          <w:rFonts w:ascii="Times New Roman" w:hAnsi="Times New Roman" w:cs="Times New Roman"/>
          <w:b/>
          <w:bCs/>
          <w:color w:val="943634" w:themeColor="accent2" w:themeShade="BF"/>
          <w:sz w:val="24"/>
          <w:szCs w:val="24"/>
        </w:rPr>
      </w:pPr>
      <w:r w:rsidRPr="006F77CA">
        <w:rPr>
          <w:rFonts w:ascii="Times New Roman" w:hAnsi="Times New Roman" w:cs="Times New Roman"/>
          <w:b/>
          <w:bCs/>
          <w:color w:val="943634" w:themeColor="accent2" w:themeShade="BF"/>
          <w:sz w:val="24"/>
          <w:szCs w:val="24"/>
        </w:rPr>
        <w:t>Table 3: Distribution of study subjects according to types of ADR</w:t>
      </w:r>
    </w:p>
    <w:p w14:paraId="07D32397" w14:textId="77777777" w:rsidR="00C94B14" w:rsidRPr="006F77CA" w:rsidRDefault="00C94B14" w:rsidP="00806664">
      <w:pPr>
        <w:spacing w:after="0"/>
        <w:jc w:val="both"/>
        <w:rPr>
          <w:rFonts w:ascii="Times New Roman" w:hAnsi="Times New Roman" w:cs="Times New Roman"/>
          <w:b/>
          <w:bCs/>
          <w:color w:val="943634" w:themeColor="accent2" w:themeShade="BF"/>
          <w:sz w:val="24"/>
          <w:szCs w:val="24"/>
        </w:rPr>
      </w:pPr>
    </w:p>
    <w:tbl>
      <w:tblPr>
        <w:tblStyle w:val="MediumShading1-Accent2"/>
        <w:tblW w:w="4045" w:type="dxa"/>
        <w:tblLook w:val="04A0" w:firstRow="1" w:lastRow="0" w:firstColumn="1" w:lastColumn="0" w:noHBand="0" w:noVBand="1"/>
      </w:tblPr>
      <w:tblGrid>
        <w:gridCol w:w="2093"/>
        <w:gridCol w:w="1310"/>
        <w:gridCol w:w="960"/>
      </w:tblGrid>
      <w:tr w:rsidR="0078447B" w:rsidRPr="006F77CA" w14:paraId="2D844C14" w14:textId="77777777" w:rsidTr="005065F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4A09112D" w14:textId="77777777" w:rsidR="0078447B" w:rsidRPr="006F77CA" w:rsidRDefault="0078447B" w:rsidP="00806664">
            <w:pPr>
              <w:spacing w:line="276" w:lineRule="auto"/>
              <w:jc w:val="both"/>
              <w:rPr>
                <w:rFonts w:ascii="Times New Roman" w:eastAsia="Times New Roman" w:hAnsi="Times New Roman" w:cs="Times New Roman"/>
                <w:sz w:val="24"/>
                <w:szCs w:val="24"/>
                <w:lang w:eastAsia="en-IN" w:bidi="mr-IN"/>
              </w:rPr>
            </w:pPr>
            <w:r w:rsidRPr="006F77CA">
              <w:rPr>
                <w:rFonts w:ascii="Times New Roman" w:eastAsia="Times New Roman" w:hAnsi="Times New Roman" w:cs="Times New Roman"/>
                <w:sz w:val="24"/>
                <w:szCs w:val="24"/>
                <w:lang w:eastAsia="en-IN" w:bidi="mr-IN"/>
              </w:rPr>
              <w:t xml:space="preserve">ADR's </w:t>
            </w:r>
          </w:p>
        </w:tc>
        <w:tc>
          <w:tcPr>
            <w:tcW w:w="992" w:type="dxa"/>
            <w:noWrap/>
          </w:tcPr>
          <w:p w14:paraId="58E4C376" w14:textId="77777777" w:rsidR="0078447B" w:rsidRPr="006F77CA" w:rsidRDefault="0078447B"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mr-IN"/>
              </w:rPr>
            </w:pPr>
            <w:r w:rsidRPr="006F77CA">
              <w:rPr>
                <w:rFonts w:ascii="Times New Roman" w:eastAsia="Times New Roman" w:hAnsi="Times New Roman" w:cs="Times New Roman"/>
                <w:sz w:val="24"/>
                <w:szCs w:val="24"/>
                <w:lang w:eastAsia="en-IN" w:bidi="mr-IN"/>
              </w:rPr>
              <w:t xml:space="preserve">Frequency </w:t>
            </w:r>
          </w:p>
        </w:tc>
        <w:tc>
          <w:tcPr>
            <w:tcW w:w="960" w:type="dxa"/>
            <w:noWrap/>
            <w:hideMark/>
          </w:tcPr>
          <w:p w14:paraId="5B2B7715" w14:textId="77777777" w:rsidR="0078447B" w:rsidRPr="006F77CA" w:rsidRDefault="0078447B"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mr-IN"/>
              </w:rPr>
            </w:pPr>
            <w:r w:rsidRPr="006F77CA">
              <w:rPr>
                <w:rFonts w:ascii="Times New Roman" w:eastAsia="Times New Roman" w:hAnsi="Times New Roman" w:cs="Times New Roman"/>
                <w:sz w:val="24"/>
                <w:szCs w:val="24"/>
                <w:lang w:eastAsia="en-IN" w:bidi="mr-IN"/>
              </w:rPr>
              <w:t>%</w:t>
            </w:r>
          </w:p>
        </w:tc>
      </w:tr>
      <w:tr w:rsidR="0078447B" w:rsidRPr="006F77CA" w14:paraId="5D740661" w14:textId="77777777" w:rsidTr="005065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476760E0"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CNS</w:t>
            </w:r>
          </w:p>
        </w:tc>
        <w:tc>
          <w:tcPr>
            <w:tcW w:w="992" w:type="dxa"/>
            <w:noWrap/>
            <w:hideMark/>
          </w:tcPr>
          <w:p w14:paraId="63FC4166"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20</w:t>
            </w:r>
          </w:p>
        </w:tc>
        <w:tc>
          <w:tcPr>
            <w:tcW w:w="960" w:type="dxa"/>
            <w:noWrap/>
            <w:hideMark/>
          </w:tcPr>
          <w:p w14:paraId="5F65BF98"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12</w:t>
            </w:r>
          </w:p>
        </w:tc>
      </w:tr>
      <w:tr w:rsidR="0078447B" w:rsidRPr="006F77CA" w14:paraId="5887BC62" w14:textId="77777777" w:rsidTr="005065F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4725A11D"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Psychological</w:t>
            </w:r>
          </w:p>
        </w:tc>
        <w:tc>
          <w:tcPr>
            <w:tcW w:w="992" w:type="dxa"/>
            <w:noWrap/>
            <w:hideMark/>
          </w:tcPr>
          <w:p w14:paraId="09A2A244"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6</w:t>
            </w:r>
          </w:p>
        </w:tc>
        <w:tc>
          <w:tcPr>
            <w:tcW w:w="960" w:type="dxa"/>
            <w:noWrap/>
            <w:hideMark/>
          </w:tcPr>
          <w:p w14:paraId="3F37BE2E"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3</w:t>
            </w:r>
          </w:p>
        </w:tc>
      </w:tr>
      <w:tr w:rsidR="0078447B" w:rsidRPr="006F77CA" w14:paraId="44E4CD97" w14:textId="77777777" w:rsidTr="005065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6A52D4FD"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GI</w:t>
            </w:r>
          </w:p>
        </w:tc>
        <w:tc>
          <w:tcPr>
            <w:tcW w:w="992" w:type="dxa"/>
            <w:noWrap/>
            <w:hideMark/>
          </w:tcPr>
          <w:p w14:paraId="06C1E281"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65</w:t>
            </w:r>
          </w:p>
        </w:tc>
        <w:tc>
          <w:tcPr>
            <w:tcW w:w="960" w:type="dxa"/>
            <w:noWrap/>
            <w:hideMark/>
          </w:tcPr>
          <w:p w14:paraId="571B1440"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38</w:t>
            </w:r>
          </w:p>
        </w:tc>
      </w:tr>
      <w:tr w:rsidR="0078447B" w:rsidRPr="006F77CA" w14:paraId="31BB8123" w14:textId="77777777" w:rsidTr="005065F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18AFFABE"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Hepatic</w:t>
            </w:r>
          </w:p>
        </w:tc>
        <w:tc>
          <w:tcPr>
            <w:tcW w:w="992" w:type="dxa"/>
            <w:noWrap/>
            <w:hideMark/>
          </w:tcPr>
          <w:p w14:paraId="3232F92E"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13</w:t>
            </w:r>
          </w:p>
        </w:tc>
        <w:tc>
          <w:tcPr>
            <w:tcW w:w="960" w:type="dxa"/>
            <w:noWrap/>
            <w:hideMark/>
          </w:tcPr>
          <w:p w14:paraId="688E2F5A"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8</w:t>
            </w:r>
          </w:p>
        </w:tc>
      </w:tr>
      <w:tr w:rsidR="0078447B" w:rsidRPr="006F77CA" w14:paraId="1754A33F" w14:textId="77777777" w:rsidTr="005065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0155F5B5"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Skin reactions</w:t>
            </w:r>
          </w:p>
        </w:tc>
        <w:tc>
          <w:tcPr>
            <w:tcW w:w="992" w:type="dxa"/>
            <w:noWrap/>
            <w:hideMark/>
          </w:tcPr>
          <w:p w14:paraId="59BFD9FF"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16</w:t>
            </w:r>
          </w:p>
        </w:tc>
        <w:tc>
          <w:tcPr>
            <w:tcW w:w="960" w:type="dxa"/>
            <w:noWrap/>
            <w:hideMark/>
          </w:tcPr>
          <w:p w14:paraId="301B0326"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9</w:t>
            </w:r>
          </w:p>
        </w:tc>
      </w:tr>
      <w:tr w:rsidR="0078447B" w:rsidRPr="006F77CA" w14:paraId="0E04355C" w14:textId="77777777" w:rsidTr="005065F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25076495"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Gen. weakness</w:t>
            </w:r>
          </w:p>
        </w:tc>
        <w:tc>
          <w:tcPr>
            <w:tcW w:w="992" w:type="dxa"/>
            <w:noWrap/>
            <w:hideMark/>
          </w:tcPr>
          <w:p w14:paraId="27AA608D"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9</w:t>
            </w:r>
          </w:p>
        </w:tc>
        <w:tc>
          <w:tcPr>
            <w:tcW w:w="960" w:type="dxa"/>
            <w:noWrap/>
            <w:hideMark/>
          </w:tcPr>
          <w:p w14:paraId="4E46D272"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5</w:t>
            </w:r>
          </w:p>
        </w:tc>
      </w:tr>
      <w:tr w:rsidR="0078447B" w:rsidRPr="006F77CA" w14:paraId="4CC47493" w14:textId="77777777" w:rsidTr="005065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527FCB02"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proofErr w:type="spellStart"/>
            <w:r w:rsidRPr="006F77CA">
              <w:rPr>
                <w:rFonts w:ascii="Times New Roman" w:eastAsia="Times New Roman" w:hAnsi="Times New Roman" w:cs="Times New Roman"/>
                <w:color w:val="000000"/>
                <w:sz w:val="24"/>
                <w:szCs w:val="24"/>
                <w:lang w:eastAsia="en-IN" w:bidi="mr-IN"/>
              </w:rPr>
              <w:t>Artralgia</w:t>
            </w:r>
            <w:proofErr w:type="spellEnd"/>
          </w:p>
        </w:tc>
        <w:tc>
          <w:tcPr>
            <w:tcW w:w="992" w:type="dxa"/>
            <w:noWrap/>
            <w:hideMark/>
          </w:tcPr>
          <w:p w14:paraId="0B9BFB99"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4</w:t>
            </w:r>
          </w:p>
        </w:tc>
        <w:tc>
          <w:tcPr>
            <w:tcW w:w="960" w:type="dxa"/>
            <w:noWrap/>
            <w:hideMark/>
          </w:tcPr>
          <w:p w14:paraId="7A0FD753"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2</w:t>
            </w:r>
          </w:p>
        </w:tc>
      </w:tr>
      <w:tr w:rsidR="0078447B" w:rsidRPr="006F77CA" w14:paraId="26084106" w14:textId="77777777" w:rsidTr="005065F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27B91B1F"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Hyperuricemia</w:t>
            </w:r>
          </w:p>
        </w:tc>
        <w:tc>
          <w:tcPr>
            <w:tcW w:w="992" w:type="dxa"/>
            <w:noWrap/>
            <w:hideMark/>
          </w:tcPr>
          <w:p w14:paraId="03524770"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7</w:t>
            </w:r>
          </w:p>
        </w:tc>
        <w:tc>
          <w:tcPr>
            <w:tcW w:w="960" w:type="dxa"/>
            <w:noWrap/>
            <w:hideMark/>
          </w:tcPr>
          <w:p w14:paraId="068B38A2"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4</w:t>
            </w:r>
          </w:p>
        </w:tc>
      </w:tr>
      <w:tr w:rsidR="0078447B" w:rsidRPr="006F77CA" w14:paraId="11806C8A" w14:textId="77777777" w:rsidTr="005065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25B3470F"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Pink urination</w:t>
            </w:r>
          </w:p>
        </w:tc>
        <w:tc>
          <w:tcPr>
            <w:tcW w:w="992" w:type="dxa"/>
            <w:noWrap/>
            <w:hideMark/>
          </w:tcPr>
          <w:p w14:paraId="69B9C467"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11</w:t>
            </w:r>
          </w:p>
        </w:tc>
        <w:tc>
          <w:tcPr>
            <w:tcW w:w="960" w:type="dxa"/>
            <w:noWrap/>
            <w:hideMark/>
          </w:tcPr>
          <w:p w14:paraId="16B0A396"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6</w:t>
            </w:r>
          </w:p>
        </w:tc>
      </w:tr>
      <w:tr w:rsidR="0078447B" w:rsidRPr="006F77CA" w14:paraId="0B3B7D70" w14:textId="77777777" w:rsidTr="005065F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06D0A2B5"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Fever</w:t>
            </w:r>
          </w:p>
        </w:tc>
        <w:tc>
          <w:tcPr>
            <w:tcW w:w="992" w:type="dxa"/>
            <w:noWrap/>
            <w:hideMark/>
          </w:tcPr>
          <w:p w14:paraId="0CFEB28E"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10</w:t>
            </w:r>
          </w:p>
        </w:tc>
        <w:tc>
          <w:tcPr>
            <w:tcW w:w="960" w:type="dxa"/>
            <w:noWrap/>
            <w:hideMark/>
          </w:tcPr>
          <w:p w14:paraId="221498ED"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6</w:t>
            </w:r>
          </w:p>
        </w:tc>
      </w:tr>
      <w:tr w:rsidR="0078447B" w:rsidRPr="006F77CA" w14:paraId="03DA2DFA" w14:textId="77777777" w:rsidTr="005065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0447F427"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Swelling</w:t>
            </w:r>
          </w:p>
        </w:tc>
        <w:tc>
          <w:tcPr>
            <w:tcW w:w="992" w:type="dxa"/>
            <w:noWrap/>
            <w:hideMark/>
          </w:tcPr>
          <w:p w14:paraId="576E3410"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8</w:t>
            </w:r>
          </w:p>
        </w:tc>
        <w:tc>
          <w:tcPr>
            <w:tcW w:w="960" w:type="dxa"/>
            <w:noWrap/>
            <w:hideMark/>
          </w:tcPr>
          <w:p w14:paraId="39D036FC"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5</w:t>
            </w:r>
          </w:p>
        </w:tc>
      </w:tr>
      <w:tr w:rsidR="0078447B" w:rsidRPr="006F77CA" w14:paraId="56CD0879" w14:textId="77777777" w:rsidTr="005065F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64228DC9"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lastRenderedPageBreak/>
              <w:t>Ototoxicity</w:t>
            </w:r>
          </w:p>
        </w:tc>
        <w:tc>
          <w:tcPr>
            <w:tcW w:w="992" w:type="dxa"/>
            <w:noWrap/>
            <w:hideMark/>
          </w:tcPr>
          <w:p w14:paraId="1CA63A2E"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w:t>
            </w:r>
          </w:p>
        </w:tc>
        <w:tc>
          <w:tcPr>
            <w:tcW w:w="960" w:type="dxa"/>
            <w:noWrap/>
            <w:hideMark/>
          </w:tcPr>
          <w:p w14:paraId="3012A83D" w14:textId="77777777" w:rsidR="0078447B" w:rsidRPr="006F77CA" w:rsidRDefault="0078447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w:t>
            </w:r>
          </w:p>
        </w:tc>
      </w:tr>
      <w:tr w:rsidR="0078447B" w:rsidRPr="006F77CA" w14:paraId="15DBF7E1" w14:textId="77777777" w:rsidTr="005065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3" w:type="dxa"/>
            <w:noWrap/>
            <w:hideMark/>
          </w:tcPr>
          <w:p w14:paraId="12CADB68" w14:textId="77777777" w:rsidR="0078447B" w:rsidRPr="006F77CA" w:rsidRDefault="0078447B"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Blurred vision</w:t>
            </w:r>
          </w:p>
        </w:tc>
        <w:tc>
          <w:tcPr>
            <w:tcW w:w="992" w:type="dxa"/>
            <w:noWrap/>
            <w:hideMark/>
          </w:tcPr>
          <w:p w14:paraId="0B4FE945"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w:t>
            </w:r>
          </w:p>
        </w:tc>
        <w:tc>
          <w:tcPr>
            <w:tcW w:w="960" w:type="dxa"/>
            <w:noWrap/>
            <w:hideMark/>
          </w:tcPr>
          <w:p w14:paraId="13B4B04B" w14:textId="77777777" w:rsidR="0078447B" w:rsidRPr="006F77CA" w:rsidRDefault="0078447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w:t>
            </w:r>
          </w:p>
        </w:tc>
      </w:tr>
    </w:tbl>
    <w:p w14:paraId="32C122EB" w14:textId="77777777" w:rsidR="00346654" w:rsidRPr="006F77CA" w:rsidRDefault="00346654" w:rsidP="00806664">
      <w:pPr>
        <w:spacing w:after="0"/>
        <w:jc w:val="both"/>
        <w:rPr>
          <w:rFonts w:ascii="Times New Roman" w:hAnsi="Times New Roman" w:cs="Times New Roman"/>
          <w:sz w:val="24"/>
          <w:szCs w:val="24"/>
        </w:rPr>
      </w:pPr>
    </w:p>
    <w:p w14:paraId="36656358" w14:textId="72643E03" w:rsidR="005065FA" w:rsidRPr="006F77CA" w:rsidRDefault="005065FA"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In the present study most </w:t>
      </w:r>
      <w:r w:rsidR="00597620" w:rsidRPr="006F77CA">
        <w:rPr>
          <w:rFonts w:ascii="Times New Roman" w:hAnsi="Times New Roman" w:cs="Times New Roman"/>
          <w:sz w:val="24"/>
          <w:szCs w:val="24"/>
        </w:rPr>
        <w:t>commonly,</w:t>
      </w:r>
      <w:r w:rsidRPr="006F77CA">
        <w:rPr>
          <w:rFonts w:ascii="Times New Roman" w:hAnsi="Times New Roman" w:cs="Times New Roman"/>
          <w:sz w:val="24"/>
          <w:szCs w:val="24"/>
        </w:rPr>
        <w:t xml:space="preserve"> observed ADR’s was GI disturbances</w:t>
      </w:r>
      <w:r w:rsidR="00F12A19" w:rsidRPr="006F77CA">
        <w:rPr>
          <w:rFonts w:ascii="Times New Roman" w:hAnsi="Times New Roman" w:cs="Times New Roman"/>
          <w:sz w:val="24"/>
          <w:szCs w:val="24"/>
        </w:rPr>
        <w:t xml:space="preserve"> hence measures taken to prevent such ADRs was withhold </w:t>
      </w:r>
      <w:r w:rsidR="00597620" w:rsidRPr="006F77CA">
        <w:rPr>
          <w:rFonts w:ascii="Times New Roman" w:hAnsi="Times New Roman" w:cs="Times New Roman"/>
          <w:sz w:val="24"/>
          <w:szCs w:val="24"/>
        </w:rPr>
        <w:t>the AKT</w:t>
      </w:r>
      <w:r w:rsidR="00F12A19" w:rsidRPr="006F77CA">
        <w:rPr>
          <w:rFonts w:ascii="Times New Roman" w:hAnsi="Times New Roman" w:cs="Times New Roman"/>
          <w:color w:val="000000" w:themeColor="text1"/>
          <w:sz w:val="24"/>
          <w:szCs w:val="24"/>
        </w:rPr>
        <w:t xml:space="preserve"> and medications like a</w:t>
      </w:r>
      <w:r w:rsidRPr="006F77CA">
        <w:rPr>
          <w:rFonts w:ascii="Times New Roman" w:hAnsi="Times New Roman" w:cs="Times New Roman"/>
          <w:color w:val="000000" w:themeColor="text1"/>
          <w:sz w:val="24"/>
          <w:szCs w:val="24"/>
        </w:rPr>
        <w:t xml:space="preserve">ntacids (37%) </w:t>
      </w:r>
      <w:r w:rsidRPr="006F77CA">
        <w:rPr>
          <w:rFonts w:ascii="Times New Roman" w:hAnsi="Times New Roman" w:cs="Times New Roman"/>
          <w:sz w:val="24"/>
          <w:szCs w:val="24"/>
        </w:rPr>
        <w:t xml:space="preserve">followed by analgesics/antipyretic (21%), </w:t>
      </w:r>
      <w:r w:rsidR="00597620" w:rsidRPr="006F77CA">
        <w:rPr>
          <w:rFonts w:ascii="Times New Roman" w:hAnsi="Times New Roman" w:cs="Times New Roman"/>
          <w:sz w:val="24"/>
          <w:szCs w:val="24"/>
        </w:rPr>
        <w:t>antimicrobials (</w:t>
      </w:r>
      <w:r w:rsidRPr="006F77CA">
        <w:rPr>
          <w:rFonts w:ascii="Times New Roman" w:hAnsi="Times New Roman" w:cs="Times New Roman"/>
          <w:sz w:val="24"/>
          <w:szCs w:val="24"/>
        </w:rPr>
        <w:t>15%)</w:t>
      </w:r>
      <w:r w:rsidR="00F12A19" w:rsidRPr="006F77CA">
        <w:rPr>
          <w:rFonts w:ascii="Times New Roman" w:hAnsi="Times New Roman" w:cs="Times New Roman"/>
          <w:sz w:val="24"/>
          <w:szCs w:val="24"/>
        </w:rPr>
        <w:t xml:space="preserve"> were </w:t>
      </w:r>
      <w:r w:rsidR="00597620" w:rsidRPr="006F77CA">
        <w:rPr>
          <w:rFonts w:ascii="Times New Roman" w:hAnsi="Times New Roman" w:cs="Times New Roman"/>
          <w:sz w:val="24"/>
          <w:szCs w:val="24"/>
        </w:rPr>
        <w:t>given (</w:t>
      </w:r>
      <w:r w:rsidRPr="006F77CA">
        <w:rPr>
          <w:rFonts w:ascii="Times New Roman" w:hAnsi="Times New Roman" w:cs="Times New Roman"/>
          <w:sz w:val="24"/>
          <w:szCs w:val="24"/>
        </w:rPr>
        <w:t>Table 4).</w:t>
      </w:r>
    </w:p>
    <w:p w14:paraId="6AA0F5DE" w14:textId="77777777" w:rsidR="00C94B14" w:rsidRPr="006F77CA" w:rsidRDefault="00C94B14" w:rsidP="00806664">
      <w:pPr>
        <w:spacing w:after="0"/>
        <w:jc w:val="both"/>
        <w:rPr>
          <w:rFonts w:ascii="Times New Roman" w:hAnsi="Times New Roman" w:cs="Times New Roman"/>
          <w:b/>
          <w:bCs/>
          <w:color w:val="943634" w:themeColor="accent2" w:themeShade="BF"/>
          <w:sz w:val="24"/>
          <w:szCs w:val="24"/>
        </w:rPr>
      </w:pPr>
    </w:p>
    <w:p w14:paraId="3C0529C1" w14:textId="77777777" w:rsidR="0078447B" w:rsidRPr="006F77CA" w:rsidRDefault="00F12A19" w:rsidP="00806664">
      <w:pPr>
        <w:spacing w:after="0"/>
        <w:jc w:val="both"/>
        <w:rPr>
          <w:rFonts w:ascii="Times New Roman" w:hAnsi="Times New Roman" w:cs="Times New Roman"/>
          <w:b/>
          <w:bCs/>
          <w:color w:val="943634" w:themeColor="accent2" w:themeShade="BF"/>
          <w:sz w:val="24"/>
          <w:szCs w:val="24"/>
        </w:rPr>
      </w:pPr>
      <w:r w:rsidRPr="006F77CA">
        <w:rPr>
          <w:rFonts w:ascii="Times New Roman" w:hAnsi="Times New Roman" w:cs="Times New Roman"/>
          <w:b/>
          <w:bCs/>
          <w:color w:val="943634" w:themeColor="accent2" w:themeShade="BF"/>
          <w:sz w:val="24"/>
          <w:szCs w:val="24"/>
        </w:rPr>
        <w:t>Table 4: D</w:t>
      </w:r>
      <w:r w:rsidR="005065FA" w:rsidRPr="006F77CA">
        <w:rPr>
          <w:rFonts w:ascii="Times New Roman" w:hAnsi="Times New Roman" w:cs="Times New Roman"/>
          <w:b/>
          <w:bCs/>
          <w:color w:val="943634" w:themeColor="accent2" w:themeShade="BF"/>
          <w:sz w:val="24"/>
          <w:szCs w:val="24"/>
        </w:rPr>
        <w:t>istribution of study subjects according to the management of ADR</w:t>
      </w:r>
    </w:p>
    <w:p w14:paraId="2D1F9E5E" w14:textId="77777777" w:rsidR="00C94B14" w:rsidRPr="006F77CA" w:rsidRDefault="00C94B14" w:rsidP="00806664">
      <w:pPr>
        <w:spacing w:after="0"/>
        <w:jc w:val="both"/>
        <w:rPr>
          <w:rFonts w:ascii="Times New Roman" w:hAnsi="Times New Roman" w:cs="Times New Roman"/>
          <w:b/>
          <w:bCs/>
          <w:color w:val="943634" w:themeColor="accent2" w:themeShade="BF"/>
          <w:sz w:val="24"/>
          <w:szCs w:val="24"/>
        </w:rPr>
      </w:pPr>
    </w:p>
    <w:tbl>
      <w:tblPr>
        <w:tblStyle w:val="MediumShading1-Accent2"/>
        <w:tblW w:w="4376" w:type="dxa"/>
        <w:tblLook w:val="04A0" w:firstRow="1" w:lastRow="0" w:firstColumn="1" w:lastColumn="0" w:noHBand="0" w:noVBand="1"/>
      </w:tblPr>
      <w:tblGrid>
        <w:gridCol w:w="2443"/>
        <w:gridCol w:w="1327"/>
        <w:gridCol w:w="860"/>
      </w:tblGrid>
      <w:tr w:rsidR="005065FA" w:rsidRPr="006F77CA" w14:paraId="13E9B5EA" w14:textId="77777777" w:rsidTr="0037296B">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310B3A0A" w14:textId="77777777" w:rsidR="005065FA" w:rsidRPr="006F77CA" w:rsidRDefault="005065FA" w:rsidP="00806664">
            <w:pPr>
              <w:spacing w:line="276" w:lineRule="auto"/>
              <w:jc w:val="both"/>
              <w:rPr>
                <w:rFonts w:ascii="Times New Roman" w:eastAsia="Times New Roman" w:hAnsi="Times New Roman" w:cs="Times New Roman"/>
                <w:sz w:val="24"/>
                <w:szCs w:val="24"/>
                <w:lang w:eastAsia="en-IN" w:bidi="mr-IN"/>
              </w:rPr>
            </w:pPr>
            <w:r w:rsidRPr="006F77CA">
              <w:rPr>
                <w:rFonts w:ascii="Times New Roman" w:eastAsia="Times New Roman" w:hAnsi="Times New Roman" w:cs="Times New Roman"/>
                <w:sz w:val="24"/>
                <w:szCs w:val="24"/>
                <w:lang w:eastAsia="en-IN" w:bidi="mr-IN"/>
              </w:rPr>
              <w:t>Management</w:t>
            </w:r>
          </w:p>
        </w:tc>
        <w:tc>
          <w:tcPr>
            <w:tcW w:w="1327" w:type="dxa"/>
            <w:noWrap/>
            <w:hideMark/>
          </w:tcPr>
          <w:p w14:paraId="16BE6CD3" w14:textId="77777777" w:rsidR="005065FA" w:rsidRPr="006F77CA" w:rsidRDefault="005065FA"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mr-IN"/>
              </w:rPr>
            </w:pPr>
            <w:r w:rsidRPr="006F77CA">
              <w:rPr>
                <w:rFonts w:ascii="Times New Roman" w:eastAsia="Times New Roman" w:hAnsi="Times New Roman" w:cs="Times New Roman"/>
                <w:sz w:val="24"/>
                <w:szCs w:val="24"/>
                <w:lang w:eastAsia="en-IN" w:bidi="mr-IN"/>
              </w:rPr>
              <w:t xml:space="preserve">Frequency </w:t>
            </w:r>
          </w:p>
        </w:tc>
        <w:tc>
          <w:tcPr>
            <w:tcW w:w="860" w:type="dxa"/>
            <w:noWrap/>
            <w:hideMark/>
          </w:tcPr>
          <w:p w14:paraId="2261904E" w14:textId="77777777" w:rsidR="005065FA" w:rsidRPr="006F77CA" w:rsidRDefault="005065FA"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mr-IN"/>
              </w:rPr>
            </w:pPr>
            <w:r w:rsidRPr="006F77CA">
              <w:rPr>
                <w:rFonts w:ascii="Times New Roman" w:eastAsia="Times New Roman" w:hAnsi="Times New Roman" w:cs="Times New Roman"/>
                <w:sz w:val="24"/>
                <w:szCs w:val="24"/>
                <w:lang w:eastAsia="en-IN" w:bidi="mr-IN"/>
              </w:rPr>
              <w:t>%</w:t>
            </w:r>
          </w:p>
        </w:tc>
      </w:tr>
      <w:tr w:rsidR="005065FA" w:rsidRPr="006F77CA" w14:paraId="051059D9" w14:textId="77777777" w:rsidTr="0037296B">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07F4809E"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Stop AKT</w:t>
            </w:r>
          </w:p>
        </w:tc>
        <w:tc>
          <w:tcPr>
            <w:tcW w:w="1327" w:type="dxa"/>
            <w:noWrap/>
            <w:hideMark/>
          </w:tcPr>
          <w:p w14:paraId="49F6E020"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5</w:t>
            </w:r>
          </w:p>
        </w:tc>
        <w:tc>
          <w:tcPr>
            <w:tcW w:w="860" w:type="dxa"/>
            <w:noWrap/>
          </w:tcPr>
          <w:p w14:paraId="1F010458"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3</w:t>
            </w:r>
          </w:p>
        </w:tc>
      </w:tr>
      <w:tr w:rsidR="005065FA" w:rsidRPr="006F77CA" w14:paraId="01357C95" w14:textId="77777777" w:rsidTr="0037296B">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5F537DF2"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Analgesic/Antipyretic</w:t>
            </w:r>
          </w:p>
        </w:tc>
        <w:tc>
          <w:tcPr>
            <w:tcW w:w="1327" w:type="dxa"/>
            <w:noWrap/>
            <w:hideMark/>
          </w:tcPr>
          <w:p w14:paraId="21139BE3"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36</w:t>
            </w:r>
          </w:p>
        </w:tc>
        <w:tc>
          <w:tcPr>
            <w:tcW w:w="860" w:type="dxa"/>
            <w:noWrap/>
          </w:tcPr>
          <w:p w14:paraId="08500752"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21</w:t>
            </w:r>
          </w:p>
        </w:tc>
      </w:tr>
      <w:tr w:rsidR="005065FA" w:rsidRPr="006F77CA" w14:paraId="2916389B" w14:textId="77777777" w:rsidTr="0037296B">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7BF8FE8C"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Antacid</w:t>
            </w:r>
          </w:p>
        </w:tc>
        <w:tc>
          <w:tcPr>
            <w:tcW w:w="1327" w:type="dxa"/>
            <w:noWrap/>
            <w:hideMark/>
          </w:tcPr>
          <w:p w14:paraId="1A4A3753"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64</w:t>
            </w:r>
          </w:p>
        </w:tc>
        <w:tc>
          <w:tcPr>
            <w:tcW w:w="860" w:type="dxa"/>
            <w:noWrap/>
          </w:tcPr>
          <w:p w14:paraId="2C3930EA"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37</w:t>
            </w:r>
          </w:p>
        </w:tc>
      </w:tr>
      <w:tr w:rsidR="005065FA" w:rsidRPr="006F77CA" w14:paraId="74A15139" w14:textId="77777777" w:rsidTr="0037296B">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5486639B"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Antiemetic</w:t>
            </w:r>
          </w:p>
        </w:tc>
        <w:tc>
          <w:tcPr>
            <w:tcW w:w="1327" w:type="dxa"/>
            <w:noWrap/>
            <w:hideMark/>
          </w:tcPr>
          <w:p w14:paraId="42A80E38"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8</w:t>
            </w:r>
          </w:p>
        </w:tc>
        <w:tc>
          <w:tcPr>
            <w:tcW w:w="860" w:type="dxa"/>
            <w:noWrap/>
          </w:tcPr>
          <w:p w14:paraId="44365D2D"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5</w:t>
            </w:r>
          </w:p>
        </w:tc>
      </w:tr>
      <w:tr w:rsidR="005065FA" w:rsidRPr="006F77CA" w14:paraId="6EA50F0C" w14:textId="77777777" w:rsidTr="0037296B">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6BB5FBA7"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Antimicrobials</w:t>
            </w:r>
          </w:p>
        </w:tc>
        <w:tc>
          <w:tcPr>
            <w:tcW w:w="1327" w:type="dxa"/>
            <w:noWrap/>
            <w:hideMark/>
          </w:tcPr>
          <w:p w14:paraId="3F8430ED"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26</w:t>
            </w:r>
          </w:p>
        </w:tc>
        <w:tc>
          <w:tcPr>
            <w:tcW w:w="860" w:type="dxa"/>
            <w:noWrap/>
          </w:tcPr>
          <w:p w14:paraId="4D55C64B"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15</w:t>
            </w:r>
          </w:p>
        </w:tc>
      </w:tr>
      <w:tr w:rsidR="005065FA" w:rsidRPr="006F77CA" w14:paraId="77AF9D9F" w14:textId="77777777" w:rsidTr="0037296B">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4D3F3D77"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Hepatoprotective</w:t>
            </w:r>
          </w:p>
        </w:tc>
        <w:tc>
          <w:tcPr>
            <w:tcW w:w="1327" w:type="dxa"/>
            <w:noWrap/>
            <w:hideMark/>
          </w:tcPr>
          <w:p w14:paraId="0E25CCAF"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themeColor="text1"/>
                <w:sz w:val="24"/>
                <w:szCs w:val="24"/>
                <w:lang w:eastAsia="en-IN" w:bidi="mr-IN"/>
              </w:rPr>
            </w:pPr>
            <w:r w:rsidRPr="006F77CA">
              <w:rPr>
                <w:rFonts w:ascii="Times New Roman" w:eastAsia="Times New Roman" w:hAnsi="Times New Roman" w:cs="Times New Roman"/>
                <w:color w:val="000000"/>
                <w:sz w:val="24"/>
                <w:szCs w:val="24"/>
                <w:lang w:eastAsia="en-IN" w:bidi="mr-IN"/>
              </w:rPr>
              <w:t>13</w:t>
            </w:r>
          </w:p>
        </w:tc>
        <w:tc>
          <w:tcPr>
            <w:tcW w:w="860" w:type="dxa"/>
            <w:noWrap/>
          </w:tcPr>
          <w:p w14:paraId="5B2A0FDE"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8</w:t>
            </w:r>
          </w:p>
        </w:tc>
      </w:tr>
      <w:tr w:rsidR="005065FA" w:rsidRPr="006F77CA" w14:paraId="521BAA86" w14:textId="77777777" w:rsidTr="0037296B">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273EE522"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Antiallergic</w:t>
            </w:r>
          </w:p>
        </w:tc>
        <w:tc>
          <w:tcPr>
            <w:tcW w:w="1327" w:type="dxa"/>
            <w:noWrap/>
            <w:hideMark/>
          </w:tcPr>
          <w:p w14:paraId="32E9134F"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13</w:t>
            </w:r>
          </w:p>
        </w:tc>
        <w:tc>
          <w:tcPr>
            <w:tcW w:w="860" w:type="dxa"/>
            <w:noWrap/>
          </w:tcPr>
          <w:p w14:paraId="32967BE4" w14:textId="77777777" w:rsidR="005065FA" w:rsidRPr="006F77CA" w:rsidRDefault="005065FA"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8</w:t>
            </w:r>
          </w:p>
        </w:tc>
      </w:tr>
      <w:tr w:rsidR="005065FA" w:rsidRPr="006F77CA" w14:paraId="78752748" w14:textId="77777777" w:rsidTr="0037296B">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89" w:type="dxa"/>
            <w:noWrap/>
            <w:hideMark/>
          </w:tcPr>
          <w:p w14:paraId="0A69C893" w14:textId="77777777" w:rsidR="005065FA" w:rsidRPr="006F77CA" w:rsidRDefault="005065FA" w:rsidP="00806664">
            <w:pPr>
              <w:spacing w:line="276" w:lineRule="auto"/>
              <w:jc w:val="both"/>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Xanthine Oxidase Inhibitor</w:t>
            </w:r>
          </w:p>
        </w:tc>
        <w:tc>
          <w:tcPr>
            <w:tcW w:w="1327" w:type="dxa"/>
            <w:noWrap/>
            <w:hideMark/>
          </w:tcPr>
          <w:p w14:paraId="1740667A"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4</w:t>
            </w:r>
          </w:p>
        </w:tc>
        <w:tc>
          <w:tcPr>
            <w:tcW w:w="860" w:type="dxa"/>
            <w:noWrap/>
          </w:tcPr>
          <w:p w14:paraId="1CA81D34" w14:textId="77777777" w:rsidR="005065FA" w:rsidRPr="006F77CA" w:rsidRDefault="005065FA"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color w:val="000000"/>
                <w:sz w:val="24"/>
                <w:szCs w:val="24"/>
                <w:lang w:eastAsia="en-IN" w:bidi="mr-IN"/>
              </w:rPr>
            </w:pPr>
            <w:r w:rsidRPr="006F77CA">
              <w:rPr>
                <w:rFonts w:ascii="Times New Roman" w:eastAsia="Times New Roman" w:hAnsi="Times New Roman" w:cs="Times New Roman"/>
                <w:color w:val="000000"/>
                <w:sz w:val="24"/>
                <w:szCs w:val="24"/>
                <w:lang w:eastAsia="en-IN" w:bidi="mr-IN"/>
              </w:rPr>
              <w:t>2</w:t>
            </w:r>
          </w:p>
        </w:tc>
      </w:tr>
    </w:tbl>
    <w:p w14:paraId="4170FBBA" w14:textId="77777777" w:rsidR="005065FA" w:rsidRPr="006F77CA" w:rsidRDefault="005065FA" w:rsidP="00806664">
      <w:pPr>
        <w:spacing w:after="0"/>
        <w:jc w:val="both"/>
        <w:rPr>
          <w:rFonts w:ascii="Times New Roman" w:hAnsi="Times New Roman" w:cs="Times New Roman"/>
          <w:sz w:val="24"/>
          <w:szCs w:val="24"/>
        </w:rPr>
      </w:pPr>
    </w:p>
    <w:p w14:paraId="2675F11A" w14:textId="77777777" w:rsidR="00F12A19" w:rsidRPr="006F77CA" w:rsidRDefault="00F12A19" w:rsidP="00806664">
      <w:pPr>
        <w:spacing w:after="0"/>
        <w:jc w:val="both"/>
        <w:rPr>
          <w:rFonts w:ascii="Times New Roman" w:hAnsi="Times New Roman" w:cs="Times New Roman"/>
          <w:b/>
          <w:bCs/>
          <w:color w:val="943634" w:themeColor="accent2" w:themeShade="BF"/>
          <w:sz w:val="24"/>
          <w:szCs w:val="24"/>
        </w:rPr>
      </w:pPr>
      <w:r w:rsidRPr="006F77CA">
        <w:rPr>
          <w:rFonts w:ascii="Times New Roman" w:hAnsi="Times New Roman" w:cs="Times New Roman"/>
          <w:b/>
          <w:bCs/>
          <w:color w:val="943634" w:themeColor="accent2" w:themeShade="BF"/>
          <w:sz w:val="24"/>
          <w:szCs w:val="24"/>
        </w:rPr>
        <w:t>Table 5: distribution of study subjects according to adherence to Anti-tubercular drugs</w:t>
      </w:r>
    </w:p>
    <w:p w14:paraId="15AF46D1" w14:textId="77777777" w:rsidR="00C94B14" w:rsidRPr="006F77CA" w:rsidRDefault="00C94B14" w:rsidP="00806664">
      <w:pPr>
        <w:spacing w:after="0"/>
        <w:jc w:val="both"/>
        <w:rPr>
          <w:rFonts w:ascii="Times New Roman" w:hAnsi="Times New Roman" w:cs="Times New Roman"/>
          <w:b/>
          <w:bCs/>
          <w:color w:val="943634" w:themeColor="accent2" w:themeShade="BF"/>
          <w:sz w:val="24"/>
          <w:szCs w:val="24"/>
        </w:rPr>
      </w:pPr>
    </w:p>
    <w:tbl>
      <w:tblPr>
        <w:tblStyle w:val="MediumShading1-Accent2"/>
        <w:tblW w:w="4928" w:type="dxa"/>
        <w:tblLayout w:type="fixed"/>
        <w:tblLook w:val="04A0" w:firstRow="1" w:lastRow="0" w:firstColumn="1" w:lastColumn="0" w:noHBand="0" w:noVBand="1"/>
      </w:tblPr>
      <w:tblGrid>
        <w:gridCol w:w="1242"/>
        <w:gridCol w:w="1418"/>
        <w:gridCol w:w="1417"/>
        <w:gridCol w:w="851"/>
      </w:tblGrid>
      <w:tr w:rsidR="00B00B71" w:rsidRPr="006F77CA" w14:paraId="21BE6B2F" w14:textId="77777777" w:rsidTr="00C94B14">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242" w:type="dxa"/>
            <w:hideMark/>
          </w:tcPr>
          <w:p w14:paraId="003C87A3" w14:textId="77777777" w:rsidR="00B00B71" w:rsidRPr="006F77CA" w:rsidRDefault="00B00B71" w:rsidP="00806664">
            <w:pPr>
              <w:spacing w:line="276" w:lineRule="auto"/>
              <w:jc w:val="both"/>
              <w:rPr>
                <w:rFonts w:ascii="Times New Roman" w:hAnsi="Times New Roman" w:cs="Times New Roman"/>
                <w:sz w:val="24"/>
                <w:szCs w:val="24"/>
              </w:rPr>
            </w:pPr>
            <w:r w:rsidRPr="006F77CA">
              <w:rPr>
                <w:rFonts w:ascii="Times New Roman" w:hAnsi="Times New Roman" w:cs="Times New Roman"/>
                <w:sz w:val="24"/>
                <w:szCs w:val="24"/>
              </w:rPr>
              <w:t>Adherence</w:t>
            </w:r>
          </w:p>
        </w:tc>
        <w:tc>
          <w:tcPr>
            <w:tcW w:w="1418" w:type="dxa"/>
            <w:hideMark/>
          </w:tcPr>
          <w:p w14:paraId="2D2C252C" w14:textId="77777777" w:rsidR="00B00B71" w:rsidRPr="006F77CA" w:rsidRDefault="00B00B71"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Before counselling (frequency)</w:t>
            </w:r>
          </w:p>
        </w:tc>
        <w:tc>
          <w:tcPr>
            <w:tcW w:w="1417" w:type="dxa"/>
            <w:hideMark/>
          </w:tcPr>
          <w:p w14:paraId="119AE23B" w14:textId="77777777" w:rsidR="00B00B71" w:rsidRPr="006F77CA" w:rsidRDefault="00B00B71"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After counselling (frequency)</w:t>
            </w:r>
          </w:p>
        </w:tc>
        <w:tc>
          <w:tcPr>
            <w:tcW w:w="851" w:type="dxa"/>
          </w:tcPr>
          <w:p w14:paraId="7DE599BE" w14:textId="77777777" w:rsidR="00B00B71" w:rsidRPr="006F77CA" w:rsidRDefault="006E2A04"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Α</w:t>
            </w:r>
          </w:p>
          <w:p w14:paraId="6C480395" w14:textId="77777777" w:rsidR="00B00B71" w:rsidRPr="006F77CA" w:rsidRDefault="00B00B71"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=0.05</w:t>
            </w:r>
          </w:p>
        </w:tc>
      </w:tr>
      <w:tr w:rsidR="00B00B71" w:rsidRPr="006F77CA" w14:paraId="70121040" w14:textId="77777777" w:rsidTr="00C94B14">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242" w:type="dxa"/>
            <w:hideMark/>
          </w:tcPr>
          <w:p w14:paraId="2122ADE3" w14:textId="77777777" w:rsidR="00B00B71" w:rsidRPr="006F77CA" w:rsidRDefault="00B00B71" w:rsidP="00806664">
            <w:pPr>
              <w:spacing w:line="276" w:lineRule="auto"/>
              <w:jc w:val="both"/>
              <w:rPr>
                <w:rFonts w:ascii="Times New Roman" w:hAnsi="Times New Roman" w:cs="Times New Roman"/>
                <w:sz w:val="24"/>
                <w:szCs w:val="24"/>
              </w:rPr>
            </w:pPr>
            <w:r w:rsidRPr="006F77CA">
              <w:rPr>
                <w:rFonts w:ascii="Times New Roman" w:hAnsi="Times New Roman" w:cs="Times New Roman"/>
                <w:sz w:val="24"/>
                <w:szCs w:val="24"/>
              </w:rPr>
              <w:t>High</w:t>
            </w:r>
          </w:p>
        </w:tc>
        <w:tc>
          <w:tcPr>
            <w:tcW w:w="1418" w:type="dxa"/>
            <w:hideMark/>
          </w:tcPr>
          <w:p w14:paraId="4A759FB3" w14:textId="77777777" w:rsidR="00B00B71" w:rsidRPr="006F77CA" w:rsidRDefault="00B00B71"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24</w:t>
            </w:r>
          </w:p>
        </w:tc>
        <w:tc>
          <w:tcPr>
            <w:tcW w:w="1417" w:type="dxa"/>
            <w:hideMark/>
          </w:tcPr>
          <w:p w14:paraId="1D7C85BF" w14:textId="77777777" w:rsidR="00B00B71" w:rsidRPr="006F77CA" w:rsidRDefault="00B00B71"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83</w:t>
            </w:r>
          </w:p>
        </w:tc>
        <w:tc>
          <w:tcPr>
            <w:tcW w:w="851" w:type="dxa"/>
          </w:tcPr>
          <w:p w14:paraId="4D23C38F" w14:textId="77777777" w:rsidR="00B00B71" w:rsidRPr="006F77CA" w:rsidRDefault="00B00B71"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00B71" w:rsidRPr="006F77CA" w14:paraId="4897FA98" w14:textId="77777777" w:rsidTr="00C94B14">
        <w:trPr>
          <w:cnfStyle w:val="000000010000" w:firstRow="0" w:lastRow="0" w:firstColumn="0" w:lastColumn="0" w:oddVBand="0" w:evenVBand="0" w:oddHBand="0" w:evenHBand="1"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242" w:type="dxa"/>
            <w:hideMark/>
          </w:tcPr>
          <w:p w14:paraId="00065626" w14:textId="77777777" w:rsidR="00B00B71" w:rsidRPr="006F77CA" w:rsidRDefault="00B00B71" w:rsidP="00806664">
            <w:pPr>
              <w:spacing w:line="276" w:lineRule="auto"/>
              <w:jc w:val="both"/>
              <w:rPr>
                <w:rFonts w:ascii="Times New Roman" w:hAnsi="Times New Roman" w:cs="Times New Roman"/>
                <w:sz w:val="24"/>
                <w:szCs w:val="24"/>
              </w:rPr>
            </w:pPr>
            <w:r w:rsidRPr="006F77CA">
              <w:rPr>
                <w:rFonts w:ascii="Times New Roman" w:hAnsi="Times New Roman" w:cs="Times New Roman"/>
                <w:sz w:val="24"/>
                <w:szCs w:val="24"/>
              </w:rPr>
              <w:t xml:space="preserve">Medium </w:t>
            </w:r>
          </w:p>
        </w:tc>
        <w:tc>
          <w:tcPr>
            <w:tcW w:w="1418" w:type="dxa"/>
            <w:hideMark/>
          </w:tcPr>
          <w:p w14:paraId="0E239CB1" w14:textId="77777777" w:rsidR="00B00B71" w:rsidRPr="006F77CA" w:rsidRDefault="00B00B71"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36</w:t>
            </w:r>
          </w:p>
        </w:tc>
        <w:tc>
          <w:tcPr>
            <w:tcW w:w="1417" w:type="dxa"/>
            <w:hideMark/>
          </w:tcPr>
          <w:p w14:paraId="073EDE37" w14:textId="77777777" w:rsidR="00B00B71" w:rsidRPr="006F77CA" w:rsidRDefault="00B00B71"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25</w:t>
            </w:r>
          </w:p>
        </w:tc>
        <w:tc>
          <w:tcPr>
            <w:tcW w:w="851" w:type="dxa"/>
          </w:tcPr>
          <w:p w14:paraId="11DF8FAF" w14:textId="77777777" w:rsidR="00B00B71" w:rsidRPr="006F77CA" w:rsidRDefault="00B00B71"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P&lt; 0.0001</w:t>
            </w:r>
          </w:p>
        </w:tc>
      </w:tr>
      <w:tr w:rsidR="00B00B71" w:rsidRPr="006F77CA" w14:paraId="7F04EE98" w14:textId="77777777" w:rsidTr="00C94B14">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242" w:type="dxa"/>
            <w:hideMark/>
          </w:tcPr>
          <w:p w14:paraId="09756E96" w14:textId="77777777" w:rsidR="00B00B71" w:rsidRPr="006F77CA" w:rsidRDefault="00B00B71" w:rsidP="00806664">
            <w:pPr>
              <w:spacing w:line="276" w:lineRule="auto"/>
              <w:jc w:val="both"/>
              <w:rPr>
                <w:rFonts w:ascii="Times New Roman" w:hAnsi="Times New Roman" w:cs="Times New Roman"/>
                <w:sz w:val="24"/>
                <w:szCs w:val="24"/>
              </w:rPr>
            </w:pPr>
            <w:r w:rsidRPr="006F77CA">
              <w:rPr>
                <w:rFonts w:ascii="Times New Roman" w:hAnsi="Times New Roman" w:cs="Times New Roman"/>
                <w:sz w:val="24"/>
                <w:szCs w:val="24"/>
              </w:rPr>
              <w:t xml:space="preserve">Low </w:t>
            </w:r>
          </w:p>
        </w:tc>
        <w:tc>
          <w:tcPr>
            <w:tcW w:w="1418" w:type="dxa"/>
            <w:hideMark/>
          </w:tcPr>
          <w:p w14:paraId="792017D4" w14:textId="77777777" w:rsidR="00B00B71" w:rsidRPr="006F77CA" w:rsidRDefault="00B00B71"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64</w:t>
            </w:r>
          </w:p>
        </w:tc>
        <w:tc>
          <w:tcPr>
            <w:tcW w:w="1417" w:type="dxa"/>
            <w:hideMark/>
          </w:tcPr>
          <w:p w14:paraId="5F3F07B7" w14:textId="77777777" w:rsidR="00B00B71" w:rsidRPr="006F77CA" w:rsidRDefault="00B00B71"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10</w:t>
            </w:r>
          </w:p>
        </w:tc>
        <w:tc>
          <w:tcPr>
            <w:tcW w:w="851" w:type="dxa"/>
          </w:tcPr>
          <w:p w14:paraId="1017E04F" w14:textId="77777777" w:rsidR="00B00B71" w:rsidRPr="006F77CA" w:rsidRDefault="00B00B71"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00B71" w:rsidRPr="006F77CA" w14:paraId="499BF23D" w14:textId="77777777" w:rsidTr="00C94B14">
        <w:trPr>
          <w:cnfStyle w:val="000000010000" w:firstRow="0" w:lastRow="0" w:firstColumn="0" w:lastColumn="0" w:oddVBand="0" w:evenVBand="0" w:oddHBand="0" w:evenHBand="1"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242" w:type="dxa"/>
            <w:hideMark/>
          </w:tcPr>
          <w:p w14:paraId="7B422A63" w14:textId="77777777" w:rsidR="00B00B71" w:rsidRPr="006F77CA" w:rsidRDefault="00B00B71" w:rsidP="00806664">
            <w:pPr>
              <w:spacing w:line="276" w:lineRule="auto"/>
              <w:jc w:val="both"/>
              <w:rPr>
                <w:rFonts w:ascii="Times New Roman" w:hAnsi="Times New Roman" w:cs="Times New Roman"/>
                <w:sz w:val="24"/>
                <w:szCs w:val="24"/>
              </w:rPr>
            </w:pPr>
            <w:r w:rsidRPr="006F77CA">
              <w:rPr>
                <w:rFonts w:ascii="Times New Roman" w:hAnsi="Times New Roman" w:cs="Times New Roman"/>
                <w:sz w:val="24"/>
                <w:szCs w:val="24"/>
              </w:rPr>
              <w:t>Total</w:t>
            </w:r>
          </w:p>
        </w:tc>
        <w:tc>
          <w:tcPr>
            <w:tcW w:w="1418" w:type="dxa"/>
            <w:hideMark/>
          </w:tcPr>
          <w:p w14:paraId="34610AD5" w14:textId="77777777" w:rsidR="00B00B71" w:rsidRPr="006F77CA" w:rsidRDefault="00B00B71"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124</w:t>
            </w:r>
          </w:p>
        </w:tc>
        <w:tc>
          <w:tcPr>
            <w:tcW w:w="1417" w:type="dxa"/>
            <w:hideMark/>
          </w:tcPr>
          <w:p w14:paraId="09E95264" w14:textId="77777777" w:rsidR="00B00B71" w:rsidRPr="006F77CA" w:rsidRDefault="00B00B71"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118</w:t>
            </w:r>
          </w:p>
        </w:tc>
        <w:tc>
          <w:tcPr>
            <w:tcW w:w="851" w:type="dxa"/>
          </w:tcPr>
          <w:p w14:paraId="570A84F8" w14:textId="77777777" w:rsidR="00B00B71" w:rsidRPr="006F77CA" w:rsidRDefault="00B00B71"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bl>
    <w:p w14:paraId="7EA8E752" w14:textId="77777777" w:rsidR="00F12A19" w:rsidRPr="006F77CA" w:rsidRDefault="00F12A19" w:rsidP="00806664">
      <w:pPr>
        <w:spacing w:after="0"/>
        <w:jc w:val="both"/>
        <w:rPr>
          <w:rFonts w:ascii="Times New Roman" w:hAnsi="Times New Roman" w:cs="Times New Roman"/>
          <w:b/>
          <w:bCs/>
          <w:sz w:val="24"/>
          <w:szCs w:val="24"/>
        </w:rPr>
      </w:pPr>
    </w:p>
    <w:p w14:paraId="30BF3AD6" w14:textId="77777777" w:rsidR="00E87B4F" w:rsidRPr="006F77CA" w:rsidRDefault="00E87B4F"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According to C-MMAQ, in this study out of total study population 24 were highly adhere, 36 were medium and 64 were low adhere before </w:t>
      </w:r>
      <w:r w:rsidR="009F0541" w:rsidRPr="006F77CA">
        <w:rPr>
          <w:rFonts w:ascii="Times New Roman" w:hAnsi="Times New Roman" w:cs="Times New Roman"/>
          <w:sz w:val="24"/>
          <w:szCs w:val="24"/>
        </w:rPr>
        <w:t xml:space="preserve">counselling and after counselling </w:t>
      </w:r>
      <w:r w:rsidRPr="006F77CA">
        <w:rPr>
          <w:rFonts w:ascii="Times New Roman" w:hAnsi="Times New Roman" w:cs="Times New Roman"/>
          <w:sz w:val="24"/>
          <w:szCs w:val="24"/>
        </w:rPr>
        <w:t>there is</w:t>
      </w:r>
      <w:r w:rsidR="009F0541" w:rsidRPr="006F77CA">
        <w:rPr>
          <w:rFonts w:ascii="Times New Roman" w:hAnsi="Times New Roman" w:cs="Times New Roman"/>
          <w:sz w:val="24"/>
          <w:szCs w:val="24"/>
        </w:rPr>
        <w:t xml:space="preserve"> significant increase in adherence (</w:t>
      </w:r>
      <w:r w:rsidRPr="006F77CA">
        <w:rPr>
          <w:rFonts w:ascii="Times New Roman" w:hAnsi="Times New Roman" w:cs="Times New Roman"/>
          <w:sz w:val="24"/>
          <w:szCs w:val="24"/>
        </w:rPr>
        <w:t>i.e. 83 were highly adhere, 25 were medium and 10 were low a</w:t>
      </w:r>
      <w:r w:rsidR="009F0541" w:rsidRPr="006F77CA">
        <w:rPr>
          <w:rFonts w:ascii="Times New Roman" w:hAnsi="Times New Roman" w:cs="Times New Roman"/>
          <w:sz w:val="24"/>
          <w:szCs w:val="24"/>
        </w:rPr>
        <w:t>dhere to their medication).</w:t>
      </w:r>
      <w:r w:rsidR="003A19F7" w:rsidRPr="006F77CA">
        <w:rPr>
          <w:rFonts w:ascii="Times New Roman" w:hAnsi="Times New Roman" w:cs="Times New Roman"/>
          <w:sz w:val="24"/>
          <w:szCs w:val="24"/>
        </w:rPr>
        <w:t xml:space="preserve"> As p</w:t>
      </w:r>
      <w:r w:rsidR="00FF3C0C" w:rsidRPr="006F77CA">
        <w:rPr>
          <w:rFonts w:ascii="Times New Roman" w:hAnsi="Times New Roman" w:cs="Times New Roman"/>
          <w:sz w:val="24"/>
          <w:szCs w:val="24"/>
        </w:rPr>
        <w:t>&lt; 0.0001 it indicates positive association between counselling and adherence.</w:t>
      </w:r>
    </w:p>
    <w:p w14:paraId="3340FBEF" w14:textId="77777777" w:rsidR="00C94B14" w:rsidRPr="006F77CA" w:rsidRDefault="00C94B14" w:rsidP="00806664">
      <w:pPr>
        <w:spacing w:after="0"/>
        <w:jc w:val="both"/>
        <w:rPr>
          <w:rFonts w:ascii="Times New Roman" w:hAnsi="Times New Roman" w:cs="Times New Roman"/>
          <w:b/>
          <w:bCs/>
          <w:color w:val="943634" w:themeColor="accent2" w:themeShade="BF"/>
          <w:sz w:val="24"/>
          <w:szCs w:val="24"/>
        </w:rPr>
      </w:pPr>
    </w:p>
    <w:p w14:paraId="5F0DD1A5" w14:textId="77777777" w:rsidR="003F6B35" w:rsidRPr="006F77CA" w:rsidRDefault="003F6B35" w:rsidP="00806664">
      <w:pPr>
        <w:spacing w:after="0"/>
        <w:jc w:val="both"/>
        <w:rPr>
          <w:rFonts w:ascii="Times New Roman" w:hAnsi="Times New Roman" w:cs="Times New Roman"/>
          <w:b/>
          <w:bCs/>
          <w:color w:val="943634" w:themeColor="accent2" w:themeShade="BF"/>
          <w:sz w:val="24"/>
          <w:szCs w:val="24"/>
        </w:rPr>
      </w:pPr>
      <w:r w:rsidRPr="006F77CA">
        <w:rPr>
          <w:rFonts w:ascii="Times New Roman" w:hAnsi="Times New Roman" w:cs="Times New Roman"/>
          <w:b/>
          <w:bCs/>
          <w:color w:val="943634" w:themeColor="accent2" w:themeShade="BF"/>
          <w:sz w:val="24"/>
          <w:szCs w:val="24"/>
        </w:rPr>
        <w:t>Table 6: Distribution of study subjects according to adherence to anti tubercular drug</w:t>
      </w:r>
      <w:r w:rsidR="0037296B" w:rsidRPr="006F77CA">
        <w:rPr>
          <w:rFonts w:ascii="Times New Roman" w:hAnsi="Times New Roman" w:cs="Times New Roman"/>
          <w:b/>
          <w:bCs/>
          <w:color w:val="943634" w:themeColor="accent2" w:themeShade="BF"/>
          <w:sz w:val="24"/>
          <w:szCs w:val="24"/>
        </w:rPr>
        <w:t>s</w:t>
      </w:r>
      <w:r w:rsidR="004A2010" w:rsidRPr="006F77CA">
        <w:rPr>
          <w:rFonts w:ascii="Times New Roman" w:hAnsi="Times New Roman" w:cs="Times New Roman"/>
          <w:b/>
          <w:bCs/>
          <w:color w:val="943634" w:themeColor="accent2" w:themeShade="BF"/>
          <w:sz w:val="24"/>
          <w:szCs w:val="24"/>
        </w:rPr>
        <w:t xml:space="preserve"> after counselling</w:t>
      </w:r>
    </w:p>
    <w:p w14:paraId="30308E45" w14:textId="77777777" w:rsidR="00C94B14" w:rsidRPr="006F77CA" w:rsidRDefault="00C94B14" w:rsidP="00806664">
      <w:pPr>
        <w:spacing w:after="0"/>
        <w:jc w:val="both"/>
        <w:rPr>
          <w:rFonts w:ascii="Times New Roman" w:hAnsi="Times New Roman" w:cs="Times New Roman"/>
          <w:b/>
          <w:bCs/>
          <w:color w:val="943634" w:themeColor="accent2" w:themeShade="BF"/>
          <w:sz w:val="24"/>
          <w:szCs w:val="24"/>
        </w:rPr>
      </w:pPr>
    </w:p>
    <w:tbl>
      <w:tblPr>
        <w:tblStyle w:val="MediumShading1-Accent2"/>
        <w:tblW w:w="4928" w:type="dxa"/>
        <w:tblLayout w:type="fixed"/>
        <w:tblLook w:val="04A0" w:firstRow="1" w:lastRow="0" w:firstColumn="1" w:lastColumn="0" w:noHBand="0" w:noVBand="1"/>
      </w:tblPr>
      <w:tblGrid>
        <w:gridCol w:w="1526"/>
        <w:gridCol w:w="709"/>
        <w:gridCol w:w="1134"/>
        <w:gridCol w:w="708"/>
        <w:gridCol w:w="851"/>
      </w:tblGrid>
      <w:tr w:rsidR="005D55AD" w:rsidRPr="006F77CA" w14:paraId="1F2381DF" w14:textId="77777777" w:rsidTr="00C94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1CEB30C" w14:textId="77777777" w:rsidR="003F6B35" w:rsidRPr="006F77CA" w:rsidRDefault="003F6B35"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lastRenderedPageBreak/>
              <w:t>Variable</w:t>
            </w:r>
          </w:p>
        </w:tc>
        <w:tc>
          <w:tcPr>
            <w:tcW w:w="709" w:type="dxa"/>
          </w:tcPr>
          <w:p w14:paraId="01B7C63B" w14:textId="77777777" w:rsidR="003F6B35" w:rsidRPr="006F77CA" w:rsidRDefault="005D55AD"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F77CA">
              <w:rPr>
                <w:rFonts w:ascii="Times New Roman" w:hAnsi="Times New Roman" w:cs="Times New Roman"/>
                <w:b w:val="0"/>
                <w:bCs w:val="0"/>
                <w:sz w:val="24"/>
                <w:szCs w:val="24"/>
              </w:rPr>
              <w:t>H</w:t>
            </w:r>
            <w:r w:rsidR="003F6B35" w:rsidRPr="006F77CA">
              <w:rPr>
                <w:rFonts w:ascii="Times New Roman" w:hAnsi="Times New Roman" w:cs="Times New Roman"/>
                <w:b w:val="0"/>
                <w:bCs w:val="0"/>
                <w:sz w:val="24"/>
                <w:szCs w:val="24"/>
              </w:rPr>
              <w:t>igh</w:t>
            </w:r>
            <w:r w:rsidRPr="006F77CA">
              <w:rPr>
                <w:rFonts w:ascii="Times New Roman" w:hAnsi="Times New Roman" w:cs="Times New Roman"/>
                <w:b w:val="0"/>
                <w:bCs w:val="0"/>
                <w:sz w:val="24"/>
                <w:szCs w:val="24"/>
              </w:rPr>
              <w:t xml:space="preserve"> </w:t>
            </w:r>
          </w:p>
        </w:tc>
        <w:tc>
          <w:tcPr>
            <w:tcW w:w="1134" w:type="dxa"/>
          </w:tcPr>
          <w:p w14:paraId="023C6402" w14:textId="77777777" w:rsidR="003F6B35" w:rsidRPr="006F77CA" w:rsidRDefault="003F6B35"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F77CA">
              <w:rPr>
                <w:rFonts w:ascii="Times New Roman" w:hAnsi="Times New Roman" w:cs="Times New Roman"/>
                <w:b w:val="0"/>
                <w:bCs w:val="0"/>
                <w:sz w:val="24"/>
                <w:szCs w:val="24"/>
              </w:rPr>
              <w:t xml:space="preserve">Medium </w:t>
            </w:r>
          </w:p>
        </w:tc>
        <w:tc>
          <w:tcPr>
            <w:tcW w:w="708" w:type="dxa"/>
          </w:tcPr>
          <w:p w14:paraId="61D55866" w14:textId="77777777" w:rsidR="003F6B35" w:rsidRPr="006F77CA" w:rsidRDefault="005D55AD"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F77CA">
              <w:rPr>
                <w:rFonts w:ascii="Times New Roman" w:hAnsi="Times New Roman" w:cs="Times New Roman"/>
                <w:b w:val="0"/>
                <w:bCs w:val="0"/>
                <w:sz w:val="24"/>
                <w:szCs w:val="24"/>
              </w:rPr>
              <w:t>L</w:t>
            </w:r>
            <w:r w:rsidR="003F6B35" w:rsidRPr="006F77CA">
              <w:rPr>
                <w:rFonts w:ascii="Times New Roman" w:hAnsi="Times New Roman" w:cs="Times New Roman"/>
                <w:b w:val="0"/>
                <w:bCs w:val="0"/>
                <w:sz w:val="24"/>
                <w:szCs w:val="24"/>
              </w:rPr>
              <w:t>ow</w:t>
            </w:r>
            <w:r w:rsidRPr="006F77CA">
              <w:rPr>
                <w:rFonts w:ascii="Times New Roman" w:hAnsi="Times New Roman" w:cs="Times New Roman"/>
                <w:b w:val="0"/>
                <w:bCs w:val="0"/>
                <w:sz w:val="24"/>
                <w:szCs w:val="24"/>
              </w:rPr>
              <w:t xml:space="preserve"> </w:t>
            </w:r>
          </w:p>
        </w:tc>
        <w:tc>
          <w:tcPr>
            <w:tcW w:w="851" w:type="dxa"/>
          </w:tcPr>
          <w:p w14:paraId="50AD3051" w14:textId="77777777" w:rsidR="003F6B35" w:rsidRPr="006F77CA" w:rsidRDefault="003F6B35" w:rsidP="00806664">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F77CA">
              <w:rPr>
                <w:rFonts w:ascii="Times New Roman" w:hAnsi="Times New Roman" w:cs="Times New Roman"/>
                <w:b w:val="0"/>
                <w:bCs w:val="0"/>
                <w:sz w:val="24"/>
                <w:szCs w:val="24"/>
              </w:rPr>
              <w:t>ᵡ</w:t>
            </w:r>
            <w:r w:rsidRPr="006F77CA">
              <w:rPr>
                <w:rFonts w:ascii="Times New Roman" w:hAnsi="Times New Roman" w:cs="Times New Roman"/>
                <w:b w:val="0"/>
                <w:bCs w:val="0"/>
                <w:sz w:val="24"/>
                <w:szCs w:val="24"/>
                <w:vertAlign w:val="superscript"/>
              </w:rPr>
              <w:t>2</w:t>
            </w:r>
            <w:r w:rsidRPr="006F77CA">
              <w:rPr>
                <w:rFonts w:ascii="Times New Roman" w:hAnsi="Times New Roman" w:cs="Times New Roman"/>
                <w:b w:val="0"/>
                <w:bCs w:val="0"/>
                <w:sz w:val="24"/>
                <w:szCs w:val="24"/>
              </w:rPr>
              <w:t>,</w:t>
            </w:r>
            <w:r w:rsidR="005D55AD" w:rsidRPr="006F77CA">
              <w:rPr>
                <w:rFonts w:ascii="Times New Roman" w:hAnsi="Times New Roman" w:cs="Times New Roman"/>
                <w:b w:val="0"/>
                <w:bCs w:val="0"/>
                <w:sz w:val="24"/>
                <w:szCs w:val="24"/>
              </w:rPr>
              <w:t xml:space="preserve"> </w:t>
            </w:r>
            <w:r w:rsidRPr="006F77CA">
              <w:rPr>
                <w:rFonts w:ascii="Times New Roman" w:hAnsi="Times New Roman" w:cs="Times New Roman"/>
                <w:b w:val="0"/>
                <w:bCs w:val="0"/>
                <w:sz w:val="24"/>
                <w:szCs w:val="24"/>
              </w:rPr>
              <w:t>P value</w:t>
            </w:r>
          </w:p>
        </w:tc>
      </w:tr>
      <w:tr w:rsidR="005D55AD" w:rsidRPr="006F77CA" w14:paraId="2AAE5E5D" w14:textId="77777777" w:rsidTr="00C9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03A17D0" w14:textId="77777777" w:rsidR="003F6B35" w:rsidRPr="006F77CA" w:rsidRDefault="005D55AD" w:rsidP="00806664">
            <w:pPr>
              <w:spacing w:line="276" w:lineRule="auto"/>
              <w:jc w:val="both"/>
              <w:rPr>
                <w:rFonts w:ascii="Times New Roman" w:hAnsi="Times New Roman" w:cs="Times New Roman"/>
                <w:color w:val="000000"/>
                <w:sz w:val="24"/>
                <w:szCs w:val="24"/>
                <w14:textFill>
                  <w14:solidFill>
                    <w14:srgbClr w14:val="000000">
                      <w14:lumMod w14:val="75000"/>
                    </w14:srgbClr>
                  </w14:solidFill>
                </w14:textFill>
              </w:rPr>
            </w:pPr>
            <w:r w:rsidRPr="006F77CA">
              <w:rPr>
                <w:rFonts w:ascii="Times New Roman" w:hAnsi="Times New Roman" w:cs="Times New Roman"/>
                <w:color w:val="000000"/>
                <w:sz w:val="24"/>
                <w:szCs w:val="24"/>
                <w14:textFill>
                  <w14:solidFill>
                    <w14:srgbClr w14:val="000000">
                      <w14:lumMod w14:val="75000"/>
                    </w14:srgbClr>
                  </w14:solidFill>
                </w14:textFill>
              </w:rPr>
              <w:t>Gender</w:t>
            </w:r>
          </w:p>
        </w:tc>
        <w:tc>
          <w:tcPr>
            <w:tcW w:w="709" w:type="dxa"/>
          </w:tcPr>
          <w:p w14:paraId="3FB04B32" w14:textId="77777777" w:rsidR="003F6B35" w:rsidRPr="006F77CA" w:rsidRDefault="003F6B35"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1134" w:type="dxa"/>
          </w:tcPr>
          <w:p w14:paraId="6941A5B0" w14:textId="77777777" w:rsidR="003F6B35" w:rsidRPr="006F77CA" w:rsidRDefault="003F6B35"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p>
        </w:tc>
        <w:tc>
          <w:tcPr>
            <w:tcW w:w="708" w:type="dxa"/>
          </w:tcPr>
          <w:p w14:paraId="167E39B1" w14:textId="77777777" w:rsidR="003F6B35" w:rsidRPr="006F77CA" w:rsidRDefault="003F6B35"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p>
        </w:tc>
        <w:tc>
          <w:tcPr>
            <w:tcW w:w="851" w:type="dxa"/>
          </w:tcPr>
          <w:p w14:paraId="0377EC3C" w14:textId="77777777" w:rsidR="003F6B35" w:rsidRPr="006F77CA" w:rsidRDefault="003F6B35"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p>
        </w:tc>
      </w:tr>
      <w:tr w:rsidR="003F6B35" w:rsidRPr="006F77CA" w14:paraId="7679D5BF" w14:textId="77777777" w:rsidTr="00C94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E66E1D5" w14:textId="77777777" w:rsidR="003F6B35" w:rsidRPr="006F77CA" w:rsidRDefault="005D55AD" w:rsidP="00806664">
            <w:pPr>
              <w:spacing w:line="276" w:lineRule="auto"/>
              <w:jc w:val="both"/>
              <w:rPr>
                <w:rFonts w:ascii="Times New Roman" w:hAnsi="Times New Roman" w:cs="Times New Roman"/>
                <w:b w:val="0"/>
                <w:bCs w:val="0"/>
                <w:color w:val="000000" w:themeColor="text1"/>
                <w:sz w:val="24"/>
                <w:szCs w:val="24"/>
              </w:rPr>
            </w:pPr>
            <w:r w:rsidRPr="006F77CA">
              <w:rPr>
                <w:rFonts w:ascii="Times New Roman" w:hAnsi="Times New Roman" w:cs="Times New Roman"/>
                <w:b w:val="0"/>
                <w:bCs w:val="0"/>
                <w:color w:val="000000" w:themeColor="text1"/>
                <w:sz w:val="24"/>
                <w:szCs w:val="24"/>
              </w:rPr>
              <w:t>Male</w:t>
            </w:r>
          </w:p>
        </w:tc>
        <w:tc>
          <w:tcPr>
            <w:tcW w:w="709" w:type="dxa"/>
          </w:tcPr>
          <w:p w14:paraId="4BF2B698" w14:textId="77777777" w:rsidR="003F6B35" w:rsidRPr="006F77CA" w:rsidRDefault="005D55A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56</w:t>
            </w:r>
          </w:p>
        </w:tc>
        <w:tc>
          <w:tcPr>
            <w:tcW w:w="1134" w:type="dxa"/>
          </w:tcPr>
          <w:p w14:paraId="3953B5C4" w14:textId="77777777" w:rsidR="003F6B35" w:rsidRPr="006F77CA" w:rsidRDefault="005D55A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16</w:t>
            </w:r>
          </w:p>
        </w:tc>
        <w:tc>
          <w:tcPr>
            <w:tcW w:w="708" w:type="dxa"/>
          </w:tcPr>
          <w:p w14:paraId="5B710428" w14:textId="77777777" w:rsidR="003F6B35" w:rsidRPr="006F77CA" w:rsidRDefault="005D55A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13</w:t>
            </w:r>
          </w:p>
        </w:tc>
        <w:tc>
          <w:tcPr>
            <w:tcW w:w="851" w:type="dxa"/>
          </w:tcPr>
          <w:p w14:paraId="19B95836"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sz w:val="24"/>
                <w:szCs w:val="24"/>
                <w:vertAlign w:val="superscript"/>
              </w:rPr>
            </w:pPr>
            <w:r w:rsidRPr="006F77CA">
              <w:rPr>
                <w:rFonts w:ascii="Times New Roman" w:hAnsi="Times New Roman" w:cs="Times New Roman"/>
                <w:b/>
                <w:bCs/>
                <w:sz w:val="24"/>
                <w:szCs w:val="24"/>
              </w:rPr>
              <w:t>ᵡ</w:t>
            </w:r>
            <w:r w:rsidRPr="006F77CA">
              <w:rPr>
                <w:rFonts w:ascii="Times New Roman" w:hAnsi="Times New Roman" w:cs="Times New Roman"/>
                <w:b/>
                <w:bCs/>
                <w:sz w:val="24"/>
                <w:szCs w:val="24"/>
                <w:vertAlign w:val="superscript"/>
              </w:rPr>
              <w:t>2 = 1.482</w:t>
            </w:r>
          </w:p>
        </w:tc>
      </w:tr>
      <w:tr w:rsidR="005D55AD" w:rsidRPr="006F77CA" w14:paraId="6582536B" w14:textId="77777777" w:rsidTr="00C9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B0A0130" w14:textId="77777777" w:rsidR="003F6B35" w:rsidRPr="006F77CA" w:rsidRDefault="005D55AD" w:rsidP="00806664">
            <w:pPr>
              <w:spacing w:line="276" w:lineRule="auto"/>
              <w:jc w:val="both"/>
              <w:rPr>
                <w:rFonts w:ascii="Times New Roman" w:hAnsi="Times New Roman" w:cs="Times New Roman"/>
                <w:b w:val="0"/>
                <w:bCs w:val="0"/>
                <w:color w:val="000000"/>
                <w:sz w:val="24"/>
                <w:szCs w:val="24"/>
                <w14:textFill>
                  <w14:solidFill>
                    <w14:srgbClr w14:val="000000">
                      <w14:lumMod w14:val="75000"/>
                    </w14:srgbClr>
                  </w14:solidFill>
                </w14:textFill>
              </w:rPr>
            </w:pPr>
            <w:r w:rsidRPr="006F77CA">
              <w:rPr>
                <w:rFonts w:ascii="Times New Roman" w:hAnsi="Times New Roman" w:cs="Times New Roman"/>
                <w:b w:val="0"/>
                <w:bCs w:val="0"/>
                <w:color w:val="000000"/>
                <w:sz w:val="24"/>
                <w:szCs w:val="24"/>
                <w14:textFill>
                  <w14:solidFill>
                    <w14:srgbClr w14:val="000000">
                      <w14:lumMod w14:val="75000"/>
                    </w14:srgbClr>
                  </w14:solidFill>
                </w14:textFill>
              </w:rPr>
              <w:t>Female</w:t>
            </w:r>
          </w:p>
        </w:tc>
        <w:tc>
          <w:tcPr>
            <w:tcW w:w="709" w:type="dxa"/>
          </w:tcPr>
          <w:p w14:paraId="09DC7192" w14:textId="77777777" w:rsidR="003F6B35" w:rsidRPr="006F77CA" w:rsidRDefault="0037296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27</w:t>
            </w:r>
          </w:p>
        </w:tc>
        <w:tc>
          <w:tcPr>
            <w:tcW w:w="1134" w:type="dxa"/>
          </w:tcPr>
          <w:p w14:paraId="68FDAD6D" w14:textId="77777777" w:rsidR="003F6B35" w:rsidRPr="006F77CA" w:rsidRDefault="0037296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9</w:t>
            </w:r>
          </w:p>
        </w:tc>
        <w:tc>
          <w:tcPr>
            <w:tcW w:w="708" w:type="dxa"/>
          </w:tcPr>
          <w:p w14:paraId="66F3220F" w14:textId="77777777" w:rsidR="003F6B35" w:rsidRPr="006F77CA" w:rsidRDefault="0037296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3</w:t>
            </w:r>
          </w:p>
        </w:tc>
        <w:tc>
          <w:tcPr>
            <w:tcW w:w="851" w:type="dxa"/>
          </w:tcPr>
          <w:p w14:paraId="186E9622" w14:textId="77777777" w:rsidR="003F6B35" w:rsidRPr="006F77CA" w:rsidRDefault="003A19F7"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6F77CA">
              <w:rPr>
                <w:rFonts w:ascii="Times New Roman" w:hAnsi="Times New Roman" w:cs="Times New Roman"/>
                <w:b/>
                <w:bCs/>
                <w:color w:val="000000" w:themeColor="text1"/>
                <w:sz w:val="24"/>
                <w:szCs w:val="24"/>
              </w:rPr>
              <w:t>p</w:t>
            </w:r>
            <w:r w:rsidR="0071346D" w:rsidRPr="006F77CA">
              <w:rPr>
                <w:rFonts w:ascii="Times New Roman" w:hAnsi="Times New Roman" w:cs="Times New Roman"/>
                <w:b/>
                <w:bCs/>
                <w:color w:val="000000" w:themeColor="text1"/>
                <w:sz w:val="24"/>
                <w:szCs w:val="24"/>
              </w:rPr>
              <w:t>&lt; 0.477</w:t>
            </w:r>
          </w:p>
        </w:tc>
      </w:tr>
      <w:tr w:rsidR="003F6B35" w:rsidRPr="006F77CA" w14:paraId="470C91B8" w14:textId="77777777" w:rsidTr="00C94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3C70B22" w14:textId="77777777" w:rsidR="003F6B35" w:rsidRPr="006F77CA" w:rsidRDefault="0037296B" w:rsidP="00806664">
            <w:pPr>
              <w:spacing w:line="276" w:lineRule="auto"/>
              <w:jc w:val="both"/>
              <w:rPr>
                <w:rFonts w:ascii="Times New Roman" w:hAnsi="Times New Roman" w:cs="Times New Roman"/>
                <w:color w:val="000000"/>
                <w:sz w:val="24"/>
                <w:szCs w:val="24"/>
                <w14:textFill>
                  <w14:solidFill>
                    <w14:srgbClr w14:val="000000">
                      <w14:lumMod w14:val="75000"/>
                    </w14:srgbClr>
                  </w14:solidFill>
                </w14:textFill>
              </w:rPr>
            </w:pPr>
            <w:r w:rsidRPr="006F77CA">
              <w:rPr>
                <w:rFonts w:ascii="Times New Roman" w:hAnsi="Times New Roman" w:cs="Times New Roman"/>
                <w:color w:val="000000"/>
                <w:sz w:val="24"/>
                <w:szCs w:val="24"/>
                <w14:textFill>
                  <w14:solidFill>
                    <w14:srgbClr w14:val="000000">
                      <w14:lumMod w14:val="75000"/>
                    </w14:srgbClr>
                  </w14:solidFill>
                </w14:textFill>
              </w:rPr>
              <w:t>Age in years</w:t>
            </w:r>
          </w:p>
        </w:tc>
        <w:tc>
          <w:tcPr>
            <w:tcW w:w="709" w:type="dxa"/>
          </w:tcPr>
          <w:p w14:paraId="1602FA56" w14:textId="77777777" w:rsidR="003F6B35" w:rsidRPr="006F77CA" w:rsidRDefault="003F6B35"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1134" w:type="dxa"/>
          </w:tcPr>
          <w:p w14:paraId="0B4A66B3" w14:textId="77777777" w:rsidR="003F6B35" w:rsidRPr="006F77CA" w:rsidRDefault="003F6B35"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708" w:type="dxa"/>
          </w:tcPr>
          <w:p w14:paraId="40529002" w14:textId="77777777" w:rsidR="003F6B35" w:rsidRPr="006F77CA" w:rsidRDefault="003F6B35"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851" w:type="dxa"/>
          </w:tcPr>
          <w:p w14:paraId="3A6B724C" w14:textId="77777777" w:rsidR="003F6B35" w:rsidRPr="006F77CA" w:rsidRDefault="003F6B35"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color w:val="943634" w:themeColor="accent2" w:themeShade="BF"/>
                <w:sz w:val="24"/>
                <w:szCs w:val="24"/>
              </w:rPr>
            </w:pPr>
          </w:p>
        </w:tc>
      </w:tr>
      <w:tr w:rsidR="005D55AD" w:rsidRPr="006F77CA" w14:paraId="195A25B0" w14:textId="77777777" w:rsidTr="00C9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83F1DF4" w14:textId="77777777" w:rsidR="003F6B35" w:rsidRPr="006F77CA" w:rsidRDefault="0037296B" w:rsidP="00806664">
            <w:pPr>
              <w:spacing w:line="276" w:lineRule="auto"/>
              <w:jc w:val="both"/>
              <w:rPr>
                <w:rFonts w:ascii="Times New Roman" w:hAnsi="Times New Roman" w:cs="Times New Roman"/>
                <w:b w:val="0"/>
                <w:bCs w:val="0"/>
                <w:color w:val="000000"/>
                <w:sz w:val="24"/>
                <w:szCs w:val="24"/>
                <w14:textFill>
                  <w14:solidFill>
                    <w14:srgbClr w14:val="000000">
                      <w14:lumMod w14:val="75000"/>
                    </w14:srgbClr>
                  </w14:solidFill>
                </w14:textFill>
              </w:rPr>
            </w:pPr>
            <w:r w:rsidRPr="006F77CA">
              <w:rPr>
                <w:rFonts w:ascii="Times New Roman" w:hAnsi="Times New Roman" w:cs="Times New Roman"/>
                <w:b w:val="0"/>
                <w:bCs w:val="0"/>
                <w:color w:val="000000"/>
                <w:sz w:val="24"/>
                <w:szCs w:val="24"/>
                <w14:textFill>
                  <w14:solidFill>
                    <w14:srgbClr w14:val="000000">
                      <w14:lumMod w14:val="75000"/>
                    </w14:srgbClr>
                  </w14:solidFill>
                </w14:textFill>
              </w:rPr>
              <w:t>15-24</w:t>
            </w:r>
          </w:p>
        </w:tc>
        <w:tc>
          <w:tcPr>
            <w:tcW w:w="709" w:type="dxa"/>
          </w:tcPr>
          <w:p w14:paraId="386CF8E0" w14:textId="77777777" w:rsidR="003F6B35" w:rsidRPr="006F77CA" w:rsidRDefault="0037296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6</w:t>
            </w:r>
          </w:p>
        </w:tc>
        <w:tc>
          <w:tcPr>
            <w:tcW w:w="1134" w:type="dxa"/>
          </w:tcPr>
          <w:p w14:paraId="47947E0B" w14:textId="77777777" w:rsidR="003F6B35" w:rsidRPr="006F77CA" w:rsidRDefault="0037296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3</w:t>
            </w:r>
          </w:p>
        </w:tc>
        <w:tc>
          <w:tcPr>
            <w:tcW w:w="708" w:type="dxa"/>
          </w:tcPr>
          <w:p w14:paraId="26B44F94" w14:textId="77777777" w:rsidR="003F6B35" w:rsidRPr="006F77CA" w:rsidRDefault="0037296B"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w:t>
            </w:r>
          </w:p>
        </w:tc>
        <w:tc>
          <w:tcPr>
            <w:tcW w:w="851" w:type="dxa"/>
          </w:tcPr>
          <w:p w14:paraId="6E5DA399" w14:textId="77777777" w:rsidR="003F6B35" w:rsidRPr="006F77CA" w:rsidRDefault="003F6B35"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p>
        </w:tc>
      </w:tr>
      <w:tr w:rsidR="003F6B35" w:rsidRPr="006F77CA" w14:paraId="395034A3" w14:textId="77777777" w:rsidTr="00C94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2648337" w14:textId="77777777" w:rsidR="003F6B35" w:rsidRPr="006F77CA" w:rsidRDefault="0037296B"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t>25-34</w:t>
            </w:r>
          </w:p>
        </w:tc>
        <w:tc>
          <w:tcPr>
            <w:tcW w:w="709" w:type="dxa"/>
          </w:tcPr>
          <w:p w14:paraId="550AAA3F" w14:textId="77777777" w:rsidR="003F6B35" w:rsidRPr="006F77CA" w:rsidRDefault="0037296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19</w:t>
            </w:r>
          </w:p>
        </w:tc>
        <w:tc>
          <w:tcPr>
            <w:tcW w:w="1134" w:type="dxa"/>
          </w:tcPr>
          <w:p w14:paraId="153227DA" w14:textId="77777777" w:rsidR="003F6B35" w:rsidRPr="006F77CA" w:rsidRDefault="0037296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3</w:t>
            </w:r>
          </w:p>
        </w:tc>
        <w:tc>
          <w:tcPr>
            <w:tcW w:w="708" w:type="dxa"/>
          </w:tcPr>
          <w:p w14:paraId="402F9E6D" w14:textId="77777777" w:rsidR="003F6B35" w:rsidRPr="006F77CA" w:rsidRDefault="0037296B"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4</w:t>
            </w:r>
          </w:p>
        </w:tc>
        <w:tc>
          <w:tcPr>
            <w:tcW w:w="851" w:type="dxa"/>
          </w:tcPr>
          <w:p w14:paraId="7DDD9954" w14:textId="77777777" w:rsidR="003F6B35" w:rsidRPr="006F77CA" w:rsidRDefault="003F6B35"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color w:val="000000" w:themeColor="text1"/>
                <w:sz w:val="24"/>
                <w:szCs w:val="24"/>
              </w:rPr>
            </w:pPr>
          </w:p>
        </w:tc>
      </w:tr>
      <w:tr w:rsidR="0071346D" w:rsidRPr="006F77CA" w14:paraId="747D0F4C" w14:textId="77777777" w:rsidTr="00C9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001446" w14:textId="77777777" w:rsidR="0071346D" w:rsidRPr="006F77CA" w:rsidRDefault="0071346D"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t>35-44</w:t>
            </w:r>
          </w:p>
        </w:tc>
        <w:tc>
          <w:tcPr>
            <w:tcW w:w="709" w:type="dxa"/>
          </w:tcPr>
          <w:p w14:paraId="7F16B112"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17</w:t>
            </w:r>
          </w:p>
        </w:tc>
        <w:tc>
          <w:tcPr>
            <w:tcW w:w="1134" w:type="dxa"/>
          </w:tcPr>
          <w:p w14:paraId="2493F21B"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w:t>
            </w:r>
          </w:p>
        </w:tc>
        <w:tc>
          <w:tcPr>
            <w:tcW w:w="708" w:type="dxa"/>
          </w:tcPr>
          <w:p w14:paraId="5ABBC54E"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6</w:t>
            </w:r>
          </w:p>
        </w:tc>
        <w:tc>
          <w:tcPr>
            <w:tcW w:w="851" w:type="dxa"/>
          </w:tcPr>
          <w:p w14:paraId="708D36D2"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r w:rsidRPr="006F77CA">
              <w:rPr>
                <w:rFonts w:ascii="Times New Roman" w:hAnsi="Times New Roman" w:cs="Times New Roman"/>
                <w:b/>
                <w:bCs/>
                <w:sz w:val="24"/>
                <w:szCs w:val="24"/>
              </w:rPr>
              <w:t>ᵡ</w:t>
            </w:r>
            <w:r w:rsidRPr="006F77CA">
              <w:rPr>
                <w:rFonts w:ascii="Times New Roman" w:hAnsi="Times New Roman" w:cs="Times New Roman"/>
                <w:b/>
                <w:bCs/>
                <w:sz w:val="24"/>
                <w:szCs w:val="24"/>
                <w:vertAlign w:val="superscript"/>
              </w:rPr>
              <w:t>2 = 11.445</w:t>
            </w:r>
          </w:p>
        </w:tc>
      </w:tr>
      <w:tr w:rsidR="0071346D" w:rsidRPr="006F77CA" w14:paraId="7057B5F0" w14:textId="77777777" w:rsidTr="00C94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CC0BDEF" w14:textId="77777777" w:rsidR="0071346D" w:rsidRPr="006F77CA" w:rsidRDefault="0071346D"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t>45-54</w:t>
            </w:r>
          </w:p>
        </w:tc>
        <w:tc>
          <w:tcPr>
            <w:tcW w:w="709" w:type="dxa"/>
          </w:tcPr>
          <w:p w14:paraId="09436640"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15</w:t>
            </w:r>
          </w:p>
        </w:tc>
        <w:tc>
          <w:tcPr>
            <w:tcW w:w="1134" w:type="dxa"/>
          </w:tcPr>
          <w:p w14:paraId="79B6526E"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6</w:t>
            </w:r>
          </w:p>
        </w:tc>
        <w:tc>
          <w:tcPr>
            <w:tcW w:w="708" w:type="dxa"/>
          </w:tcPr>
          <w:p w14:paraId="6285341B"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2</w:t>
            </w:r>
          </w:p>
        </w:tc>
        <w:tc>
          <w:tcPr>
            <w:tcW w:w="851" w:type="dxa"/>
          </w:tcPr>
          <w:p w14:paraId="2B2CCA40" w14:textId="77777777" w:rsidR="0071346D" w:rsidRPr="006F77CA" w:rsidRDefault="003A19F7"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color w:val="000000" w:themeColor="text1"/>
                <w:sz w:val="24"/>
                <w:szCs w:val="24"/>
              </w:rPr>
            </w:pPr>
            <w:r w:rsidRPr="006F77CA">
              <w:rPr>
                <w:rFonts w:ascii="Times New Roman" w:hAnsi="Times New Roman" w:cs="Times New Roman"/>
                <w:b/>
                <w:bCs/>
                <w:color w:val="000000" w:themeColor="text1"/>
                <w:sz w:val="24"/>
                <w:szCs w:val="24"/>
              </w:rPr>
              <w:t>p</w:t>
            </w:r>
            <w:r w:rsidR="0071346D" w:rsidRPr="006F77CA">
              <w:rPr>
                <w:rFonts w:ascii="Times New Roman" w:hAnsi="Times New Roman" w:cs="Times New Roman"/>
                <w:b/>
                <w:bCs/>
                <w:color w:val="000000" w:themeColor="text1"/>
                <w:sz w:val="24"/>
                <w:szCs w:val="24"/>
              </w:rPr>
              <w:t>&lt; 0.324</w:t>
            </w:r>
          </w:p>
        </w:tc>
      </w:tr>
      <w:tr w:rsidR="0071346D" w:rsidRPr="006F77CA" w14:paraId="024180FC" w14:textId="77777777" w:rsidTr="00C9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FEBBD55" w14:textId="77777777" w:rsidR="0071346D" w:rsidRPr="006F77CA" w:rsidRDefault="0071346D"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t>55-64</w:t>
            </w:r>
          </w:p>
        </w:tc>
        <w:tc>
          <w:tcPr>
            <w:tcW w:w="709" w:type="dxa"/>
          </w:tcPr>
          <w:p w14:paraId="41CB5D8A"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14</w:t>
            </w:r>
          </w:p>
        </w:tc>
        <w:tc>
          <w:tcPr>
            <w:tcW w:w="1134" w:type="dxa"/>
          </w:tcPr>
          <w:p w14:paraId="31D0541F"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6</w:t>
            </w:r>
          </w:p>
        </w:tc>
        <w:tc>
          <w:tcPr>
            <w:tcW w:w="708" w:type="dxa"/>
          </w:tcPr>
          <w:p w14:paraId="2037ECB3"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w:t>
            </w:r>
          </w:p>
        </w:tc>
        <w:tc>
          <w:tcPr>
            <w:tcW w:w="851" w:type="dxa"/>
          </w:tcPr>
          <w:p w14:paraId="1C8054CA"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p>
        </w:tc>
      </w:tr>
      <w:tr w:rsidR="0071346D" w:rsidRPr="006F77CA" w14:paraId="2DF35059" w14:textId="77777777" w:rsidTr="00C94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5FDEE7C" w14:textId="77777777" w:rsidR="0071346D" w:rsidRPr="006F77CA" w:rsidRDefault="0071346D"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t>65-74</w:t>
            </w:r>
          </w:p>
        </w:tc>
        <w:tc>
          <w:tcPr>
            <w:tcW w:w="709" w:type="dxa"/>
          </w:tcPr>
          <w:p w14:paraId="19B2C19A"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12</w:t>
            </w:r>
          </w:p>
        </w:tc>
        <w:tc>
          <w:tcPr>
            <w:tcW w:w="1134" w:type="dxa"/>
          </w:tcPr>
          <w:p w14:paraId="79B9DE0D"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6</w:t>
            </w:r>
          </w:p>
        </w:tc>
        <w:tc>
          <w:tcPr>
            <w:tcW w:w="708" w:type="dxa"/>
          </w:tcPr>
          <w:p w14:paraId="6A887FE6"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2</w:t>
            </w:r>
          </w:p>
        </w:tc>
        <w:tc>
          <w:tcPr>
            <w:tcW w:w="851" w:type="dxa"/>
          </w:tcPr>
          <w:p w14:paraId="119F790B"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color w:val="943634" w:themeColor="accent2" w:themeShade="BF"/>
                <w:sz w:val="24"/>
                <w:szCs w:val="24"/>
              </w:rPr>
            </w:pPr>
          </w:p>
        </w:tc>
      </w:tr>
      <w:tr w:rsidR="0071346D" w:rsidRPr="006F77CA" w14:paraId="0E3BC5ED" w14:textId="77777777" w:rsidTr="00C9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A5E2665" w14:textId="77777777" w:rsidR="0071346D" w:rsidRPr="006F77CA" w:rsidRDefault="0071346D" w:rsidP="00806664">
            <w:pPr>
              <w:spacing w:line="276" w:lineRule="auto"/>
              <w:jc w:val="both"/>
              <w:rPr>
                <w:rFonts w:ascii="Times New Roman" w:hAnsi="Times New Roman" w:cs="Times New Roman"/>
                <w:sz w:val="24"/>
                <w:szCs w:val="24"/>
              </w:rPr>
            </w:pPr>
            <w:r w:rsidRPr="006F77CA">
              <w:rPr>
                <w:rFonts w:ascii="Times New Roman" w:hAnsi="Times New Roman" w:cs="Times New Roman"/>
                <w:sz w:val="24"/>
                <w:szCs w:val="24"/>
              </w:rPr>
              <w:t>Region</w:t>
            </w:r>
          </w:p>
        </w:tc>
        <w:tc>
          <w:tcPr>
            <w:tcW w:w="709" w:type="dxa"/>
          </w:tcPr>
          <w:p w14:paraId="38F3D625"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34" w:type="dxa"/>
          </w:tcPr>
          <w:p w14:paraId="7D6B2107"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708" w:type="dxa"/>
          </w:tcPr>
          <w:p w14:paraId="11DF16B6"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51" w:type="dxa"/>
          </w:tcPr>
          <w:p w14:paraId="3676FFB0"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p>
        </w:tc>
      </w:tr>
      <w:tr w:rsidR="0071346D" w:rsidRPr="006F77CA" w14:paraId="44FDC276" w14:textId="77777777" w:rsidTr="00C94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624D769" w14:textId="77777777" w:rsidR="0071346D" w:rsidRPr="006F77CA" w:rsidRDefault="0071346D"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t>Rural</w:t>
            </w:r>
          </w:p>
        </w:tc>
        <w:tc>
          <w:tcPr>
            <w:tcW w:w="709" w:type="dxa"/>
          </w:tcPr>
          <w:p w14:paraId="6E68A777"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57</w:t>
            </w:r>
          </w:p>
        </w:tc>
        <w:tc>
          <w:tcPr>
            <w:tcW w:w="1134" w:type="dxa"/>
          </w:tcPr>
          <w:p w14:paraId="3FED75A5"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18</w:t>
            </w:r>
          </w:p>
        </w:tc>
        <w:tc>
          <w:tcPr>
            <w:tcW w:w="708" w:type="dxa"/>
          </w:tcPr>
          <w:p w14:paraId="13C706B2"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10</w:t>
            </w:r>
          </w:p>
        </w:tc>
        <w:tc>
          <w:tcPr>
            <w:tcW w:w="851" w:type="dxa"/>
          </w:tcPr>
          <w:p w14:paraId="5558A6A4" w14:textId="77777777" w:rsidR="0071346D" w:rsidRPr="006F77CA" w:rsidRDefault="0071346D" w:rsidP="00806664">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color w:val="943634" w:themeColor="accent2" w:themeShade="BF"/>
                <w:sz w:val="24"/>
                <w:szCs w:val="24"/>
              </w:rPr>
            </w:pPr>
            <w:r w:rsidRPr="006F77CA">
              <w:rPr>
                <w:rFonts w:ascii="Times New Roman" w:hAnsi="Times New Roman" w:cs="Times New Roman"/>
                <w:b/>
                <w:bCs/>
                <w:sz w:val="24"/>
                <w:szCs w:val="24"/>
              </w:rPr>
              <w:t>ᵡ</w:t>
            </w:r>
            <w:r w:rsidRPr="006F77CA">
              <w:rPr>
                <w:rFonts w:ascii="Times New Roman" w:hAnsi="Times New Roman" w:cs="Times New Roman"/>
                <w:b/>
                <w:bCs/>
                <w:sz w:val="24"/>
                <w:szCs w:val="24"/>
                <w:vertAlign w:val="superscript"/>
              </w:rPr>
              <w:t>2 = 0.410</w:t>
            </w:r>
          </w:p>
        </w:tc>
      </w:tr>
      <w:tr w:rsidR="0071346D" w:rsidRPr="006F77CA" w14:paraId="6516D436" w14:textId="77777777" w:rsidTr="00C9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619FD63" w14:textId="77777777" w:rsidR="0071346D" w:rsidRPr="006F77CA" w:rsidRDefault="0071346D" w:rsidP="00806664">
            <w:pPr>
              <w:spacing w:line="276" w:lineRule="auto"/>
              <w:jc w:val="both"/>
              <w:rPr>
                <w:rFonts w:ascii="Times New Roman" w:hAnsi="Times New Roman" w:cs="Times New Roman"/>
                <w:b w:val="0"/>
                <w:bCs w:val="0"/>
                <w:sz w:val="24"/>
                <w:szCs w:val="24"/>
              </w:rPr>
            </w:pPr>
            <w:r w:rsidRPr="006F77CA">
              <w:rPr>
                <w:rFonts w:ascii="Times New Roman" w:hAnsi="Times New Roman" w:cs="Times New Roman"/>
                <w:b w:val="0"/>
                <w:bCs w:val="0"/>
                <w:sz w:val="24"/>
                <w:szCs w:val="24"/>
              </w:rPr>
              <w:t>Urban</w:t>
            </w:r>
          </w:p>
        </w:tc>
        <w:tc>
          <w:tcPr>
            <w:tcW w:w="709" w:type="dxa"/>
          </w:tcPr>
          <w:p w14:paraId="3E1A949C"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26</w:t>
            </w:r>
          </w:p>
        </w:tc>
        <w:tc>
          <w:tcPr>
            <w:tcW w:w="1134" w:type="dxa"/>
          </w:tcPr>
          <w:p w14:paraId="1CC3EFC1"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7</w:t>
            </w:r>
          </w:p>
        </w:tc>
        <w:tc>
          <w:tcPr>
            <w:tcW w:w="708" w:type="dxa"/>
          </w:tcPr>
          <w:p w14:paraId="23D172BE" w14:textId="77777777" w:rsidR="0071346D" w:rsidRPr="006F77CA" w:rsidRDefault="0071346D"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F77CA">
              <w:rPr>
                <w:rFonts w:ascii="Times New Roman" w:hAnsi="Times New Roman" w:cs="Times New Roman"/>
                <w:sz w:val="24"/>
                <w:szCs w:val="24"/>
              </w:rPr>
              <w:t>6</w:t>
            </w:r>
          </w:p>
        </w:tc>
        <w:tc>
          <w:tcPr>
            <w:tcW w:w="851" w:type="dxa"/>
          </w:tcPr>
          <w:p w14:paraId="352B9C45" w14:textId="77777777" w:rsidR="0071346D" w:rsidRPr="006F77CA" w:rsidRDefault="003A19F7" w:rsidP="008066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943634" w:themeColor="accent2" w:themeShade="BF"/>
                <w:sz w:val="24"/>
                <w:szCs w:val="24"/>
              </w:rPr>
            </w:pPr>
            <w:r w:rsidRPr="006F77CA">
              <w:rPr>
                <w:rFonts w:ascii="Times New Roman" w:hAnsi="Times New Roman" w:cs="Times New Roman"/>
                <w:b/>
                <w:bCs/>
                <w:color w:val="000000" w:themeColor="text1"/>
                <w:sz w:val="24"/>
                <w:szCs w:val="24"/>
              </w:rPr>
              <w:t>p</w:t>
            </w:r>
            <w:r w:rsidR="0071346D" w:rsidRPr="006F77CA">
              <w:rPr>
                <w:rFonts w:ascii="Times New Roman" w:hAnsi="Times New Roman" w:cs="Times New Roman"/>
                <w:b/>
                <w:bCs/>
                <w:color w:val="000000" w:themeColor="text1"/>
                <w:sz w:val="24"/>
                <w:szCs w:val="24"/>
              </w:rPr>
              <w:t>&lt; 0.815</w:t>
            </w:r>
          </w:p>
        </w:tc>
      </w:tr>
    </w:tbl>
    <w:p w14:paraId="37D810F5" w14:textId="77777777" w:rsidR="00C94B14" w:rsidRPr="006F77CA" w:rsidRDefault="00C94B14" w:rsidP="00806664">
      <w:pPr>
        <w:spacing w:after="0"/>
        <w:jc w:val="both"/>
        <w:rPr>
          <w:rFonts w:ascii="Times New Roman" w:hAnsi="Times New Roman" w:cs="Times New Roman"/>
          <w:color w:val="000000" w:themeColor="text1"/>
          <w:sz w:val="24"/>
          <w:szCs w:val="24"/>
        </w:rPr>
      </w:pPr>
    </w:p>
    <w:p w14:paraId="770F4BB6" w14:textId="77777777" w:rsidR="0071346D" w:rsidRPr="006F77CA" w:rsidRDefault="0071346D" w:rsidP="00806664">
      <w:pPr>
        <w:spacing w:after="0"/>
        <w:jc w:val="both"/>
        <w:rPr>
          <w:rFonts w:ascii="Times New Roman" w:hAnsi="Times New Roman" w:cs="Times New Roman"/>
          <w:color w:val="000000" w:themeColor="text1"/>
          <w:sz w:val="24"/>
          <w:szCs w:val="24"/>
        </w:rPr>
      </w:pPr>
      <w:r w:rsidRPr="006F77CA">
        <w:rPr>
          <w:rFonts w:ascii="Times New Roman" w:hAnsi="Times New Roman" w:cs="Times New Roman"/>
          <w:color w:val="000000" w:themeColor="text1"/>
          <w:sz w:val="24"/>
          <w:szCs w:val="24"/>
        </w:rPr>
        <w:t>Out of total study population of 124</w:t>
      </w:r>
      <w:r w:rsidR="0010621F" w:rsidRPr="006F77CA">
        <w:rPr>
          <w:rFonts w:ascii="Times New Roman" w:hAnsi="Times New Roman" w:cs="Times New Roman"/>
          <w:color w:val="000000" w:themeColor="text1"/>
          <w:sz w:val="24"/>
          <w:szCs w:val="24"/>
        </w:rPr>
        <w:t>;</w:t>
      </w:r>
      <w:r w:rsidRPr="006F77CA">
        <w:rPr>
          <w:rFonts w:ascii="Times New Roman" w:hAnsi="Times New Roman" w:cs="Times New Roman"/>
          <w:color w:val="000000" w:themeColor="text1"/>
          <w:sz w:val="24"/>
          <w:szCs w:val="24"/>
        </w:rPr>
        <w:t xml:space="preserve"> 83 were highly adhere to anti- tubercular medication</w:t>
      </w:r>
      <w:r w:rsidR="0010621F" w:rsidRPr="006F77CA">
        <w:rPr>
          <w:rFonts w:ascii="Times New Roman" w:hAnsi="Times New Roman" w:cs="Times New Roman"/>
          <w:color w:val="000000" w:themeColor="text1"/>
          <w:sz w:val="24"/>
          <w:szCs w:val="24"/>
        </w:rPr>
        <w:t xml:space="preserve"> and from that 83 patients 19 i.e. most of from age group of 25-34 followed by 17 from 35-44 years.  The association between age group and adherence to anti-tubercula</w:t>
      </w:r>
      <w:r w:rsidR="00FF5493" w:rsidRPr="006F77CA">
        <w:rPr>
          <w:rFonts w:ascii="Times New Roman" w:hAnsi="Times New Roman" w:cs="Times New Roman"/>
          <w:color w:val="000000" w:themeColor="text1"/>
          <w:sz w:val="24"/>
          <w:szCs w:val="24"/>
        </w:rPr>
        <w:t>r medication was found to be non-</w:t>
      </w:r>
      <w:r w:rsidR="003A19F7" w:rsidRPr="006F77CA">
        <w:rPr>
          <w:rFonts w:ascii="Times New Roman" w:hAnsi="Times New Roman" w:cs="Times New Roman"/>
          <w:color w:val="000000" w:themeColor="text1"/>
          <w:sz w:val="24"/>
          <w:szCs w:val="24"/>
        </w:rPr>
        <w:t>significant (p</w:t>
      </w:r>
      <w:r w:rsidR="0010621F" w:rsidRPr="006F77CA">
        <w:rPr>
          <w:rFonts w:ascii="Times New Roman" w:hAnsi="Times New Roman" w:cs="Times New Roman"/>
          <w:color w:val="000000" w:themeColor="text1"/>
          <w:sz w:val="24"/>
          <w:szCs w:val="24"/>
        </w:rPr>
        <w:t>&gt;0.01).</w:t>
      </w:r>
    </w:p>
    <w:p w14:paraId="20D8749D" w14:textId="77777777" w:rsidR="00C94B14" w:rsidRPr="006F77CA" w:rsidRDefault="00C94B14" w:rsidP="00806664">
      <w:pPr>
        <w:spacing w:after="0"/>
        <w:jc w:val="both"/>
        <w:rPr>
          <w:rFonts w:ascii="Times New Roman" w:hAnsi="Times New Roman" w:cs="Times New Roman"/>
          <w:color w:val="000000" w:themeColor="text1"/>
          <w:sz w:val="24"/>
          <w:szCs w:val="24"/>
        </w:rPr>
      </w:pPr>
    </w:p>
    <w:p w14:paraId="2AFE694D" w14:textId="77777777" w:rsidR="0010621F" w:rsidRPr="006F77CA" w:rsidRDefault="0010621F" w:rsidP="00806664">
      <w:pPr>
        <w:spacing w:after="0"/>
        <w:jc w:val="both"/>
        <w:rPr>
          <w:rFonts w:ascii="Times New Roman" w:hAnsi="Times New Roman" w:cs="Times New Roman"/>
          <w:color w:val="000000" w:themeColor="text1"/>
          <w:sz w:val="24"/>
          <w:szCs w:val="24"/>
        </w:rPr>
      </w:pPr>
      <w:r w:rsidRPr="006F77CA">
        <w:rPr>
          <w:rFonts w:ascii="Times New Roman" w:hAnsi="Times New Roman" w:cs="Times New Roman"/>
          <w:color w:val="000000" w:themeColor="text1"/>
          <w:sz w:val="24"/>
          <w:szCs w:val="24"/>
        </w:rPr>
        <w:t>Among the study subjects having high adherence to anti-tubercular medication, most i.e. 57 was from rural region</w:t>
      </w:r>
      <w:r w:rsidR="00FF5493" w:rsidRPr="006F77CA">
        <w:rPr>
          <w:rFonts w:ascii="Times New Roman" w:hAnsi="Times New Roman" w:cs="Times New Roman"/>
          <w:color w:val="000000" w:themeColor="text1"/>
          <w:sz w:val="24"/>
          <w:szCs w:val="24"/>
        </w:rPr>
        <w:t xml:space="preserve"> and 26 from urban region. The association between region and adherence was found to be non-signifi</w:t>
      </w:r>
      <w:r w:rsidR="003A19F7" w:rsidRPr="006F77CA">
        <w:rPr>
          <w:rFonts w:ascii="Times New Roman" w:hAnsi="Times New Roman" w:cs="Times New Roman"/>
          <w:color w:val="000000" w:themeColor="text1"/>
          <w:sz w:val="24"/>
          <w:szCs w:val="24"/>
        </w:rPr>
        <w:t>cant (p</w:t>
      </w:r>
      <w:r w:rsidR="00FF5493" w:rsidRPr="006F77CA">
        <w:rPr>
          <w:rFonts w:ascii="Times New Roman" w:hAnsi="Times New Roman" w:cs="Times New Roman"/>
          <w:color w:val="000000" w:themeColor="text1"/>
          <w:sz w:val="24"/>
          <w:szCs w:val="24"/>
        </w:rPr>
        <w:t>&gt; 0.05).</w:t>
      </w:r>
    </w:p>
    <w:p w14:paraId="7D1A86A3" w14:textId="77777777" w:rsidR="00C94B14" w:rsidRPr="006F77CA" w:rsidRDefault="00C94B14" w:rsidP="00806664">
      <w:pPr>
        <w:spacing w:after="0"/>
        <w:jc w:val="both"/>
        <w:rPr>
          <w:rFonts w:ascii="Times New Roman" w:hAnsi="Times New Roman" w:cs="Times New Roman"/>
          <w:b/>
          <w:bCs/>
          <w:color w:val="000000" w:themeColor="text1"/>
          <w:sz w:val="24"/>
          <w:szCs w:val="24"/>
        </w:rPr>
      </w:pPr>
    </w:p>
    <w:p w14:paraId="7DAC08FB" w14:textId="77777777" w:rsidR="00FF5493" w:rsidRPr="006F77CA" w:rsidRDefault="00FF5493" w:rsidP="00806664">
      <w:pPr>
        <w:spacing w:after="0"/>
        <w:jc w:val="both"/>
        <w:rPr>
          <w:rFonts w:ascii="Times New Roman" w:hAnsi="Times New Roman" w:cs="Times New Roman"/>
          <w:b/>
          <w:bCs/>
          <w:color w:val="000000" w:themeColor="text1"/>
          <w:sz w:val="24"/>
          <w:szCs w:val="24"/>
        </w:rPr>
      </w:pPr>
      <w:r w:rsidRPr="006F77CA">
        <w:rPr>
          <w:rFonts w:ascii="Times New Roman" w:hAnsi="Times New Roman" w:cs="Times New Roman"/>
          <w:b/>
          <w:bCs/>
          <w:color w:val="632423" w:themeColor="accent2" w:themeShade="80"/>
          <w:sz w:val="24"/>
          <w:szCs w:val="24"/>
        </w:rPr>
        <w:t>DISCUSSION</w:t>
      </w:r>
    </w:p>
    <w:p w14:paraId="4BE1896E" w14:textId="77777777" w:rsidR="00C94B14" w:rsidRPr="006F77CA" w:rsidRDefault="00C94B14" w:rsidP="00806664">
      <w:pPr>
        <w:spacing w:after="0"/>
        <w:jc w:val="both"/>
        <w:rPr>
          <w:rFonts w:ascii="Times New Roman" w:hAnsi="Times New Roman" w:cs="Times New Roman"/>
          <w:color w:val="000000" w:themeColor="text1"/>
          <w:sz w:val="24"/>
          <w:szCs w:val="24"/>
        </w:rPr>
      </w:pPr>
    </w:p>
    <w:p w14:paraId="266231BB" w14:textId="77777777" w:rsidR="00147631" w:rsidRPr="006F77CA" w:rsidRDefault="00FF5493" w:rsidP="00806664">
      <w:pPr>
        <w:spacing w:after="0"/>
        <w:jc w:val="both"/>
        <w:rPr>
          <w:rFonts w:ascii="Times New Roman" w:hAnsi="Times New Roman" w:cs="Times New Roman"/>
          <w:color w:val="000000" w:themeColor="text1"/>
          <w:sz w:val="24"/>
          <w:szCs w:val="24"/>
        </w:rPr>
      </w:pPr>
      <w:r w:rsidRPr="006F77CA">
        <w:rPr>
          <w:rFonts w:ascii="Times New Roman" w:hAnsi="Times New Roman" w:cs="Times New Roman"/>
          <w:color w:val="000000" w:themeColor="text1"/>
          <w:sz w:val="24"/>
          <w:szCs w:val="24"/>
        </w:rPr>
        <w:t>In present study more than half of study subjects were male and most of from age group of</w:t>
      </w:r>
      <w:r w:rsidR="00147631" w:rsidRPr="006F77CA">
        <w:rPr>
          <w:rFonts w:ascii="Times New Roman" w:hAnsi="Times New Roman" w:cs="Times New Roman"/>
          <w:color w:val="000000" w:themeColor="text1"/>
          <w:sz w:val="24"/>
          <w:szCs w:val="24"/>
        </w:rPr>
        <w:t xml:space="preserve"> 30-34 years. </w:t>
      </w:r>
    </w:p>
    <w:p w14:paraId="201A9493" w14:textId="77777777" w:rsidR="00C94B14" w:rsidRPr="006F77CA" w:rsidRDefault="00C94B14" w:rsidP="00806664">
      <w:pPr>
        <w:spacing w:after="0"/>
        <w:jc w:val="both"/>
        <w:rPr>
          <w:rFonts w:ascii="Times New Roman" w:hAnsi="Times New Roman" w:cs="Times New Roman"/>
          <w:sz w:val="24"/>
          <w:szCs w:val="24"/>
        </w:rPr>
      </w:pPr>
    </w:p>
    <w:p w14:paraId="36C28360" w14:textId="77777777" w:rsidR="00147631" w:rsidRPr="006F77CA" w:rsidRDefault="00147631"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This is consistence with findings of descriptive study of </w:t>
      </w:r>
      <w:proofErr w:type="spellStart"/>
      <w:r w:rsidRPr="006F77CA">
        <w:rPr>
          <w:rFonts w:ascii="Times New Roman" w:hAnsi="Times New Roman" w:cs="Times New Roman"/>
          <w:sz w:val="24"/>
          <w:szCs w:val="24"/>
        </w:rPr>
        <w:t>Kumarjit</w:t>
      </w:r>
      <w:proofErr w:type="spellEnd"/>
      <w:r w:rsidRPr="006F77CA">
        <w:rPr>
          <w:rFonts w:ascii="Times New Roman" w:hAnsi="Times New Roman" w:cs="Times New Roman"/>
          <w:sz w:val="24"/>
          <w:szCs w:val="24"/>
        </w:rPr>
        <w:t xml:space="preserve"> Sinha et.al. In their study observed that out of 102 study subjects 76.47% were male and 23.53% were female. </w:t>
      </w:r>
      <w:r w:rsidR="006E2A04" w:rsidRPr="006F77CA">
        <w:rPr>
          <w:rFonts w:ascii="Times New Roman" w:hAnsi="Times New Roman" w:cs="Times New Roman"/>
          <w:sz w:val="24"/>
          <w:szCs w:val="24"/>
        </w:rPr>
        <w:t>(7)</w:t>
      </w:r>
    </w:p>
    <w:p w14:paraId="5F36C7A6" w14:textId="77777777" w:rsidR="00147631" w:rsidRPr="006F77CA" w:rsidRDefault="00147631" w:rsidP="00806664">
      <w:pPr>
        <w:pStyle w:val="ListParagraph"/>
        <w:spacing w:after="0"/>
        <w:ind w:left="780"/>
        <w:jc w:val="both"/>
        <w:rPr>
          <w:rFonts w:ascii="Times New Roman" w:hAnsi="Times New Roman" w:cs="Times New Roman"/>
          <w:sz w:val="24"/>
          <w:szCs w:val="24"/>
        </w:rPr>
      </w:pPr>
    </w:p>
    <w:p w14:paraId="539619F9" w14:textId="77777777" w:rsidR="00147631" w:rsidRPr="006F77CA" w:rsidRDefault="00147631"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In our study out of 124 study subjects, 83(66.93%) patients showed one or more ADR. Among which 65(38%) patients showed GI ADRs, followed by 20(12%)CNS related ADRs,16(9%) skin reactions, 13(8%) hepatic ADRs, 11(6%) pink urination, 10(6%) fever, 9(5%) generalized </w:t>
      </w:r>
      <w:r w:rsidRPr="006F77CA">
        <w:rPr>
          <w:rFonts w:ascii="Times New Roman" w:hAnsi="Times New Roman" w:cs="Times New Roman"/>
          <w:sz w:val="24"/>
          <w:szCs w:val="24"/>
        </w:rPr>
        <w:lastRenderedPageBreak/>
        <w:t xml:space="preserve">weakness, 8(5%) swelling, 7(4%) hyperuricemia, 6(3%) psychological, , 4(2%) arthralgia, 1(1%) ototoxicity, 1(1%) blurred vision. </w:t>
      </w:r>
    </w:p>
    <w:p w14:paraId="406F4A29" w14:textId="77777777" w:rsidR="00C94B14" w:rsidRPr="006F77CA" w:rsidRDefault="00C94B14" w:rsidP="00806664">
      <w:pPr>
        <w:spacing w:after="0"/>
        <w:jc w:val="both"/>
        <w:rPr>
          <w:rFonts w:ascii="Times New Roman" w:hAnsi="Times New Roman" w:cs="Times New Roman"/>
          <w:sz w:val="24"/>
          <w:szCs w:val="24"/>
        </w:rPr>
      </w:pPr>
    </w:p>
    <w:p w14:paraId="087CE588" w14:textId="77777777" w:rsidR="00147631" w:rsidRPr="006F77CA" w:rsidRDefault="00147631" w:rsidP="00806664">
      <w:pPr>
        <w:spacing w:after="0"/>
        <w:jc w:val="both"/>
        <w:rPr>
          <w:rFonts w:ascii="Times New Roman" w:eastAsia="Times New Roman" w:hAnsi="Times New Roman" w:cs="Times New Roman"/>
          <w:sz w:val="24"/>
          <w:szCs w:val="24"/>
        </w:rPr>
      </w:pPr>
      <w:r w:rsidRPr="006F77CA">
        <w:rPr>
          <w:rFonts w:ascii="Times New Roman" w:hAnsi="Times New Roman" w:cs="Times New Roman"/>
          <w:sz w:val="24"/>
          <w:szCs w:val="24"/>
        </w:rPr>
        <w:t xml:space="preserve">This is consistence with findings of descriptive study of </w:t>
      </w:r>
      <w:proofErr w:type="spellStart"/>
      <w:r w:rsidRPr="006F77CA">
        <w:rPr>
          <w:rFonts w:ascii="Times New Roman" w:hAnsi="Times New Roman" w:cs="Times New Roman"/>
          <w:sz w:val="24"/>
          <w:szCs w:val="24"/>
        </w:rPr>
        <w:t>Kumarjit</w:t>
      </w:r>
      <w:proofErr w:type="spellEnd"/>
      <w:r w:rsidRPr="006F77CA">
        <w:rPr>
          <w:rFonts w:ascii="Times New Roman" w:hAnsi="Times New Roman" w:cs="Times New Roman"/>
          <w:sz w:val="24"/>
          <w:szCs w:val="24"/>
        </w:rPr>
        <w:t xml:space="preserve"> Sinha et al in their study </w:t>
      </w:r>
      <w:r w:rsidRPr="006F77CA">
        <w:rPr>
          <w:rFonts w:ascii="Times New Roman" w:eastAsia="Times New Roman" w:hAnsi="Times New Roman" w:cs="Times New Roman"/>
          <w:sz w:val="24"/>
          <w:szCs w:val="24"/>
        </w:rPr>
        <w:t>Seventy-one patients (69.01%) showed one or more ADR. Incid</w:t>
      </w:r>
      <w:r w:rsidR="00B00B71" w:rsidRPr="006F77CA">
        <w:rPr>
          <w:rFonts w:ascii="Times New Roman" w:eastAsia="Times New Roman" w:hAnsi="Times New Roman" w:cs="Times New Roman"/>
          <w:sz w:val="24"/>
          <w:szCs w:val="24"/>
        </w:rPr>
        <w:t xml:space="preserve">ence of ADRs commonly includes </w:t>
      </w:r>
      <w:r w:rsidRPr="006F77CA">
        <w:rPr>
          <w:rFonts w:ascii="Times New Roman" w:eastAsia="Times New Roman" w:hAnsi="Times New Roman" w:cs="Times New Roman"/>
          <w:sz w:val="24"/>
          <w:szCs w:val="24"/>
        </w:rPr>
        <w:t>Gastrointestinal (GI) disorders in 38 patients</w:t>
      </w:r>
      <w:r w:rsidR="00B00B71" w:rsidRPr="006F77CA">
        <w:rPr>
          <w:rFonts w:ascii="Times New Roman" w:eastAsia="Times New Roman" w:hAnsi="Times New Roman" w:cs="Times New Roman"/>
          <w:sz w:val="24"/>
          <w:szCs w:val="24"/>
        </w:rPr>
        <w:t xml:space="preserve"> such as nausea and vomiting</w:t>
      </w:r>
      <w:r w:rsidRPr="006F77CA">
        <w:rPr>
          <w:rFonts w:ascii="Times New Roman" w:eastAsia="Times New Roman" w:hAnsi="Times New Roman" w:cs="Times New Roman"/>
          <w:sz w:val="24"/>
          <w:szCs w:val="24"/>
        </w:rPr>
        <w:t xml:space="preserve"> (53.52%), generalized weakness in 12 patients (16.9%), liver dysfunction in 11 patients (15.49%), allergic skin reactions in six patients (8.45%), neurological system disorders</w:t>
      </w:r>
      <w:r w:rsidR="00B00B71" w:rsidRPr="006F77CA">
        <w:rPr>
          <w:rFonts w:ascii="Times New Roman" w:eastAsia="Times New Roman" w:hAnsi="Times New Roman" w:cs="Times New Roman"/>
          <w:sz w:val="24"/>
          <w:szCs w:val="24"/>
        </w:rPr>
        <w:t xml:space="preserve"> like convulsions and headache</w:t>
      </w:r>
      <w:r w:rsidRPr="006F77CA">
        <w:rPr>
          <w:rFonts w:ascii="Times New Roman" w:eastAsia="Times New Roman" w:hAnsi="Times New Roman" w:cs="Times New Roman"/>
          <w:sz w:val="24"/>
          <w:szCs w:val="24"/>
        </w:rPr>
        <w:t xml:space="preserve"> in two patients (2.82%), and fever in two patients (2.82%).</w:t>
      </w:r>
      <w:r w:rsidR="006E2A04" w:rsidRPr="006F77CA">
        <w:rPr>
          <w:rFonts w:ascii="Times New Roman" w:eastAsia="Times New Roman" w:hAnsi="Times New Roman" w:cs="Times New Roman"/>
          <w:sz w:val="24"/>
          <w:szCs w:val="24"/>
        </w:rPr>
        <w:t xml:space="preserve"> (7)</w:t>
      </w:r>
    </w:p>
    <w:p w14:paraId="3A7E55B1" w14:textId="77777777" w:rsidR="00147631" w:rsidRPr="006F77CA" w:rsidRDefault="00147631" w:rsidP="00806664">
      <w:pPr>
        <w:spacing w:before="240" w:after="0"/>
        <w:jc w:val="both"/>
        <w:rPr>
          <w:rFonts w:ascii="Times New Roman" w:eastAsia="Times New Roman" w:hAnsi="Times New Roman" w:cs="Times New Roman"/>
          <w:sz w:val="24"/>
          <w:szCs w:val="24"/>
        </w:rPr>
      </w:pPr>
      <w:r w:rsidRPr="006F77CA">
        <w:rPr>
          <w:rFonts w:ascii="Times New Roman" w:hAnsi="Times New Roman" w:cs="Times New Roman"/>
          <w:sz w:val="24"/>
          <w:szCs w:val="24"/>
        </w:rPr>
        <w:t xml:space="preserve">Kishor B. Rathod et al. in their study revealed that 90/265 patients experienced the common ADR’s, out of which  </w:t>
      </w:r>
      <w:r w:rsidRPr="006F77CA">
        <w:rPr>
          <w:rFonts w:ascii="Times New Roman" w:eastAsia="Times New Roman" w:hAnsi="Times New Roman" w:cs="Times New Roman"/>
          <w:sz w:val="24"/>
          <w:szCs w:val="24"/>
        </w:rPr>
        <w:t>90/265 (33.96 %) had gastro intestinal ADRs, followed by ototoxicity 15/265 (5.66%), psychiatric manifestations 14/265 (5.28%), injection site pain swelling 13/265 (4.90%), arthralgia 11/265 (4.15%), dermatological ADRs 7/265 (2.64%), peripheral neuropathy 5/265 (1.88%), renal dysfunction 3/265 (1.13%).</w:t>
      </w:r>
      <w:r w:rsidR="006E2A04" w:rsidRPr="006F77CA">
        <w:rPr>
          <w:rFonts w:ascii="Times New Roman" w:eastAsia="Times New Roman" w:hAnsi="Times New Roman" w:cs="Times New Roman"/>
          <w:sz w:val="24"/>
          <w:szCs w:val="24"/>
        </w:rPr>
        <w:t xml:space="preserve"> (8)</w:t>
      </w:r>
    </w:p>
    <w:p w14:paraId="1BAA457D" w14:textId="77777777" w:rsidR="00C94B14" w:rsidRPr="006F77CA" w:rsidRDefault="00C94B14" w:rsidP="00806664">
      <w:pPr>
        <w:spacing w:after="0"/>
        <w:jc w:val="both"/>
        <w:rPr>
          <w:rFonts w:ascii="Times New Roman" w:eastAsia="Times New Roman" w:hAnsi="Times New Roman" w:cs="Times New Roman"/>
          <w:sz w:val="24"/>
          <w:szCs w:val="24"/>
        </w:rPr>
      </w:pPr>
    </w:p>
    <w:p w14:paraId="6E388C3F" w14:textId="77777777" w:rsidR="00147631" w:rsidRPr="006F77CA" w:rsidRDefault="00147631" w:rsidP="00806664">
      <w:pPr>
        <w:spacing w:after="0"/>
        <w:jc w:val="both"/>
        <w:rPr>
          <w:rFonts w:ascii="Times New Roman" w:eastAsia="Times New Roman" w:hAnsi="Times New Roman" w:cs="Times New Roman"/>
          <w:sz w:val="24"/>
          <w:szCs w:val="24"/>
        </w:rPr>
      </w:pPr>
      <w:proofErr w:type="spellStart"/>
      <w:r w:rsidRPr="006F77CA">
        <w:rPr>
          <w:rFonts w:ascii="Times New Roman" w:eastAsia="Times New Roman" w:hAnsi="Times New Roman" w:cs="Times New Roman"/>
          <w:sz w:val="24"/>
          <w:szCs w:val="24"/>
          <w:lang w:eastAsia="en-IN" w:bidi="mr-IN"/>
        </w:rPr>
        <w:t>Lv</w:t>
      </w:r>
      <w:proofErr w:type="spellEnd"/>
      <w:r w:rsidRPr="006F77CA">
        <w:rPr>
          <w:rFonts w:ascii="Times New Roman" w:eastAsia="Times New Roman" w:hAnsi="Times New Roman" w:cs="Times New Roman"/>
          <w:sz w:val="24"/>
          <w:szCs w:val="24"/>
          <w:lang w:eastAsia="en-IN" w:bidi="mr-IN"/>
        </w:rPr>
        <w:t xml:space="preserve"> X, Tang S, Xia Y</w:t>
      </w:r>
      <w:r w:rsidRPr="006F77CA">
        <w:rPr>
          <w:rFonts w:ascii="Times New Roman" w:eastAsia="Times New Roman" w:hAnsi="Times New Roman" w:cs="Times New Roman"/>
          <w:sz w:val="24"/>
          <w:szCs w:val="24"/>
        </w:rPr>
        <w:t xml:space="preserve">, Wang X, Yuan Y, et al. in their study they revealed that </w:t>
      </w:r>
      <w:r w:rsidRPr="006F77CA">
        <w:rPr>
          <w:rFonts w:ascii="Times New Roman" w:eastAsia="Times New Roman" w:hAnsi="Times New Roman" w:cs="Times New Roman"/>
          <w:sz w:val="24"/>
          <w:szCs w:val="24"/>
          <w:lang w:eastAsia="en-IN" w:bidi="mr-IN"/>
        </w:rPr>
        <w:t>among 4304 TB patients included in study, 649 patients (15.08%) showed at least one ADR and 766 cases in total were detected. The incidence (count) of ADR based on affected organ was: liver dysfunction 6.34% (273), gastrointestinal disorders 3.74% (161), arthralgia 2.51% (108), allergic reactions 2.35% (101), neurological system disorders 2.04% (88), renal impairment 0.07% (3) and others 0.05% (2).</w:t>
      </w:r>
      <w:r w:rsidR="006E2A04" w:rsidRPr="006F77CA">
        <w:rPr>
          <w:rFonts w:ascii="Times New Roman" w:eastAsia="Times New Roman" w:hAnsi="Times New Roman" w:cs="Times New Roman"/>
          <w:sz w:val="24"/>
          <w:szCs w:val="24"/>
          <w:lang w:eastAsia="en-IN" w:bidi="mr-IN"/>
        </w:rPr>
        <w:t xml:space="preserve"> (9)</w:t>
      </w:r>
    </w:p>
    <w:p w14:paraId="0A6943CD" w14:textId="77777777" w:rsidR="00147631" w:rsidRPr="006F77CA" w:rsidRDefault="00147631" w:rsidP="00806664">
      <w:pPr>
        <w:spacing w:after="0"/>
        <w:jc w:val="both"/>
        <w:rPr>
          <w:rFonts w:ascii="Times New Roman" w:eastAsia="Times New Roman" w:hAnsi="Times New Roman" w:cs="Times New Roman"/>
          <w:sz w:val="24"/>
          <w:szCs w:val="24"/>
        </w:rPr>
      </w:pPr>
      <w:proofErr w:type="spellStart"/>
      <w:r w:rsidRPr="006F77CA">
        <w:rPr>
          <w:rFonts w:ascii="Times New Roman" w:eastAsia="Times New Roman" w:hAnsi="Times New Roman" w:cs="Times New Roman"/>
          <w:sz w:val="24"/>
          <w:szCs w:val="24"/>
        </w:rPr>
        <w:t>Gholami</w:t>
      </w:r>
      <w:proofErr w:type="spellEnd"/>
      <w:r w:rsidRPr="006F77CA">
        <w:rPr>
          <w:rFonts w:ascii="Times New Roman" w:eastAsia="Times New Roman" w:hAnsi="Times New Roman" w:cs="Times New Roman"/>
          <w:sz w:val="24"/>
          <w:szCs w:val="24"/>
        </w:rPr>
        <w:t xml:space="preserve"> K. et al. in their study they observed that out of 83 patients 44 developed at least one ADR. The most frequent system-organ class affected</w:t>
      </w:r>
      <w:r w:rsidR="00F44D08" w:rsidRPr="006F77CA">
        <w:rPr>
          <w:rFonts w:ascii="Times New Roman" w:eastAsia="Times New Roman" w:hAnsi="Times New Roman" w:cs="Times New Roman"/>
          <w:sz w:val="24"/>
          <w:szCs w:val="24"/>
        </w:rPr>
        <w:t xml:space="preserve"> </w:t>
      </w:r>
      <w:r w:rsidRPr="006F77CA">
        <w:rPr>
          <w:rFonts w:ascii="Times New Roman" w:eastAsia="Times New Roman" w:hAnsi="Times New Roman" w:cs="Times New Roman"/>
          <w:sz w:val="24"/>
          <w:szCs w:val="24"/>
        </w:rPr>
        <w:t>by ADRs was Liver and biliary system (37%).</w:t>
      </w:r>
      <w:r w:rsidR="006E2A04" w:rsidRPr="006F77CA">
        <w:rPr>
          <w:rFonts w:ascii="Times New Roman" w:eastAsia="Times New Roman" w:hAnsi="Times New Roman" w:cs="Times New Roman"/>
          <w:sz w:val="24"/>
          <w:szCs w:val="24"/>
        </w:rPr>
        <w:t xml:space="preserve"> (10)</w:t>
      </w:r>
    </w:p>
    <w:p w14:paraId="035ACD25" w14:textId="77777777" w:rsidR="00C94B14" w:rsidRPr="006F77CA" w:rsidRDefault="00F44D08"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In our study out of total study population 24 (19%) were highly adhere, 36 (29%) were medium and 64 (52%) were low adhere before counseling but there is increase in adherence after counseling i.e. 83 (70%) were highly adhere, 25 (21%) were medium and 10 (9%) were low adhere to their medication after </w:t>
      </w:r>
      <w:proofErr w:type="spellStart"/>
      <w:r w:rsidRPr="006F77CA">
        <w:rPr>
          <w:rFonts w:ascii="Times New Roman" w:hAnsi="Times New Roman" w:cs="Times New Roman"/>
          <w:sz w:val="24"/>
          <w:szCs w:val="24"/>
        </w:rPr>
        <w:t>counseling</w:t>
      </w:r>
      <w:proofErr w:type="spellEnd"/>
      <w:r w:rsidRPr="006F77CA">
        <w:rPr>
          <w:rFonts w:ascii="Times New Roman" w:hAnsi="Times New Roman" w:cs="Times New Roman"/>
          <w:sz w:val="24"/>
          <w:szCs w:val="24"/>
        </w:rPr>
        <w:t>.</w:t>
      </w:r>
    </w:p>
    <w:p w14:paraId="4D7CA45C" w14:textId="77777777" w:rsidR="006E2A04" w:rsidRPr="006F77CA" w:rsidRDefault="00F44D08"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 </w:t>
      </w:r>
    </w:p>
    <w:p w14:paraId="41BA45CC" w14:textId="77777777" w:rsidR="00F44D08" w:rsidRPr="006F77CA" w:rsidRDefault="006E2A04" w:rsidP="00806664">
      <w:pPr>
        <w:spacing w:after="0"/>
        <w:jc w:val="both"/>
        <w:rPr>
          <w:rFonts w:ascii="Times New Roman" w:eastAsia="Times New Roman" w:hAnsi="Times New Roman" w:cs="Times New Roman"/>
          <w:sz w:val="24"/>
          <w:szCs w:val="24"/>
        </w:rPr>
      </w:pPr>
      <w:proofErr w:type="spellStart"/>
      <w:r w:rsidRPr="006F77CA">
        <w:rPr>
          <w:rFonts w:ascii="Times New Roman" w:eastAsia="Times New Roman" w:hAnsi="Times New Roman" w:cs="Times New Roman"/>
          <w:sz w:val="24"/>
          <w:szCs w:val="24"/>
        </w:rPr>
        <w:t>Aarsha</w:t>
      </w:r>
      <w:proofErr w:type="spellEnd"/>
      <w:r w:rsidRPr="006F77CA">
        <w:rPr>
          <w:rFonts w:ascii="Times New Roman" w:eastAsia="Times New Roman" w:hAnsi="Times New Roman" w:cs="Times New Roman"/>
          <w:sz w:val="24"/>
          <w:szCs w:val="24"/>
        </w:rPr>
        <w:t xml:space="preserve"> Joby et al. i</w:t>
      </w:r>
      <w:r w:rsidR="00F44D08" w:rsidRPr="006F77CA">
        <w:rPr>
          <w:rFonts w:ascii="Times New Roman" w:eastAsia="Times New Roman" w:hAnsi="Times New Roman" w:cs="Times New Roman"/>
          <w:sz w:val="24"/>
          <w:szCs w:val="24"/>
        </w:rPr>
        <w:t>n their study in their study they found that among the 157 patients, 37(23%) were found to be adherent, 20(13%) were at the risk of non-adherence and 100(64%) were found to be non-adherent. There was significant impact of patient counseling in improving the medication adherence (p&lt;0.0001*).</w:t>
      </w:r>
      <w:r w:rsidRPr="006F77CA">
        <w:rPr>
          <w:rFonts w:ascii="Times New Roman" w:eastAsia="Times New Roman" w:hAnsi="Times New Roman" w:cs="Times New Roman"/>
          <w:sz w:val="24"/>
          <w:szCs w:val="24"/>
        </w:rPr>
        <w:t xml:space="preserve"> (11)</w:t>
      </w:r>
    </w:p>
    <w:p w14:paraId="22147DED" w14:textId="77777777" w:rsidR="00F44D08" w:rsidRPr="006F77CA" w:rsidRDefault="00F44D08" w:rsidP="00806664">
      <w:pPr>
        <w:spacing w:after="0"/>
        <w:jc w:val="both"/>
        <w:rPr>
          <w:rFonts w:ascii="Times New Roman" w:eastAsia="Times New Roman" w:hAnsi="Times New Roman" w:cs="Times New Roman"/>
          <w:sz w:val="24"/>
          <w:szCs w:val="24"/>
        </w:rPr>
      </w:pPr>
    </w:p>
    <w:p w14:paraId="072FA646" w14:textId="77777777" w:rsidR="00C94B14" w:rsidRPr="006F77CA" w:rsidRDefault="00F44D08" w:rsidP="00806664">
      <w:pPr>
        <w:spacing w:after="0"/>
        <w:jc w:val="both"/>
        <w:rPr>
          <w:rFonts w:ascii="Times New Roman" w:eastAsia="Times New Roman" w:hAnsi="Times New Roman" w:cs="Times New Roman"/>
          <w:b/>
          <w:bCs/>
          <w:sz w:val="24"/>
          <w:szCs w:val="24"/>
        </w:rPr>
      </w:pPr>
      <w:r w:rsidRPr="006F77CA">
        <w:rPr>
          <w:rFonts w:ascii="Times New Roman" w:eastAsia="Times New Roman" w:hAnsi="Times New Roman" w:cs="Times New Roman"/>
          <w:b/>
          <w:bCs/>
          <w:color w:val="632423" w:themeColor="accent2" w:themeShade="80"/>
          <w:sz w:val="24"/>
          <w:szCs w:val="24"/>
        </w:rPr>
        <w:t>CONCLUSION</w:t>
      </w:r>
    </w:p>
    <w:p w14:paraId="4A0A6F3F" w14:textId="77777777" w:rsidR="00F44D08" w:rsidRPr="006F77CA" w:rsidRDefault="00F44D08" w:rsidP="00806664">
      <w:pPr>
        <w:spacing w:after="0"/>
        <w:jc w:val="both"/>
        <w:rPr>
          <w:rFonts w:ascii="Times New Roman" w:eastAsia="Times New Roman" w:hAnsi="Times New Roman" w:cs="Times New Roman"/>
          <w:sz w:val="24"/>
          <w:szCs w:val="24"/>
        </w:rPr>
      </w:pPr>
      <w:r w:rsidRPr="006F77CA">
        <w:rPr>
          <w:rFonts w:ascii="Times New Roman" w:eastAsia="Times New Roman" w:hAnsi="Times New Roman" w:cs="Times New Roman"/>
          <w:b/>
          <w:bCs/>
          <w:sz w:val="24"/>
          <w:szCs w:val="24"/>
        </w:rPr>
        <w:t xml:space="preserve"> </w:t>
      </w:r>
    </w:p>
    <w:p w14:paraId="0D5A96FC" w14:textId="77777777" w:rsidR="00F44D08" w:rsidRPr="006F77CA" w:rsidRDefault="00F44D08"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This study concluded </w:t>
      </w:r>
      <w:r w:rsidR="003A19F7" w:rsidRPr="006F77CA">
        <w:rPr>
          <w:rFonts w:ascii="Times New Roman" w:hAnsi="Times New Roman" w:cs="Times New Roman"/>
          <w:sz w:val="24"/>
          <w:szCs w:val="24"/>
        </w:rPr>
        <w:t xml:space="preserve">that </w:t>
      </w:r>
      <w:r w:rsidRPr="006F77CA">
        <w:rPr>
          <w:rFonts w:ascii="Times New Roman" w:hAnsi="Times New Roman" w:cs="Times New Roman"/>
          <w:sz w:val="24"/>
          <w:szCs w:val="24"/>
        </w:rPr>
        <w:t>the predominance of tuberculosis is more in males than females.</w:t>
      </w:r>
    </w:p>
    <w:p w14:paraId="675F05E1" w14:textId="77777777" w:rsidR="00F44D08" w:rsidRPr="006F77CA" w:rsidRDefault="00F44D08"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Most of the patients are from rural region and belongs to class of unskilled workers.</w:t>
      </w:r>
    </w:p>
    <w:p w14:paraId="43717BC1" w14:textId="77777777" w:rsidR="00F44D08" w:rsidRPr="006F77CA" w:rsidRDefault="003A19F7" w:rsidP="00806664">
      <w:pPr>
        <w:spacing w:after="0"/>
        <w:jc w:val="both"/>
        <w:rPr>
          <w:rFonts w:ascii="Times New Roman" w:hAnsi="Times New Roman" w:cs="Times New Roman"/>
          <w:sz w:val="24"/>
          <w:szCs w:val="24"/>
        </w:rPr>
      </w:pPr>
      <w:r w:rsidRPr="006F77CA">
        <w:rPr>
          <w:rFonts w:ascii="Times New Roman" w:hAnsi="Times New Roman" w:cs="Times New Roman"/>
          <w:sz w:val="24"/>
          <w:szCs w:val="24"/>
        </w:rPr>
        <w:t xml:space="preserve">Patient counselling was found to be positively associated with medication adherence (P&lt;0.0001). </w:t>
      </w:r>
      <w:r w:rsidR="00B00B71" w:rsidRPr="006F77CA">
        <w:rPr>
          <w:rFonts w:ascii="Times New Roman" w:hAnsi="Times New Roman" w:cs="Times New Roman"/>
          <w:sz w:val="24"/>
          <w:szCs w:val="24"/>
        </w:rPr>
        <w:t>This</w:t>
      </w:r>
      <w:r w:rsidRPr="006F77CA">
        <w:rPr>
          <w:rFonts w:ascii="Times New Roman" w:hAnsi="Times New Roman" w:cs="Times New Roman"/>
          <w:sz w:val="24"/>
          <w:szCs w:val="24"/>
        </w:rPr>
        <w:t xml:space="preserve"> shows that patient counselling plays an important role in improvement of medication adherence.</w:t>
      </w:r>
    </w:p>
    <w:p w14:paraId="73A56DFB" w14:textId="77777777" w:rsidR="00B00B71" w:rsidRPr="006F77CA" w:rsidRDefault="00B00B71" w:rsidP="00806664">
      <w:pPr>
        <w:spacing w:after="0"/>
        <w:jc w:val="both"/>
        <w:rPr>
          <w:rFonts w:ascii="Times New Roman" w:hAnsi="Times New Roman" w:cs="Times New Roman"/>
          <w:sz w:val="24"/>
          <w:szCs w:val="24"/>
        </w:rPr>
      </w:pPr>
    </w:p>
    <w:p w14:paraId="2C793257" w14:textId="77777777" w:rsidR="00B00B71" w:rsidRPr="006F77CA" w:rsidRDefault="00C94B14" w:rsidP="00806664">
      <w:pPr>
        <w:spacing w:after="0"/>
        <w:jc w:val="both"/>
        <w:rPr>
          <w:rFonts w:ascii="Times New Roman" w:hAnsi="Times New Roman" w:cs="Times New Roman"/>
          <w:b/>
          <w:bCs/>
          <w:color w:val="632423" w:themeColor="accent2" w:themeShade="80"/>
          <w:sz w:val="24"/>
          <w:szCs w:val="24"/>
        </w:rPr>
      </w:pPr>
      <w:r w:rsidRPr="006F77CA">
        <w:rPr>
          <w:rFonts w:ascii="Times New Roman" w:hAnsi="Times New Roman" w:cs="Times New Roman"/>
          <w:b/>
          <w:bCs/>
          <w:color w:val="632423" w:themeColor="accent2" w:themeShade="80"/>
          <w:sz w:val="24"/>
          <w:szCs w:val="24"/>
        </w:rPr>
        <w:t>REFERENCE</w:t>
      </w:r>
    </w:p>
    <w:p w14:paraId="408D0CB2" w14:textId="77777777" w:rsidR="00C94B14" w:rsidRPr="006F77CA" w:rsidRDefault="00C94B14" w:rsidP="00806664">
      <w:pPr>
        <w:spacing w:after="0"/>
        <w:jc w:val="both"/>
        <w:rPr>
          <w:rFonts w:ascii="Times New Roman" w:hAnsi="Times New Roman" w:cs="Times New Roman"/>
          <w:b/>
          <w:bCs/>
          <w:color w:val="632423" w:themeColor="accent2" w:themeShade="80"/>
          <w:sz w:val="24"/>
          <w:szCs w:val="24"/>
        </w:rPr>
      </w:pPr>
    </w:p>
    <w:p w14:paraId="7E2CE160" w14:textId="77777777" w:rsidR="00C053EF" w:rsidRPr="006F77CA" w:rsidRDefault="00C053EF" w:rsidP="00806664">
      <w:pPr>
        <w:pStyle w:val="ListParagraph"/>
        <w:numPr>
          <w:ilvl w:val="0"/>
          <w:numId w:val="4"/>
        </w:numPr>
        <w:spacing w:after="0"/>
        <w:jc w:val="both"/>
        <w:rPr>
          <w:rFonts w:ascii="Times New Roman" w:hAnsi="Times New Roman" w:cs="Times New Roman"/>
          <w:sz w:val="24"/>
          <w:szCs w:val="24"/>
        </w:rPr>
      </w:pPr>
      <w:proofErr w:type="spellStart"/>
      <w:r w:rsidRPr="006F77CA">
        <w:rPr>
          <w:rFonts w:ascii="Times New Roman" w:hAnsi="Times New Roman" w:cs="Times New Roman"/>
          <w:color w:val="222222"/>
          <w:sz w:val="24"/>
          <w:szCs w:val="24"/>
          <w:shd w:val="clear" w:color="auto" w:fill="FFFFFF"/>
        </w:rPr>
        <w:t>Dipiro</w:t>
      </w:r>
      <w:proofErr w:type="spellEnd"/>
      <w:r w:rsidRPr="006F77CA">
        <w:rPr>
          <w:rFonts w:ascii="Times New Roman" w:hAnsi="Times New Roman" w:cs="Times New Roman"/>
          <w:color w:val="222222"/>
          <w:sz w:val="24"/>
          <w:szCs w:val="24"/>
          <w:shd w:val="clear" w:color="auto" w:fill="FFFFFF"/>
        </w:rPr>
        <w:t xml:space="preserve"> JT, Talbert RL, Yee GC, Matzke GR, Wells BG, Posey LM. Pharmacotherapy: A Pathophysiologic Approach Seventh Edition. </w:t>
      </w:r>
      <w:proofErr w:type="spellStart"/>
      <w:r w:rsidRPr="006F77CA">
        <w:rPr>
          <w:rFonts w:ascii="Times New Roman" w:hAnsi="Times New Roman" w:cs="Times New Roman"/>
          <w:color w:val="222222"/>
          <w:sz w:val="24"/>
          <w:szCs w:val="24"/>
          <w:shd w:val="clear" w:color="auto" w:fill="FFFFFF"/>
        </w:rPr>
        <w:t>TheMcGraw</w:t>
      </w:r>
      <w:proofErr w:type="spellEnd"/>
      <w:r w:rsidRPr="006F77CA">
        <w:rPr>
          <w:rFonts w:ascii="Times New Roman" w:hAnsi="Times New Roman" w:cs="Times New Roman"/>
          <w:color w:val="222222"/>
          <w:sz w:val="24"/>
          <w:szCs w:val="24"/>
          <w:shd w:val="clear" w:color="auto" w:fill="FFFFFF"/>
        </w:rPr>
        <w:t>-Hill Companies. Inc. USA. 2008:2085-348.</w:t>
      </w:r>
    </w:p>
    <w:p w14:paraId="1ACF227A" w14:textId="77777777" w:rsidR="00C053EF" w:rsidRPr="006F77CA" w:rsidRDefault="00C053EF" w:rsidP="00806664">
      <w:pPr>
        <w:pStyle w:val="ListParagraph"/>
        <w:numPr>
          <w:ilvl w:val="0"/>
          <w:numId w:val="4"/>
        </w:numPr>
        <w:spacing w:after="0"/>
        <w:jc w:val="both"/>
        <w:rPr>
          <w:rFonts w:ascii="Times New Roman" w:hAnsi="Times New Roman" w:cs="Times New Roman"/>
          <w:sz w:val="24"/>
          <w:szCs w:val="24"/>
        </w:rPr>
      </w:pPr>
      <w:proofErr w:type="gramStart"/>
      <w:r w:rsidRPr="006F77CA">
        <w:rPr>
          <w:rFonts w:ascii="Times New Roman" w:hAnsi="Times New Roman" w:cs="Times New Roman"/>
          <w:sz w:val="24"/>
          <w:szCs w:val="24"/>
        </w:rPr>
        <w:t>WHO:</w:t>
      </w:r>
      <w:proofErr w:type="gramEnd"/>
      <w:r w:rsidRPr="006F77CA">
        <w:rPr>
          <w:rFonts w:ascii="Times New Roman" w:hAnsi="Times New Roman" w:cs="Times New Roman"/>
          <w:sz w:val="24"/>
          <w:szCs w:val="24"/>
        </w:rPr>
        <w:t>https://www.who.int/news-room/fact-sheets/detail/tuberculosis</w:t>
      </w:r>
    </w:p>
    <w:p w14:paraId="176A6CE0" w14:textId="77777777" w:rsidR="000F10F7" w:rsidRPr="006F77CA" w:rsidRDefault="008E69A4"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r w:rsidRPr="006F77CA">
        <w:rPr>
          <w:rFonts w:ascii="Times New Roman" w:hAnsi="Times New Roman" w:cs="Times New Roman"/>
          <w:color w:val="222222"/>
          <w:sz w:val="24"/>
          <w:szCs w:val="24"/>
          <w:shd w:val="clear" w:color="auto" w:fill="FFFFFF"/>
        </w:rPr>
        <w:t>Tripathi KD. Essentials of medical pharmacology. JP Medical Ltd; 2013 Sep 30.</w:t>
      </w:r>
    </w:p>
    <w:p w14:paraId="68DF9CF2" w14:textId="77777777" w:rsidR="00C053EF" w:rsidRPr="006F77CA" w:rsidRDefault="00C053EF"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r w:rsidRPr="006F77CA">
        <w:rPr>
          <w:rFonts w:ascii="Times New Roman" w:hAnsi="Times New Roman" w:cs="Times New Roman"/>
          <w:color w:val="222222"/>
          <w:sz w:val="24"/>
          <w:szCs w:val="24"/>
          <w:shd w:val="clear" w:color="auto" w:fill="FFFFFF"/>
        </w:rPr>
        <w:t>India TB. Report 2019. RNTCP, India.</w:t>
      </w:r>
    </w:p>
    <w:p w14:paraId="6594EC5E" w14:textId="57B51598" w:rsidR="000F10F7" w:rsidRPr="006F77CA" w:rsidRDefault="000F10F7"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proofErr w:type="spellStart"/>
      <w:r w:rsidRPr="006F77CA">
        <w:rPr>
          <w:rFonts w:ascii="Times New Roman" w:hAnsi="Times New Roman" w:cs="Times New Roman"/>
          <w:color w:val="222222"/>
          <w:sz w:val="24"/>
          <w:szCs w:val="24"/>
          <w:shd w:val="clear" w:color="auto" w:fill="FFFFFF"/>
        </w:rPr>
        <w:t>Kaona</w:t>
      </w:r>
      <w:proofErr w:type="spellEnd"/>
      <w:r w:rsidRPr="006F77CA">
        <w:rPr>
          <w:rFonts w:ascii="Times New Roman" w:hAnsi="Times New Roman" w:cs="Times New Roman"/>
          <w:color w:val="222222"/>
          <w:sz w:val="24"/>
          <w:szCs w:val="24"/>
          <w:shd w:val="clear" w:color="auto" w:fill="FFFFFF"/>
        </w:rPr>
        <w:t xml:space="preserve"> FA, Tuba M, </w:t>
      </w:r>
      <w:proofErr w:type="spellStart"/>
      <w:r w:rsidRPr="006F77CA">
        <w:rPr>
          <w:rFonts w:ascii="Times New Roman" w:hAnsi="Times New Roman" w:cs="Times New Roman"/>
          <w:color w:val="222222"/>
          <w:sz w:val="24"/>
          <w:szCs w:val="24"/>
          <w:shd w:val="clear" w:color="auto" w:fill="FFFFFF"/>
        </w:rPr>
        <w:t>Siziya</w:t>
      </w:r>
      <w:proofErr w:type="spellEnd"/>
      <w:r w:rsidRPr="006F77CA">
        <w:rPr>
          <w:rFonts w:ascii="Times New Roman" w:hAnsi="Times New Roman" w:cs="Times New Roman"/>
          <w:color w:val="222222"/>
          <w:sz w:val="24"/>
          <w:szCs w:val="24"/>
          <w:shd w:val="clear" w:color="auto" w:fill="FFFFFF"/>
        </w:rPr>
        <w:t xml:space="preserve"> S, </w:t>
      </w:r>
      <w:proofErr w:type="spellStart"/>
      <w:r w:rsidRPr="006F77CA">
        <w:rPr>
          <w:rFonts w:ascii="Times New Roman" w:hAnsi="Times New Roman" w:cs="Times New Roman"/>
          <w:color w:val="222222"/>
          <w:sz w:val="24"/>
          <w:szCs w:val="24"/>
          <w:shd w:val="clear" w:color="auto" w:fill="FFFFFF"/>
        </w:rPr>
        <w:t>Sikaona</w:t>
      </w:r>
      <w:proofErr w:type="spellEnd"/>
      <w:r w:rsidRPr="006F77CA">
        <w:rPr>
          <w:rFonts w:ascii="Times New Roman" w:hAnsi="Times New Roman" w:cs="Times New Roman"/>
          <w:color w:val="222222"/>
          <w:sz w:val="24"/>
          <w:szCs w:val="24"/>
          <w:shd w:val="clear" w:color="auto" w:fill="FFFFFF"/>
        </w:rPr>
        <w:t xml:space="preserve"> L. An assessment of factors contributing to treatment adherence and knowledge of TB transmission among patients on </w:t>
      </w:r>
      <w:r w:rsidR="006F77CA" w:rsidRPr="006F77CA">
        <w:rPr>
          <w:rFonts w:ascii="Times New Roman" w:hAnsi="Times New Roman" w:cs="Times New Roman"/>
          <w:color w:val="222222"/>
          <w:sz w:val="24"/>
          <w:szCs w:val="24"/>
          <w:shd w:val="clear" w:color="auto" w:fill="FFFFFF"/>
        </w:rPr>
        <w:t>TB treatment</w:t>
      </w:r>
      <w:r w:rsidRPr="006F77CA">
        <w:rPr>
          <w:rFonts w:ascii="Times New Roman" w:hAnsi="Times New Roman" w:cs="Times New Roman"/>
          <w:color w:val="222222"/>
          <w:sz w:val="24"/>
          <w:szCs w:val="24"/>
          <w:shd w:val="clear" w:color="auto" w:fill="FFFFFF"/>
        </w:rPr>
        <w:t xml:space="preserve">. BMC Public Health. </w:t>
      </w:r>
      <w:r w:rsidR="006F77CA" w:rsidRPr="006F77CA">
        <w:rPr>
          <w:rFonts w:ascii="Times New Roman" w:hAnsi="Times New Roman" w:cs="Times New Roman"/>
          <w:color w:val="222222"/>
          <w:sz w:val="24"/>
          <w:szCs w:val="24"/>
          <w:shd w:val="clear" w:color="auto" w:fill="FFFFFF"/>
        </w:rPr>
        <w:t>2004; 4:68</w:t>
      </w:r>
    </w:p>
    <w:p w14:paraId="1D3CC70A" w14:textId="33724AAB" w:rsidR="000F10F7" w:rsidRPr="006F77CA" w:rsidRDefault="006E2A04"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r w:rsidRPr="006F77CA">
        <w:rPr>
          <w:rFonts w:ascii="Times New Roman" w:hAnsi="Times New Roman" w:cs="Times New Roman"/>
          <w:sz w:val="24"/>
          <w:szCs w:val="24"/>
        </w:rPr>
        <w:t xml:space="preserve">Xu M, </w:t>
      </w:r>
      <w:proofErr w:type="spellStart"/>
      <w:r w:rsidRPr="006F77CA">
        <w:rPr>
          <w:rFonts w:ascii="Times New Roman" w:hAnsi="Times New Roman" w:cs="Times New Roman"/>
          <w:sz w:val="24"/>
          <w:szCs w:val="24"/>
        </w:rPr>
        <w:t>Markstrom</w:t>
      </w:r>
      <w:proofErr w:type="spellEnd"/>
      <w:r w:rsidRPr="006F77CA">
        <w:rPr>
          <w:rFonts w:ascii="Times New Roman" w:hAnsi="Times New Roman" w:cs="Times New Roman"/>
          <w:sz w:val="24"/>
          <w:szCs w:val="24"/>
        </w:rPr>
        <w:t xml:space="preserve"> U, </w:t>
      </w:r>
      <w:proofErr w:type="spellStart"/>
      <w:r w:rsidRPr="006F77CA">
        <w:rPr>
          <w:rFonts w:ascii="Times New Roman" w:hAnsi="Times New Roman" w:cs="Times New Roman"/>
          <w:sz w:val="24"/>
          <w:szCs w:val="24"/>
        </w:rPr>
        <w:t>Lyu</w:t>
      </w:r>
      <w:proofErr w:type="spellEnd"/>
      <w:r w:rsidRPr="006F77CA">
        <w:rPr>
          <w:rFonts w:ascii="Times New Roman" w:hAnsi="Times New Roman" w:cs="Times New Roman"/>
          <w:sz w:val="24"/>
          <w:szCs w:val="24"/>
        </w:rPr>
        <w:t xml:space="preserve"> J, Xu L. Detection of low adherence in rural tuberculosis patients in China: application of Morisky medication adherence scale. International journal of environmental research and public health. 2017 Mar;14(3):248.</w:t>
      </w:r>
    </w:p>
    <w:p w14:paraId="42A75627" w14:textId="383EE2BA" w:rsidR="006F77CA" w:rsidRDefault="006F77CA" w:rsidP="00806664">
      <w:pPr>
        <w:spacing w:after="0"/>
        <w:jc w:val="both"/>
        <w:rPr>
          <w:rFonts w:ascii="Times New Roman" w:hAnsi="Times New Roman" w:cs="Times New Roman"/>
          <w:color w:val="222222"/>
          <w:sz w:val="24"/>
          <w:szCs w:val="24"/>
          <w:shd w:val="clear" w:color="auto" w:fill="FFFFFF"/>
        </w:rPr>
      </w:pPr>
    </w:p>
    <w:p w14:paraId="5F8CBE47" w14:textId="77777777" w:rsidR="006F77CA" w:rsidRPr="006F77CA" w:rsidRDefault="006F77CA" w:rsidP="00806664">
      <w:pPr>
        <w:spacing w:after="0"/>
        <w:jc w:val="both"/>
        <w:rPr>
          <w:rFonts w:ascii="Times New Roman" w:hAnsi="Times New Roman" w:cs="Times New Roman"/>
          <w:color w:val="222222"/>
          <w:sz w:val="24"/>
          <w:szCs w:val="24"/>
          <w:shd w:val="clear" w:color="auto" w:fill="FFFFFF"/>
        </w:rPr>
      </w:pPr>
    </w:p>
    <w:p w14:paraId="3FAC8BE5" w14:textId="77777777" w:rsidR="006E2A04" w:rsidRPr="006F77CA" w:rsidRDefault="00C053EF"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r w:rsidRPr="006F77CA">
        <w:rPr>
          <w:rFonts w:ascii="Times New Roman" w:eastAsia="Times New Roman" w:hAnsi="Times New Roman" w:cs="Times New Roman"/>
          <w:sz w:val="24"/>
          <w:szCs w:val="24"/>
        </w:rPr>
        <w:t xml:space="preserve"> Sinha K, </w:t>
      </w:r>
      <w:proofErr w:type="spellStart"/>
      <w:r w:rsidRPr="006F77CA">
        <w:rPr>
          <w:rFonts w:ascii="Times New Roman" w:eastAsia="Times New Roman" w:hAnsi="Times New Roman" w:cs="Times New Roman"/>
          <w:sz w:val="24"/>
          <w:szCs w:val="24"/>
        </w:rPr>
        <w:t>Marak</w:t>
      </w:r>
      <w:proofErr w:type="spellEnd"/>
      <w:r w:rsidRPr="006F77CA">
        <w:rPr>
          <w:rFonts w:ascii="Times New Roman" w:eastAsia="Times New Roman" w:hAnsi="Times New Roman" w:cs="Times New Roman"/>
          <w:sz w:val="24"/>
          <w:szCs w:val="24"/>
        </w:rPr>
        <w:t xml:space="preserve"> IT, Singh WA. Adverse drug reactions in tuberculosis patients due to directly observed treatment strategy therapy: Experience at an outpatient clinic of a teaching hospital in the city of Imphal, Manipur, India. The Journal of Association of Chest Physicians. 2013 Jul 1;1(2):50.</w:t>
      </w:r>
    </w:p>
    <w:p w14:paraId="597FB20C" w14:textId="77777777" w:rsidR="006E2A04" w:rsidRPr="006F77CA" w:rsidRDefault="006E2A04"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r w:rsidRPr="006F77CA">
        <w:rPr>
          <w:rFonts w:ascii="Times New Roman" w:hAnsi="Times New Roman" w:cs="Times New Roman"/>
          <w:sz w:val="24"/>
          <w:szCs w:val="24"/>
        </w:rPr>
        <w:t xml:space="preserve">Rathod KB, Borkar MS, Lamb AR, </w:t>
      </w:r>
      <w:proofErr w:type="spellStart"/>
      <w:r w:rsidRPr="006F77CA">
        <w:rPr>
          <w:rFonts w:ascii="Times New Roman" w:hAnsi="Times New Roman" w:cs="Times New Roman"/>
          <w:sz w:val="24"/>
          <w:szCs w:val="24"/>
        </w:rPr>
        <w:t>Suryavanshi</w:t>
      </w:r>
      <w:proofErr w:type="spellEnd"/>
      <w:r w:rsidRPr="006F77CA">
        <w:rPr>
          <w:rFonts w:ascii="Times New Roman" w:hAnsi="Times New Roman" w:cs="Times New Roman"/>
          <w:sz w:val="24"/>
          <w:szCs w:val="24"/>
        </w:rPr>
        <w:t xml:space="preserve"> SL, </w:t>
      </w:r>
      <w:proofErr w:type="spellStart"/>
      <w:r w:rsidRPr="006F77CA">
        <w:rPr>
          <w:rFonts w:ascii="Times New Roman" w:hAnsi="Times New Roman" w:cs="Times New Roman"/>
          <w:sz w:val="24"/>
          <w:szCs w:val="24"/>
        </w:rPr>
        <w:t>Surwade</w:t>
      </w:r>
      <w:proofErr w:type="spellEnd"/>
      <w:r w:rsidRPr="006F77CA">
        <w:rPr>
          <w:rFonts w:ascii="Times New Roman" w:hAnsi="Times New Roman" w:cs="Times New Roman"/>
          <w:sz w:val="24"/>
          <w:szCs w:val="24"/>
        </w:rPr>
        <w:t xml:space="preserve"> GA, Pandey VR. Adverse events among patients of multi drug resistant tuberculosis receiving second line anti TB treatment. Int J Sci Rep. 2015 Oct 22;1(6):253-7.</w:t>
      </w:r>
    </w:p>
    <w:p w14:paraId="12DE58BE" w14:textId="77777777" w:rsidR="006E2A04" w:rsidRPr="006F77CA" w:rsidRDefault="006E2A04"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proofErr w:type="spellStart"/>
      <w:r w:rsidRPr="006F77CA">
        <w:rPr>
          <w:rFonts w:ascii="Times New Roman" w:hAnsi="Times New Roman" w:cs="Times New Roman"/>
          <w:sz w:val="24"/>
          <w:szCs w:val="24"/>
        </w:rPr>
        <w:t>Lv</w:t>
      </w:r>
      <w:proofErr w:type="spellEnd"/>
      <w:r w:rsidRPr="006F77CA">
        <w:rPr>
          <w:rFonts w:ascii="Times New Roman" w:hAnsi="Times New Roman" w:cs="Times New Roman"/>
          <w:sz w:val="24"/>
          <w:szCs w:val="24"/>
        </w:rPr>
        <w:t xml:space="preserve"> X, Tang S, Xia Y, Wang X, Yuan Y, Hu D, Liu F, Wu S, Zhang Y, Yang Z, Tu D. Adverse reactions due to directly observed treatment strategy therapy in Chinese tuberculosis patients: a prospective study. </w:t>
      </w:r>
      <w:proofErr w:type="spellStart"/>
      <w:r w:rsidRPr="006F77CA">
        <w:rPr>
          <w:rFonts w:ascii="Times New Roman" w:hAnsi="Times New Roman" w:cs="Times New Roman"/>
          <w:sz w:val="24"/>
          <w:szCs w:val="24"/>
        </w:rPr>
        <w:t>PloS</w:t>
      </w:r>
      <w:proofErr w:type="spellEnd"/>
      <w:r w:rsidRPr="006F77CA">
        <w:rPr>
          <w:rFonts w:ascii="Times New Roman" w:hAnsi="Times New Roman" w:cs="Times New Roman"/>
          <w:sz w:val="24"/>
          <w:szCs w:val="24"/>
        </w:rPr>
        <w:t xml:space="preserve"> one. 2013;8(6).</w:t>
      </w:r>
    </w:p>
    <w:p w14:paraId="76FF3774" w14:textId="77777777" w:rsidR="000F10F7" w:rsidRPr="006F77CA" w:rsidRDefault="00C053EF"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r w:rsidRPr="006F77CA">
        <w:rPr>
          <w:rFonts w:ascii="Times New Roman" w:eastAsia="Times New Roman" w:hAnsi="Times New Roman" w:cs="Times New Roman"/>
          <w:sz w:val="24"/>
          <w:szCs w:val="24"/>
        </w:rPr>
        <w:t xml:space="preserve"> </w:t>
      </w:r>
      <w:proofErr w:type="spellStart"/>
      <w:r w:rsidRPr="006F77CA">
        <w:rPr>
          <w:rFonts w:ascii="Times New Roman" w:eastAsia="Times New Roman" w:hAnsi="Times New Roman" w:cs="Times New Roman"/>
          <w:sz w:val="24"/>
          <w:szCs w:val="24"/>
        </w:rPr>
        <w:t>Gholami</w:t>
      </w:r>
      <w:proofErr w:type="spellEnd"/>
      <w:r w:rsidRPr="006F77CA">
        <w:rPr>
          <w:rFonts w:ascii="Times New Roman" w:eastAsia="Times New Roman" w:hAnsi="Times New Roman" w:cs="Times New Roman"/>
          <w:sz w:val="24"/>
          <w:szCs w:val="24"/>
        </w:rPr>
        <w:t xml:space="preserve"> K, </w:t>
      </w:r>
      <w:proofErr w:type="spellStart"/>
      <w:r w:rsidRPr="006F77CA">
        <w:rPr>
          <w:rFonts w:ascii="Times New Roman" w:eastAsia="Times New Roman" w:hAnsi="Times New Roman" w:cs="Times New Roman"/>
          <w:sz w:val="24"/>
          <w:szCs w:val="24"/>
        </w:rPr>
        <w:t>Kamali</w:t>
      </w:r>
      <w:proofErr w:type="spellEnd"/>
      <w:r w:rsidRPr="006F77CA">
        <w:rPr>
          <w:rFonts w:ascii="Times New Roman" w:eastAsia="Times New Roman" w:hAnsi="Times New Roman" w:cs="Times New Roman"/>
          <w:sz w:val="24"/>
          <w:szCs w:val="24"/>
        </w:rPr>
        <w:t xml:space="preserve"> E, </w:t>
      </w:r>
      <w:proofErr w:type="spellStart"/>
      <w:r w:rsidRPr="006F77CA">
        <w:rPr>
          <w:rFonts w:ascii="Times New Roman" w:eastAsia="Times New Roman" w:hAnsi="Times New Roman" w:cs="Times New Roman"/>
          <w:sz w:val="24"/>
          <w:szCs w:val="24"/>
        </w:rPr>
        <w:t>Hajiabdolbaghi</w:t>
      </w:r>
      <w:proofErr w:type="spellEnd"/>
      <w:r w:rsidRPr="006F77CA">
        <w:rPr>
          <w:rFonts w:ascii="Times New Roman" w:eastAsia="Times New Roman" w:hAnsi="Times New Roman" w:cs="Times New Roman"/>
          <w:sz w:val="24"/>
          <w:szCs w:val="24"/>
        </w:rPr>
        <w:t xml:space="preserve"> M, </w:t>
      </w:r>
      <w:proofErr w:type="spellStart"/>
      <w:r w:rsidRPr="006F77CA">
        <w:rPr>
          <w:rFonts w:ascii="Times New Roman" w:eastAsia="Times New Roman" w:hAnsi="Times New Roman" w:cs="Times New Roman"/>
          <w:sz w:val="24"/>
          <w:szCs w:val="24"/>
        </w:rPr>
        <w:t>Shalviri</w:t>
      </w:r>
      <w:proofErr w:type="spellEnd"/>
      <w:r w:rsidRPr="006F77CA">
        <w:rPr>
          <w:rFonts w:ascii="Times New Roman" w:eastAsia="Times New Roman" w:hAnsi="Times New Roman" w:cs="Times New Roman"/>
          <w:sz w:val="24"/>
          <w:szCs w:val="24"/>
        </w:rPr>
        <w:t xml:space="preserve"> G. Evaluation of anti-tuberculosis induced adverse reactions in hospitalized patients. Pharmacy practice. 2006 Jul;4(3):134.</w:t>
      </w:r>
    </w:p>
    <w:p w14:paraId="37FF5374" w14:textId="7BF66FB3" w:rsidR="00C053EF" w:rsidRPr="006F77CA" w:rsidRDefault="00C053EF" w:rsidP="00806664">
      <w:pPr>
        <w:pStyle w:val="ListParagraph"/>
        <w:numPr>
          <w:ilvl w:val="0"/>
          <w:numId w:val="4"/>
        </w:numPr>
        <w:spacing w:after="0"/>
        <w:jc w:val="both"/>
        <w:rPr>
          <w:rFonts w:ascii="Times New Roman" w:hAnsi="Times New Roman" w:cs="Times New Roman"/>
          <w:color w:val="222222"/>
          <w:sz w:val="24"/>
          <w:szCs w:val="24"/>
          <w:shd w:val="clear" w:color="auto" w:fill="FFFFFF"/>
        </w:rPr>
      </w:pPr>
      <w:r w:rsidRPr="006F77CA">
        <w:rPr>
          <w:rFonts w:ascii="Times New Roman" w:eastAsia="Times New Roman" w:hAnsi="Times New Roman" w:cs="Times New Roman"/>
          <w:sz w:val="24"/>
          <w:szCs w:val="24"/>
        </w:rPr>
        <w:t xml:space="preserve"> </w:t>
      </w:r>
      <w:r w:rsidR="004A2010" w:rsidRPr="006F77CA">
        <w:rPr>
          <w:rFonts w:ascii="Times New Roman" w:eastAsia="Times New Roman" w:hAnsi="Times New Roman" w:cs="Times New Roman"/>
          <w:sz w:val="24"/>
          <w:szCs w:val="24"/>
        </w:rPr>
        <w:t xml:space="preserve">Joby </w:t>
      </w:r>
      <w:r w:rsidR="006F77CA" w:rsidRPr="006F77CA">
        <w:rPr>
          <w:rFonts w:ascii="Times New Roman" w:eastAsia="Times New Roman" w:hAnsi="Times New Roman" w:cs="Times New Roman"/>
          <w:sz w:val="24"/>
          <w:szCs w:val="24"/>
        </w:rPr>
        <w:t>A, George</w:t>
      </w:r>
      <w:r w:rsidR="004A2010" w:rsidRPr="006F77CA">
        <w:rPr>
          <w:rFonts w:ascii="Times New Roman" w:eastAsia="Times New Roman" w:hAnsi="Times New Roman" w:cs="Times New Roman"/>
          <w:sz w:val="24"/>
          <w:szCs w:val="24"/>
        </w:rPr>
        <w:t xml:space="preserve"> AJ, Nair AA. Impact of pharmacist </w:t>
      </w:r>
      <w:r w:rsidR="00257C32" w:rsidRPr="006F77CA">
        <w:rPr>
          <w:rFonts w:ascii="Times New Roman" w:eastAsia="Times New Roman" w:hAnsi="Times New Roman" w:cs="Times New Roman"/>
          <w:sz w:val="24"/>
          <w:szCs w:val="24"/>
        </w:rPr>
        <w:t>assisted patient counselling for improving medication adherence and quality of life in pulmonary tuberculosis patients- An educational interventional study. Indo American Journal of Pharmaceutical Research. 2017:7(09):2231-6876.</w:t>
      </w:r>
    </w:p>
    <w:p w14:paraId="59315BC9" w14:textId="38282E79" w:rsidR="000D74BA" w:rsidRDefault="000D74BA" w:rsidP="00806664">
      <w:pPr>
        <w:spacing w:after="0"/>
        <w:jc w:val="both"/>
        <w:rPr>
          <w:rFonts w:ascii="Times New Roman" w:hAnsi="Times New Roman" w:cs="Times New Roman"/>
          <w:b/>
          <w:bCs/>
          <w:color w:val="000000" w:themeColor="text1"/>
          <w:sz w:val="24"/>
          <w:szCs w:val="24"/>
        </w:rPr>
      </w:pPr>
    </w:p>
    <w:p w14:paraId="788BA8F4" w14:textId="04DBF718" w:rsidR="006F77CA" w:rsidRDefault="006F77CA" w:rsidP="00806664">
      <w:pPr>
        <w:spacing w:after="0"/>
        <w:jc w:val="both"/>
        <w:rPr>
          <w:rFonts w:ascii="Times New Roman" w:hAnsi="Times New Roman" w:cs="Times New Roman"/>
          <w:b/>
          <w:bCs/>
          <w:color w:val="000000" w:themeColor="text1"/>
          <w:sz w:val="24"/>
          <w:szCs w:val="24"/>
        </w:rPr>
      </w:pPr>
    </w:p>
    <w:p w14:paraId="05A2F43E" w14:textId="57809B8E" w:rsidR="00806664" w:rsidRDefault="00806664" w:rsidP="00806664">
      <w:pPr>
        <w:spacing w:after="0"/>
        <w:jc w:val="both"/>
        <w:rPr>
          <w:rFonts w:ascii="Times New Roman" w:hAnsi="Times New Roman" w:cs="Times New Roman"/>
          <w:b/>
          <w:bCs/>
          <w:color w:val="000000" w:themeColor="text1"/>
          <w:sz w:val="24"/>
          <w:szCs w:val="24"/>
        </w:rPr>
      </w:pPr>
    </w:p>
    <w:p w14:paraId="7BDC76CA" w14:textId="53C62C47" w:rsidR="00806664" w:rsidRDefault="00806664" w:rsidP="00806664">
      <w:pPr>
        <w:spacing w:after="0"/>
        <w:jc w:val="both"/>
        <w:rPr>
          <w:rFonts w:ascii="Times New Roman" w:hAnsi="Times New Roman" w:cs="Times New Roman"/>
          <w:b/>
          <w:bCs/>
          <w:color w:val="000000" w:themeColor="text1"/>
          <w:sz w:val="24"/>
          <w:szCs w:val="24"/>
        </w:rPr>
      </w:pPr>
    </w:p>
    <w:p w14:paraId="749D743C" w14:textId="578116D5" w:rsidR="00806664" w:rsidRDefault="00806664" w:rsidP="00806664">
      <w:pPr>
        <w:spacing w:after="0"/>
        <w:jc w:val="both"/>
        <w:rPr>
          <w:rFonts w:ascii="Times New Roman" w:hAnsi="Times New Roman" w:cs="Times New Roman"/>
          <w:b/>
          <w:bCs/>
          <w:color w:val="000000" w:themeColor="text1"/>
          <w:sz w:val="24"/>
          <w:szCs w:val="24"/>
        </w:rPr>
      </w:pPr>
    </w:p>
    <w:p w14:paraId="0E55DF18" w14:textId="77777777" w:rsidR="00806664" w:rsidRDefault="00806664" w:rsidP="00806664">
      <w:pPr>
        <w:spacing w:after="0"/>
        <w:jc w:val="both"/>
        <w:rPr>
          <w:rFonts w:ascii="Times New Roman" w:hAnsi="Times New Roman" w:cs="Times New Roman"/>
          <w:b/>
          <w:bCs/>
          <w:color w:val="000000" w:themeColor="text1"/>
          <w:sz w:val="24"/>
          <w:szCs w:val="24"/>
        </w:rPr>
      </w:pPr>
    </w:p>
    <w:p w14:paraId="260EA7DC" w14:textId="77777777" w:rsidR="00806664" w:rsidRPr="00806664" w:rsidRDefault="00806664" w:rsidP="00806664">
      <w:pPr>
        <w:spacing w:after="0"/>
        <w:jc w:val="both"/>
        <w:rPr>
          <w:rFonts w:ascii="Times New Roman" w:hAnsi="Times New Roman" w:cs="Times New Roman"/>
          <w:b/>
          <w:bCs/>
          <w:color w:val="000000" w:themeColor="text1"/>
          <w:sz w:val="24"/>
          <w:szCs w:val="24"/>
        </w:rPr>
      </w:pPr>
    </w:p>
    <w:p w14:paraId="6C85F2F2" w14:textId="69C61CA8" w:rsidR="006F77CA" w:rsidRDefault="006F77CA" w:rsidP="00806664">
      <w:pPr>
        <w:spacing w:after="0"/>
        <w:jc w:val="both"/>
        <w:rPr>
          <w:rFonts w:ascii="Times New Roman" w:hAnsi="Times New Roman" w:cs="Times New Roman"/>
          <w:b/>
          <w:bCs/>
          <w:color w:val="000000" w:themeColor="text1"/>
          <w:sz w:val="24"/>
          <w:szCs w:val="24"/>
        </w:rPr>
      </w:pPr>
    </w:p>
    <w:p w14:paraId="704644DA" w14:textId="03EE738B" w:rsidR="006F77CA" w:rsidRDefault="00806664" w:rsidP="00806664">
      <w:pPr>
        <w:spacing w:after="0"/>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mc:AlternateContent>
          <mc:Choice Requires="wps">
            <w:drawing>
              <wp:anchor distT="0" distB="0" distL="114300" distR="114300" simplePos="0" relativeHeight="251676672" behindDoc="0" locked="0" layoutInCell="1" allowOverlap="1" wp14:anchorId="1063026B" wp14:editId="00500058">
                <wp:simplePos x="0" y="0"/>
                <wp:positionH relativeFrom="column">
                  <wp:posOffset>2125980</wp:posOffset>
                </wp:positionH>
                <wp:positionV relativeFrom="paragraph">
                  <wp:posOffset>1341120</wp:posOffset>
                </wp:positionV>
                <wp:extent cx="1501140" cy="358140"/>
                <wp:effectExtent l="0" t="0" r="22860" b="22860"/>
                <wp:wrapNone/>
                <wp:docPr id="10" name="Text Box 10"/>
                <wp:cNvGraphicFramePr/>
                <a:graphic xmlns:a="http://schemas.openxmlformats.org/drawingml/2006/main">
                  <a:graphicData uri="http://schemas.microsoft.com/office/word/2010/wordprocessingShape">
                    <wps:wsp>
                      <wps:cNvSpPr txBox="1"/>
                      <wps:spPr>
                        <a:xfrm>
                          <a:off x="0" y="0"/>
                          <a:ext cx="1501140" cy="358140"/>
                        </a:xfrm>
                        <a:prstGeom prst="rect">
                          <a:avLst/>
                        </a:prstGeom>
                        <a:solidFill>
                          <a:schemeClr val="lt1"/>
                        </a:solidFill>
                        <a:ln w="6350">
                          <a:solidFill>
                            <a:prstClr val="black"/>
                          </a:solidFill>
                        </a:ln>
                      </wps:spPr>
                      <wps:txbx>
                        <w:txbxContent>
                          <w:p w14:paraId="41B3E0EA" w14:textId="5BBE5862" w:rsidR="0014050D" w:rsidRPr="00DD1F8A" w:rsidRDefault="00DD1F8A">
                            <w:pPr>
                              <w:rPr>
                                <w:rFonts w:ascii="Times New Roman" w:hAnsi="Times New Roman" w:cs="Times New Roman"/>
                                <w:sz w:val="20"/>
                                <w:szCs w:val="20"/>
                              </w:rPr>
                            </w:pPr>
                            <w:proofErr w:type="spellStart"/>
                            <w:r w:rsidRPr="00DD1F8A">
                              <w:rPr>
                                <w:rFonts w:ascii="Times New Roman" w:hAnsi="Times New Roman" w:cs="Times New Roman"/>
                                <w:sz w:val="20"/>
                                <w:szCs w:val="20"/>
                              </w:rPr>
                              <w:t>Tejashree</w:t>
                            </w:r>
                            <w:proofErr w:type="spellEnd"/>
                            <w:r w:rsidRPr="00DD1F8A">
                              <w:rPr>
                                <w:rFonts w:ascii="Times New Roman" w:hAnsi="Times New Roman" w:cs="Times New Roman"/>
                                <w:sz w:val="20"/>
                                <w:szCs w:val="20"/>
                              </w:rPr>
                              <w:t xml:space="preserve"> Rajendra Rane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3026B" id="Text Box 10" o:spid="_x0000_s1027" type="#_x0000_t202" style="position:absolute;left:0;text-align:left;margin-left:167.4pt;margin-top:105.6pt;width:118.2pt;height:28.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" fillcolor="white [3201]" strokeweight=".5pt">
                <v:textbox>
                  <w:txbxContent>
                    <w:p w14:paraId="41B3E0EA" w14:textId="5BBE5862" w:rsidR="0014050D" w:rsidRPr="00DD1F8A" w:rsidRDefault="00DD1F8A">
                      <w:pPr>
                        <w:rPr>
                          <w:rFonts w:ascii="Times New Roman" w:hAnsi="Times New Roman" w:cs="Times New Roman"/>
                          <w:sz w:val="20"/>
                          <w:szCs w:val="20"/>
                        </w:rPr>
                      </w:pPr>
                      <w:proofErr w:type="spellStart"/>
                      <w:r w:rsidRPr="00DD1F8A">
                        <w:rPr>
                          <w:rFonts w:ascii="Times New Roman" w:hAnsi="Times New Roman" w:cs="Times New Roman"/>
                          <w:sz w:val="20"/>
                          <w:szCs w:val="20"/>
                        </w:rPr>
                        <w:t>Tejashree</w:t>
                      </w:r>
                      <w:proofErr w:type="spellEnd"/>
                      <w:r w:rsidRPr="00DD1F8A">
                        <w:rPr>
                          <w:rFonts w:ascii="Times New Roman" w:hAnsi="Times New Roman" w:cs="Times New Roman"/>
                          <w:sz w:val="20"/>
                          <w:szCs w:val="20"/>
                        </w:rPr>
                        <w:t xml:space="preserve"> Rajendra Rane</w:t>
                      </w:r>
                    </w:p>
                  </w:txbxContent>
                </v:textbox>
              </v:shape>
            </w:pict>
          </mc:Fallback>
        </mc:AlternateContent>
      </w:r>
      <w:r>
        <w:rPr>
          <w:noProof/>
        </w:rPr>
        <w:drawing>
          <wp:inline distT="0" distB="0" distL="0" distR="0" wp14:anchorId="0C7BB4EC" wp14:editId="00D86EB2">
            <wp:extent cx="961390" cy="13309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1390" cy="1330960"/>
                    </a:xfrm>
                    <a:prstGeom prst="rect">
                      <a:avLst/>
                    </a:prstGeom>
                  </pic:spPr>
                </pic:pic>
              </a:graphicData>
            </a:graphic>
          </wp:inline>
        </w:drawing>
      </w:r>
      <w:r>
        <w:rPr>
          <w:rFonts w:ascii="Times New Roman" w:hAnsi="Times New Roman" w:cs="Times New Roman"/>
          <w:b/>
          <w:bCs/>
          <w:color w:val="000000" w:themeColor="text1"/>
          <w:sz w:val="24"/>
          <w:szCs w:val="24"/>
        </w:rPr>
        <w:t xml:space="preserve">                              </w:t>
      </w:r>
      <w:r>
        <w:rPr>
          <w:noProof/>
        </w:rPr>
        <w:drawing>
          <wp:inline distT="0" distB="0" distL="0" distR="0" wp14:anchorId="5A8E0F96" wp14:editId="16F8DEDD">
            <wp:extent cx="1037590" cy="12534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7590" cy="1253490"/>
                    </a:xfrm>
                    <a:prstGeom prst="rect">
                      <a:avLst/>
                    </a:prstGeom>
                  </pic:spPr>
                </pic:pic>
              </a:graphicData>
            </a:graphic>
          </wp:inline>
        </w:drawing>
      </w:r>
    </w:p>
    <w:p w14:paraId="01E566E0" w14:textId="33FCC4C8" w:rsidR="006F77CA" w:rsidRDefault="00806664" w:rsidP="00806664">
      <w:pPr>
        <w:spacing w:after="0"/>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9504" behindDoc="0" locked="0" layoutInCell="1" allowOverlap="1" wp14:anchorId="28276043" wp14:editId="594CB4F7">
                <wp:simplePos x="0" y="0"/>
                <wp:positionH relativeFrom="margin">
                  <wp:align>left</wp:align>
                </wp:positionH>
                <wp:positionV relativeFrom="paragraph">
                  <wp:posOffset>40640</wp:posOffset>
                </wp:positionV>
                <wp:extent cx="1363980" cy="304800"/>
                <wp:effectExtent l="0" t="0" r="26670" b="19050"/>
                <wp:wrapNone/>
                <wp:docPr id="9" name="Text Box 9"/>
                <wp:cNvGraphicFramePr/>
                <a:graphic xmlns:a="http://schemas.openxmlformats.org/drawingml/2006/main">
                  <a:graphicData uri="http://schemas.microsoft.com/office/word/2010/wordprocessingShape">
                    <wps:wsp>
                      <wps:cNvSpPr txBox="1"/>
                      <wps:spPr>
                        <a:xfrm>
                          <a:off x="0" y="0"/>
                          <a:ext cx="1363980" cy="304800"/>
                        </a:xfrm>
                        <a:prstGeom prst="rect">
                          <a:avLst/>
                        </a:prstGeom>
                        <a:solidFill>
                          <a:schemeClr val="lt1"/>
                        </a:solidFill>
                        <a:ln w="6350">
                          <a:solidFill>
                            <a:prstClr val="black"/>
                          </a:solidFill>
                        </a:ln>
                      </wps:spPr>
                      <wps:txbx>
                        <w:txbxContent>
                          <w:p w14:paraId="4FF01B5B" w14:textId="17BCA556" w:rsidR="0014050D" w:rsidRPr="00DD1F8A" w:rsidRDefault="00DD1F8A">
                            <w:pPr>
                              <w:rPr>
                                <w:rFonts w:ascii="Times New Roman" w:hAnsi="Times New Roman" w:cs="Times New Roman"/>
                                <w:sz w:val="20"/>
                                <w:szCs w:val="20"/>
                              </w:rPr>
                            </w:pPr>
                            <w:r w:rsidRPr="00DD1F8A">
                              <w:rPr>
                                <w:rFonts w:ascii="Times New Roman" w:hAnsi="Times New Roman" w:cs="Times New Roman"/>
                                <w:sz w:val="20"/>
                                <w:szCs w:val="20"/>
                              </w:rPr>
                              <w:t xml:space="preserve">Surabhi Sunil </w:t>
                            </w:r>
                            <w:proofErr w:type="spellStart"/>
                            <w:r w:rsidRPr="00DD1F8A">
                              <w:rPr>
                                <w:rFonts w:ascii="Times New Roman" w:hAnsi="Times New Roman" w:cs="Times New Roman"/>
                                <w:sz w:val="20"/>
                                <w:szCs w:val="20"/>
                              </w:rPr>
                              <w:t>Dhupad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76043" id="Text Box 9" o:spid="_x0000_s1028" type="#_x0000_t202" style="position:absolute;left:0;text-align:left;margin-left:0;margin-top:3.2pt;width:107.4pt;height:2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" fillcolor="white [3201]" strokeweight=".5pt">
                <v:textbox>
                  <w:txbxContent>
                    <w:p w14:paraId="4FF01B5B" w14:textId="17BCA556" w:rsidR="0014050D" w:rsidRPr="00DD1F8A" w:rsidRDefault="00DD1F8A">
                      <w:pPr>
                        <w:rPr>
                          <w:rFonts w:ascii="Times New Roman" w:hAnsi="Times New Roman" w:cs="Times New Roman"/>
                          <w:sz w:val="20"/>
                          <w:szCs w:val="20"/>
                        </w:rPr>
                      </w:pPr>
                      <w:r w:rsidRPr="00DD1F8A">
                        <w:rPr>
                          <w:rFonts w:ascii="Times New Roman" w:hAnsi="Times New Roman" w:cs="Times New Roman"/>
                          <w:sz w:val="20"/>
                          <w:szCs w:val="20"/>
                        </w:rPr>
                        <w:t xml:space="preserve">Surabhi Sunil </w:t>
                      </w:r>
                      <w:proofErr w:type="spellStart"/>
                      <w:r w:rsidRPr="00DD1F8A">
                        <w:rPr>
                          <w:rFonts w:ascii="Times New Roman" w:hAnsi="Times New Roman" w:cs="Times New Roman"/>
                          <w:sz w:val="20"/>
                          <w:szCs w:val="20"/>
                        </w:rPr>
                        <w:t>Dhupad</w:t>
                      </w:r>
                      <w:proofErr w:type="spellEnd"/>
                    </w:p>
                  </w:txbxContent>
                </v:textbox>
                <w10:wrap anchorx="margin"/>
              </v:shape>
            </w:pict>
          </mc:Fallback>
        </mc:AlternateContent>
      </w:r>
      <w:r>
        <w:rPr>
          <w:rFonts w:ascii="Times New Roman" w:hAnsi="Times New Roman" w:cs="Times New Roman"/>
          <w:b/>
          <w:bCs/>
          <w:color w:val="000000" w:themeColor="text1"/>
          <w:sz w:val="24"/>
          <w:szCs w:val="24"/>
        </w:rPr>
        <w:t xml:space="preserve"> </w:t>
      </w:r>
    </w:p>
    <w:p w14:paraId="4ED24C19" w14:textId="549DBB97" w:rsidR="006F77CA" w:rsidRDefault="006F77CA" w:rsidP="00806664">
      <w:pPr>
        <w:spacing w:after="0"/>
        <w:jc w:val="both"/>
        <w:rPr>
          <w:rFonts w:ascii="Times New Roman" w:hAnsi="Times New Roman" w:cs="Times New Roman"/>
          <w:b/>
          <w:bCs/>
          <w:color w:val="000000" w:themeColor="text1"/>
          <w:sz w:val="24"/>
          <w:szCs w:val="24"/>
        </w:rPr>
      </w:pPr>
    </w:p>
    <w:p w14:paraId="42067C21" w14:textId="711B865B" w:rsidR="006F77CA" w:rsidRDefault="006F77CA" w:rsidP="00806664">
      <w:pPr>
        <w:spacing w:after="0"/>
        <w:jc w:val="both"/>
        <w:rPr>
          <w:rFonts w:ascii="Times New Roman" w:hAnsi="Times New Roman" w:cs="Times New Roman"/>
          <w:b/>
          <w:bCs/>
          <w:color w:val="000000" w:themeColor="text1"/>
          <w:sz w:val="24"/>
          <w:szCs w:val="24"/>
        </w:rPr>
      </w:pPr>
    </w:p>
    <w:p w14:paraId="614BCF23" w14:textId="68E08C91" w:rsidR="0014050D" w:rsidRDefault="00806664" w:rsidP="00806664">
      <w:pPr>
        <w:spacing w:after="0"/>
        <w:jc w:val="both"/>
        <w:rPr>
          <w:noProof/>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83840" behindDoc="0" locked="0" layoutInCell="1" allowOverlap="1" wp14:anchorId="1C48F759" wp14:editId="7A18948C">
                <wp:simplePos x="0" y="0"/>
                <wp:positionH relativeFrom="column">
                  <wp:posOffset>22860</wp:posOffset>
                </wp:positionH>
                <wp:positionV relativeFrom="paragraph">
                  <wp:posOffset>1473200</wp:posOffset>
                </wp:positionV>
                <wp:extent cx="1668780" cy="312420"/>
                <wp:effectExtent l="0" t="0" r="26670" b="11430"/>
                <wp:wrapNone/>
                <wp:docPr id="11" name="Text Box 11"/>
                <wp:cNvGraphicFramePr/>
                <a:graphic xmlns:a="http://schemas.openxmlformats.org/drawingml/2006/main">
                  <a:graphicData uri="http://schemas.microsoft.com/office/word/2010/wordprocessingShape">
                    <wps:wsp>
                      <wps:cNvSpPr txBox="1"/>
                      <wps:spPr>
                        <a:xfrm>
                          <a:off x="0" y="0"/>
                          <a:ext cx="1668780" cy="312420"/>
                        </a:xfrm>
                        <a:prstGeom prst="rect">
                          <a:avLst/>
                        </a:prstGeom>
                        <a:solidFill>
                          <a:schemeClr val="lt1"/>
                        </a:solidFill>
                        <a:ln w="6350">
                          <a:solidFill>
                            <a:prstClr val="black"/>
                          </a:solidFill>
                        </a:ln>
                      </wps:spPr>
                      <wps:txbx>
                        <w:txbxContent>
                          <w:p w14:paraId="10DDFD9A" w14:textId="7F067681" w:rsidR="0014050D" w:rsidRPr="00DD1F8A" w:rsidRDefault="00DD1F8A">
                            <w:pPr>
                              <w:rPr>
                                <w:rFonts w:ascii="Times New Roman" w:hAnsi="Times New Roman" w:cs="Times New Roman"/>
                                <w:sz w:val="20"/>
                                <w:szCs w:val="20"/>
                              </w:rPr>
                            </w:pPr>
                            <w:proofErr w:type="spellStart"/>
                            <w:r w:rsidRPr="00DD1F8A">
                              <w:rPr>
                                <w:rFonts w:ascii="Times New Roman" w:hAnsi="Times New Roman" w:cs="Times New Roman"/>
                                <w:sz w:val="20"/>
                                <w:szCs w:val="20"/>
                              </w:rPr>
                              <w:t>Sumit</w:t>
                            </w:r>
                            <w:proofErr w:type="spellEnd"/>
                            <w:r w:rsidRPr="00DD1F8A">
                              <w:rPr>
                                <w:rFonts w:ascii="Times New Roman" w:hAnsi="Times New Roman" w:cs="Times New Roman"/>
                                <w:sz w:val="20"/>
                                <w:szCs w:val="20"/>
                              </w:rPr>
                              <w:t xml:space="preserve"> Madhukar </w:t>
                            </w:r>
                            <w:proofErr w:type="spellStart"/>
                            <w:r w:rsidRPr="00DD1F8A">
                              <w:rPr>
                                <w:rFonts w:ascii="Times New Roman" w:hAnsi="Times New Roman" w:cs="Times New Roman"/>
                                <w:sz w:val="20"/>
                                <w:szCs w:val="20"/>
                              </w:rPr>
                              <w:t>Rautrao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8F759" id="Text Box 11" o:spid="_x0000_s1029" type="#_x0000_t202" style="position:absolute;left:0;text-align:left;margin-left:1.8pt;margin-top:116pt;width:131.4pt;height:24.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" fillcolor="white [3201]" strokeweight=".5pt">
                <v:textbox>
                  <w:txbxContent>
                    <w:p w14:paraId="10DDFD9A" w14:textId="7F067681" w:rsidR="0014050D" w:rsidRPr="00DD1F8A" w:rsidRDefault="00DD1F8A">
                      <w:pPr>
                        <w:rPr>
                          <w:rFonts w:ascii="Times New Roman" w:hAnsi="Times New Roman" w:cs="Times New Roman"/>
                          <w:sz w:val="20"/>
                          <w:szCs w:val="20"/>
                        </w:rPr>
                      </w:pPr>
                      <w:proofErr w:type="spellStart"/>
                      <w:r w:rsidRPr="00DD1F8A">
                        <w:rPr>
                          <w:rFonts w:ascii="Times New Roman" w:hAnsi="Times New Roman" w:cs="Times New Roman"/>
                          <w:sz w:val="20"/>
                          <w:szCs w:val="20"/>
                        </w:rPr>
                        <w:t>Sumit</w:t>
                      </w:r>
                      <w:proofErr w:type="spellEnd"/>
                      <w:r w:rsidRPr="00DD1F8A">
                        <w:rPr>
                          <w:rFonts w:ascii="Times New Roman" w:hAnsi="Times New Roman" w:cs="Times New Roman"/>
                          <w:sz w:val="20"/>
                          <w:szCs w:val="20"/>
                        </w:rPr>
                        <w:t xml:space="preserve"> Madhukar </w:t>
                      </w:r>
                      <w:proofErr w:type="spellStart"/>
                      <w:r w:rsidRPr="00DD1F8A">
                        <w:rPr>
                          <w:rFonts w:ascii="Times New Roman" w:hAnsi="Times New Roman" w:cs="Times New Roman"/>
                          <w:sz w:val="20"/>
                          <w:szCs w:val="20"/>
                        </w:rPr>
                        <w:t>Rautrao</w:t>
                      </w:r>
                      <w:proofErr w:type="spellEnd"/>
                    </w:p>
                  </w:txbxContent>
                </v:textbox>
              </v:shape>
            </w:pict>
          </mc:Fallback>
        </mc:AlternateContent>
      </w:r>
      <w:r>
        <w:rPr>
          <w:noProof/>
        </w:rPr>
        <w:drawing>
          <wp:inline distT="0" distB="0" distL="0" distR="0" wp14:anchorId="13EED50B" wp14:editId="612D4102">
            <wp:extent cx="908050" cy="1210945"/>
            <wp:effectExtent l="0" t="0" r="635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8050" cy="1210945"/>
                    </a:xfrm>
                    <a:prstGeom prst="rect">
                      <a:avLst/>
                    </a:prstGeom>
                  </pic:spPr>
                </pic:pic>
              </a:graphicData>
            </a:graphic>
          </wp:inline>
        </w:drawing>
      </w:r>
    </w:p>
    <w:p w14:paraId="097D8978" w14:textId="300F7E90" w:rsidR="00806664" w:rsidRPr="00806664" w:rsidRDefault="00806664" w:rsidP="00806664">
      <w:pPr>
        <w:rPr>
          <w:rFonts w:ascii="Times New Roman" w:hAnsi="Times New Roman" w:cs="Times New Roman"/>
          <w:sz w:val="24"/>
          <w:szCs w:val="24"/>
        </w:rPr>
      </w:pPr>
    </w:p>
    <w:p w14:paraId="5D77161B" w14:textId="3C97E1B3" w:rsidR="00806664" w:rsidRPr="00806664" w:rsidRDefault="00806664" w:rsidP="00806664">
      <w:pPr>
        <w:rPr>
          <w:rFonts w:ascii="Times New Roman" w:hAnsi="Times New Roman" w:cs="Times New Roman"/>
          <w:sz w:val="24"/>
          <w:szCs w:val="24"/>
        </w:rPr>
      </w:pPr>
    </w:p>
    <w:p w14:paraId="29BA6C57" w14:textId="6FDB170D" w:rsidR="00806664" w:rsidRDefault="00806664" w:rsidP="00806664">
      <w:pPr>
        <w:rPr>
          <w:noProof/>
        </w:rPr>
      </w:pPr>
    </w:p>
    <w:p w14:paraId="605713C7" w14:textId="77777777" w:rsidR="00806664" w:rsidRPr="00806664" w:rsidRDefault="00806664" w:rsidP="00806664">
      <w:pPr>
        <w:spacing w:after="0"/>
        <w:jc w:val="both"/>
        <w:rPr>
          <w:rFonts w:ascii="Times New Roman" w:hAnsi="Times New Roman" w:cs="Times New Roman"/>
          <w:b/>
          <w:bCs/>
          <w:color w:val="000000" w:themeColor="text1"/>
          <w:sz w:val="24"/>
          <w:szCs w:val="24"/>
        </w:rPr>
      </w:pPr>
      <w:r w:rsidRPr="00806664">
        <w:rPr>
          <w:rFonts w:ascii="Times New Roman" w:hAnsi="Times New Roman" w:cs="Times New Roman"/>
          <w:b/>
          <w:bCs/>
          <w:color w:val="000000" w:themeColor="text1"/>
          <w:sz w:val="24"/>
          <w:szCs w:val="24"/>
        </w:rPr>
        <w:t>Type of work - Original Research article</w:t>
      </w:r>
    </w:p>
    <w:p w14:paraId="079E91DD" w14:textId="77777777" w:rsidR="00806664" w:rsidRPr="00806664" w:rsidRDefault="00806664" w:rsidP="00806664">
      <w:pPr>
        <w:spacing w:after="0"/>
        <w:jc w:val="both"/>
        <w:rPr>
          <w:rFonts w:ascii="Times New Roman" w:hAnsi="Times New Roman" w:cs="Times New Roman"/>
          <w:b/>
          <w:bCs/>
          <w:color w:val="000000" w:themeColor="text1"/>
          <w:sz w:val="24"/>
          <w:szCs w:val="24"/>
        </w:rPr>
      </w:pPr>
      <w:r w:rsidRPr="00806664">
        <w:rPr>
          <w:rFonts w:ascii="Times New Roman" w:hAnsi="Times New Roman" w:cs="Times New Roman"/>
          <w:b/>
          <w:bCs/>
          <w:color w:val="000000" w:themeColor="text1"/>
          <w:sz w:val="24"/>
          <w:szCs w:val="24"/>
        </w:rPr>
        <w:t xml:space="preserve">Name of author - Surabhi </w:t>
      </w:r>
      <w:proofErr w:type="spellStart"/>
      <w:r w:rsidRPr="00806664">
        <w:rPr>
          <w:rFonts w:ascii="Times New Roman" w:hAnsi="Times New Roman" w:cs="Times New Roman"/>
          <w:b/>
          <w:bCs/>
          <w:color w:val="000000" w:themeColor="text1"/>
          <w:sz w:val="24"/>
          <w:szCs w:val="24"/>
        </w:rPr>
        <w:t>Dhupad</w:t>
      </w:r>
      <w:proofErr w:type="spellEnd"/>
      <w:r w:rsidRPr="00806664">
        <w:rPr>
          <w:rFonts w:ascii="Times New Roman" w:hAnsi="Times New Roman" w:cs="Times New Roman"/>
          <w:b/>
          <w:bCs/>
          <w:color w:val="000000" w:themeColor="text1"/>
          <w:sz w:val="24"/>
          <w:szCs w:val="24"/>
        </w:rPr>
        <w:t xml:space="preserve">, </w:t>
      </w:r>
      <w:proofErr w:type="spellStart"/>
      <w:r w:rsidRPr="00806664">
        <w:rPr>
          <w:rFonts w:ascii="Times New Roman" w:hAnsi="Times New Roman" w:cs="Times New Roman"/>
          <w:b/>
          <w:bCs/>
          <w:color w:val="000000" w:themeColor="text1"/>
          <w:sz w:val="24"/>
          <w:szCs w:val="24"/>
        </w:rPr>
        <w:t>Tejashree</w:t>
      </w:r>
      <w:proofErr w:type="spellEnd"/>
      <w:r w:rsidRPr="00806664">
        <w:rPr>
          <w:rFonts w:ascii="Times New Roman" w:hAnsi="Times New Roman" w:cs="Times New Roman"/>
          <w:b/>
          <w:bCs/>
          <w:color w:val="000000" w:themeColor="text1"/>
          <w:sz w:val="24"/>
          <w:szCs w:val="24"/>
        </w:rPr>
        <w:t xml:space="preserve"> Rane, </w:t>
      </w:r>
      <w:proofErr w:type="spellStart"/>
      <w:r w:rsidRPr="00806664">
        <w:rPr>
          <w:rFonts w:ascii="Times New Roman" w:hAnsi="Times New Roman" w:cs="Times New Roman"/>
          <w:b/>
          <w:bCs/>
          <w:color w:val="000000" w:themeColor="text1"/>
          <w:sz w:val="24"/>
          <w:szCs w:val="24"/>
        </w:rPr>
        <w:t>Sumit</w:t>
      </w:r>
      <w:proofErr w:type="spellEnd"/>
      <w:r w:rsidRPr="00806664">
        <w:rPr>
          <w:rFonts w:ascii="Times New Roman" w:hAnsi="Times New Roman" w:cs="Times New Roman"/>
          <w:b/>
          <w:bCs/>
          <w:color w:val="000000" w:themeColor="text1"/>
          <w:sz w:val="24"/>
          <w:szCs w:val="24"/>
        </w:rPr>
        <w:t xml:space="preserve"> </w:t>
      </w:r>
      <w:proofErr w:type="spellStart"/>
      <w:r w:rsidRPr="00806664">
        <w:rPr>
          <w:rFonts w:ascii="Times New Roman" w:hAnsi="Times New Roman" w:cs="Times New Roman"/>
          <w:b/>
          <w:bCs/>
          <w:color w:val="000000" w:themeColor="text1"/>
          <w:sz w:val="24"/>
          <w:szCs w:val="24"/>
        </w:rPr>
        <w:t>Rautrao</w:t>
      </w:r>
      <w:proofErr w:type="spellEnd"/>
    </w:p>
    <w:p w14:paraId="694E7338" w14:textId="77777777" w:rsidR="00806664" w:rsidRPr="00806664" w:rsidRDefault="00806664" w:rsidP="00806664">
      <w:pPr>
        <w:spacing w:after="0"/>
        <w:jc w:val="both"/>
        <w:rPr>
          <w:rFonts w:ascii="Times New Roman" w:hAnsi="Times New Roman" w:cs="Times New Roman"/>
          <w:b/>
          <w:bCs/>
          <w:color w:val="000000" w:themeColor="text1"/>
          <w:sz w:val="24"/>
          <w:szCs w:val="24"/>
        </w:rPr>
      </w:pPr>
      <w:r w:rsidRPr="00806664">
        <w:rPr>
          <w:rFonts w:ascii="Times New Roman" w:hAnsi="Times New Roman" w:cs="Times New Roman"/>
          <w:b/>
          <w:bCs/>
          <w:color w:val="000000" w:themeColor="text1"/>
          <w:sz w:val="24"/>
          <w:szCs w:val="24"/>
        </w:rPr>
        <w:t>Designation - Pharm D Interns at District Government Hospital, Amravati</w:t>
      </w:r>
    </w:p>
    <w:p w14:paraId="01A7246F" w14:textId="77777777" w:rsidR="00806664" w:rsidRPr="00806664" w:rsidRDefault="00806664" w:rsidP="00806664">
      <w:pPr>
        <w:spacing w:after="0"/>
        <w:jc w:val="both"/>
        <w:rPr>
          <w:rFonts w:ascii="Times New Roman" w:hAnsi="Times New Roman" w:cs="Times New Roman"/>
          <w:b/>
          <w:bCs/>
          <w:color w:val="000000" w:themeColor="text1"/>
          <w:sz w:val="24"/>
          <w:szCs w:val="24"/>
        </w:rPr>
      </w:pPr>
      <w:r w:rsidRPr="00806664">
        <w:rPr>
          <w:rFonts w:ascii="Times New Roman" w:hAnsi="Times New Roman" w:cs="Times New Roman"/>
          <w:b/>
          <w:bCs/>
          <w:color w:val="000000" w:themeColor="text1"/>
          <w:sz w:val="24"/>
          <w:szCs w:val="24"/>
        </w:rPr>
        <w:t>College Name - Govt. College of pharmacy, Amravati</w:t>
      </w:r>
    </w:p>
    <w:p w14:paraId="43103892" w14:textId="77777777" w:rsidR="00806664" w:rsidRPr="00806664" w:rsidRDefault="00806664" w:rsidP="00806664">
      <w:pPr>
        <w:rPr>
          <w:rFonts w:ascii="Times New Roman" w:hAnsi="Times New Roman" w:cs="Times New Roman"/>
          <w:sz w:val="24"/>
          <w:szCs w:val="24"/>
        </w:rPr>
      </w:pPr>
    </w:p>
    <w:sectPr w:rsidR="00806664" w:rsidRPr="00806664" w:rsidSect="00806664">
      <w:type w:val="continuous"/>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7464DE" w14:textId="77777777" w:rsidR="005418FA" w:rsidRDefault="005418FA" w:rsidP="00D90FB8">
      <w:pPr>
        <w:spacing w:after="0" w:line="240" w:lineRule="auto"/>
      </w:pPr>
      <w:r>
        <w:separator/>
      </w:r>
    </w:p>
  </w:endnote>
  <w:endnote w:type="continuationSeparator" w:id="0">
    <w:p w14:paraId="51F85DAD" w14:textId="77777777" w:rsidR="005418FA" w:rsidRDefault="005418FA" w:rsidP="00D90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ECB77A" w14:textId="77777777" w:rsidR="005418FA" w:rsidRDefault="005418FA" w:rsidP="00D90FB8">
      <w:pPr>
        <w:spacing w:after="0" w:line="240" w:lineRule="auto"/>
      </w:pPr>
      <w:r>
        <w:separator/>
      </w:r>
    </w:p>
  </w:footnote>
  <w:footnote w:type="continuationSeparator" w:id="0">
    <w:p w14:paraId="44E8B716" w14:textId="77777777" w:rsidR="005418FA" w:rsidRDefault="005418FA" w:rsidP="00D90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DA5982"/>
    <w:multiLevelType w:val="hybridMultilevel"/>
    <w:tmpl w:val="31A28A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C3109C"/>
    <w:multiLevelType w:val="hybridMultilevel"/>
    <w:tmpl w:val="6B26107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583C470A"/>
    <w:multiLevelType w:val="hybridMultilevel"/>
    <w:tmpl w:val="161A3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012A40"/>
    <w:multiLevelType w:val="hybridMultilevel"/>
    <w:tmpl w:val="4C0E1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13"/>
    <w:rsid w:val="00051788"/>
    <w:rsid w:val="00060FA7"/>
    <w:rsid w:val="000D74BA"/>
    <w:rsid w:val="000F10F7"/>
    <w:rsid w:val="0010621F"/>
    <w:rsid w:val="001121E2"/>
    <w:rsid w:val="0014050D"/>
    <w:rsid w:val="00147631"/>
    <w:rsid w:val="00176509"/>
    <w:rsid w:val="001F2E26"/>
    <w:rsid w:val="00257C32"/>
    <w:rsid w:val="00280702"/>
    <w:rsid w:val="002D4692"/>
    <w:rsid w:val="00346654"/>
    <w:rsid w:val="0037296B"/>
    <w:rsid w:val="003A19F7"/>
    <w:rsid w:val="003B2906"/>
    <w:rsid w:val="003F6B35"/>
    <w:rsid w:val="004061B2"/>
    <w:rsid w:val="00426A06"/>
    <w:rsid w:val="00480A94"/>
    <w:rsid w:val="004A2010"/>
    <w:rsid w:val="005065FA"/>
    <w:rsid w:val="005418FA"/>
    <w:rsid w:val="005908DD"/>
    <w:rsid w:val="00597620"/>
    <w:rsid w:val="005D55AD"/>
    <w:rsid w:val="005E3149"/>
    <w:rsid w:val="00645A20"/>
    <w:rsid w:val="006E2A04"/>
    <w:rsid w:val="006E6780"/>
    <w:rsid w:val="006F77CA"/>
    <w:rsid w:val="0071346D"/>
    <w:rsid w:val="00737C39"/>
    <w:rsid w:val="00775DFE"/>
    <w:rsid w:val="0078447B"/>
    <w:rsid w:val="00787A38"/>
    <w:rsid w:val="007E3249"/>
    <w:rsid w:val="00806664"/>
    <w:rsid w:val="008421AF"/>
    <w:rsid w:val="008805CD"/>
    <w:rsid w:val="008A01A8"/>
    <w:rsid w:val="008A7C8D"/>
    <w:rsid w:val="008E69A4"/>
    <w:rsid w:val="0095585B"/>
    <w:rsid w:val="009B1FA4"/>
    <w:rsid w:val="009B5CAE"/>
    <w:rsid w:val="009F0541"/>
    <w:rsid w:val="00A73CEB"/>
    <w:rsid w:val="00AF40D9"/>
    <w:rsid w:val="00B00B71"/>
    <w:rsid w:val="00C053EF"/>
    <w:rsid w:val="00C228B7"/>
    <w:rsid w:val="00C46045"/>
    <w:rsid w:val="00C76AEB"/>
    <w:rsid w:val="00C825D3"/>
    <w:rsid w:val="00C94B14"/>
    <w:rsid w:val="00D27834"/>
    <w:rsid w:val="00D3496C"/>
    <w:rsid w:val="00D41371"/>
    <w:rsid w:val="00D90FB8"/>
    <w:rsid w:val="00D92EC2"/>
    <w:rsid w:val="00DD1F8A"/>
    <w:rsid w:val="00DE182B"/>
    <w:rsid w:val="00DE2EEC"/>
    <w:rsid w:val="00E36ACA"/>
    <w:rsid w:val="00E44C05"/>
    <w:rsid w:val="00E87B4F"/>
    <w:rsid w:val="00EB6886"/>
    <w:rsid w:val="00EE1713"/>
    <w:rsid w:val="00F12A19"/>
    <w:rsid w:val="00F20979"/>
    <w:rsid w:val="00F33C87"/>
    <w:rsid w:val="00F36C6A"/>
    <w:rsid w:val="00F44D08"/>
    <w:rsid w:val="00FB6D06"/>
    <w:rsid w:val="00FD2844"/>
    <w:rsid w:val="00FF3C0C"/>
    <w:rsid w:val="00FF549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F6BE"/>
  <w15:docId w15:val="{A726D99C-5857-405A-9171-1CA8FEE2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E1713"/>
    <w:pPr>
      <w:autoSpaceDE w:val="0"/>
      <w:autoSpaceDN w:val="0"/>
      <w:adjustRightInd w:val="0"/>
      <w:spacing w:after="0" w:line="240" w:lineRule="auto"/>
    </w:pPr>
    <w:rPr>
      <w:rFonts w:ascii="Times New Roman" w:hAnsi="Times New Roman" w:cs="Times New Roman"/>
      <w:color w:val="000000"/>
      <w:sz w:val="24"/>
      <w:szCs w:val="24"/>
      <w:lang w:bidi="mr-IN"/>
    </w:rPr>
  </w:style>
  <w:style w:type="character" w:styleId="Hyperlink">
    <w:name w:val="Hyperlink"/>
    <w:basedOn w:val="DefaultParagraphFont"/>
    <w:uiPriority w:val="99"/>
    <w:unhideWhenUsed/>
    <w:rsid w:val="00C825D3"/>
    <w:rPr>
      <w:color w:val="0000FF" w:themeColor="hyperlink"/>
      <w:u w:val="single"/>
    </w:rPr>
  </w:style>
  <w:style w:type="table" w:styleId="TableGrid">
    <w:name w:val="Table Grid"/>
    <w:basedOn w:val="TableNormal"/>
    <w:uiPriority w:val="59"/>
    <w:rsid w:val="001F2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2">
    <w:name w:val="Medium Shading 1 Accent 2"/>
    <w:basedOn w:val="TableNormal"/>
    <w:uiPriority w:val="63"/>
    <w:rsid w:val="00EB688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LightGrid-Accent2">
    <w:name w:val="Light Grid Accent 2"/>
    <w:basedOn w:val="TableNormal"/>
    <w:uiPriority w:val="62"/>
    <w:rsid w:val="00EB688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Shading-Accent2">
    <w:name w:val="Light Shading Accent 2"/>
    <w:basedOn w:val="TableNormal"/>
    <w:uiPriority w:val="60"/>
    <w:rsid w:val="00FD2844"/>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FootnoteText">
    <w:name w:val="footnote text"/>
    <w:basedOn w:val="Normal"/>
    <w:link w:val="FootnoteTextChar"/>
    <w:uiPriority w:val="99"/>
    <w:semiHidden/>
    <w:unhideWhenUsed/>
    <w:rsid w:val="00D90F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FB8"/>
    <w:rPr>
      <w:sz w:val="20"/>
      <w:szCs w:val="20"/>
    </w:rPr>
  </w:style>
  <w:style w:type="character" w:styleId="FootnoteReference">
    <w:name w:val="footnote reference"/>
    <w:basedOn w:val="DefaultParagraphFont"/>
    <w:uiPriority w:val="99"/>
    <w:semiHidden/>
    <w:unhideWhenUsed/>
    <w:rsid w:val="00D90FB8"/>
    <w:rPr>
      <w:vertAlign w:val="superscript"/>
    </w:rPr>
  </w:style>
  <w:style w:type="paragraph" w:styleId="Header">
    <w:name w:val="header"/>
    <w:basedOn w:val="Normal"/>
    <w:link w:val="HeaderChar"/>
    <w:uiPriority w:val="99"/>
    <w:unhideWhenUsed/>
    <w:rsid w:val="004061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1B2"/>
  </w:style>
  <w:style w:type="paragraph" w:styleId="Footer">
    <w:name w:val="footer"/>
    <w:basedOn w:val="Normal"/>
    <w:link w:val="FooterChar"/>
    <w:uiPriority w:val="99"/>
    <w:unhideWhenUsed/>
    <w:rsid w:val="004061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1B2"/>
  </w:style>
  <w:style w:type="paragraph" w:styleId="BalloonText">
    <w:name w:val="Balloon Text"/>
    <w:basedOn w:val="Normal"/>
    <w:link w:val="BalloonTextChar"/>
    <w:uiPriority w:val="99"/>
    <w:semiHidden/>
    <w:unhideWhenUsed/>
    <w:rsid w:val="004061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1B2"/>
    <w:rPr>
      <w:rFonts w:ascii="Tahoma" w:hAnsi="Tahoma" w:cs="Tahoma"/>
      <w:sz w:val="16"/>
      <w:szCs w:val="16"/>
    </w:rPr>
  </w:style>
  <w:style w:type="paragraph" w:styleId="ListParagraph">
    <w:name w:val="List Paragraph"/>
    <w:basedOn w:val="Normal"/>
    <w:uiPriority w:val="34"/>
    <w:qFormat/>
    <w:rsid w:val="00147631"/>
    <w:pPr>
      <w:ind w:left="720"/>
      <w:contextualSpacing/>
    </w:pPr>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8492229">
      <w:bodyDiv w:val="1"/>
      <w:marLeft w:val="0"/>
      <w:marRight w:val="0"/>
      <w:marTop w:val="0"/>
      <w:marBottom w:val="0"/>
      <w:divBdr>
        <w:top w:val="none" w:sz="0" w:space="0" w:color="auto"/>
        <w:left w:val="none" w:sz="0" w:space="0" w:color="auto"/>
        <w:bottom w:val="none" w:sz="0" w:space="0" w:color="auto"/>
        <w:right w:val="none" w:sz="0" w:space="0" w:color="auto"/>
      </w:divBdr>
    </w:div>
    <w:div w:id="1216620389">
      <w:bodyDiv w:val="1"/>
      <w:marLeft w:val="0"/>
      <w:marRight w:val="0"/>
      <w:marTop w:val="0"/>
      <w:marBottom w:val="0"/>
      <w:divBdr>
        <w:top w:val="none" w:sz="0" w:space="0" w:color="auto"/>
        <w:left w:val="none" w:sz="0" w:space="0" w:color="auto"/>
        <w:bottom w:val="none" w:sz="0" w:space="0" w:color="auto"/>
        <w:right w:val="none" w:sz="0" w:space="0" w:color="auto"/>
      </w:divBdr>
      <w:divsChild>
        <w:div w:id="1349867800">
          <w:marLeft w:val="0"/>
          <w:marRight w:val="0"/>
          <w:marTop w:val="0"/>
          <w:marBottom w:val="0"/>
          <w:divBdr>
            <w:top w:val="none" w:sz="0" w:space="0" w:color="auto"/>
            <w:left w:val="none" w:sz="0" w:space="0" w:color="auto"/>
            <w:bottom w:val="none" w:sz="0" w:space="0" w:color="auto"/>
            <w:right w:val="none" w:sz="0" w:space="0" w:color="auto"/>
          </w:divBdr>
        </w:div>
        <w:div w:id="330452389">
          <w:marLeft w:val="0"/>
          <w:marRight w:val="0"/>
          <w:marTop w:val="0"/>
          <w:marBottom w:val="0"/>
          <w:divBdr>
            <w:top w:val="none" w:sz="0" w:space="0" w:color="auto"/>
            <w:left w:val="none" w:sz="0" w:space="0" w:color="auto"/>
            <w:bottom w:val="none" w:sz="0" w:space="0" w:color="auto"/>
            <w:right w:val="none" w:sz="0" w:space="0" w:color="auto"/>
          </w:divBdr>
        </w:div>
        <w:div w:id="1139493728">
          <w:marLeft w:val="0"/>
          <w:marRight w:val="0"/>
          <w:marTop w:val="0"/>
          <w:marBottom w:val="0"/>
          <w:divBdr>
            <w:top w:val="none" w:sz="0" w:space="0" w:color="auto"/>
            <w:left w:val="none" w:sz="0" w:space="0" w:color="auto"/>
            <w:bottom w:val="none" w:sz="0" w:space="0" w:color="auto"/>
            <w:right w:val="none" w:sz="0" w:space="0" w:color="auto"/>
          </w:divBdr>
        </w:div>
      </w:divsChild>
    </w:div>
    <w:div w:id="1595019650">
      <w:bodyDiv w:val="1"/>
      <w:marLeft w:val="0"/>
      <w:marRight w:val="0"/>
      <w:marTop w:val="0"/>
      <w:marBottom w:val="0"/>
      <w:divBdr>
        <w:top w:val="none" w:sz="0" w:space="0" w:color="auto"/>
        <w:left w:val="none" w:sz="0" w:space="0" w:color="auto"/>
        <w:bottom w:val="none" w:sz="0" w:space="0" w:color="auto"/>
        <w:right w:val="none" w:sz="0" w:space="0" w:color="auto"/>
      </w:divBdr>
      <w:divsChild>
        <w:div w:id="1294486756">
          <w:marLeft w:val="0"/>
          <w:marRight w:val="0"/>
          <w:marTop w:val="0"/>
          <w:marBottom w:val="0"/>
          <w:divBdr>
            <w:top w:val="none" w:sz="0" w:space="0" w:color="auto"/>
            <w:left w:val="none" w:sz="0" w:space="0" w:color="auto"/>
            <w:bottom w:val="none" w:sz="0" w:space="0" w:color="auto"/>
            <w:right w:val="none" w:sz="0" w:space="0" w:color="auto"/>
          </w:divBdr>
        </w:div>
        <w:div w:id="1820658547">
          <w:marLeft w:val="0"/>
          <w:marRight w:val="0"/>
          <w:marTop w:val="0"/>
          <w:marBottom w:val="0"/>
          <w:divBdr>
            <w:top w:val="none" w:sz="0" w:space="0" w:color="auto"/>
            <w:left w:val="none" w:sz="0" w:space="0" w:color="auto"/>
            <w:bottom w:val="none" w:sz="0" w:space="0" w:color="auto"/>
            <w:right w:val="none" w:sz="0" w:space="0" w:color="auto"/>
          </w:divBdr>
        </w:div>
        <w:div w:id="1181621242">
          <w:marLeft w:val="0"/>
          <w:marRight w:val="0"/>
          <w:marTop w:val="0"/>
          <w:marBottom w:val="0"/>
          <w:divBdr>
            <w:top w:val="none" w:sz="0" w:space="0" w:color="auto"/>
            <w:left w:val="none" w:sz="0" w:space="0" w:color="auto"/>
            <w:bottom w:val="none" w:sz="0" w:space="0" w:color="auto"/>
            <w:right w:val="none" w:sz="0" w:space="0" w:color="auto"/>
          </w:divBdr>
        </w:div>
      </w:divsChild>
    </w:div>
    <w:div w:id="1694067163">
      <w:bodyDiv w:val="1"/>
      <w:marLeft w:val="0"/>
      <w:marRight w:val="0"/>
      <w:marTop w:val="0"/>
      <w:marBottom w:val="0"/>
      <w:divBdr>
        <w:top w:val="none" w:sz="0" w:space="0" w:color="auto"/>
        <w:left w:val="none" w:sz="0" w:space="0" w:color="auto"/>
        <w:bottom w:val="none" w:sz="0" w:space="0" w:color="auto"/>
        <w:right w:val="none" w:sz="0" w:space="0" w:color="auto"/>
      </w:divBdr>
    </w:div>
    <w:div w:id="196217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tsurabhi30@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FF4A6-2072-4EE2-A2F9-3F598050F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Pages>
  <Words>2211</Words>
  <Characters>12608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Priyanka Munde</cp:lastModifiedBy>
  <cp:revision>3</cp:revision>
  <dcterms:created xsi:type="dcterms:W3CDTF">2020-09-21T13:45:00Z</dcterms:created>
  <dcterms:modified xsi:type="dcterms:W3CDTF">2020-09-23T08:44:00Z</dcterms:modified>
</cp:coreProperties>
</file>