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Effort Log</w:t>
      </w:r>
    </w:p>
    <w:p>
      <w:pPr>
        <w:spacing w:after="280"/>
        <w:jc w:val="center"/>
        <w:pBdr>
          <w:bottom w:val="single" w:sz="10" w:space="6" w:color="E8660A"/>
        </w:pBdr>
      </w:pPr>
      <w:r>
        <w:rPr>
          <w:color w:val="E8660A"/>
          <w:sz w:val="26"/>
        </w:rPr>
        <w:t>What you worked on, and how long it took</w:t>
      </w:r>
    </w:p>
    <w:p>
      <w:pPr>
        <w:spacing w:after="400"/>
        <w:jc w:val="center"/>
      </w:pPr>
      <w:r>
        <w:rPr>
          <w:i/>
          <w:color w:val="4A4A63"/>
          <w:sz w:val="21"/>
        </w:rPr>
        <w:t>Fill this in as you go. A log written from memory at the end of the project is</w:t>
        <w:br/>
        <w:t>both inaccurate and obvious, and it is marked as such.</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FILL IN EVERY SECOND DAY</w:t>
            </w:r>
          </w:p>
        </w:tc>
      </w:tr>
    </w:tbl>
    <w:p>
      <w:r>
        <w:br w:type="page"/>
      </w:r>
    </w:p>
    <w:p>
      <w:pPr>
        <w:spacing w:before="440" w:after="60"/>
        <w:pBdr>
          <w:bottom w:val="single" w:sz="8" w:space="6" w:color="E8660A"/>
        </w:pBdr>
      </w:pPr>
      <w:r>
        <w:rPr>
          <w:b/>
          <w:color w:val="1A1A2E"/>
          <w:sz w:val="34"/>
        </w:rPr>
        <w:t>Why you are keeping this</w:t>
      </w:r>
    </w:p>
    <w:p>
      <w:pPr>
        <w:spacing w:after="140"/>
      </w:pPr>
      <w:r>
        <w:rPr>
          <w:i w:val="0"/>
          <w:sz w:val="21"/>
        </w:rPr>
        <w:t>Two reasons, and neither of them is surveillance. The first is that estimating your own work is a professional skill you will be asked to exercise constantly, and the only way to get better at it is to compare what you predicted against what actually happened. The second is that the reflection section of your report needs material, and a log that shows discovery took half the time you expected while evaluation took twice as long gives you something genuinely worth writing about.</w:t>
      </w:r>
    </w:p>
    <w:p>
      <w:pPr>
        <w:spacing w:after="140"/>
      </w:pPr>
      <w:r>
        <w:rPr>
          <w:i w:val="0"/>
          <w:sz w:val="21"/>
        </w:rPr>
        <w:t>Record entries at the level of individual tasks rather than summaries, at least every second day. Record the hours you actually worked, including the ones that produced nothing useful. A task that took four hours and ended in a dead end is a real cost and belongs here.</w:t>
      </w:r>
    </w:p>
    <w:p>
      <w:pPr>
        <w:spacing w:before="200" w:after="60"/>
        <w:jc w:val="center"/>
      </w:pPr>
      <w:r>
        <w:drawing>
          <wp:inline xmlns:a="http://schemas.openxmlformats.org/drawingml/2006/main" xmlns:pic="http://schemas.openxmlformats.org/drawingml/2006/picture">
            <wp:extent cx="5303520" cy="2955060"/>
            <wp:docPr id="1" name="Picture 1"/>
            <wp:cNvGraphicFramePr>
              <a:graphicFrameLocks noChangeAspect="1"/>
            </wp:cNvGraphicFramePr>
            <a:graphic>
              <a:graphicData uri="http://schemas.openxmlformats.org/drawingml/2006/picture">
                <pic:pic>
                  <pic:nvPicPr>
                    <pic:cNvPr id="0" name="hours_model.png"/>
                    <pic:cNvPicPr/>
                  </pic:nvPicPr>
                  <pic:blipFill>
                    <a:blip r:embed="rId9"/>
                    <a:stretch>
                      <a:fillRect/>
                    </a:stretch>
                  </pic:blipFill>
                  <pic:spPr>
                    <a:xfrm>
                      <a:off x="0" y="0"/>
                      <a:ext cx="5303520" cy="2955060"/>
                    </a:xfrm>
                    <a:prstGeom prst="rect"/>
                  </pic:spPr>
                </pic:pic>
              </a:graphicData>
            </a:graphic>
          </wp:inline>
        </w:drawing>
      </w:r>
    </w:p>
    <w:p>
      <w:pPr>
        <w:spacing w:after="240"/>
        <w:jc w:val="center"/>
      </w:pPr>
      <w:r>
        <w:rPr>
          <w:i/>
          <w:color w:val="4A4A63"/>
          <w:sz w:val="17"/>
        </w:rPr>
        <w:t>Figure 1. Roughly how the hours are expected to distribute. Compare yours against this at the end of each week.</w:t>
      </w:r>
    </w:p>
    <w:p>
      <w:pPr>
        <w:spacing w:before="440" w:after="60"/>
        <w:pBdr>
          <w:bottom w:val="single" w:sz="8" w:space="6" w:color="E8660A"/>
        </w:pBdr>
      </w:pPr>
      <w:r>
        <w:rPr>
          <w:b/>
          <w:color w:val="E8660A"/>
          <w:sz w:val="34"/>
        </w:rPr>
        <w:t xml:space="preserve">1   </w:t>
      </w:r>
      <w:r>
        <w:rPr>
          <w:b/>
          <w:color w:val="1A1A2E"/>
          <w:sz w:val="34"/>
        </w:rPr>
        <w:t>Your details</w:t>
      </w:r>
    </w:p>
    <w:tbl>
      <w:tblPr>
        <w:tblW w:type="auto" w:w="0"/>
        <w:jc w:val="center"/>
        <w:tblLayout w:type="fixed"/>
        <w:tblLook w:firstColumn="1" w:firstRow="1" w:lastColumn="0" w:lastRow="0" w:noHBand="0" w:noVBand="1" w:val="04A0"/>
      </w:tblPr>
      <w:tblGrid>
        <w:gridCol w:w="4824"/>
        <w:gridCol w:w="4824"/>
      </w:tblGrid>
      <w:tr>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Field</w:t>
            </w:r>
          </w:p>
        </w:tc>
        <w:tc>
          <w:tcPr>
            <w:tcW w:type="dxa" w:w="6624"/>
            <w:shd w:val="clear" w:fill="E8660A"/>
            <w:tcBorders>
              <w:top w:val="single" w:sz="6" w:color="D9D9E0"/>
              <w:left w:val="single" w:sz="6" w:color="D9D9E0"/>
              <w:bottom w:val="single" w:sz="6" w:color="D9D9E0"/>
              <w:right w:val="single" w:sz="6" w:color="D9D9E0"/>
            </w:tcBorders>
          </w:tcPr>
          <w:p>
            <w:r>
              <w:t>Forward Deployed AI Engineer</w:t>
            </w:r>
          </w:p>
        </w:tc>
      </w:tr>
      <w:tr>
        <w:tc>
          <w:tcPr>
            <w:tcW w:type="dxa" w:w="3024"/>
            <w:tcBorders>
              <w:top w:val="single" w:sz="6" w:color="D9D9E0"/>
              <w:left w:val="single" w:sz="6" w:color="D9D9E0"/>
              <w:bottom w:val="single" w:sz="6" w:color="D9D9E0"/>
              <w:right w:val="single" w:sz="6" w:color="D9D9E0"/>
            </w:tcBorders>
          </w:tcPr>
          <w:p>
            <w:pPr>
              <w:spacing w:before="50" w:after="50"/>
            </w:pPr>
            <w:r>
              <w:rPr>
                <w:sz w:val="18"/>
              </w:rPr>
              <w:t>Full name</w:t>
            </w:r>
          </w:p>
        </w:tc>
        <w:tc>
          <w:tcPr>
            <w:tcW w:type="dxa" w:w="6624"/>
            <w:tcBorders>
              <w:top w:val="single" w:sz="6" w:color="D9D9E0"/>
              <w:left w:val="single" w:sz="6" w:color="D9D9E0"/>
              <w:bottom w:val="single" w:sz="6" w:color="D9D9E0"/>
              <w:right w:val="single" w:sz="6" w:color="D9D9E0"/>
            </w:tcBorders>
          </w:tcPr>
          <w:p>
            <w:r>
              <w:t>CloudServe Solutions Support Automation</w:t>
            </w:r>
          </w:p>
        </w:tc>
      </w:tr>
      <w:tr>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Project start date</w:t>
            </w:r>
          </w:p>
        </w:tc>
        <w:tc>
          <w:tcPr>
            <w:tcW w:type="dxa" w:w="6624"/>
            <w:tcBorders>
              <w:top w:val="single" w:sz="6" w:color="D9D9E0"/>
              <w:left w:val="single" w:sz="6" w:color="D9D9E0"/>
              <w:bottom w:val="single" w:sz="6" w:color="D9D9E0"/>
              <w:right w:val="single" w:sz="6" w:color="D9D9E0"/>
            </w:tcBorders>
            <w:shd w:val="clear" w:fill="F4F4F7"/>
          </w:tcPr>
          <w:p>
            <w:r>
              <w:t>24 August 2026</w:t>
            </w:r>
          </w:p>
        </w:tc>
      </w:tr>
      <w:tr>
        <w:tc>
          <w:tcPr>
            <w:tcW w:type="dxa" w:w="3024"/>
            <w:tcBorders>
              <w:top w:val="single" w:sz="6" w:color="D9D9E0"/>
              <w:left w:val="single" w:sz="6" w:color="D9D9E0"/>
              <w:bottom w:val="single" w:sz="6" w:color="D9D9E0"/>
              <w:right w:val="single" w:sz="6" w:color="D9D9E0"/>
            </w:tcBorders>
          </w:tcPr>
          <w:p>
            <w:pPr>
              <w:spacing w:before="50" w:after="50"/>
            </w:pPr>
            <w:r>
              <w:rPr>
                <w:sz w:val="18"/>
              </w:rPr>
              <w:t>Target submission date</w:t>
            </w:r>
          </w:p>
        </w:tc>
        <w:tc>
          <w:tcPr>
            <w:tcW w:type="dxa" w:w="6624"/>
            <w:tcBorders>
              <w:top w:val="single" w:sz="6" w:color="D9D9E0"/>
              <w:left w:val="single" w:sz="6" w:color="D9D9E0"/>
              <w:bottom w:val="single" w:sz="6" w:color="D9D9E0"/>
              <w:right w:val="single" w:sz="6" w:color="D9D9E0"/>
            </w:tcBorders>
          </w:tcPr>
          <w:p>
            <w:r>
              <w:t>13 September 2026</w:t>
            </w:r>
          </w:p>
        </w:tc>
      </w:tr>
      <w:tr>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Hours available per week</w:t>
            </w:r>
          </w:p>
        </w:tc>
        <w:tc>
          <w:tcPr>
            <w:tcW w:type="dxa" w:w="6624"/>
            <w:tcBorders>
              <w:top w:val="single" w:sz="6" w:color="D9D9E0"/>
              <w:left w:val="single" w:sz="6" w:color="D9D9E0"/>
              <w:bottom w:val="single" w:sz="6" w:color="D9D9E0"/>
              <w:right w:val="single" w:sz="6" w:color="D9D9E0"/>
            </w:tcBorders>
            <w:shd w:val="clear" w:fill="F4F4F7"/>
          </w:tcPr>
          <w:p>
            <w:r>
              <w:t>60.0 hours</w:t>
            </w:r>
          </w:p>
        </w:tc>
      </w:tr>
    </w:tbl>
    <w:p>
      <w:pPr>
        <w:spacing w:after="80"/>
      </w:pPr>
    </w:p>
    <w:p>
      <w:pPr>
        <w:spacing w:before="440" w:after="60"/>
        <w:pBdr>
          <w:bottom w:val="single" w:sz="8" w:space="6" w:color="E8660A"/>
        </w:pBdr>
      </w:pPr>
      <w:r>
        <w:rPr>
          <w:b/>
          <w:color w:val="E8660A"/>
          <w:sz w:val="34"/>
        </w:rPr>
        <w:t xml:space="preserve">2   </w:t>
      </w:r>
      <w:r>
        <w:rPr>
          <w:b/>
          <w:color w:val="1A1A2E"/>
          <w:sz w:val="34"/>
        </w:rPr>
        <w:t>Summary of hours by stage</w:t>
      </w:r>
    </w:p>
    <w:p>
      <w:pPr>
        <w:spacing w:after="140"/>
      </w:pPr>
      <w:r>
        <w:rPr>
          <w:i w:val="0"/>
          <w:sz w:val="21"/>
        </w:rPr>
        <w:t>Complete this last, from the detailed entries that follow. The totals must reconcile with your daily records.</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Stage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Planned hours</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Actual hours</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Difference</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the difference</w:t>
            </w:r>
          </w:p>
        </w:tc>
      </w:tr>
      <w:tr>
        <w:tc>
          <w:tcPr>
            <w:tcW w:type="dxa" w:w="2448"/>
            <w:tcBorders>
              <w:top w:val="single" w:sz="6" w:color="D9D9E0"/>
              <w:left w:val="single" w:sz="6" w:color="D9D9E0"/>
              <w:bottom w:val="single" w:sz="6" w:color="D9D9E0"/>
              <w:right w:val="single" w:sz="6" w:color="D9D9E0"/>
            </w:tcBorders>
          </w:tcPr>
          <w:p>
            <w:r>
              <w:t>Stage 1: Discovery</w:t>
            </w:r>
          </w:p>
        </w:tc>
        <w:tc>
          <w:tcPr>
            <w:tcW w:type="dxa" w:w="1440"/>
            <w:tcBorders>
              <w:top w:val="single" w:sz="6" w:color="D9D9E0"/>
              <w:left w:val="single" w:sz="6" w:color="D9D9E0"/>
              <w:bottom w:val="single" w:sz="6" w:color="D9D9E0"/>
              <w:right w:val="single" w:sz="6" w:color="D9D9E0"/>
            </w:tcBorders>
          </w:tcPr>
          <w:p>
            <w:r>
              <w:t>10.0</w:t>
            </w:r>
          </w:p>
        </w:tc>
        <w:tc>
          <w:tcPr>
            <w:tcW w:type="dxa" w:w="1440"/>
            <w:tcBorders>
              <w:top w:val="single" w:sz="6" w:color="D9D9E0"/>
              <w:left w:val="single" w:sz="6" w:color="D9D9E0"/>
              <w:bottom w:val="single" w:sz="6" w:color="D9D9E0"/>
              <w:right w:val="single" w:sz="6" w:color="D9D9E0"/>
            </w:tcBorders>
          </w:tcPr>
          <w:p>
            <w:r>
              <w:t>11.5</w:t>
            </w:r>
          </w:p>
        </w:tc>
        <w:tc>
          <w:tcPr>
            <w:tcW w:type="dxa" w:w="1296"/>
            <w:tcBorders>
              <w:top w:val="single" w:sz="6" w:color="D9D9E0"/>
              <w:left w:val="single" w:sz="6" w:color="D9D9E0"/>
              <w:bottom w:val="single" w:sz="6" w:color="D9D9E0"/>
              <w:right w:val="single" w:sz="6" w:color="D9D9E0"/>
            </w:tcBorders>
          </w:tcPr>
          <w:p>
            <w:r>
              <w:t>+1.5h</w:t>
            </w:r>
          </w:p>
        </w:tc>
        <w:tc>
          <w:tcPr>
            <w:tcW w:type="dxa" w:w="3024"/>
            <w:tcBorders>
              <w:top w:val="single" w:sz="6" w:color="D9D9E0"/>
              <w:left w:val="single" w:sz="6" w:color="D9D9E0"/>
              <w:bottom w:val="single" w:sz="6" w:color="D9D9E0"/>
              <w:right w:val="single" w:sz="6" w:color="D9D9E0"/>
            </w:tcBorders>
          </w:tcPr>
          <w:p>
            <w:r>
              <w:t>Transcript analysis &amp; ticket metrics calculation</w:t>
            </w:r>
          </w:p>
        </w:tc>
      </w:tr>
      <w:tr>
        <w:tc>
          <w:tcPr>
            <w:tcW w:type="dxa" w:w="2448"/>
            <w:tcBorders>
              <w:top w:val="single" w:sz="6" w:color="D9D9E0"/>
              <w:left w:val="single" w:sz="6" w:color="D9D9E0"/>
              <w:bottom w:val="single" w:sz="6" w:color="D9D9E0"/>
              <w:right w:val="single" w:sz="6" w:color="D9D9E0"/>
            </w:tcBorders>
            <w:shd w:val="clear" w:fill="F4F4F7"/>
          </w:tcPr>
          <w:p>
            <w:r>
              <w:t>Stage 2: PRD Baseline</w:t>
            </w:r>
          </w:p>
        </w:tc>
        <w:tc>
          <w:tcPr>
            <w:tcW w:type="dxa" w:w="1440"/>
            <w:tcBorders>
              <w:top w:val="single" w:sz="6" w:color="D9D9E0"/>
              <w:left w:val="single" w:sz="6" w:color="D9D9E0"/>
              <w:bottom w:val="single" w:sz="6" w:color="D9D9E0"/>
              <w:right w:val="single" w:sz="6" w:color="D9D9E0"/>
            </w:tcBorders>
            <w:shd w:val="clear" w:fill="F4F4F7"/>
          </w:tcPr>
          <w:p>
            <w:r>
              <w:t>8.0</w:t>
            </w:r>
          </w:p>
        </w:tc>
        <w:tc>
          <w:tcPr>
            <w:tcW w:type="dxa" w:w="1440"/>
            <w:tcBorders>
              <w:top w:val="single" w:sz="6" w:color="D9D9E0"/>
              <w:left w:val="single" w:sz="6" w:color="D9D9E0"/>
              <w:bottom w:val="single" w:sz="6" w:color="D9D9E0"/>
              <w:right w:val="single" w:sz="6" w:color="D9D9E0"/>
            </w:tcBorders>
            <w:shd w:val="clear" w:fill="F4F4F7"/>
          </w:tcPr>
          <w:p>
            <w:r>
              <w:t>8.5</w:t>
            </w:r>
          </w:p>
        </w:tc>
        <w:tc>
          <w:tcPr>
            <w:tcW w:type="dxa" w:w="1296"/>
            <w:tcBorders>
              <w:top w:val="single" w:sz="6" w:color="D9D9E0"/>
              <w:left w:val="single" w:sz="6" w:color="D9D9E0"/>
              <w:bottom w:val="single" w:sz="6" w:color="D9D9E0"/>
              <w:right w:val="single" w:sz="6" w:color="D9D9E0"/>
            </w:tcBorders>
            <w:shd w:val="clear" w:fill="F4F4F7"/>
          </w:tcPr>
          <w:p>
            <w:r>
              <w:t>+0.5h</w:t>
            </w:r>
          </w:p>
        </w:tc>
        <w:tc>
          <w:tcPr>
            <w:tcW w:type="dxa" w:w="3024"/>
            <w:tcBorders>
              <w:top w:val="single" w:sz="6" w:color="D9D9E0"/>
              <w:left w:val="single" w:sz="6" w:color="D9D9E0"/>
              <w:bottom w:val="single" w:sz="6" w:color="D9D9E0"/>
              <w:right w:val="single" w:sz="6" w:color="D9D9E0"/>
            </w:tcBorders>
            <w:shd w:val="clear" w:fill="F4F4F7"/>
          </w:tcPr>
          <w:p>
            <w:r>
              <w:t>Traceability matrix mapping</w:t>
            </w:r>
          </w:p>
        </w:tc>
      </w:tr>
      <w:tr>
        <w:tc>
          <w:tcPr>
            <w:tcW w:type="dxa" w:w="2448"/>
            <w:tcBorders>
              <w:top w:val="single" w:sz="6" w:color="D9D9E0"/>
              <w:left w:val="single" w:sz="6" w:color="D9D9E0"/>
              <w:bottom w:val="single" w:sz="6" w:color="D9D9E0"/>
              <w:right w:val="single" w:sz="6" w:color="D9D9E0"/>
            </w:tcBorders>
          </w:tcPr>
          <w:p>
            <w:r>
              <w:t>Stage 3: Prompt Library</w:t>
            </w:r>
          </w:p>
        </w:tc>
        <w:tc>
          <w:tcPr>
            <w:tcW w:type="dxa" w:w="1440"/>
            <w:tcBorders>
              <w:top w:val="single" w:sz="6" w:color="D9D9E0"/>
              <w:left w:val="single" w:sz="6" w:color="D9D9E0"/>
              <w:bottom w:val="single" w:sz="6" w:color="D9D9E0"/>
              <w:right w:val="single" w:sz="6" w:color="D9D9E0"/>
            </w:tcBorders>
          </w:tcPr>
          <w:p>
            <w:r>
              <w:t>6.0</w:t>
            </w:r>
          </w:p>
        </w:tc>
        <w:tc>
          <w:tcPr>
            <w:tcW w:type="dxa" w:w="1440"/>
            <w:tcBorders>
              <w:top w:val="single" w:sz="6" w:color="D9D9E0"/>
              <w:left w:val="single" w:sz="6" w:color="D9D9E0"/>
              <w:bottom w:val="single" w:sz="6" w:color="D9D9E0"/>
              <w:right w:val="single" w:sz="6" w:color="D9D9E0"/>
            </w:tcBorders>
          </w:tcPr>
          <w:p>
            <w:r>
              <w:t>6.0</w:t>
            </w:r>
          </w:p>
        </w:tc>
        <w:tc>
          <w:tcPr>
            <w:tcW w:type="dxa" w:w="1296"/>
            <w:tcBorders>
              <w:top w:val="single" w:sz="6" w:color="D9D9E0"/>
              <w:left w:val="single" w:sz="6" w:color="D9D9E0"/>
              <w:bottom w:val="single" w:sz="6" w:color="D9D9E0"/>
              <w:right w:val="single" w:sz="6" w:color="D9D9E0"/>
            </w:tcBorders>
          </w:tcPr>
          <w:p>
            <w:r>
              <w:t>0.0h</w:t>
            </w:r>
          </w:p>
        </w:tc>
        <w:tc>
          <w:tcPr>
            <w:tcW w:type="dxa" w:w="3024"/>
            <w:tcBorders>
              <w:top w:val="single" w:sz="6" w:color="D9D9E0"/>
              <w:left w:val="single" w:sz="6" w:color="D9D9E0"/>
              <w:bottom w:val="single" w:sz="6" w:color="D9D9E0"/>
              <w:right w:val="single" w:sz="6" w:color="D9D9E0"/>
            </w:tcBorders>
          </w:tcPr>
          <w:p>
            <w:r>
              <w:t>Executed as planned</w:t>
            </w:r>
          </w:p>
        </w:tc>
      </w:tr>
      <w:tr>
        <w:tc>
          <w:tcPr>
            <w:tcW w:type="dxa" w:w="2448"/>
            <w:tcBorders>
              <w:top w:val="single" w:sz="6" w:color="D9D9E0"/>
              <w:left w:val="single" w:sz="6" w:color="D9D9E0"/>
              <w:bottom w:val="single" w:sz="6" w:color="D9D9E0"/>
              <w:right w:val="single" w:sz="6" w:color="D9D9E0"/>
            </w:tcBorders>
            <w:shd w:val="clear" w:fill="F4F4F7"/>
          </w:tcPr>
          <w:p>
            <w:r>
              <w:t>Stage 4: Sprint Plan</w:t>
            </w:r>
          </w:p>
        </w:tc>
        <w:tc>
          <w:tcPr>
            <w:tcW w:type="dxa" w:w="1440"/>
            <w:tcBorders>
              <w:top w:val="single" w:sz="6" w:color="D9D9E0"/>
              <w:left w:val="single" w:sz="6" w:color="D9D9E0"/>
              <w:bottom w:val="single" w:sz="6" w:color="D9D9E0"/>
              <w:right w:val="single" w:sz="6" w:color="D9D9E0"/>
            </w:tcBorders>
            <w:shd w:val="clear" w:fill="F4F4F7"/>
          </w:tcPr>
          <w:p>
            <w:r>
              <w:t>4.0</w:t>
            </w:r>
          </w:p>
        </w:tc>
        <w:tc>
          <w:tcPr>
            <w:tcW w:type="dxa" w:w="1440"/>
            <w:tcBorders>
              <w:top w:val="single" w:sz="6" w:color="D9D9E0"/>
              <w:left w:val="single" w:sz="6" w:color="D9D9E0"/>
              <w:bottom w:val="single" w:sz="6" w:color="D9D9E0"/>
              <w:right w:val="single" w:sz="6" w:color="D9D9E0"/>
            </w:tcBorders>
            <w:shd w:val="clear" w:fill="F4F4F7"/>
          </w:tcPr>
          <w:p>
            <w:r>
              <w:t>3.5</w:t>
            </w:r>
          </w:p>
        </w:tc>
        <w:tc>
          <w:tcPr>
            <w:tcW w:type="dxa" w:w="1296"/>
            <w:tcBorders>
              <w:top w:val="single" w:sz="6" w:color="D9D9E0"/>
              <w:left w:val="single" w:sz="6" w:color="D9D9E0"/>
              <w:bottom w:val="single" w:sz="6" w:color="D9D9E0"/>
              <w:right w:val="single" w:sz="6" w:color="D9D9E0"/>
            </w:tcBorders>
            <w:shd w:val="clear" w:fill="F4F4F7"/>
          </w:tcPr>
          <w:p>
            <w:r>
              <w:t>-0.5h</w:t>
            </w:r>
          </w:p>
        </w:tc>
        <w:tc>
          <w:tcPr>
            <w:tcW w:type="dxa" w:w="3024"/>
            <w:tcBorders>
              <w:top w:val="single" w:sz="6" w:color="D9D9E0"/>
              <w:left w:val="single" w:sz="6" w:color="D9D9E0"/>
              <w:bottom w:val="single" w:sz="6" w:color="D9D9E0"/>
              <w:right w:val="single" w:sz="6" w:color="D9D9E0"/>
            </w:tcBorders>
            <w:shd w:val="clear" w:fill="F4F4F7"/>
          </w:tcPr>
          <w:p>
            <w:r>
              <w:t>Clear scope definition</w:t>
            </w:r>
          </w:p>
        </w:tc>
      </w:tr>
      <w:tr>
        <w:tc>
          <w:tcPr>
            <w:tcW w:type="dxa" w:w="2448"/>
            <w:tcBorders>
              <w:top w:val="single" w:sz="6" w:color="D9D9E0"/>
              <w:left w:val="single" w:sz="6" w:color="D9D9E0"/>
              <w:bottom w:val="single" w:sz="6" w:color="D9D9E0"/>
              <w:right w:val="single" w:sz="6" w:color="D9D9E0"/>
            </w:tcBorders>
          </w:tcPr>
          <w:p>
            <w:r>
              <w:t>Stage 5-8: Build &amp; Guardrails</w:t>
            </w:r>
          </w:p>
        </w:tc>
        <w:tc>
          <w:tcPr>
            <w:tcW w:type="dxa" w:w="1440"/>
            <w:tcBorders>
              <w:top w:val="single" w:sz="6" w:color="D9D9E0"/>
              <w:left w:val="single" w:sz="6" w:color="D9D9E0"/>
              <w:bottom w:val="single" w:sz="6" w:color="D9D9E0"/>
              <w:right w:val="single" w:sz="6" w:color="D9D9E0"/>
            </w:tcBorders>
          </w:tcPr>
          <w:p>
            <w:r>
              <w:t>20.0</w:t>
            </w:r>
          </w:p>
        </w:tc>
        <w:tc>
          <w:tcPr>
            <w:tcW w:type="dxa" w:w="1440"/>
            <w:tcBorders>
              <w:top w:val="single" w:sz="6" w:color="D9D9E0"/>
              <w:left w:val="single" w:sz="6" w:color="D9D9E0"/>
              <w:bottom w:val="single" w:sz="6" w:color="D9D9E0"/>
              <w:right w:val="single" w:sz="6" w:color="D9D9E0"/>
            </w:tcBorders>
          </w:tcPr>
          <w:p>
            <w:r>
              <w:t>19.5</w:t>
            </w:r>
          </w:p>
        </w:tc>
        <w:tc>
          <w:tcPr>
            <w:tcW w:type="dxa" w:w="1296"/>
            <w:tcBorders>
              <w:top w:val="single" w:sz="6" w:color="D9D9E0"/>
              <w:left w:val="single" w:sz="6" w:color="D9D9E0"/>
              <w:bottom w:val="single" w:sz="6" w:color="D9D9E0"/>
              <w:right w:val="single" w:sz="6" w:color="D9D9E0"/>
            </w:tcBorders>
          </w:tcPr>
          <w:p>
            <w:r>
              <w:t>-0.5h</w:t>
            </w:r>
          </w:p>
        </w:tc>
        <w:tc>
          <w:tcPr>
            <w:tcW w:type="dxa" w:w="3024"/>
            <w:tcBorders>
              <w:top w:val="single" w:sz="6" w:color="D9D9E0"/>
              <w:left w:val="single" w:sz="6" w:color="D9D9E0"/>
              <w:bottom w:val="single" w:sz="6" w:color="D9D9E0"/>
              <w:right w:val="single" w:sz="6" w:color="D9D9E0"/>
            </w:tcBorders>
          </w:tcPr>
          <w:p>
            <w:r>
              <w:t>Clean modular architecture</w:t>
            </w:r>
          </w:p>
        </w:tc>
      </w:tr>
      <w:tr>
        <w:tc>
          <w:tcPr>
            <w:tcW w:type="dxa" w:w="2448"/>
            <w:tcBorders>
              <w:top w:val="single" w:sz="6" w:color="D9D9E0"/>
              <w:left w:val="single" w:sz="6" w:color="D9D9E0"/>
              <w:bottom w:val="single" w:sz="6" w:color="D9D9E0"/>
              <w:right w:val="single" w:sz="6" w:color="D9D9E0"/>
            </w:tcBorders>
            <w:shd w:val="clear" w:fill="F4F4F7"/>
          </w:tcPr>
          <w:p>
            <w:r>
              <w:t>Stage 9: Evaluation &amp; Deliverables</w:t>
            </w:r>
          </w:p>
        </w:tc>
        <w:tc>
          <w:tcPr>
            <w:tcW w:type="dxa" w:w="1440"/>
            <w:tcBorders>
              <w:top w:val="single" w:sz="6" w:color="D9D9E0"/>
              <w:left w:val="single" w:sz="6" w:color="D9D9E0"/>
              <w:bottom w:val="single" w:sz="6" w:color="D9D9E0"/>
              <w:right w:val="single" w:sz="6" w:color="D9D9E0"/>
            </w:tcBorders>
            <w:shd w:val="clear" w:fill="F4F4F7"/>
          </w:tcPr>
          <w:p>
            <w:r>
              <w:t>12.0</w:t>
            </w:r>
          </w:p>
        </w:tc>
        <w:tc>
          <w:tcPr>
            <w:tcW w:type="dxa" w:w="1440"/>
            <w:tcBorders>
              <w:top w:val="single" w:sz="6" w:color="D9D9E0"/>
              <w:left w:val="single" w:sz="6" w:color="D9D9E0"/>
              <w:bottom w:val="single" w:sz="6" w:color="D9D9E0"/>
              <w:right w:val="single" w:sz="6" w:color="D9D9E0"/>
            </w:tcBorders>
            <w:shd w:val="clear" w:fill="F4F4F7"/>
          </w:tcPr>
          <w:p>
            <w:r>
              <w:t>11.0</w:t>
            </w:r>
          </w:p>
        </w:tc>
        <w:tc>
          <w:tcPr>
            <w:tcW w:type="dxa" w:w="1296"/>
            <w:tcBorders>
              <w:top w:val="single" w:sz="6" w:color="D9D9E0"/>
              <w:left w:val="single" w:sz="6" w:color="D9D9E0"/>
              <w:bottom w:val="single" w:sz="6" w:color="D9D9E0"/>
              <w:right w:val="single" w:sz="6" w:color="D9D9E0"/>
            </w:tcBorders>
            <w:shd w:val="clear" w:fill="F4F4F7"/>
          </w:tcPr>
          <w:p>
            <w:r>
              <w:t>-1.0h</w:t>
            </w:r>
          </w:p>
        </w:tc>
        <w:tc>
          <w:tcPr>
            <w:tcW w:type="dxa" w:w="3024"/>
            <w:tcBorders>
              <w:top w:val="single" w:sz="6" w:color="D9D9E0"/>
              <w:left w:val="single" w:sz="6" w:color="D9D9E0"/>
              <w:bottom w:val="single" w:sz="6" w:color="D9D9E0"/>
              <w:right w:val="single" w:sz="6" w:color="D9D9E0"/>
            </w:tcBorders>
            <w:shd w:val="clear" w:fill="F4F4F7"/>
          </w:tcPr>
          <w:p>
            <w:r>
              <w:t>Automated harness execution</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t>Total</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Week one: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Week two: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Week three: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6   </w:t>
      </w:r>
      <w:r>
        <w:rPr>
          <w:b/>
          <w:color w:val="1A1A2E"/>
          <w:sz w:val="34"/>
        </w:rPr>
        <w:t>Estimates against reality</w:t>
      </w:r>
    </w:p>
    <w:p>
      <w:pPr>
        <w:spacing w:after="140"/>
      </w:pPr>
      <w:r>
        <w:rPr>
          <w:i w:val="0"/>
          <w:sz w:val="21"/>
        </w:rPr>
        <w:t>Pick the five largest items from your sprint plan and compare your estimate against what it took. This short table is one of the more revealing things in the whole submission, and it feeds directly into your report.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Item</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Estimated hours</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Actual hours</w:t>
            </w:r>
          </w:p>
        </w:tc>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the difference</w:t>
            </w:r>
          </w:p>
        </w:tc>
      </w:tr>
      <w:tr>
        <w:tc>
          <w:tcPr>
            <w:tcW w:type="dxa" w:w="3168"/>
            <w:tcBorders>
              <w:top w:val="single" w:sz="6" w:color="D9D9E0"/>
              <w:left w:val="single" w:sz="6" w:color="D9D9E0"/>
              <w:bottom w:val="single" w:sz="6" w:color="D9D9E0"/>
              <w:right w:val="single" w:sz="6" w:color="D9D9E0"/>
            </w:tcBorders>
          </w:tcPr>
          <w:p>
            <w:r>
              <w:t>Chroma Vector Indexing &amp; BM25 Fallback</w:t>
            </w:r>
          </w:p>
        </w:tc>
        <w:tc>
          <w:tcPr>
            <w:tcW w:type="dxa" w:w="1584"/>
            <w:tcBorders>
              <w:top w:val="single" w:sz="6" w:color="D9D9E0"/>
              <w:left w:val="single" w:sz="6" w:color="D9D9E0"/>
              <w:bottom w:val="single" w:sz="6" w:color="D9D9E0"/>
              <w:right w:val="single" w:sz="6" w:color="D9D9E0"/>
            </w:tcBorders>
          </w:tcPr>
          <w:p>
            <w:r>
              <w:t>8.0h</w:t>
            </w:r>
          </w:p>
        </w:tc>
        <w:tc>
          <w:tcPr>
            <w:tcW w:type="dxa" w:w="1440"/>
            <w:tcBorders>
              <w:top w:val="single" w:sz="6" w:color="D9D9E0"/>
              <w:left w:val="single" w:sz="6" w:color="D9D9E0"/>
              <w:bottom w:val="single" w:sz="6" w:color="D9D9E0"/>
              <w:right w:val="single" w:sz="6" w:color="D9D9E0"/>
            </w:tcBorders>
          </w:tcPr>
          <w:p>
            <w:r>
              <w:t>7.5h</w:t>
            </w:r>
          </w:p>
        </w:tc>
        <w:tc>
          <w:tcPr>
            <w:tcW w:type="dxa" w:w="3456"/>
            <w:tcBorders>
              <w:top w:val="single" w:sz="6" w:color="D9D9E0"/>
              <w:left w:val="single" w:sz="6" w:color="D9D9E0"/>
              <w:bottom w:val="single" w:sz="6" w:color="D9D9E0"/>
              <w:right w:val="single" w:sz="6" w:color="D9D9E0"/>
            </w:tcBorders>
          </w:tcPr>
          <w:p>
            <w:r>
              <w:t>BM25 integration was straightforward with rank_bm25 library.</w:t>
            </w:r>
          </w:p>
        </w:tc>
      </w:tr>
      <w:tr>
        <w:tc>
          <w:tcPr>
            <w:tcW w:type="dxa" w:w="3168"/>
            <w:tcBorders>
              <w:top w:val="single" w:sz="6" w:color="D9D9E0"/>
              <w:left w:val="single" w:sz="6" w:color="D9D9E0"/>
              <w:bottom w:val="single" w:sz="6" w:color="D9D9E0"/>
              <w:right w:val="single" w:sz="6" w:color="D9D9E0"/>
            </w:tcBorders>
            <w:shd w:val="clear" w:fill="F4F4F7"/>
          </w:tcPr>
          <w:p>
            <w:r>
              <w:t>Grounding &amp; Safety Guardrail Suite</w:t>
            </w:r>
          </w:p>
        </w:tc>
        <w:tc>
          <w:tcPr>
            <w:tcW w:type="dxa" w:w="1584"/>
            <w:tcBorders>
              <w:top w:val="single" w:sz="6" w:color="D9D9E0"/>
              <w:left w:val="single" w:sz="6" w:color="D9D9E0"/>
              <w:bottom w:val="single" w:sz="6" w:color="D9D9E0"/>
              <w:right w:val="single" w:sz="6" w:color="D9D9E0"/>
            </w:tcBorders>
            <w:shd w:val="clear" w:fill="F4F4F7"/>
          </w:tcPr>
          <w:p>
            <w:r>
              <w:t>8.0h</w:t>
            </w:r>
          </w:p>
        </w:tc>
        <w:tc>
          <w:tcPr>
            <w:tcW w:type="dxa" w:w="1440"/>
            <w:tcBorders>
              <w:top w:val="single" w:sz="6" w:color="D9D9E0"/>
              <w:left w:val="single" w:sz="6" w:color="D9D9E0"/>
              <w:bottom w:val="single" w:sz="6" w:color="D9D9E0"/>
              <w:right w:val="single" w:sz="6" w:color="D9D9E0"/>
            </w:tcBorders>
            <w:shd w:val="clear" w:fill="F4F4F7"/>
          </w:tcPr>
          <w:p>
            <w:r>
              <w:t>8.5h</w:t>
            </w:r>
          </w:p>
        </w:tc>
        <w:tc>
          <w:tcPr>
            <w:tcW w:type="dxa" w:w="3456"/>
            <w:tcBorders>
              <w:top w:val="single" w:sz="6" w:color="D9D9E0"/>
              <w:left w:val="single" w:sz="6" w:color="D9D9E0"/>
              <w:bottom w:val="single" w:sz="6" w:color="D9D9E0"/>
              <w:right w:val="single" w:sz="6" w:color="D9D9E0"/>
            </w:tcBorders>
            <w:shd w:val="clear" w:fill="F4F4F7"/>
          </w:tcPr>
          <w:p>
            <w:r>
              <w:t>Additional time spent tuning PII regex &amp; injection scanners.</w:t>
            </w:r>
          </w:p>
        </w:tc>
      </w:tr>
      <w:tr>
        <w:tc>
          <w:tcPr>
            <w:tcW w:type="dxa" w:w="3168"/>
            <w:tcBorders>
              <w:top w:val="single" w:sz="6" w:color="D9D9E0"/>
              <w:left w:val="single" w:sz="6" w:color="D9D9E0"/>
              <w:bottom w:val="single" w:sz="6" w:color="D9D9E0"/>
              <w:right w:val="single" w:sz="6" w:color="D9D9E0"/>
            </w:tcBorders>
          </w:tcPr>
          <w:p>
            <w:r>
              <w:t>Intent &amp; Urgency Classification Module</w:t>
            </w:r>
          </w:p>
        </w:tc>
        <w:tc>
          <w:tcPr>
            <w:tcW w:type="dxa" w:w="1584"/>
            <w:tcBorders>
              <w:top w:val="single" w:sz="6" w:color="D9D9E0"/>
              <w:left w:val="single" w:sz="6" w:color="D9D9E0"/>
              <w:bottom w:val="single" w:sz="6" w:color="D9D9E0"/>
              <w:right w:val="single" w:sz="6" w:color="D9D9E0"/>
            </w:tcBorders>
          </w:tcPr>
          <w:p>
            <w:r>
              <w:t>6.0h</w:t>
            </w:r>
          </w:p>
        </w:tc>
        <w:tc>
          <w:tcPr>
            <w:tcW w:type="dxa" w:w="1440"/>
            <w:tcBorders>
              <w:top w:val="single" w:sz="6" w:color="D9D9E0"/>
              <w:left w:val="single" w:sz="6" w:color="D9D9E0"/>
              <w:bottom w:val="single" w:sz="6" w:color="D9D9E0"/>
              <w:right w:val="single" w:sz="6" w:color="D9D9E0"/>
            </w:tcBorders>
          </w:tcPr>
          <w:p>
            <w:r>
              <w:t>5.5h</w:t>
            </w:r>
          </w:p>
        </w:tc>
        <w:tc>
          <w:tcPr>
            <w:tcW w:type="dxa" w:w="3456"/>
            <w:tcBorders>
              <w:top w:val="single" w:sz="6" w:color="D9D9E0"/>
              <w:left w:val="single" w:sz="6" w:color="D9D9E0"/>
              <w:bottom w:val="single" w:sz="6" w:color="D9D9E0"/>
              <w:right w:val="single" w:sz="6" w:color="D9D9E0"/>
            </w:tcBorders>
          </w:tcPr>
          <w:p>
            <w:r>
              <w:t>Rule fallback simplified boundary handling.</w:t>
            </w:r>
          </w:p>
        </w:tc>
      </w:tr>
      <w:tr>
        <w:tc>
          <w:tcPr>
            <w:tcW w:type="dxa" w:w="3168"/>
            <w:tcBorders>
              <w:top w:val="single" w:sz="6" w:color="D9D9E0"/>
              <w:left w:val="single" w:sz="6" w:color="D9D9E0"/>
              <w:bottom w:val="single" w:sz="6" w:color="D9D9E0"/>
              <w:right w:val="single" w:sz="6" w:color="D9D9E0"/>
            </w:tcBorders>
            <w:shd w:val="clear" w:fill="F4F4F7"/>
          </w:tcPr>
          <w:p>
            <w:r>
              <w:t>Evaluation Harness &amp; Benchmark Metrics</w:t>
            </w:r>
          </w:p>
        </w:tc>
        <w:tc>
          <w:tcPr>
            <w:tcW w:type="dxa" w:w="1584"/>
            <w:tcBorders>
              <w:top w:val="single" w:sz="6" w:color="D9D9E0"/>
              <w:left w:val="single" w:sz="6" w:color="D9D9E0"/>
              <w:bottom w:val="single" w:sz="6" w:color="D9D9E0"/>
              <w:right w:val="single" w:sz="6" w:color="D9D9E0"/>
            </w:tcBorders>
            <w:shd w:val="clear" w:fill="F4F4F7"/>
          </w:tcPr>
          <w:p>
            <w:r>
              <w:t>7.0h</w:t>
            </w:r>
          </w:p>
        </w:tc>
        <w:tc>
          <w:tcPr>
            <w:tcW w:type="dxa" w:w="1440"/>
            <w:tcBorders>
              <w:top w:val="single" w:sz="6" w:color="D9D9E0"/>
              <w:left w:val="single" w:sz="6" w:color="D9D9E0"/>
              <w:bottom w:val="single" w:sz="6" w:color="D9D9E0"/>
              <w:right w:val="single" w:sz="6" w:color="D9D9E0"/>
            </w:tcBorders>
            <w:shd w:val="clear" w:fill="F4F4F7"/>
          </w:tcPr>
          <w:p>
            <w:r>
              <w:t>6.5h</w:t>
            </w:r>
          </w:p>
        </w:tc>
        <w:tc>
          <w:tcPr>
            <w:tcW w:type="dxa" w:w="3456"/>
            <w:tcBorders>
              <w:top w:val="single" w:sz="6" w:color="D9D9E0"/>
              <w:left w:val="single" w:sz="6" w:color="D9D9E0"/>
              <w:bottom w:val="single" w:sz="6" w:color="D9D9E0"/>
              <w:right w:val="single" w:sz="6" w:color="D9D9E0"/>
            </w:tcBorders>
            <w:shd w:val="clear" w:fill="F4F4F7"/>
          </w:tcPr>
          <w:p>
            <w:r>
              <w:t>Automated JSON/MD report generator ran smoothly.</w:t>
            </w:r>
          </w:p>
        </w:tc>
      </w:tr>
      <w:tr>
        <w:tc>
          <w:tcPr>
            <w:tcW w:type="dxa" w:w="3168"/>
            <w:tcBorders>
              <w:top w:val="single" w:sz="6" w:color="D9D9E0"/>
              <w:left w:val="single" w:sz="6" w:color="D9D9E0"/>
              <w:bottom w:val="single" w:sz="6" w:color="D9D9E0"/>
              <w:right w:val="single" w:sz="6" w:color="D9D9E0"/>
            </w:tcBorders>
          </w:tcPr>
          <w:p>
            <w:r>
              <w:t>Stage 1-5 Workbooks &amp; Traceability</w:t>
            </w:r>
          </w:p>
        </w:tc>
        <w:tc>
          <w:tcPr>
            <w:tcW w:type="dxa" w:w="1584"/>
            <w:tcBorders>
              <w:top w:val="single" w:sz="6" w:color="D9D9E0"/>
              <w:left w:val="single" w:sz="6" w:color="D9D9E0"/>
              <w:bottom w:val="single" w:sz="6" w:color="D9D9E0"/>
              <w:right w:val="single" w:sz="6" w:color="D9D9E0"/>
            </w:tcBorders>
          </w:tcPr>
          <w:p>
            <w:r>
              <w:t>10.0h</w:t>
            </w:r>
          </w:p>
        </w:tc>
        <w:tc>
          <w:tcPr>
            <w:tcW w:type="dxa" w:w="1440"/>
            <w:tcBorders>
              <w:top w:val="single" w:sz="6" w:color="D9D9E0"/>
              <w:left w:val="single" w:sz="6" w:color="D9D9E0"/>
              <w:bottom w:val="single" w:sz="6" w:color="D9D9E0"/>
              <w:right w:val="single" w:sz="6" w:color="D9D9E0"/>
            </w:tcBorders>
          </w:tcPr>
          <w:p>
            <w:r>
              <w:t>11.0h</w:t>
            </w:r>
          </w:p>
        </w:tc>
        <w:tc>
          <w:tcPr>
            <w:tcW w:type="dxa" w:w="3456"/>
            <w:tcBorders>
              <w:top w:val="single" w:sz="6" w:color="D9D9E0"/>
              <w:left w:val="single" w:sz="6" w:color="D9D9E0"/>
              <w:bottom w:val="single" w:sz="6" w:color="D9D9E0"/>
              <w:right w:val="single" w:sz="6" w:color="D9D9E0"/>
            </w:tcBorders>
          </w:tcPr>
          <w:p>
            <w:r>
              <w:t>Thorough alignment with empirical dataset metrics.</w:t>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pPr>
        <w:spacing w:before="440" w:after="60"/>
        <w:pBdr>
          <w:bottom w:val="single" w:sz="8" w:space="6" w:color="E8660A"/>
        </w:pBdr>
      </w:pPr>
      <w:r>
        <w:rPr>
          <w:b/>
          <w:color w:val="E8660A"/>
          <w:sz w:val="34"/>
        </w:rPr>
        <w:t xml:space="preserve">7   </w:t>
      </w:r>
      <w:r>
        <w:rPr>
          <w:b/>
          <w:color w:val="1A1A2E"/>
          <w:sz w:val="34"/>
        </w:rPr>
        <w:t>Where the time went unexpectedly</w:t>
      </w:r>
    </w:p>
    <w:p>
      <w:pPr>
        <w:spacing w:after="140"/>
      </w:pPr>
      <w:r>
        <w:rPr>
          <w:i w:val="0"/>
          <w:sz w:val="21"/>
        </w:rPr>
        <w:t>Answer these in full sentences. They are short, and they will save you writing the reflection section from a blank page in your final week.</w:t>
      </w:r>
    </w:p>
    <w:tbl>
      <w:tblPr>
        <w:tblW w:type="auto" w:w="0"/>
        <w:jc w:val="center"/>
        <w:tblLayout w:type="fixed"/>
        <w:tblLook w:firstColumn="1" w:firstRow="1" w:lastColumn="0" w:lastRow="0" w:noHBand="0" w:noVBand="1" w:val="04A0"/>
      </w:tblPr>
      <w:tblGrid>
        <w:gridCol w:w="4824"/>
        <w:gridCol w:w="4824"/>
      </w:tblGrid>
      <w:tr>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60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Which task took far longer than you expected, and why?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Which task was easier than you expected, and why?</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What would you allocate differently if you started again on Monday?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What did you spend time on that turned out not to matter?</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pPr>
        <w:spacing w:before="440" w:after="60"/>
        <w:pBdr>
          <w:bottom w:val="single" w:sz="8" w:space="6" w:color="E8660A"/>
        </w:pBdr>
      </w:pPr>
      <w:r>
        <w:rPr>
          <w:b/>
          <w:color w:val="E8660A"/>
          <w:sz w:val="34"/>
        </w:rPr>
        <w:t xml:space="preserve">8   </w:t>
      </w:r>
      <w:r>
        <w:rPr>
          <w:b/>
          <w:color w:val="1A1A2E"/>
          <w:sz w:val="34"/>
        </w:rPr>
        <w:t>Declaration</w:t>
      </w:r>
    </w:p>
    <w:p>
      <w:pPr>
        <w:spacing w:after="140"/>
      </w:pPr>
      <w:r>
        <w:rPr>
          <w:i w:val="0"/>
          <w:sz w:val="21"/>
        </w:rPr>
        <w:t>Sign to confirm that this record is an accurate account of your own work on this project.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name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Signature</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Date</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Total hours recorded</w:t>
            </w:r>
          </w:p>
        </w:tc>
      </w:tr>
      <w:tr>
        <w:tc>
          <w:tcPr>
            <w:tcW w:type="dxa" w:w="2736"/>
            <w:tcBorders>
              <w:top w:val="single" w:sz="6" w:color="D9D9E0"/>
              <w:left w:val="single" w:sz="6" w:color="D9D9E0"/>
              <w:bottom w:val="single" w:sz="6" w:color="D9D9E0"/>
              <w:right w:val="single" w:sz="6" w:color="D9D9E0"/>
            </w:tcBorders>
          </w:tcPr>
          <w:p>
            <w:r>
              <w:t>Forward Deployed AI Engineer</w:t>
            </w:r>
          </w:p>
        </w:tc>
        <w:tc>
          <w:tcPr>
            <w:tcW w:type="dxa" w:w="2736"/>
            <w:tcBorders>
              <w:top w:val="single" w:sz="6" w:color="D9D9E0"/>
              <w:left w:val="single" w:sz="6" w:color="D9D9E0"/>
              <w:bottom w:val="single" w:sz="6" w:color="D9D9E0"/>
              <w:right w:val="single" w:sz="6" w:color="D9D9E0"/>
            </w:tcBorders>
          </w:tcPr>
          <w:p>
            <w:r>
              <w:t>Verified &amp; Signed Electronically</w:t>
            </w:r>
          </w:p>
        </w:tc>
        <w:tc>
          <w:tcPr>
            <w:tcW w:type="dxa" w:w="1584"/>
            <w:tcBorders>
              <w:top w:val="single" w:sz="6" w:color="D9D9E0"/>
              <w:left w:val="single" w:sz="6" w:color="D9D9E0"/>
              <w:bottom w:val="single" w:sz="6" w:color="D9D9E0"/>
              <w:right w:val="single" w:sz="6" w:color="D9D9E0"/>
            </w:tcBorders>
          </w:tcPr>
          <w:p>
            <w:r>
              <w:t>4 September 2026</w:t>
            </w:r>
          </w:p>
        </w:tc>
        <w:tc>
          <w:tcPr>
            <w:tcW w:type="dxa" w:w="2592"/>
            <w:tcBorders>
              <w:top w:val="single" w:sz="6" w:color="D9D9E0"/>
              <w:left w:val="single" w:sz="6" w:color="D9D9E0"/>
              <w:bottom w:val="single" w:sz="6" w:color="D9D9E0"/>
              <w:right w:val="single" w:sz="6" w:color="D9D9E0"/>
            </w:tcBorders>
          </w:tcPr>
          <w:p>
            <w:r>
              <w:t>60.0 hours</w:t>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Effort 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