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791D0CB" w14:textId="77777777" w:rsidR="0003309E" w:rsidRPr="009B62BF" w:rsidRDefault="00C22A64" w:rsidP="00585A13">
            <w:pPr>
              <w:jc w:val="both"/>
              <w:rPr>
                <w:rStyle w:val="Textoennegrita"/>
                <w:rFonts w:ascii="Arial" w:hAnsi="Arial" w:cs="Arial"/>
                <w:b w:val="0"/>
                <w:bCs w:val="0"/>
              </w:rPr>
            </w:pPr>
            <w:r w:rsidRPr="009B62BF">
              <w:rPr>
                <w:rFonts w:ascii="Arial" w:hAnsi="Arial" w:cs="Arial"/>
              </w:rPr>
              <w:t xml:space="preserve">Durante las últimas semanas se ha consolidado el desarrollo del proyecto </w:t>
            </w: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AURA</w:t>
            </w:r>
            <w:r w:rsidRPr="009B62BF">
              <w:rPr>
                <w:rFonts w:ascii="Arial" w:hAnsi="Arial" w:cs="Arial"/>
              </w:rPr>
              <w:t xml:space="preserve">, un asistente virtual enfocado en el </w:t>
            </w: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bienestar emocional</w:t>
            </w:r>
            <w:r w:rsidRPr="009B62BF">
              <w:rPr>
                <w:rFonts w:ascii="Arial" w:hAnsi="Arial" w:cs="Arial"/>
              </w:rPr>
              <w:t xml:space="preserve"> y </w:t>
            </w: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acompañamiento conversacional</w:t>
            </w: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.</w:t>
            </w:r>
          </w:p>
          <w:p w14:paraId="13678339" w14:textId="77777777" w:rsidR="00C22A64" w:rsidRPr="009B62BF" w:rsidRDefault="00C22A64" w:rsidP="00C22A64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9B62BF">
              <w:rPr>
                <w:rFonts w:ascii="Arial" w:hAnsi="Arial" w:cs="Arial"/>
                <w:sz w:val="22"/>
                <w:szCs w:val="22"/>
              </w:rPr>
              <w:t xml:space="preserve">El proyecto actualmente cuenta con una </w:t>
            </w:r>
            <w:r w:rsidRPr="009B62BF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arquitectura funcional completa</w:t>
            </w:r>
            <w:r w:rsidRPr="009B62BF">
              <w:rPr>
                <w:rFonts w:ascii="Arial" w:hAnsi="Arial" w:cs="Arial"/>
                <w:sz w:val="22"/>
                <w:szCs w:val="22"/>
              </w:rPr>
              <w:t>, compuesta por tres servicios principales:</w:t>
            </w:r>
          </w:p>
          <w:p w14:paraId="0521D902" w14:textId="77777777" w:rsidR="00C22A64" w:rsidRPr="009B62BF" w:rsidRDefault="00C22A64" w:rsidP="00C22A64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B62BF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Frontend</w:t>
            </w:r>
            <w:proofErr w:type="spellEnd"/>
            <w:r w:rsidRPr="009B62BF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(Next.js + </w:t>
            </w:r>
            <w:proofErr w:type="spellStart"/>
            <w:r w:rsidRPr="009B62BF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React</w:t>
            </w:r>
            <w:proofErr w:type="spellEnd"/>
            <w:r w:rsidRPr="009B62BF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+ </w:t>
            </w:r>
            <w:proofErr w:type="spellStart"/>
            <w:r w:rsidRPr="009B62BF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TypeScript</w:t>
            </w:r>
            <w:proofErr w:type="spellEnd"/>
            <w:r w:rsidRPr="009B62BF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)</w:t>
            </w:r>
          </w:p>
          <w:p w14:paraId="443B5906" w14:textId="77777777" w:rsidR="00C22A64" w:rsidRPr="009B62BF" w:rsidRDefault="00C22A64" w:rsidP="00C22A64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9B62BF">
              <w:rPr>
                <w:rFonts w:ascii="Arial" w:hAnsi="Arial" w:cs="Arial"/>
                <w:sz w:val="22"/>
                <w:szCs w:val="22"/>
              </w:rPr>
              <w:t>Se diseñó una interfaz limpia, responsiva y centrada en la experiencia del usuario.</w:t>
            </w:r>
          </w:p>
          <w:p w14:paraId="48E0BA33" w14:textId="262067D0" w:rsidR="00C22A64" w:rsidRPr="009B62BF" w:rsidRDefault="00C22A64" w:rsidP="00C22A64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9B62BF">
              <w:rPr>
                <w:rFonts w:ascii="Arial" w:hAnsi="Arial" w:cs="Arial"/>
                <w:sz w:val="22"/>
                <w:szCs w:val="22"/>
              </w:rPr>
              <w:t>Se implementó el módulo principal de chat (</w:t>
            </w:r>
            <w:r w:rsidRPr="009B62BF">
              <w:rPr>
                <w:rStyle w:val="CdigoHTML"/>
                <w:rFonts w:ascii="Arial" w:hAnsi="Arial" w:cs="Arial"/>
                <w:sz w:val="22"/>
                <w:szCs w:val="22"/>
              </w:rPr>
              <w:t>/chat</w:t>
            </w:r>
            <w:r w:rsidRPr="009B62BF">
              <w:rPr>
                <w:rFonts w:ascii="Arial" w:hAnsi="Arial" w:cs="Arial"/>
                <w:sz w:val="22"/>
                <w:szCs w:val="22"/>
              </w:rPr>
              <w:t>) que se conecta directamente con el modelo de inteligencia artificial mediante la API de AURA AI.</w:t>
            </w:r>
          </w:p>
          <w:p w14:paraId="705417DB" w14:textId="77777777" w:rsidR="00C22A64" w:rsidRPr="009B62BF" w:rsidRDefault="00C22A64" w:rsidP="00C22A64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9B62BF">
              <w:rPr>
                <w:rFonts w:ascii="Arial" w:hAnsi="Arial" w:cs="Arial"/>
                <w:sz w:val="22"/>
                <w:szCs w:val="22"/>
              </w:rPr>
              <w:t xml:space="preserve">Se ajustó la navegación para incluir un menú desplegable con secciones como </w:t>
            </w:r>
            <w:r w:rsidRPr="009B62BF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“Qué es AURA”</w:t>
            </w:r>
            <w:r w:rsidRPr="009B62BF">
              <w:rPr>
                <w:rFonts w:ascii="Arial" w:hAnsi="Arial" w:cs="Arial"/>
                <w:sz w:val="22"/>
                <w:szCs w:val="22"/>
              </w:rPr>
              <w:t>, manteniendo coherencia visual y funcional con el diseño general.</w:t>
            </w:r>
          </w:p>
          <w:p w14:paraId="65242AE3" w14:textId="77777777" w:rsidR="00C22A64" w:rsidRPr="009B62BF" w:rsidRDefault="00C22A64" w:rsidP="00C22A64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9B62BF">
              <w:rPr>
                <w:rFonts w:ascii="Arial" w:hAnsi="Arial" w:cs="Arial"/>
                <w:sz w:val="22"/>
                <w:szCs w:val="22"/>
              </w:rPr>
              <w:t xml:space="preserve">Se integró comunicación con la API mediante variables de entorno </w:t>
            </w:r>
            <w:proofErr w:type="gramStart"/>
            <w:r w:rsidRPr="009B62BF">
              <w:rPr>
                <w:rFonts w:ascii="Arial" w:hAnsi="Arial" w:cs="Arial"/>
                <w:sz w:val="22"/>
                <w:szCs w:val="22"/>
              </w:rPr>
              <w:t>(</w:t>
            </w:r>
            <w:r w:rsidRPr="009B62BF">
              <w:rPr>
                <w:rStyle w:val="CdigoHTML"/>
                <w:rFonts w:ascii="Arial" w:hAnsi="Arial" w:cs="Arial"/>
                <w:sz w:val="22"/>
                <w:szCs w:val="22"/>
              </w:rPr>
              <w:t>.</w:t>
            </w:r>
            <w:proofErr w:type="spellStart"/>
            <w:r w:rsidRPr="009B62BF">
              <w:rPr>
                <w:rStyle w:val="CdigoHTML"/>
                <w:rFonts w:ascii="Arial" w:hAnsi="Arial" w:cs="Arial"/>
                <w:sz w:val="22"/>
                <w:szCs w:val="22"/>
              </w:rPr>
              <w:t>env</w:t>
            </w:r>
            <w:proofErr w:type="gramEnd"/>
            <w:r w:rsidRPr="009B62BF">
              <w:rPr>
                <w:rStyle w:val="CdigoHTML"/>
                <w:rFonts w:ascii="Arial" w:hAnsi="Arial" w:cs="Arial"/>
                <w:sz w:val="22"/>
                <w:szCs w:val="22"/>
              </w:rPr>
              <w:t>.local</w:t>
            </w:r>
            <w:proofErr w:type="spellEnd"/>
            <w:r w:rsidRPr="009B62BF">
              <w:rPr>
                <w:rFonts w:ascii="Arial" w:hAnsi="Arial" w:cs="Arial"/>
                <w:sz w:val="22"/>
                <w:szCs w:val="22"/>
              </w:rPr>
              <w:t>) y configuración CORS.</w:t>
            </w:r>
          </w:p>
          <w:p w14:paraId="378E29E5" w14:textId="77777777" w:rsidR="00C22A64" w:rsidRPr="009B62BF" w:rsidRDefault="00C22A64" w:rsidP="00C22A64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B62BF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Backend</w:t>
            </w:r>
            <w:proofErr w:type="spellEnd"/>
            <w:r w:rsidRPr="009B62BF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API (.NET 8 - </w:t>
            </w:r>
            <w:proofErr w:type="spellStart"/>
            <w:r w:rsidRPr="009B62BF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Aura.WebApi</w:t>
            </w:r>
            <w:proofErr w:type="spellEnd"/>
            <w:r w:rsidRPr="009B62BF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)</w:t>
            </w:r>
          </w:p>
          <w:p w14:paraId="63EA1174" w14:textId="77777777" w:rsidR="00C22A64" w:rsidRPr="009B62BF" w:rsidRDefault="00C22A64" w:rsidP="00C22A64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9B62BF">
              <w:rPr>
                <w:rFonts w:ascii="Arial" w:hAnsi="Arial" w:cs="Arial"/>
                <w:sz w:val="22"/>
                <w:szCs w:val="22"/>
              </w:rPr>
              <w:t>Maneja la gestión de usuarios, autenticación, registro e historial de conversaciones.</w:t>
            </w:r>
          </w:p>
          <w:p w14:paraId="25AC721F" w14:textId="77777777" w:rsidR="00C22A64" w:rsidRPr="009B62BF" w:rsidRDefault="00C22A64" w:rsidP="00C22A64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Fonts w:ascii="Arial" w:hAnsi="Arial" w:cs="Arial"/>
              </w:rPr>
              <w:lastRenderedPageBreak/>
              <w:t xml:space="preserve">Se realizaron pruebas de </w:t>
            </w:r>
            <w:proofErr w:type="spellStart"/>
            <w:r w:rsidRPr="009B62BF">
              <w:rPr>
                <w:rFonts w:ascii="Arial" w:hAnsi="Arial" w:cs="Arial"/>
              </w:rPr>
              <w:t>endpoints</w:t>
            </w:r>
            <w:proofErr w:type="spellEnd"/>
            <w:r w:rsidRPr="009B62BF">
              <w:rPr>
                <w:rFonts w:ascii="Arial" w:hAnsi="Arial" w:cs="Arial"/>
              </w:rPr>
              <w:t xml:space="preserve"> </w:t>
            </w:r>
            <w:r w:rsidRPr="009B62BF">
              <w:rPr>
                <w:rStyle w:val="CdigoHTML"/>
                <w:rFonts w:ascii="Arial" w:hAnsi="Arial" w:cs="Arial"/>
              </w:rPr>
              <w:t>/</w:t>
            </w:r>
            <w:proofErr w:type="spellStart"/>
            <w:r w:rsidRPr="009B62BF">
              <w:rPr>
                <w:rStyle w:val="CdigoHTML"/>
                <w:rFonts w:ascii="Arial" w:hAnsi="Arial" w:cs="Arial"/>
              </w:rPr>
              <w:t>auth</w:t>
            </w:r>
            <w:proofErr w:type="spellEnd"/>
            <w:r w:rsidRPr="009B62BF">
              <w:rPr>
                <w:rStyle w:val="CdigoHTML"/>
                <w:rFonts w:ascii="Arial" w:hAnsi="Arial" w:cs="Arial"/>
              </w:rPr>
              <w:t>/</w:t>
            </w:r>
            <w:proofErr w:type="spellStart"/>
            <w:r w:rsidRPr="009B62BF">
              <w:rPr>
                <w:rStyle w:val="CdigoHTML"/>
                <w:rFonts w:ascii="Arial" w:hAnsi="Arial" w:cs="Arial"/>
              </w:rPr>
              <w:t>register</w:t>
            </w:r>
            <w:proofErr w:type="spellEnd"/>
            <w:r w:rsidRPr="009B62BF">
              <w:rPr>
                <w:rFonts w:ascii="Arial" w:hAnsi="Arial" w:cs="Arial"/>
              </w:rPr>
              <w:t xml:space="preserve">, </w:t>
            </w:r>
            <w:r w:rsidRPr="009B62BF">
              <w:rPr>
                <w:rStyle w:val="CdigoHTML"/>
                <w:rFonts w:ascii="Arial" w:hAnsi="Arial" w:cs="Arial"/>
              </w:rPr>
              <w:t>/</w:t>
            </w:r>
            <w:proofErr w:type="spellStart"/>
            <w:r w:rsidRPr="009B62BF">
              <w:rPr>
                <w:rStyle w:val="CdigoHTML"/>
                <w:rFonts w:ascii="Arial" w:hAnsi="Arial" w:cs="Arial"/>
              </w:rPr>
              <w:t>auth</w:t>
            </w:r>
            <w:proofErr w:type="spellEnd"/>
            <w:r w:rsidRPr="009B62BF">
              <w:rPr>
                <w:rStyle w:val="CdigoHTML"/>
                <w:rFonts w:ascii="Arial" w:hAnsi="Arial" w:cs="Arial"/>
              </w:rPr>
              <w:t>/</w:t>
            </w:r>
            <w:proofErr w:type="spellStart"/>
            <w:r w:rsidRPr="009B62BF">
              <w:rPr>
                <w:rStyle w:val="CdigoHTML"/>
                <w:rFonts w:ascii="Arial" w:hAnsi="Arial" w:cs="Arial"/>
              </w:rPr>
              <w:t>login</w:t>
            </w:r>
            <w:proofErr w:type="spellEnd"/>
            <w:r w:rsidRPr="009B62BF">
              <w:rPr>
                <w:rFonts w:ascii="Arial" w:hAnsi="Arial" w:cs="Arial"/>
              </w:rPr>
              <w:t xml:space="preserve"> y </w:t>
            </w:r>
            <w:r w:rsidRPr="009B62BF">
              <w:rPr>
                <w:rStyle w:val="CdigoHTML"/>
                <w:rFonts w:ascii="Arial" w:hAnsi="Arial" w:cs="Arial"/>
              </w:rPr>
              <w:t>/chat</w:t>
            </w:r>
            <w:r w:rsidRPr="009B62BF">
              <w:rPr>
                <w:rFonts w:ascii="Arial" w:hAnsi="Arial" w:cs="Arial"/>
              </w:rPr>
              <w:t xml:space="preserve">, verificando respuesta satisfactoria mediante PowerShell y </w:t>
            </w:r>
            <w:proofErr w:type="spellStart"/>
            <w:r w:rsidRPr="009B62BF">
              <w:rPr>
                <w:rFonts w:ascii="Arial" w:hAnsi="Arial" w:cs="Arial"/>
              </w:rPr>
              <w:t>Postman</w:t>
            </w:r>
            <w:proofErr w:type="spellEnd"/>
            <w:r w:rsidRPr="009B62BF">
              <w:rPr>
                <w:rFonts w:ascii="Arial" w:hAnsi="Arial" w:cs="Arial"/>
              </w:rPr>
              <w:t>.</w:t>
            </w:r>
          </w:p>
          <w:p w14:paraId="63A2E713" w14:textId="77777777" w:rsidR="00C22A64" w:rsidRPr="009B62BF" w:rsidRDefault="00C22A64" w:rsidP="00C22A64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Fonts w:ascii="Arial" w:hAnsi="Arial" w:cs="Arial"/>
              </w:rPr>
              <w:t xml:space="preserve">La API está conectada correctamente con la capa de inteligencia artificial y devuelve respuestas procesadas en formato JSON al </w:t>
            </w:r>
            <w:proofErr w:type="spellStart"/>
            <w:r w:rsidRPr="009B62BF">
              <w:rPr>
                <w:rFonts w:ascii="Arial" w:hAnsi="Arial" w:cs="Arial"/>
              </w:rPr>
              <w:t>frontend</w:t>
            </w:r>
            <w:proofErr w:type="spellEnd"/>
            <w:r w:rsidRPr="009B62BF">
              <w:rPr>
                <w:rFonts w:ascii="Arial" w:hAnsi="Arial" w:cs="Arial"/>
              </w:rPr>
              <w:t>.</w:t>
            </w:r>
          </w:p>
          <w:p w14:paraId="7B87BF9B" w14:textId="77777777" w:rsidR="00C22A64" w:rsidRPr="009B62BF" w:rsidRDefault="00C22A64" w:rsidP="00C22A64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 xml:space="preserve">Módulo de Inteligencia Artificial (Python + </w:t>
            </w:r>
            <w:proofErr w:type="spellStart"/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FastAPI</w:t>
            </w:r>
            <w:proofErr w:type="spellEnd"/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)</w:t>
            </w:r>
          </w:p>
          <w:p w14:paraId="21CE993E" w14:textId="77777777" w:rsidR="00C22A64" w:rsidRPr="009B62BF" w:rsidRDefault="00C22A64" w:rsidP="00C22A64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Fonts w:ascii="Arial" w:hAnsi="Arial" w:cs="Arial"/>
              </w:rPr>
              <w:t xml:space="preserve">Se desarrolló un servicio independiente encargado de procesar las solicitudes al modelo de lenguaje </w:t>
            </w:r>
            <w:proofErr w:type="spellStart"/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OpenAI</w:t>
            </w:r>
            <w:proofErr w:type="spellEnd"/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 xml:space="preserve"> GPT</w:t>
            </w:r>
            <w:r w:rsidRPr="009B62BF">
              <w:rPr>
                <w:rFonts w:ascii="Arial" w:hAnsi="Arial" w:cs="Arial"/>
              </w:rPr>
              <w:t>.</w:t>
            </w:r>
          </w:p>
          <w:p w14:paraId="0DD9A3C9" w14:textId="77777777" w:rsidR="00C22A64" w:rsidRPr="009B62BF" w:rsidRDefault="00C22A64" w:rsidP="00C22A64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Fonts w:ascii="Arial" w:hAnsi="Arial" w:cs="Arial"/>
              </w:rPr>
              <w:t xml:space="preserve">Se reemplazó la conexión con </w:t>
            </w:r>
            <w:proofErr w:type="spellStart"/>
            <w:r w:rsidRPr="009B62BF">
              <w:rPr>
                <w:rFonts w:ascii="Arial" w:hAnsi="Arial" w:cs="Arial"/>
              </w:rPr>
              <w:t>Ollama</w:t>
            </w:r>
            <w:proofErr w:type="spellEnd"/>
            <w:r w:rsidRPr="009B62BF">
              <w:rPr>
                <w:rFonts w:ascii="Arial" w:hAnsi="Arial" w:cs="Arial"/>
              </w:rPr>
              <w:t xml:space="preserve"> por </w:t>
            </w:r>
            <w:proofErr w:type="spellStart"/>
            <w:r w:rsidRPr="009B62BF">
              <w:rPr>
                <w:rFonts w:ascii="Arial" w:hAnsi="Arial" w:cs="Arial"/>
              </w:rPr>
              <w:t>OpenAI</w:t>
            </w:r>
            <w:proofErr w:type="spellEnd"/>
            <w:r w:rsidRPr="009B62BF">
              <w:rPr>
                <w:rFonts w:ascii="Arial" w:hAnsi="Arial" w:cs="Arial"/>
              </w:rPr>
              <w:t xml:space="preserve">, utilizando una </w:t>
            </w: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API Key privada</w:t>
            </w:r>
            <w:r w:rsidRPr="009B62BF">
              <w:rPr>
                <w:rFonts w:ascii="Arial" w:hAnsi="Arial" w:cs="Arial"/>
              </w:rPr>
              <w:t xml:space="preserve"> para acceder a los modelos GPT-4 y GPT-5.</w:t>
            </w:r>
          </w:p>
          <w:p w14:paraId="716D1BB3" w14:textId="77777777" w:rsidR="00C22A64" w:rsidRPr="009B62BF" w:rsidRDefault="00C22A64" w:rsidP="00C22A64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Fonts w:ascii="Arial" w:hAnsi="Arial" w:cs="Arial"/>
              </w:rPr>
              <w:t xml:space="preserve">Se implementó un </w:t>
            </w:r>
            <w:proofErr w:type="spellStart"/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prompt</w:t>
            </w:r>
            <w:proofErr w:type="spellEnd"/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 xml:space="preserve"> base</w:t>
            </w:r>
            <w:r w:rsidRPr="009B62BF">
              <w:rPr>
                <w:rFonts w:ascii="Arial" w:hAnsi="Arial" w:cs="Arial"/>
              </w:rPr>
              <w:t xml:space="preserve"> adaptado al propósito emocional de AURA: respuestas breves, cálidas y empáticas, evitando repeticiones y manteniendo coherencia con la conversación previa.</w:t>
            </w:r>
          </w:p>
          <w:p w14:paraId="01CC9F63" w14:textId="77777777" w:rsidR="00C22A64" w:rsidRPr="009B62BF" w:rsidRDefault="00C22A64" w:rsidP="00C22A64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Fonts w:ascii="Arial" w:hAnsi="Arial" w:cs="Arial"/>
              </w:rPr>
              <w:t>Además, se crearon y probaron scripts de automatización</w:t>
            </w:r>
          </w:p>
          <w:p w14:paraId="6C70E0C9" w14:textId="3365E869" w:rsidR="00C22A64" w:rsidRPr="009B62BF" w:rsidRDefault="00C22A64" w:rsidP="00585A13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u w:val="single"/>
                <w:lang w:eastAsia="es-CL"/>
              </w:rPr>
            </w:pP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1677B6E6" w14:textId="7565DAF9" w:rsidR="00C22A64" w:rsidRPr="009B62BF" w:rsidRDefault="0003309E" w:rsidP="00C22A64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Fonts w:ascii="Arial" w:hAnsi="Arial" w:cs="Arial"/>
                <w:i/>
                <w:color w:val="548DD4"/>
                <w:sz w:val="20"/>
                <w:szCs w:val="20"/>
              </w:rPr>
              <w:t xml:space="preserve"> </w:t>
            </w:r>
            <w:r w:rsidR="00C22A64" w:rsidRPr="009B62BF">
              <w:rPr>
                <w:rFonts w:ascii="Arial" w:hAnsi="Arial" w:cs="Arial"/>
              </w:rPr>
              <w:t xml:space="preserve">Diseñar una interfaz web atractiva e intuitiva, desarrollada con Next.js y </w:t>
            </w:r>
            <w:proofErr w:type="spellStart"/>
            <w:r w:rsidR="00C22A64" w:rsidRPr="009B62BF">
              <w:rPr>
                <w:rFonts w:ascii="Arial" w:hAnsi="Arial" w:cs="Arial"/>
              </w:rPr>
              <w:t>React</w:t>
            </w:r>
            <w:proofErr w:type="spellEnd"/>
            <w:r w:rsidR="00C22A64" w:rsidRPr="009B62BF">
              <w:rPr>
                <w:rFonts w:ascii="Arial" w:hAnsi="Arial" w:cs="Arial"/>
              </w:rPr>
              <w:t>, que permita una interacción fluida y agradable entre el usuario y el asistente virtual.</w:t>
            </w:r>
          </w:p>
          <w:p w14:paraId="09B06150" w14:textId="74539C45" w:rsidR="00C22A64" w:rsidRPr="00C22A64" w:rsidRDefault="00C22A64" w:rsidP="00C22A6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Implementar un </w:t>
            </w:r>
            <w:proofErr w:type="spellStart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backend</w:t>
            </w:r>
            <w:proofErr w:type="spellEnd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en .NET 8 responsable de la gestión de usuarios, registro de sesiones y almacenamiento del historial de conversación, garantizando seguridad y privacidad.</w:t>
            </w:r>
          </w:p>
          <w:p w14:paraId="4E91DFAD" w14:textId="13ABC51A" w:rsidR="00C22A64" w:rsidRPr="00C22A64" w:rsidRDefault="00C22A64" w:rsidP="00C22A6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Desarrollar un microservicio de IA en Python (</w:t>
            </w:r>
            <w:proofErr w:type="spellStart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FastAPI</w:t>
            </w:r>
            <w:proofErr w:type="spellEnd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) que integre el modelo </w:t>
            </w:r>
            <w:proofErr w:type="spellStart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OpenAI</w:t>
            </w:r>
            <w:proofErr w:type="spellEnd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GPT, configurado con un </w:t>
            </w:r>
            <w:proofErr w:type="spellStart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prompt</w:t>
            </w:r>
            <w:proofErr w:type="spellEnd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empático y coherente con la identidad emocional de AURA.</w:t>
            </w:r>
          </w:p>
          <w:p w14:paraId="4D3ED0BB" w14:textId="3B3F5D13" w:rsidR="00C22A64" w:rsidRPr="00C22A64" w:rsidRDefault="00C22A64" w:rsidP="00C22A6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Establecer la comunicación entre los servicios (</w:t>
            </w:r>
            <w:proofErr w:type="spellStart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Frontend</w:t>
            </w:r>
            <w:proofErr w:type="spellEnd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, API y AI) mediante </w:t>
            </w:r>
            <w:proofErr w:type="spellStart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endpoints</w:t>
            </w:r>
            <w:proofErr w:type="spellEnd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REST y variables de entorno, asegurando un flujo estable y un despliegue automatizado con scripts.</w:t>
            </w:r>
          </w:p>
          <w:p w14:paraId="7DDA6A73" w14:textId="07B2F78C" w:rsidR="00C22A64" w:rsidRPr="00C22A64" w:rsidRDefault="00C22A64" w:rsidP="00C22A6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Probar y evaluar el desempeño del asistente, analizando su capacidad para mantener coherencia conversacional, adaptarse al usuario y generar respuestas emocionalmente adecuadas.</w:t>
            </w:r>
          </w:p>
          <w:p w14:paraId="0DD025FA" w14:textId="14448AFB" w:rsidR="0003309E" w:rsidRPr="009B62BF" w:rsidRDefault="00C22A64" w:rsidP="00C22A6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lastRenderedPageBreak/>
              <w:t xml:space="preserve">Documentar el proceso completo del desarrollo, detallando la arquitectura, decisiones técnicas y resultados obtenidos para cumplir los estándares del proyecto APT122 </w:t>
            </w:r>
            <w:proofErr w:type="spellStart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Capstone</w:t>
            </w:r>
            <w:proofErr w:type="spellEnd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0D90DE47" w14:textId="77777777" w:rsidR="00C22A64" w:rsidRPr="00C22A64" w:rsidRDefault="00C22A64" w:rsidP="00C22A64">
            <w:pPr>
              <w:spacing w:before="100" w:beforeAutospacing="1" w:after="100" w:afterAutospacing="1" w:line="240" w:lineRule="auto"/>
              <w:outlineLvl w:val="3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1. Análisis y Diseño</w:t>
            </w:r>
          </w:p>
          <w:p w14:paraId="09ABFF25" w14:textId="77777777" w:rsidR="00C22A64" w:rsidRPr="00C22A64" w:rsidRDefault="00C22A64" w:rsidP="00C22A6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Se identificó la necesidad de una herramienta digital centrada en el bienestar emocional mediante conversaciones empáticas impulsadas por inteligencia artificial.</w:t>
            </w:r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br/>
              <w:t>Se definió la arquitectura modular del sistema, compuesta por:</w:t>
            </w:r>
          </w:p>
          <w:p w14:paraId="2667EE82" w14:textId="77777777" w:rsidR="00C22A64" w:rsidRPr="00C22A64" w:rsidRDefault="00C22A64" w:rsidP="00C22A6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proofErr w:type="spellStart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Frontend</w:t>
            </w:r>
            <w:proofErr w:type="spellEnd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: desarrollado en Next.js/</w:t>
            </w:r>
            <w:proofErr w:type="spellStart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React</w:t>
            </w:r>
            <w:proofErr w:type="spellEnd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para la interacción con el usuario.</w:t>
            </w:r>
          </w:p>
          <w:p w14:paraId="7C35B050" w14:textId="77777777" w:rsidR="00C22A64" w:rsidRPr="00C22A64" w:rsidRDefault="00C22A64" w:rsidP="00C22A6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proofErr w:type="spellStart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Backend</w:t>
            </w:r>
            <w:proofErr w:type="spellEnd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: implementado en .NET 8 para la gestión de usuarios y sesiones.</w:t>
            </w:r>
          </w:p>
          <w:p w14:paraId="32B9EB05" w14:textId="77777777" w:rsidR="00C22A64" w:rsidRPr="00C22A64" w:rsidRDefault="00C22A64" w:rsidP="00C22A6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Microservicio de IA: desarrollado con </w:t>
            </w:r>
            <w:proofErr w:type="spellStart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FastAPI</w:t>
            </w:r>
            <w:proofErr w:type="spellEnd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y conectado al modelo </w:t>
            </w:r>
            <w:proofErr w:type="spellStart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OpenAI</w:t>
            </w:r>
            <w:proofErr w:type="spellEnd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GPT para la generación de respuestas naturales y coherentes.</w:t>
            </w:r>
          </w:p>
          <w:p w14:paraId="2179DF55" w14:textId="77777777" w:rsidR="00C22A64" w:rsidRPr="00C22A64" w:rsidRDefault="00C22A64" w:rsidP="00C22A64">
            <w:pPr>
              <w:spacing w:before="100" w:beforeAutospacing="1" w:after="100" w:afterAutospacing="1" w:line="240" w:lineRule="auto"/>
              <w:outlineLvl w:val="3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2. Desarrollo</w:t>
            </w:r>
          </w:p>
          <w:p w14:paraId="5B79826A" w14:textId="77777777" w:rsidR="00C22A64" w:rsidRPr="00C22A64" w:rsidRDefault="00C22A64" w:rsidP="00C22A6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Cada componente fue desarrollado de forma independiente para facilitar las pruebas y la integración:</w:t>
            </w:r>
          </w:p>
          <w:p w14:paraId="5F8D01BC" w14:textId="77777777" w:rsidR="00C22A64" w:rsidRPr="00C22A64" w:rsidRDefault="00C22A64" w:rsidP="00C22A6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Se crearon scripts automatizados para ejecutar los servicios simultáneamente.</w:t>
            </w:r>
          </w:p>
          <w:p w14:paraId="3F887259" w14:textId="77777777" w:rsidR="00C22A64" w:rsidRPr="00C22A64" w:rsidRDefault="00C22A64" w:rsidP="00C22A6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Se configuraron variables de entorno, control de puertos y middleware CORS para habilitar la comunicación entre módulos.</w:t>
            </w:r>
          </w:p>
          <w:p w14:paraId="70978D22" w14:textId="77777777" w:rsidR="00C22A64" w:rsidRPr="00C22A64" w:rsidRDefault="00C22A64" w:rsidP="00C22A6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Se aplicaron principios de modularidad, mantenibilidad y escalabilidad.</w:t>
            </w:r>
          </w:p>
          <w:p w14:paraId="010E322A" w14:textId="77777777" w:rsidR="00C22A64" w:rsidRPr="00C22A64" w:rsidRDefault="00C22A64" w:rsidP="00C22A64">
            <w:pPr>
              <w:spacing w:before="100" w:beforeAutospacing="1" w:after="100" w:afterAutospacing="1" w:line="240" w:lineRule="auto"/>
              <w:outlineLvl w:val="3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3. Pruebas e Integración</w:t>
            </w:r>
          </w:p>
          <w:p w14:paraId="18A71C73" w14:textId="77777777" w:rsidR="00C22A64" w:rsidRPr="00C22A64" w:rsidRDefault="00C22A64" w:rsidP="00C22A6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Se realizaron pruebas funcionales y de integración para validar la comunicación entre los servicios y la coherencia del flujo conversacional.</w:t>
            </w:r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br/>
              <w:t xml:space="preserve">Los errores detectados en la configuración del entorno (puertos, conexión AI y despliegue) fueron corregidos mediante ajustes en los </w:t>
            </w:r>
            <w:proofErr w:type="gramStart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archivos </w:t>
            </w:r>
            <w:r w:rsidRPr="00C22A6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.</w:t>
            </w:r>
            <w:proofErr w:type="spellStart"/>
            <w:r w:rsidRPr="00C22A6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env</w:t>
            </w:r>
            <w:proofErr w:type="spellEnd"/>
            <w:proofErr w:type="gramEnd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y </w:t>
            </w:r>
            <w:r w:rsidRPr="00C22A64">
              <w:rPr>
                <w:rFonts w:ascii="Arial" w:eastAsia="Times New Roman" w:hAnsi="Arial" w:cs="Arial"/>
                <w:sz w:val="20"/>
                <w:szCs w:val="20"/>
                <w:lang w:eastAsia="es-CL"/>
              </w:rPr>
              <w:t>run-all.ps1</w:t>
            </w:r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.</w:t>
            </w:r>
          </w:p>
          <w:p w14:paraId="5DFB1B2E" w14:textId="77777777" w:rsidR="00C22A64" w:rsidRPr="00C22A64" w:rsidRDefault="00C22A64" w:rsidP="00C22A64">
            <w:pPr>
              <w:spacing w:before="100" w:beforeAutospacing="1" w:after="100" w:afterAutospacing="1" w:line="240" w:lineRule="auto"/>
              <w:outlineLvl w:val="3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4. Evaluación y Documentación</w:t>
            </w:r>
          </w:p>
          <w:p w14:paraId="054E89EB" w14:textId="77777777" w:rsidR="00C22A64" w:rsidRPr="00C22A64" w:rsidRDefault="00C22A64" w:rsidP="00C22A64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Finalmente, se documentaron todas las etapas del desarrollo, las pruebas realizadas y los resultados obtenidos, generando </w:t>
            </w:r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lastRenderedPageBreak/>
              <w:t xml:space="preserve">evidencia para las fases de evaluación del proyecto APT122 </w:t>
            </w:r>
            <w:proofErr w:type="spellStart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Capstone</w:t>
            </w:r>
            <w:proofErr w:type="spellEnd"/>
            <w:r w:rsidRPr="00C22A64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.</w:t>
            </w:r>
          </w:p>
          <w:p w14:paraId="0908C15F" w14:textId="5AAF2E52" w:rsidR="0003309E" w:rsidRPr="009B62BF" w:rsidRDefault="0003309E" w:rsidP="00585A13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19B2A0DE" w14:textId="7AB3D10F" w:rsidR="00C22A64" w:rsidRPr="009B62BF" w:rsidRDefault="00C22A64" w:rsidP="00C22A64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Evidencia 1: Arquitectura funcional completa del sistema AURA</w:t>
            </w:r>
            <w:r w:rsidRPr="009B62BF">
              <w:rPr>
                <w:rFonts w:ascii="Arial" w:hAnsi="Arial" w:cs="Arial"/>
              </w:rPr>
              <w:br/>
              <w:t>Incluye la estructura de los tres servicios principales (</w:t>
            </w:r>
            <w:proofErr w:type="spellStart"/>
            <w:r w:rsidRPr="009B62BF">
              <w:rPr>
                <w:rFonts w:ascii="Arial" w:hAnsi="Arial" w:cs="Arial"/>
              </w:rPr>
              <w:t>Frontend</w:t>
            </w:r>
            <w:proofErr w:type="spellEnd"/>
            <w:r w:rsidRPr="009B62BF">
              <w:rPr>
                <w:rFonts w:ascii="Arial" w:hAnsi="Arial" w:cs="Arial"/>
              </w:rPr>
              <w:t xml:space="preserve">, API y AI), su comunicación mediante </w:t>
            </w:r>
            <w:proofErr w:type="spellStart"/>
            <w:r w:rsidRPr="009B62BF">
              <w:rPr>
                <w:rFonts w:ascii="Arial" w:hAnsi="Arial" w:cs="Arial"/>
              </w:rPr>
              <w:t>endpoints</w:t>
            </w:r>
            <w:proofErr w:type="spellEnd"/>
            <w:r w:rsidRPr="009B62BF">
              <w:rPr>
                <w:rFonts w:ascii="Arial" w:hAnsi="Arial" w:cs="Arial"/>
              </w:rPr>
              <w:t xml:space="preserve"> y la automatización de entorno con scripts </w:t>
            </w:r>
            <w:r w:rsidRPr="009B62BF">
              <w:rPr>
                <w:rFonts w:ascii="Arial" w:hAnsi="Arial" w:cs="Arial"/>
              </w:rPr>
              <w:br/>
            </w:r>
            <w:r w:rsidRPr="009B62BF">
              <w:rPr>
                <w:rStyle w:val="nfasis"/>
                <w:rFonts w:ascii="Arial" w:hAnsi="Arial" w:cs="Arial"/>
                <w:i w:val="0"/>
                <w:iCs w:val="0"/>
              </w:rPr>
              <w:t>Justificación</w:t>
            </w:r>
            <w:r w:rsidRPr="009B62BF">
              <w:rPr>
                <w:rStyle w:val="nfasis"/>
                <w:rFonts w:ascii="Arial" w:hAnsi="Arial" w:cs="Arial"/>
              </w:rPr>
              <w:t>:</w:t>
            </w:r>
            <w:r w:rsidRPr="009B62BF">
              <w:rPr>
                <w:rFonts w:ascii="Arial" w:hAnsi="Arial" w:cs="Arial"/>
              </w:rPr>
              <w:t xml:space="preserve"> Permite evidenciar la integración técnica y la correcta configuración del entorno de trabajo, demostrando el dominio de arquitectura por capas y comunicación entre microservicios.</w:t>
            </w:r>
          </w:p>
          <w:p w14:paraId="74D21533" w14:textId="77777777" w:rsidR="00C22A64" w:rsidRPr="009B62BF" w:rsidRDefault="00C22A64" w:rsidP="00C22A64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 xml:space="preserve">Evidencia 2: Implementación del chat funcional conectado a </w:t>
            </w:r>
            <w:proofErr w:type="spellStart"/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OpenAI</w:t>
            </w:r>
            <w:proofErr w:type="spellEnd"/>
            <w:r w:rsidRPr="009B62BF">
              <w:rPr>
                <w:rFonts w:ascii="Arial" w:hAnsi="Arial" w:cs="Arial"/>
              </w:rPr>
              <w:br/>
              <w:t xml:space="preserve">Muestra el flujo completo de interacción entre el usuario y el asistente AURA, incluyendo captura del </w:t>
            </w:r>
            <w:proofErr w:type="spellStart"/>
            <w:r w:rsidRPr="009B62BF">
              <w:rPr>
                <w:rFonts w:ascii="Arial" w:hAnsi="Arial" w:cs="Arial"/>
              </w:rPr>
              <w:t>frontend</w:t>
            </w:r>
            <w:proofErr w:type="spellEnd"/>
            <w:r w:rsidRPr="009B62BF">
              <w:rPr>
                <w:rFonts w:ascii="Arial" w:hAnsi="Arial" w:cs="Arial"/>
              </w:rPr>
              <w:t xml:space="preserve"> </w:t>
            </w:r>
            <w:r w:rsidRPr="009B62BF">
              <w:rPr>
                <w:rStyle w:val="CdigoHTML"/>
                <w:rFonts w:ascii="Arial" w:hAnsi="Arial" w:cs="Arial"/>
              </w:rPr>
              <w:t>/chat</w:t>
            </w:r>
            <w:r w:rsidRPr="009B62BF">
              <w:rPr>
                <w:rFonts w:ascii="Arial" w:hAnsi="Arial" w:cs="Arial"/>
              </w:rPr>
              <w:t xml:space="preserve">, respuestas dinámicas desde el </w:t>
            </w:r>
            <w:proofErr w:type="spellStart"/>
            <w:r w:rsidRPr="009B62BF">
              <w:rPr>
                <w:rFonts w:ascii="Arial" w:hAnsi="Arial" w:cs="Arial"/>
              </w:rPr>
              <w:t>backend</w:t>
            </w:r>
            <w:proofErr w:type="spellEnd"/>
            <w:r w:rsidRPr="009B62BF">
              <w:rPr>
                <w:rFonts w:ascii="Arial" w:hAnsi="Arial" w:cs="Arial"/>
              </w:rPr>
              <w:t xml:space="preserve"> y procesamiento del modelo GPT a través del servicio </w:t>
            </w:r>
            <w:proofErr w:type="spellStart"/>
            <w:r w:rsidRPr="009B62BF">
              <w:rPr>
                <w:rFonts w:ascii="Arial" w:hAnsi="Arial" w:cs="Arial"/>
              </w:rPr>
              <w:t>FastAPI</w:t>
            </w:r>
            <w:proofErr w:type="spellEnd"/>
            <w:r w:rsidRPr="009B62BF">
              <w:rPr>
                <w:rFonts w:ascii="Arial" w:hAnsi="Arial" w:cs="Arial"/>
              </w:rPr>
              <w:t>.</w:t>
            </w:r>
            <w:r w:rsidRPr="009B62BF">
              <w:rPr>
                <w:rFonts w:ascii="Arial" w:hAnsi="Arial" w:cs="Arial"/>
              </w:rPr>
              <w:br/>
            </w:r>
            <w:r w:rsidRPr="009B62BF">
              <w:rPr>
                <w:rStyle w:val="nfasis"/>
                <w:rFonts w:ascii="Arial" w:hAnsi="Arial" w:cs="Arial"/>
                <w:i w:val="0"/>
                <w:iCs w:val="0"/>
              </w:rPr>
              <w:t>Justificación</w:t>
            </w:r>
            <w:r w:rsidRPr="009B62BF">
              <w:rPr>
                <w:rStyle w:val="nfasis"/>
                <w:rFonts w:ascii="Arial" w:hAnsi="Arial" w:cs="Arial"/>
              </w:rPr>
              <w:t>:</w:t>
            </w:r>
            <w:r w:rsidRPr="009B62BF">
              <w:rPr>
                <w:rFonts w:ascii="Arial" w:hAnsi="Arial" w:cs="Arial"/>
              </w:rPr>
              <w:t xml:space="preserve"> Representa la materialización del objetivo central del proyecto: ofrecer acompañamiento emocional mediante IA conversacional.</w:t>
            </w:r>
          </w:p>
          <w:p w14:paraId="3A843A57" w14:textId="5F682AA0" w:rsidR="00C22A64" w:rsidRPr="009B62BF" w:rsidRDefault="00C22A64" w:rsidP="00C22A64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 xml:space="preserve">Evidencia 3: Pruebas de </w:t>
            </w:r>
            <w:proofErr w:type="spellStart"/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endpoints</w:t>
            </w:r>
            <w:proofErr w:type="spellEnd"/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 xml:space="preserve"> y autenticación de usuario</w:t>
            </w:r>
            <w:r w:rsidRPr="009B62BF">
              <w:rPr>
                <w:rFonts w:ascii="Arial" w:hAnsi="Arial" w:cs="Arial"/>
              </w:rPr>
              <w:br/>
              <w:t xml:space="preserve">Contiene capturas y resultados de pruebas realizadas con PowerShell y </w:t>
            </w:r>
            <w:proofErr w:type="spellStart"/>
            <w:r w:rsidRPr="009B62BF">
              <w:rPr>
                <w:rFonts w:ascii="Arial" w:hAnsi="Arial" w:cs="Arial"/>
              </w:rPr>
              <w:t>Postman</w:t>
            </w:r>
            <w:proofErr w:type="spellEnd"/>
            <w:r w:rsidRPr="009B62BF">
              <w:rPr>
                <w:rFonts w:ascii="Arial" w:hAnsi="Arial" w:cs="Arial"/>
              </w:rPr>
              <w:t xml:space="preserve"> para los </w:t>
            </w:r>
            <w:proofErr w:type="spellStart"/>
            <w:r w:rsidRPr="009B62BF">
              <w:rPr>
                <w:rFonts w:ascii="Arial" w:hAnsi="Arial" w:cs="Arial"/>
              </w:rPr>
              <w:t>endpoints</w:t>
            </w:r>
            <w:proofErr w:type="spellEnd"/>
            <w:r w:rsidRPr="009B62BF">
              <w:rPr>
                <w:rFonts w:ascii="Arial" w:hAnsi="Arial" w:cs="Arial"/>
              </w:rPr>
              <w:t xml:space="preserve"> </w:t>
            </w:r>
            <w:r w:rsidRPr="009B62BF">
              <w:rPr>
                <w:rStyle w:val="CdigoHTML"/>
                <w:rFonts w:ascii="Arial" w:hAnsi="Arial" w:cs="Arial"/>
              </w:rPr>
              <w:t>/</w:t>
            </w:r>
            <w:proofErr w:type="spellStart"/>
            <w:r w:rsidRPr="009B62BF">
              <w:rPr>
                <w:rStyle w:val="CdigoHTML"/>
                <w:rFonts w:ascii="Arial" w:hAnsi="Arial" w:cs="Arial"/>
              </w:rPr>
              <w:t>auth</w:t>
            </w:r>
            <w:proofErr w:type="spellEnd"/>
            <w:r w:rsidRPr="009B62BF">
              <w:rPr>
                <w:rStyle w:val="CdigoHTML"/>
                <w:rFonts w:ascii="Arial" w:hAnsi="Arial" w:cs="Arial"/>
              </w:rPr>
              <w:t>/</w:t>
            </w:r>
            <w:proofErr w:type="spellStart"/>
            <w:r w:rsidRPr="009B62BF">
              <w:rPr>
                <w:rStyle w:val="CdigoHTML"/>
                <w:rFonts w:ascii="Arial" w:hAnsi="Arial" w:cs="Arial"/>
              </w:rPr>
              <w:t>register</w:t>
            </w:r>
            <w:proofErr w:type="spellEnd"/>
            <w:r w:rsidRPr="009B62BF">
              <w:rPr>
                <w:rFonts w:ascii="Arial" w:hAnsi="Arial" w:cs="Arial"/>
              </w:rPr>
              <w:t xml:space="preserve">, </w:t>
            </w:r>
            <w:r w:rsidRPr="009B62BF">
              <w:rPr>
                <w:rStyle w:val="CdigoHTML"/>
                <w:rFonts w:ascii="Arial" w:hAnsi="Arial" w:cs="Arial"/>
              </w:rPr>
              <w:t>/</w:t>
            </w:r>
            <w:proofErr w:type="spellStart"/>
            <w:r w:rsidRPr="009B62BF">
              <w:rPr>
                <w:rStyle w:val="CdigoHTML"/>
                <w:rFonts w:ascii="Arial" w:hAnsi="Arial" w:cs="Arial"/>
              </w:rPr>
              <w:t>auth</w:t>
            </w:r>
            <w:proofErr w:type="spellEnd"/>
            <w:r w:rsidRPr="009B62BF">
              <w:rPr>
                <w:rStyle w:val="CdigoHTML"/>
                <w:rFonts w:ascii="Arial" w:hAnsi="Arial" w:cs="Arial"/>
              </w:rPr>
              <w:t>/</w:t>
            </w:r>
            <w:proofErr w:type="spellStart"/>
            <w:r w:rsidRPr="009B62BF">
              <w:rPr>
                <w:rStyle w:val="CdigoHTML"/>
                <w:rFonts w:ascii="Arial" w:hAnsi="Arial" w:cs="Arial"/>
              </w:rPr>
              <w:t>login</w:t>
            </w:r>
            <w:proofErr w:type="spellEnd"/>
            <w:r w:rsidRPr="009B62BF">
              <w:rPr>
                <w:rFonts w:ascii="Arial" w:hAnsi="Arial" w:cs="Arial"/>
              </w:rPr>
              <w:t xml:space="preserve"> y </w:t>
            </w:r>
            <w:r w:rsidRPr="009B62BF">
              <w:rPr>
                <w:rStyle w:val="CdigoHTML"/>
                <w:rFonts w:ascii="Arial" w:hAnsi="Arial" w:cs="Arial"/>
                <w:sz w:val="24"/>
                <w:szCs w:val="24"/>
              </w:rPr>
              <w:t>chat</w:t>
            </w:r>
            <w:r w:rsidRPr="009B62BF">
              <w:rPr>
                <w:rFonts w:ascii="Arial" w:hAnsi="Arial" w:cs="Arial"/>
              </w:rPr>
              <w:t>.</w:t>
            </w:r>
            <w:r w:rsidRPr="009B62BF">
              <w:rPr>
                <w:rFonts w:ascii="Arial" w:hAnsi="Arial" w:cs="Arial"/>
              </w:rPr>
              <w:br/>
            </w:r>
            <w:r w:rsidRPr="009B62BF">
              <w:rPr>
                <w:rStyle w:val="nfasis"/>
                <w:rFonts w:ascii="Arial" w:hAnsi="Arial" w:cs="Arial"/>
                <w:i w:val="0"/>
                <w:iCs w:val="0"/>
              </w:rPr>
              <w:t>Justificación</w:t>
            </w:r>
            <w:r w:rsidRPr="009B62BF">
              <w:rPr>
                <w:rStyle w:val="nfasis"/>
                <w:rFonts w:ascii="Arial" w:hAnsi="Arial" w:cs="Arial"/>
              </w:rPr>
              <w:t>:</w:t>
            </w:r>
            <w:r w:rsidRPr="009B62BF">
              <w:rPr>
                <w:rFonts w:ascii="Arial" w:hAnsi="Arial" w:cs="Arial"/>
              </w:rPr>
              <w:t xml:space="preserve"> Valida la funcionalidad del </w:t>
            </w:r>
            <w:proofErr w:type="spellStart"/>
            <w:r w:rsidRPr="009B62BF">
              <w:rPr>
                <w:rFonts w:ascii="Arial" w:hAnsi="Arial" w:cs="Arial"/>
              </w:rPr>
              <w:t>backend</w:t>
            </w:r>
            <w:proofErr w:type="spellEnd"/>
            <w:r w:rsidRPr="009B62BF">
              <w:rPr>
                <w:rFonts w:ascii="Arial" w:hAnsi="Arial" w:cs="Arial"/>
              </w:rPr>
              <w:t xml:space="preserve"> en .NET 8 y demuestra la correcta implementación de seguridad y manejo de sesiones.</w:t>
            </w:r>
          </w:p>
          <w:p w14:paraId="7DBEFC56" w14:textId="77777777" w:rsidR="00C22A64" w:rsidRPr="009B62BF" w:rsidRDefault="00C22A64" w:rsidP="00C22A64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Evidencia 4: Interfaz web y navegación funcional</w:t>
            </w:r>
            <w:r w:rsidRPr="009B62BF">
              <w:rPr>
                <w:rFonts w:ascii="Arial" w:hAnsi="Arial" w:cs="Arial"/>
              </w:rPr>
              <w:br/>
              <w:t>Incluye capturas de la interfaz final del chat, el menú desplegable con la sección “Qué es AURA” y la paleta de colores y botones coherentes con la identidad del proyecto.</w:t>
            </w:r>
            <w:r w:rsidRPr="009B62BF">
              <w:rPr>
                <w:rFonts w:ascii="Arial" w:hAnsi="Arial" w:cs="Arial"/>
              </w:rPr>
              <w:br/>
            </w:r>
            <w:r w:rsidRPr="009B62BF">
              <w:rPr>
                <w:rStyle w:val="nfasis"/>
                <w:rFonts w:ascii="Arial" w:hAnsi="Arial" w:cs="Arial"/>
                <w:i w:val="0"/>
                <w:iCs w:val="0"/>
              </w:rPr>
              <w:t>Justificación</w:t>
            </w:r>
            <w:r w:rsidRPr="009B62BF">
              <w:rPr>
                <w:rStyle w:val="nfasis"/>
                <w:rFonts w:ascii="Arial" w:hAnsi="Arial" w:cs="Arial"/>
              </w:rPr>
              <w:t>:</w:t>
            </w:r>
            <w:r w:rsidRPr="009B62BF">
              <w:rPr>
                <w:rFonts w:ascii="Arial" w:hAnsi="Arial" w:cs="Arial"/>
              </w:rPr>
              <w:t xml:space="preserve"> Permite visualizar el progreso del diseño centrado en el usuario y la coherencia visual entre las secciones.</w:t>
            </w:r>
          </w:p>
          <w:p w14:paraId="22E35C31" w14:textId="77777777" w:rsidR="00C22A64" w:rsidRPr="009B62BF" w:rsidRDefault="00C22A64" w:rsidP="00C22A64">
            <w:pPr>
              <w:pStyle w:val="Ttulo4"/>
              <w:rPr>
                <w:rFonts w:ascii="Arial" w:hAnsi="Arial" w:cs="Arial"/>
                <w:b w:val="0"/>
                <w:bCs w:val="0"/>
              </w:rPr>
            </w:pPr>
            <w:r w:rsidRPr="009B62BF">
              <w:rPr>
                <w:rStyle w:val="Textoennegrita"/>
                <w:rFonts w:ascii="Arial" w:hAnsi="Arial" w:cs="Arial"/>
              </w:rPr>
              <w:t>2. Resguardo de la calidad del proyecto</w:t>
            </w:r>
          </w:p>
          <w:p w14:paraId="07547B7A" w14:textId="77777777" w:rsidR="00C22A64" w:rsidRPr="009B62BF" w:rsidRDefault="00C22A64" w:rsidP="00C22A64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Fonts w:ascii="Arial" w:hAnsi="Arial" w:cs="Arial"/>
              </w:rPr>
              <w:t xml:space="preserve">La calidad del proyecto se aseguró aplicando </w:t>
            </w: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buenas prácticas de desarrollo de software</w:t>
            </w:r>
            <w:r w:rsidRPr="009B62BF">
              <w:rPr>
                <w:rFonts w:ascii="Arial" w:hAnsi="Arial" w:cs="Arial"/>
              </w:rPr>
              <w:t>, entre ellas:</w:t>
            </w:r>
          </w:p>
          <w:p w14:paraId="4F11A939" w14:textId="77777777" w:rsidR="00C22A64" w:rsidRPr="009B62BF" w:rsidRDefault="00C22A64" w:rsidP="00C22A64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Fonts w:ascii="Arial" w:hAnsi="Arial" w:cs="Arial"/>
              </w:rPr>
              <w:t xml:space="preserve">Uso de </w:t>
            </w: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control de versiones con GitHub</w:t>
            </w:r>
            <w:r w:rsidRPr="009B62BF">
              <w:rPr>
                <w:rFonts w:ascii="Arial" w:hAnsi="Arial" w:cs="Arial"/>
              </w:rPr>
              <w:t xml:space="preserve"> para mantener historial y trazabilidad.</w:t>
            </w:r>
          </w:p>
          <w:p w14:paraId="7395C87F" w14:textId="77777777" w:rsidR="00C22A64" w:rsidRPr="009B62BF" w:rsidRDefault="00C22A64" w:rsidP="00C22A64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Fonts w:ascii="Arial" w:hAnsi="Arial" w:cs="Arial"/>
              </w:rPr>
              <w:lastRenderedPageBreak/>
              <w:t xml:space="preserve">Aplicación de </w:t>
            </w: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principios de arquitectura modular</w:t>
            </w:r>
            <w:r w:rsidRPr="009B62BF">
              <w:rPr>
                <w:rFonts w:ascii="Arial" w:hAnsi="Arial" w:cs="Arial"/>
              </w:rPr>
              <w:t>, separando responsabilidades entre servicios.</w:t>
            </w:r>
          </w:p>
          <w:p w14:paraId="54399357" w14:textId="77777777" w:rsidR="00C22A64" w:rsidRPr="009B62BF" w:rsidRDefault="00C22A64" w:rsidP="00C22A64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Fonts w:ascii="Arial" w:hAnsi="Arial" w:cs="Arial"/>
              </w:rPr>
              <w:t xml:space="preserve">Implementación de </w:t>
            </w: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 xml:space="preserve">entornos virtuales y </w:t>
            </w:r>
            <w:proofErr w:type="gramStart"/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 xml:space="preserve">archivos </w:t>
            </w:r>
            <w:r w:rsidRPr="009B62BF">
              <w:rPr>
                <w:rStyle w:val="CdigoHTML"/>
                <w:rFonts w:ascii="Arial" w:hAnsi="Arial" w:cs="Arial"/>
              </w:rPr>
              <w:t>.</w:t>
            </w:r>
            <w:proofErr w:type="spellStart"/>
            <w:r w:rsidRPr="009B62BF">
              <w:rPr>
                <w:rStyle w:val="CdigoHTML"/>
                <w:rFonts w:ascii="Arial" w:hAnsi="Arial" w:cs="Arial"/>
              </w:rPr>
              <w:t>env</w:t>
            </w:r>
            <w:proofErr w:type="spellEnd"/>
            <w:proofErr w:type="gramEnd"/>
            <w:r w:rsidRPr="009B62BF">
              <w:rPr>
                <w:rFonts w:ascii="Arial" w:hAnsi="Arial" w:cs="Arial"/>
              </w:rPr>
              <w:t xml:space="preserve"> para la correcta gestión de dependencias y claves.</w:t>
            </w:r>
          </w:p>
          <w:p w14:paraId="3FD65D54" w14:textId="77777777" w:rsidR="00C22A64" w:rsidRPr="009B62BF" w:rsidRDefault="00C22A64" w:rsidP="00C22A64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Fonts w:ascii="Arial" w:hAnsi="Arial" w:cs="Arial"/>
              </w:rPr>
              <w:t xml:space="preserve">Ejecución de </w:t>
            </w: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pruebas iterativas e integración continua manual</w:t>
            </w:r>
            <w:r w:rsidRPr="009B62BF">
              <w:rPr>
                <w:rFonts w:ascii="Arial" w:hAnsi="Arial" w:cs="Arial"/>
              </w:rPr>
              <w:t xml:space="preserve"> durante las etapas de desarrollo.</w:t>
            </w:r>
          </w:p>
          <w:p w14:paraId="1DC72880" w14:textId="77777777" w:rsidR="00C22A64" w:rsidRPr="009B62BF" w:rsidRDefault="00C22A64" w:rsidP="00C22A64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Fonts w:ascii="Arial" w:hAnsi="Arial" w:cs="Arial"/>
              </w:rPr>
              <w:t xml:space="preserve">Aplicación de una </w:t>
            </w: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metodología ágil iterativa (Scrum)</w:t>
            </w:r>
            <w:r w:rsidRPr="009B62BF">
              <w:rPr>
                <w:rFonts w:ascii="Arial" w:hAnsi="Arial" w:cs="Arial"/>
              </w:rPr>
              <w:t xml:space="preserve"> que permitió retroalimentación continua y ajustes sobre los resultados.</w:t>
            </w:r>
          </w:p>
          <w:p w14:paraId="7C6966D3" w14:textId="77777777" w:rsidR="00C22A64" w:rsidRPr="009B62BF" w:rsidRDefault="00C22A64" w:rsidP="00C22A64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Fonts w:ascii="Arial" w:hAnsi="Arial" w:cs="Arial"/>
              </w:rPr>
              <w:t xml:space="preserve">Estas evidencias, junto con la documentación técnica y capturas del entorno en ejecución, permiten dar cuenta del </w:t>
            </w: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avance real y medible</w:t>
            </w:r>
            <w:r w:rsidRPr="009B62BF">
              <w:rPr>
                <w:rFonts w:ascii="Arial" w:hAnsi="Arial" w:cs="Arial"/>
              </w:rPr>
              <w:t xml:space="preserve"> del proyecto AURA, evidenciando la aplicación práctica de conocimientos de </w:t>
            </w: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programación, arquitectura de software, integración de IA y experiencia de usuario</w:t>
            </w:r>
            <w:r w:rsidRPr="009B62BF">
              <w:rPr>
                <w:rFonts w:ascii="Arial" w:hAnsi="Arial" w:cs="Arial"/>
              </w:rPr>
              <w:t>, propios de la disciplina de Ingeniería en Informática.</w:t>
            </w:r>
          </w:p>
          <w:p w14:paraId="51E5B895" w14:textId="4D358816" w:rsidR="0003309E" w:rsidRPr="009B62BF" w:rsidRDefault="0003309E" w:rsidP="00585A13">
            <w:pPr>
              <w:jc w:val="both"/>
              <w:rPr>
                <w:rFonts w:ascii="Arial" w:hAnsi="Arial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22AB11D6" w:rsidR="00FD5149" w:rsidRPr="006E3B0D" w:rsidRDefault="00C22A64" w:rsidP="00FD5149">
            <w:pPr>
              <w:jc w:val="both"/>
              <w:rPr>
                <w:b/>
                <w:sz w:val="18"/>
                <w:szCs w:val="24"/>
              </w:rPr>
            </w:pPr>
            <w:r>
              <w:t>Desarrollo e implementación de soluciones tecnológicas</w:t>
            </w:r>
          </w:p>
        </w:tc>
        <w:tc>
          <w:tcPr>
            <w:tcW w:w="107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87"/>
            </w:tblGrid>
            <w:tr w:rsidR="00C22A64" w:rsidRPr="00C22A64" w14:paraId="681020D2" w14:textId="77777777" w:rsidTr="00C22A64">
              <w:trPr>
                <w:tblCellSpacing w:w="15" w:type="dxa"/>
              </w:trPr>
              <w:tc>
                <w:tcPr>
                  <w:tcW w:w="7127" w:type="dxa"/>
                  <w:vAlign w:val="center"/>
                  <w:hideMark/>
                </w:tcPr>
                <w:p w14:paraId="587DAAD9" w14:textId="77777777" w:rsidR="00C22A64" w:rsidRPr="00C22A64" w:rsidRDefault="00C22A64" w:rsidP="00C22A64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22A6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Implementación del </w:t>
                  </w:r>
                  <w:proofErr w:type="spellStart"/>
                  <w:r w:rsidRPr="00C22A6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frontend</w:t>
                  </w:r>
                  <w:proofErr w:type="spellEnd"/>
                  <w:r w:rsidRPr="00C22A6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 con </w:t>
                  </w:r>
                  <w:proofErr w:type="spellStart"/>
                  <w:r w:rsidRPr="00C22A6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React</w:t>
                  </w:r>
                  <w:proofErr w:type="spellEnd"/>
                  <w:r w:rsidRPr="00C22A6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 y Next.js para la interfaz del chat.</w:t>
                  </w:r>
                </w:p>
              </w:tc>
            </w:tr>
          </w:tbl>
          <w:p w14:paraId="4DC7F7E6" w14:textId="77777777" w:rsidR="00C22A64" w:rsidRPr="00C22A64" w:rsidRDefault="00C22A64" w:rsidP="00C22A64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2A64" w:rsidRPr="00C22A64" w14:paraId="7C60DF5D" w14:textId="77777777" w:rsidTr="00C22A6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B7E03B5" w14:textId="77777777" w:rsidR="00C22A64" w:rsidRPr="00C22A64" w:rsidRDefault="00C22A64" w:rsidP="00C22A64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7B4EBE25" w14:textId="49583889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77"/>
            </w:tblGrid>
            <w:tr w:rsidR="00C22A64" w:rsidRPr="00C22A64" w14:paraId="448C233E" w14:textId="77777777" w:rsidTr="00C22A64">
              <w:trPr>
                <w:tblCellSpacing w:w="15" w:type="dxa"/>
              </w:trPr>
              <w:tc>
                <w:tcPr>
                  <w:tcW w:w="5717" w:type="dxa"/>
                  <w:vAlign w:val="center"/>
                  <w:hideMark/>
                </w:tcPr>
                <w:p w14:paraId="7EA2BF26" w14:textId="77777777" w:rsidR="00C22A64" w:rsidRPr="00C22A64" w:rsidRDefault="00C22A64" w:rsidP="00C22A64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22A6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Visual Studio </w:t>
                  </w:r>
                  <w:proofErr w:type="spellStart"/>
                  <w:r w:rsidRPr="00C22A6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Code</w:t>
                  </w:r>
                  <w:proofErr w:type="spellEnd"/>
                  <w:r w:rsidRPr="00C22A6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, Node.js, Next.js, </w:t>
                  </w:r>
                  <w:proofErr w:type="spellStart"/>
                  <w:r w:rsidRPr="00C22A6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React</w:t>
                  </w:r>
                  <w:proofErr w:type="spellEnd"/>
                  <w:r w:rsidRPr="00C22A6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, </w:t>
                  </w:r>
                  <w:proofErr w:type="spellStart"/>
                  <w:r w:rsidRPr="00C22A6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TailwindCSS</w:t>
                  </w:r>
                  <w:proofErr w:type="spellEnd"/>
                  <w:r w:rsidRPr="00C22A6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.</w:t>
                  </w:r>
                </w:p>
              </w:tc>
            </w:tr>
          </w:tbl>
          <w:p w14:paraId="4F30E6E7" w14:textId="77777777" w:rsidR="00C22A64" w:rsidRPr="00C22A64" w:rsidRDefault="00C22A64" w:rsidP="00C22A64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2A64" w:rsidRPr="00C22A64" w14:paraId="66E3250E" w14:textId="77777777" w:rsidTr="00C22A6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216FC8B" w14:textId="77777777" w:rsidR="00C22A64" w:rsidRPr="00C22A64" w:rsidRDefault="00C22A64" w:rsidP="00C22A64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16E191DF" w14:textId="42B6ECAF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4"/>
            </w:tblGrid>
            <w:tr w:rsidR="00C22A64" w:rsidRPr="00C22A64" w14:paraId="1719C1BF" w14:textId="77777777" w:rsidTr="00C22A64">
              <w:trPr>
                <w:tblCellSpacing w:w="15" w:type="dxa"/>
              </w:trPr>
              <w:tc>
                <w:tcPr>
                  <w:tcW w:w="1024" w:type="dxa"/>
                  <w:vAlign w:val="center"/>
                  <w:hideMark/>
                </w:tcPr>
                <w:p w14:paraId="2C6E1B4A" w14:textId="77777777" w:rsidR="00C22A64" w:rsidRPr="00C22A64" w:rsidRDefault="00C22A64" w:rsidP="00C22A64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22A6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2 semanas</w:t>
                  </w:r>
                </w:p>
              </w:tc>
            </w:tr>
          </w:tbl>
          <w:p w14:paraId="522A8A63" w14:textId="77777777" w:rsidR="00C22A64" w:rsidRPr="00C22A64" w:rsidRDefault="00C22A64" w:rsidP="00C22A64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2A64" w:rsidRPr="00C22A64" w14:paraId="71FDF7AF" w14:textId="77777777" w:rsidTr="00C22A6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50BD52D" w14:textId="77777777" w:rsidR="00C22A64" w:rsidRPr="00C22A64" w:rsidRDefault="00C22A64" w:rsidP="00C22A64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66A5D860" w14:textId="14EEE905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09"/>
            </w:tblGrid>
            <w:tr w:rsidR="00C22A64" w:rsidRPr="00C22A64" w14:paraId="34EF23B0" w14:textId="77777777" w:rsidTr="00C22A64">
              <w:trPr>
                <w:tblCellSpacing w:w="15" w:type="dxa"/>
              </w:trPr>
              <w:tc>
                <w:tcPr>
                  <w:tcW w:w="6549" w:type="dxa"/>
                  <w:vAlign w:val="center"/>
                  <w:hideMark/>
                </w:tcPr>
                <w:p w14:paraId="175F0FD5" w14:textId="77777777" w:rsidR="00C22A64" w:rsidRPr="00C22A64" w:rsidRDefault="00C22A64" w:rsidP="00C22A64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22A6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Requiere pruebas continuas en distintos navegadores y dispositivos.</w:t>
                  </w:r>
                </w:p>
              </w:tc>
            </w:tr>
          </w:tbl>
          <w:p w14:paraId="5538F173" w14:textId="77777777" w:rsidR="00C22A64" w:rsidRPr="00C22A64" w:rsidRDefault="00C22A64" w:rsidP="00C22A64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2A64" w:rsidRPr="00C22A64" w14:paraId="313F3D23" w14:textId="77777777" w:rsidTr="00C22A6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493B2CE" w14:textId="77777777" w:rsidR="00C22A64" w:rsidRPr="00C22A64" w:rsidRDefault="00C22A64" w:rsidP="00C22A64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2FCEC037" w14:textId="177FA80F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4"/>
            </w:tblGrid>
            <w:tr w:rsidR="00C22A64" w:rsidRPr="00C22A64" w14:paraId="4C1BC4BA" w14:textId="77777777" w:rsidTr="00C22A64">
              <w:trPr>
                <w:tblCellSpacing w:w="15" w:type="dxa"/>
              </w:trPr>
              <w:tc>
                <w:tcPr>
                  <w:tcW w:w="1204" w:type="dxa"/>
                  <w:vAlign w:val="center"/>
                  <w:hideMark/>
                </w:tcPr>
                <w:p w14:paraId="6DA7740B" w14:textId="77777777" w:rsidR="00C22A64" w:rsidRPr="00C22A64" w:rsidRDefault="00C22A64" w:rsidP="00C22A64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22A6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Completado</w:t>
                  </w:r>
                </w:p>
              </w:tc>
            </w:tr>
          </w:tbl>
          <w:p w14:paraId="605701CA" w14:textId="77777777" w:rsidR="00C22A64" w:rsidRPr="00C22A64" w:rsidRDefault="00C22A64" w:rsidP="00C22A64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2A64" w:rsidRPr="00C22A64" w14:paraId="0082FB94" w14:textId="77777777" w:rsidTr="00C22A6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4EC83A5" w14:textId="77777777" w:rsidR="00C22A64" w:rsidRPr="00C22A64" w:rsidRDefault="00C22A64" w:rsidP="00C22A64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2163602D" w14:textId="2E903755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</w:tc>
        <w:tc>
          <w:tcPr>
            <w:tcW w:w="8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56"/>
            </w:tblGrid>
            <w:tr w:rsidR="00C22A64" w:rsidRPr="00C22A64" w14:paraId="1BD56F2B" w14:textId="77777777" w:rsidTr="00C22A64">
              <w:trPr>
                <w:tblCellSpacing w:w="15" w:type="dxa"/>
              </w:trPr>
              <w:tc>
                <w:tcPr>
                  <w:tcW w:w="4896" w:type="dxa"/>
                  <w:vAlign w:val="center"/>
                  <w:hideMark/>
                </w:tcPr>
                <w:p w14:paraId="2FD1B9E6" w14:textId="77777777" w:rsidR="00C22A64" w:rsidRPr="00C22A64" w:rsidRDefault="00C22A64" w:rsidP="00C22A64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22A6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Ajuste visual en componentes y botones del menú.</w:t>
                  </w:r>
                </w:p>
              </w:tc>
            </w:tr>
          </w:tbl>
          <w:p w14:paraId="66168A74" w14:textId="77777777" w:rsidR="00C22A64" w:rsidRPr="00C22A64" w:rsidRDefault="00C22A64" w:rsidP="00C22A64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2A64" w:rsidRPr="00C22A64" w14:paraId="352DA4B7" w14:textId="77777777" w:rsidTr="00C22A6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CA6913" w14:textId="77777777" w:rsidR="00C22A64" w:rsidRPr="00C22A64" w:rsidRDefault="00C22A64" w:rsidP="00C22A64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7C6D6F31" w14:textId="041835B9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CE6225" w:rsidRPr="006E3B0D" w14:paraId="08D1974F" w14:textId="77777777" w:rsidTr="00EA0C09">
        <w:trPr>
          <w:trHeight w:val="2410"/>
        </w:trPr>
        <w:tc>
          <w:tcPr>
            <w:tcW w:w="132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69"/>
            </w:tblGrid>
            <w:tr w:rsidR="00CE6225" w:rsidRPr="00CE6225" w14:paraId="7B78AEA7" w14:textId="77777777" w:rsidTr="00CE6225">
              <w:trPr>
                <w:tblCellSpacing w:w="15" w:type="dxa"/>
              </w:trPr>
              <w:tc>
                <w:tcPr>
                  <w:tcW w:w="4309" w:type="dxa"/>
                  <w:vAlign w:val="center"/>
                  <w:hideMark/>
                </w:tcPr>
                <w:p w14:paraId="22C1AF8E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Diseño de arquitectura y gestión de software</w:t>
                  </w:r>
                </w:p>
              </w:tc>
            </w:tr>
          </w:tbl>
          <w:p w14:paraId="5FD1353A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6063A9FC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7F3D5F2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37B7A4BE" w14:textId="77777777" w:rsidR="00CE6225" w:rsidRDefault="00CE6225" w:rsidP="00FD5149">
            <w:pPr>
              <w:jc w:val="both"/>
            </w:pPr>
          </w:p>
        </w:tc>
        <w:tc>
          <w:tcPr>
            <w:tcW w:w="107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35"/>
            </w:tblGrid>
            <w:tr w:rsidR="00CE6225" w:rsidRPr="00CE6225" w14:paraId="5CB5FDE6" w14:textId="77777777" w:rsidTr="00CE6225">
              <w:trPr>
                <w:tblCellSpacing w:w="15" w:type="dxa"/>
              </w:trPr>
              <w:tc>
                <w:tcPr>
                  <w:tcW w:w="8575" w:type="dxa"/>
                  <w:vAlign w:val="center"/>
                  <w:hideMark/>
                </w:tcPr>
                <w:p w14:paraId="7F6B9166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Definición e implementación de la arquitectura modular del sistema (</w:t>
                  </w:r>
                  <w:proofErr w:type="spellStart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Frontend</w:t>
                  </w:r>
                  <w:proofErr w:type="spellEnd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, API, AI).</w:t>
                  </w:r>
                </w:p>
              </w:tc>
            </w:tr>
          </w:tbl>
          <w:p w14:paraId="4CDA4688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1D32F977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D0B169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1B37EEE2" w14:textId="77777777" w:rsidR="00CE6225" w:rsidRPr="00C22A64" w:rsidRDefault="00CE6225" w:rsidP="00C22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77"/>
            </w:tblGrid>
            <w:tr w:rsidR="00CE6225" w:rsidRPr="00CE6225" w14:paraId="7E51BFC3" w14:textId="77777777" w:rsidTr="00CE6225">
              <w:trPr>
                <w:tblCellSpacing w:w="15" w:type="dxa"/>
              </w:trPr>
              <w:tc>
                <w:tcPr>
                  <w:tcW w:w="5317" w:type="dxa"/>
                  <w:vAlign w:val="center"/>
                  <w:hideMark/>
                </w:tcPr>
                <w:p w14:paraId="75D4C335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Visual Studio 2022, Python, </w:t>
                  </w:r>
                  <w:proofErr w:type="spellStart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FastAPI</w:t>
                  </w:r>
                  <w:proofErr w:type="spellEnd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, .NET 8, GitHub.</w:t>
                  </w:r>
                </w:p>
              </w:tc>
            </w:tr>
          </w:tbl>
          <w:p w14:paraId="21369141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56858020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56F365E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4BD4101E" w14:textId="77777777" w:rsidR="00CE6225" w:rsidRPr="00C22A64" w:rsidRDefault="00CE6225" w:rsidP="00C22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4"/>
            </w:tblGrid>
            <w:tr w:rsidR="00CE6225" w:rsidRPr="00CE6225" w14:paraId="397CEC13" w14:textId="77777777" w:rsidTr="00CE6225">
              <w:trPr>
                <w:tblCellSpacing w:w="15" w:type="dxa"/>
              </w:trPr>
              <w:tc>
                <w:tcPr>
                  <w:tcW w:w="1024" w:type="dxa"/>
                  <w:vAlign w:val="center"/>
                  <w:hideMark/>
                </w:tcPr>
                <w:p w14:paraId="5CE788EE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2 semanas</w:t>
                  </w:r>
                </w:p>
              </w:tc>
            </w:tr>
          </w:tbl>
          <w:p w14:paraId="08797809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63CC107E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6FEB0A9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217B3BB2" w14:textId="77777777" w:rsidR="00CE6225" w:rsidRPr="00C22A64" w:rsidRDefault="00CE6225" w:rsidP="00C22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275" w:type="dxa"/>
          </w:tcPr>
          <w:p w14:paraId="0FADEB9E" w14:textId="77777777" w:rsidR="00CE6225" w:rsidRDefault="00CE6225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55"/>
            </w:tblGrid>
            <w:tr w:rsidR="00CE6225" w:rsidRPr="00CE6225" w14:paraId="29538521" w14:textId="77777777" w:rsidTr="00CE6225">
              <w:trPr>
                <w:tblCellSpacing w:w="15" w:type="dxa"/>
              </w:trPr>
              <w:tc>
                <w:tcPr>
                  <w:tcW w:w="7495" w:type="dxa"/>
                  <w:vAlign w:val="center"/>
                  <w:hideMark/>
                </w:tcPr>
                <w:p w14:paraId="724A595F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La separación por servicios permitió pruebas independientes y mayor control.</w:t>
                  </w:r>
                </w:p>
              </w:tc>
            </w:tr>
          </w:tbl>
          <w:p w14:paraId="042700F5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60ACD400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75C72CB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1E34B89C" w14:textId="77777777" w:rsidR="00CE6225" w:rsidRPr="00C22A64" w:rsidRDefault="00CE6225" w:rsidP="00C22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418" w:type="dxa"/>
          </w:tcPr>
          <w:p w14:paraId="679AF297" w14:textId="644E0381" w:rsidR="00CE6225" w:rsidRPr="00C22A64" w:rsidRDefault="00CE6225" w:rsidP="00C22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t>Completado</w:t>
            </w:r>
          </w:p>
        </w:tc>
        <w:tc>
          <w:tcPr>
            <w:tcW w:w="8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82"/>
            </w:tblGrid>
            <w:tr w:rsidR="00CE6225" w:rsidRPr="00CE6225" w14:paraId="545F0CB5" w14:textId="77777777" w:rsidTr="00CE6225">
              <w:trPr>
                <w:tblCellSpacing w:w="15" w:type="dxa"/>
              </w:trPr>
              <w:tc>
                <w:tcPr>
                  <w:tcW w:w="6522" w:type="dxa"/>
                  <w:vAlign w:val="center"/>
                  <w:hideMark/>
                </w:tcPr>
                <w:p w14:paraId="3322AD4C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Se optimizó la comunicación entre servicios y variables de entorno.</w:t>
                  </w:r>
                </w:p>
              </w:tc>
            </w:tr>
          </w:tbl>
          <w:p w14:paraId="5D775C43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7D9AC97C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71B4E61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3E59745B" w14:textId="77777777" w:rsidR="00CE6225" w:rsidRPr="00C22A64" w:rsidRDefault="00CE6225" w:rsidP="00C22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</w:tr>
      <w:tr w:rsidR="00CE6225" w:rsidRPr="006E3B0D" w14:paraId="043FA515" w14:textId="77777777" w:rsidTr="00EA0C09">
        <w:trPr>
          <w:trHeight w:val="2410"/>
        </w:trPr>
        <w:tc>
          <w:tcPr>
            <w:tcW w:w="132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55"/>
            </w:tblGrid>
            <w:tr w:rsidR="00CE6225" w:rsidRPr="00CE6225" w14:paraId="073214FB" w14:textId="77777777" w:rsidTr="00CE6225">
              <w:trPr>
                <w:tblCellSpacing w:w="15" w:type="dxa"/>
              </w:trPr>
              <w:tc>
                <w:tcPr>
                  <w:tcW w:w="4995" w:type="dxa"/>
                  <w:vAlign w:val="center"/>
                  <w:hideMark/>
                </w:tcPr>
                <w:p w14:paraId="2BC6DDA7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Integración de inteligencia artificial en aplicaciones</w:t>
                  </w:r>
                </w:p>
              </w:tc>
            </w:tr>
          </w:tbl>
          <w:p w14:paraId="275B9556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710DC394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F7CC7E6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6BA679C7" w14:textId="77777777" w:rsidR="00CE6225" w:rsidRDefault="00CE6225" w:rsidP="00FD5149">
            <w:pPr>
              <w:jc w:val="both"/>
            </w:pPr>
          </w:p>
        </w:tc>
        <w:tc>
          <w:tcPr>
            <w:tcW w:w="107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55"/>
            </w:tblGrid>
            <w:tr w:rsidR="00CE6225" w:rsidRPr="00CE6225" w14:paraId="19C89D85" w14:textId="77777777" w:rsidTr="00CE6225">
              <w:trPr>
                <w:tblCellSpacing w:w="15" w:type="dxa"/>
              </w:trPr>
              <w:tc>
                <w:tcPr>
                  <w:tcW w:w="7695" w:type="dxa"/>
                  <w:vAlign w:val="center"/>
                  <w:hideMark/>
                </w:tcPr>
                <w:p w14:paraId="55BEF4F7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Configuración del microservicio de IA con </w:t>
                  </w:r>
                  <w:proofErr w:type="spellStart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OpenAI</w:t>
                  </w:r>
                  <w:proofErr w:type="spellEnd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 GPT y conexión a </w:t>
                  </w:r>
                  <w:proofErr w:type="spellStart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FastAPI</w:t>
                  </w:r>
                  <w:proofErr w:type="spellEnd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.</w:t>
                  </w:r>
                </w:p>
              </w:tc>
            </w:tr>
          </w:tbl>
          <w:p w14:paraId="404FBF79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6DD8AF15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715BB9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6C9ABD74" w14:textId="77777777" w:rsidR="00CE6225" w:rsidRPr="00C22A64" w:rsidRDefault="00CE6225" w:rsidP="00C22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90"/>
            </w:tblGrid>
            <w:tr w:rsidR="00CE6225" w:rsidRPr="00CE6225" w14:paraId="5DE1E2EC" w14:textId="77777777" w:rsidTr="00CE6225">
              <w:trPr>
                <w:tblCellSpacing w:w="15" w:type="dxa"/>
              </w:trPr>
              <w:tc>
                <w:tcPr>
                  <w:tcW w:w="6630" w:type="dxa"/>
                  <w:vAlign w:val="center"/>
                  <w:hideMark/>
                </w:tcPr>
                <w:p w14:paraId="041CBF41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Cuenta </w:t>
                  </w:r>
                  <w:proofErr w:type="spellStart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OpenAI</w:t>
                  </w:r>
                  <w:proofErr w:type="spellEnd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, API Key, Python, </w:t>
                  </w:r>
                  <w:proofErr w:type="spellStart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FastAPI</w:t>
                  </w:r>
                  <w:proofErr w:type="spellEnd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, librerías </w:t>
                  </w:r>
                  <w:proofErr w:type="spellStart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httpx</w:t>
                  </w:r>
                  <w:proofErr w:type="spellEnd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/</w:t>
                  </w:r>
                  <w:proofErr w:type="spellStart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pydantic</w:t>
                  </w:r>
                  <w:proofErr w:type="spellEnd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.</w:t>
                  </w:r>
                </w:p>
              </w:tc>
            </w:tr>
          </w:tbl>
          <w:p w14:paraId="3DCB6E6C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09436033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57F449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0762F638" w14:textId="77777777" w:rsidR="00CE6225" w:rsidRPr="00C22A64" w:rsidRDefault="00CE6225" w:rsidP="00C22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0"/>
            </w:tblGrid>
            <w:tr w:rsidR="00CE6225" w:rsidRPr="00CE6225" w14:paraId="5E16046A" w14:textId="77777777" w:rsidTr="00CE6225">
              <w:trPr>
                <w:tblCellSpacing w:w="15" w:type="dxa"/>
              </w:trPr>
              <w:tc>
                <w:tcPr>
                  <w:tcW w:w="930" w:type="dxa"/>
                  <w:vAlign w:val="center"/>
                  <w:hideMark/>
                </w:tcPr>
                <w:p w14:paraId="77143A85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1 semana</w:t>
                  </w:r>
                </w:p>
              </w:tc>
            </w:tr>
          </w:tbl>
          <w:p w14:paraId="0DB43957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2068DAA2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608887C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7A8C652F" w14:textId="77777777" w:rsidR="00CE6225" w:rsidRPr="00C22A64" w:rsidRDefault="00CE6225" w:rsidP="00C22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275" w:type="dxa"/>
          </w:tcPr>
          <w:p w14:paraId="7712A7AB" w14:textId="77777777" w:rsidR="00CE6225" w:rsidRDefault="00CE6225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88"/>
            </w:tblGrid>
            <w:tr w:rsidR="00CE6225" w:rsidRPr="00CE6225" w14:paraId="0B373E9D" w14:textId="77777777" w:rsidTr="00CE6225">
              <w:trPr>
                <w:tblCellSpacing w:w="15" w:type="dxa"/>
              </w:trPr>
              <w:tc>
                <w:tcPr>
                  <w:tcW w:w="6628" w:type="dxa"/>
                  <w:vAlign w:val="center"/>
                  <w:hideMark/>
                </w:tcPr>
                <w:p w14:paraId="7F44BDEE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Se reemplazó el modelo </w:t>
                  </w:r>
                  <w:proofErr w:type="spellStart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Ollama</w:t>
                  </w:r>
                  <w:proofErr w:type="spellEnd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 por </w:t>
                  </w:r>
                  <w:proofErr w:type="spellStart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OpenAI</w:t>
                  </w:r>
                  <w:proofErr w:type="spellEnd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 para mayor estabilidad.</w:t>
                  </w:r>
                </w:p>
              </w:tc>
            </w:tr>
          </w:tbl>
          <w:p w14:paraId="6169B6EB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728578B9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9B43D1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21B74508" w14:textId="77777777" w:rsidR="00CE6225" w:rsidRPr="00C22A64" w:rsidRDefault="00CE6225" w:rsidP="00C22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418" w:type="dxa"/>
          </w:tcPr>
          <w:p w14:paraId="0EE00BC4" w14:textId="75A99B4C" w:rsidR="00CE6225" w:rsidRPr="00C22A64" w:rsidRDefault="00CE6225" w:rsidP="00C22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t>Completado</w:t>
            </w:r>
          </w:p>
        </w:tc>
        <w:tc>
          <w:tcPr>
            <w:tcW w:w="8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90"/>
            </w:tblGrid>
            <w:tr w:rsidR="00CE6225" w:rsidRPr="00CE6225" w14:paraId="6A091F61" w14:textId="77777777" w:rsidTr="00CE6225">
              <w:trPr>
                <w:tblCellSpacing w:w="15" w:type="dxa"/>
              </w:trPr>
              <w:tc>
                <w:tcPr>
                  <w:tcW w:w="4630" w:type="dxa"/>
                  <w:vAlign w:val="center"/>
                  <w:hideMark/>
                </w:tcPr>
                <w:p w14:paraId="4F46CBE6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Ajuste en </w:t>
                  </w:r>
                  <w:proofErr w:type="spellStart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prompt</w:t>
                  </w:r>
                  <w:proofErr w:type="spellEnd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 y formato de respuesta JSON.</w:t>
                  </w:r>
                </w:p>
              </w:tc>
            </w:tr>
          </w:tbl>
          <w:p w14:paraId="7B05AA7F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50071E33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6AB74F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44301919" w14:textId="77777777" w:rsidR="00CE6225" w:rsidRPr="00C22A64" w:rsidRDefault="00CE6225" w:rsidP="00C22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</w:tr>
      <w:tr w:rsidR="00CE6225" w:rsidRPr="006E3B0D" w14:paraId="7F4E20D0" w14:textId="77777777" w:rsidTr="00EA0C09">
        <w:trPr>
          <w:trHeight w:val="2410"/>
        </w:trPr>
        <w:tc>
          <w:tcPr>
            <w:tcW w:w="132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3"/>
            </w:tblGrid>
            <w:tr w:rsidR="00CE6225" w:rsidRPr="00CE6225" w14:paraId="4E6A03E8" w14:textId="77777777" w:rsidTr="00CE6225">
              <w:trPr>
                <w:tblCellSpacing w:w="15" w:type="dxa"/>
              </w:trPr>
              <w:tc>
                <w:tcPr>
                  <w:tcW w:w="4203" w:type="dxa"/>
                  <w:vAlign w:val="center"/>
                  <w:hideMark/>
                </w:tcPr>
                <w:p w14:paraId="0A17CEED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lastRenderedPageBreak/>
                    <w:t>Gestión de la calidad y metodologías ágiles</w:t>
                  </w:r>
                </w:p>
              </w:tc>
            </w:tr>
          </w:tbl>
          <w:p w14:paraId="5424C2C2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238EED51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506066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18ACD7AB" w14:textId="77777777" w:rsidR="00CE6225" w:rsidRDefault="00CE6225" w:rsidP="00FD5149">
            <w:pPr>
              <w:jc w:val="both"/>
            </w:pPr>
          </w:p>
        </w:tc>
        <w:tc>
          <w:tcPr>
            <w:tcW w:w="107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75"/>
            </w:tblGrid>
            <w:tr w:rsidR="00CE6225" w:rsidRPr="00CE6225" w14:paraId="5FB8F702" w14:textId="77777777" w:rsidTr="00CE6225">
              <w:trPr>
                <w:tblCellSpacing w:w="15" w:type="dxa"/>
              </w:trPr>
              <w:tc>
                <w:tcPr>
                  <w:tcW w:w="7115" w:type="dxa"/>
                  <w:vAlign w:val="center"/>
                  <w:hideMark/>
                </w:tcPr>
                <w:p w14:paraId="3E6FBD2B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Aplicación de metodología ágil iterativa (Scrum) con entregas semanales.</w:t>
                  </w:r>
                </w:p>
              </w:tc>
            </w:tr>
          </w:tbl>
          <w:p w14:paraId="55E8E024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292AD8CD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EBABCE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39DA8813" w14:textId="77777777" w:rsidR="00CE6225" w:rsidRPr="00C22A64" w:rsidRDefault="00CE6225" w:rsidP="00C22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23"/>
            </w:tblGrid>
            <w:tr w:rsidR="00CE6225" w:rsidRPr="00CE6225" w14:paraId="4D0AAA65" w14:textId="77777777" w:rsidTr="00CE6225">
              <w:trPr>
                <w:tblCellSpacing w:w="15" w:type="dxa"/>
              </w:trPr>
              <w:tc>
                <w:tcPr>
                  <w:tcW w:w="4263" w:type="dxa"/>
                  <w:vAlign w:val="center"/>
                  <w:hideMark/>
                </w:tcPr>
                <w:p w14:paraId="066ADF71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Trello, GitHub </w:t>
                  </w:r>
                  <w:proofErr w:type="spellStart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Projects</w:t>
                  </w:r>
                  <w:proofErr w:type="spellEnd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, PowerShell scripts.</w:t>
                  </w:r>
                </w:p>
              </w:tc>
            </w:tr>
          </w:tbl>
          <w:p w14:paraId="2D37D54F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41594C6B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1FF11C3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0FA30949" w14:textId="77777777" w:rsidR="00CE6225" w:rsidRPr="00C22A64" w:rsidRDefault="00CE6225" w:rsidP="00C22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03"/>
            </w:tblGrid>
            <w:tr w:rsidR="00CE6225" w:rsidRPr="00CE6225" w14:paraId="6EDEBDA1" w14:textId="77777777" w:rsidTr="00CE6225">
              <w:trPr>
                <w:tblCellSpacing w:w="15" w:type="dxa"/>
              </w:trPr>
              <w:tc>
                <w:tcPr>
                  <w:tcW w:w="2543" w:type="dxa"/>
                  <w:vAlign w:val="center"/>
                  <w:hideMark/>
                </w:tcPr>
                <w:p w14:paraId="76CE995F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Durante todo el desarrollo</w:t>
                  </w:r>
                </w:p>
              </w:tc>
            </w:tr>
          </w:tbl>
          <w:p w14:paraId="721DCDE2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7C989FAA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7055CD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7CA7FAD3" w14:textId="77777777" w:rsidR="00CE6225" w:rsidRPr="00C22A64" w:rsidRDefault="00CE6225" w:rsidP="00C22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275" w:type="dxa"/>
          </w:tcPr>
          <w:p w14:paraId="534E7187" w14:textId="77777777" w:rsidR="00CE6225" w:rsidRDefault="00CE6225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28"/>
            </w:tblGrid>
            <w:tr w:rsidR="00CE6225" w:rsidRPr="00CE6225" w14:paraId="1F6DBB43" w14:textId="77777777" w:rsidTr="00CE6225">
              <w:trPr>
                <w:tblCellSpacing w:w="15" w:type="dxa"/>
              </w:trPr>
              <w:tc>
                <w:tcPr>
                  <w:tcW w:w="5368" w:type="dxa"/>
                  <w:vAlign w:val="center"/>
                  <w:hideMark/>
                </w:tcPr>
                <w:p w14:paraId="20776516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Facilitó la planificación y control del avance por tareas.</w:t>
                  </w:r>
                </w:p>
              </w:tc>
            </w:tr>
          </w:tbl>
          <w:p w14:paraId="4FB5AAA4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13048B25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760435A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03663212" w14:textId="77777777" w:rsidR="00CE6225" w:rsidRPr="00C22A64" w:rsidRDefault="00CE6225" w:rsidP="00C22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41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7"/>
            </w:tblGrid>
            <w:tr w:rsidR="00CE6225" w:rsidRPr="00CE6225" w14:paraId="01881FDB" w14:textId="77777777" w:rsidTr="00CE6225">
              <w:trPr>
                <w:tblCellSpacing w:w="15" w:type="dxa"/>
              </w:trPr>
              <w:tc>
                <w:tcPr>
                  <w:tcW w:w="877" w:type="dxa"/>
                  <w:vAlign w:val="center"/>
                  <w:hideMark/>
                </w:tcPr>
                <w:p w14:paraId="285FE2AF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En curso</w:t>
                  </w:r>
                </w:p>
              </w:tc>
            </w:tr>
          </w:tbl>
          <w:p w14:paraId="5E3AC496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52BA456F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9498E5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029B90D8" w14:textId="77777777" w:rsidR="00CE6225" w:rsidRPr="00C22A64" w:rsidRDefault="00CE6225" w:rsidP="00C22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8"/>
            </w:tblGrid>
            <w:tr w:rsidR="00CE6225" w:rsidRPr="00CE6225" w14:paraId="5A042464" w14:textId="77777777" w:rsidTr="00CE6225">
              <w:trPr>
                <w:tblCellSpacing w:w="15" w:type="dxa"/>
              </w:trPr>
              <w:tc>
                <w:tcPr>
                  <w:tcW w:w="5848" w:type="dxa"/>
                  <w:vAlign w:val="center"/>
                  <w:hideMark/>
                </w:tcPr>
                <w:p w14:paraId="7AC45BD6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Se ajustaron prioridades de tareas según </w:t>
                  </w:r>
                  <w:proofErr w:type="spellStart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feedback</w:t>
                  </w:r>
                  <w:proofErr w:type="spellEnd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 y pruebas.</w:t>
                  </w:r>
                </w:p>
              </w:tc>
            </w:tr>
          </w:tbl>
          <w:p w14:paraId="6BF4EFB6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5771C38B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E9CFBB9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251059B4" w14:textId="77777777" w:rsidR="00CE6225" w:rsidRPr="00C22A64" w:rsidRDefault="00CE6225" w:rsidP="00C22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</w:tr>
      <w:tr w:rsidR="00CE6225" w:rsidRPr="006E3B0D" w14:paraId="59C5FACA" w14:textId="77777777" w:rsidTr="00EA0C09">
        <w:trPr>
          <w:trHeight w:val="2410"/>
        </w:trPr>
        <w:tc>
          <w:tcPr>
            <w:tcW w:w="132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5"/>
            </w:tblGrid>
            <w:tr w:rsidR="00CE6225" w:rsidRPr="00CE6225" w14:paraId="6BC5FF44" w14:textId="77777777" w:rsidTr="00CE6225">
              <w:trPr>
                <w:tblCellSpacing w:w="15" w:type="dxa"/>
              </w:trPr>
              <w:tc>
                <w:tcPr>
                  <w:tcW w:w="4695" w:type="dxa"/>
                  <w:vAlign w:val="center"/>
                  <w:hideMark/>
                </w:tcPr>
                <w:p w14:paraId="5E688BBF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Comunicación efectiva y documentación técnica</w:t>
                  </w:r>
                </w:p>
              </w:tc>
            </w:tr>
          </w:tbl>
          <w:p w14:paraId="25DECE96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20CBD7CC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FA82622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4BA27902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07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81"/>
            </w:tblGrid>
            <w:tr w:rsidR="00CE6225" w:rsidRPr="00CE6225" w14:paraId="5FA4BE6E" w14:textId="77777777" w:rsidTr="00CE6225">
              <w:trPr>
                <w:tblCellSpacing w:w="15" w:type="dxa"/>
              </w:trPr>
              <w:tc>
                <w:tcPr>
                  <w:tcW w:w="7621" w:type="dxa"/>
                  <w:vAlign w:val="center"/>
                  <w:hideMark/>
                </w:tcPr>
                <w:p w14:paraId="19795B00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Elaboración del informe técnico, evidencia visual y documentación del código.</w:t>
                  </w:r>
                </w:p>
              </w:tc>
            </w:tr>
          </w:tbl>
          <w:p w14:paraId="4E2A5AFA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3CC96D09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F0FA91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330928FB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68"/>
            </w:tblGrid>
            <w:tr w:rsidR="00CE6225" w:rsidRPr="00CE6225" w14:paraId="7C78F60E" w14:textId="77777777" w:rsidTr="00CE6225">
              <w:trPr>
                <w:tblCellSpacing w:w="15" w:type="dxa"/>
              </w:trPr>
              <w:tc>
                <w:tcPr>
                  <w:tcW w:w="7008" w:type="dxa"/>
                  <w:vAlign w:val="center"/>
                  <w:hideMark/>
                </w:tcPr>
                <w:p w14:paraId="2C02A4CC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Word, PowerPoint, GitHub, capturas de pantalla, grabaciones de prueba.</w:t>
                  </w:r>
                </w:p>
              </w:tc>
            </w:tr>
          </w:tbl>
          <w:p w14:paraId="47847005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72757852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ECA5040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0175E434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0"/>
            </w:tblGrid>
            <w:tr w:rsidR="00CE6225" w:rsidRPr="00CE6225" w14:paraId="3525E263" w14:textId="77777777" w:rsidTr="00CE6225">
              <w:trPr>
                <w:tblCellSpacing w:w="15" w:type="dxa"/>
              </w:trPr>
              <w:tc>
                <w:tcPr>
                  <w:tcW w:w="930" w:type="dxa"/>
                  <w:vAlign w:val="center"/>
                  <w:hideMark/>
                </w:tcPr>
                <w:p w14:paraId="0486743C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1 semana</w:t>
                  </w:r>
                </w:p>
              </w:tc>
            </w:tr>
          </w:tbl>
          <w:p w14:paraId="096AB979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4065E974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E5A11B3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22C04927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275" w:type="dxa"/>
          </w:tcPr>
          <w:p w14:paraId="45C321BA" w14:textId="77777777" w:rsidR="00CE6225" w:rsidRDefault="00CE6225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42"/>
            </w:tblGrid>
            <w:tr w:rsidR="00CE6225" w:rsidRPr="00CE6225" w14:paraId="5A7042B8" w14:textId="77777777" w:rsidTr="00CE6225">
              <w:trPr>
                <w:tblCellSpacing w:w="15" w:type="dxa"/>
              </w:trPr>
              <w:tc>
                <w:tcPr>
                  <w:tcW w:w="6682" w:type="dxa"/>
                  <w:vAlign w:val="center"/>
                  <w:hideMark/>
                </w:tcPr>
                <w:p w14:paraId="28E7A9F7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La documentación consolida todo el proceso técnico y los resultados.</w:t>
                  </w:r>
                </w:p>
              </w:tc>
            </w:tr>
          </w:tbl>
          <w:p w14:paraId="1FBC6C74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0B4F38DC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A996F4A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69F1C9A0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41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7"/>
            </w:tblGrid>
            <w:tr w:rsidR="00CE6225" w:rsidRPr="00CE6225" w14:paraId="7985D23C" w14:textId="77777777" w:rsidTr="00CE6225">
              <w:trPr>
                <w:tblCellSpacing w:w="15" w:type="dxa"/>
              </w:trPr>
              <w:tc>
                <w:tcPr>
                  <w:tcW w:w="877" w:type="dxa"/>
                  <w:vAlign w:val="center"/>
                  <w:hideMark/>
                </w:tcPr>
                <w:p w14:paraId="7C4EE3CB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En curso</w:t>
                  </w:r>
                </w:p>
              </w:tc>
            </w:tr>
          </w:tbl>
          <w:p w14:paraId="1DDF52CB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61EA8500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77E720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7BD0FA9A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8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88"/>
            </w:tblGrid>
            <w:tr w:rsidR="00CE6225" w:rsidRPr="00CE6225" w14:paraId="6909C754" w14:textId="77777777" w:rsidTr="00CE6225">
              <w:trPr>
                <w:tblCellSpacing w:w="15" w:type="dxa"/>
              </w:trPr>
              <w:tc>
                <w:tcPr>
                  <w:tcW w:w="6028" w:type="dxa"/>
                  <w:vAlign w:val="center"/>
                  <w:hideMark/>
                </w:tcPr>
                <w:p w14:paraId="7A3BF3ED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Se añadieron evidencias adicionales del flujo de conversación.</w:t>
                  </w:r>
                </w:p>
              </w:tc>
            </w:tr>
          </w:tbl>
          <w:p w14:paraId="3730C1A6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64699523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81D8DD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1B2AF356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</w:tr>
      <w:tr w:rsidR="00CE6225" w:rsidRPr="006E3B0D" w14:paraId="7EB9D2D6" w14:textId="77777777" w:rsidTr="00EA0C09">
        <w:trPr>
          <w:trHeight w:val="2410"/>
        </w:trPr>
        <w:tc>
          <w:tcPr>
            <w:tcW w:w="132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82"/>
            </w:tblGrid>
            <w:tr w:rsidR="00CE6225" w:rsidRPr="00CE6225" w14:paraId="3F77697E" w14:textId="77777777" w:rsidTr="00CE6225">
              <w:trPr>
                <w:tblCellSpacing w:w="15" w:type="dxa"/>
              </w:trPr>
              <w:tc>
                <w:tcPr>
                  <w:tcW w:w="4222" w:type="dxa"/>
                  <w:vAlign w:val="center"/>
                  <w:hideMark/>
                </w:tcPr>
                <w:p w14:paraId="23D50D99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Evaluación y pruebas integrales del sistema</w:t>
                  </w:r>
                </w:p>
              </w:tc>
            </w:tr>
          </w:tbl>
          <w:p w14:paraId="6316E87A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67A33FA9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0E18B22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23EE72BC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07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88"/>
            </w:tblGrid>
            <w:tr w:rsidR="00CE6225" w:rsidRPr="00CE6225" w14:paraId="2B4FC7C0" w14:textId="77777777" w:rsidTr="00CE6225">
              <w:trPr>
                <w:tblCellSpacing w:w="15" w:type="dxa"/>
              </w:trPr>
              <w:tc>
                <w:tcPr>
                  <w:tcW w:w="5828" w:type="dxa"/>
                  <w:vAlign w:val="center"/>
                  <w:hideMark/>
                </w:tcPr>
                <w:p w14:paraId="20A66A7C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Pruebas funcionales e integración entre servicios y </w:t>
                  </w:r>
                  <w:proofErr w:type="spellStart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frontend</w:t>
                  </w:r>
                  <w:proofErr w:type="spellEnd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.</w:t>
                  </w:r>
                </w:p>
              </w:tc>
            </w:tr>
          </w:tbl>
          <w:p w14:paraId="2EAEED23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3F5F48B7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7CC3022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0DB452C5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83"/>
            </w:tblGrid>
            <w:tr w:rsidR="00CE6225" w:rsidRPr="00CE6225" w14:paraId="01896317" w14:textId="77777777" w:rsidTr="00CE6225">
              <w:trPr>
                <w:tblCellSpacing w:w="15" w:type="dxa"/>
              </w:trPr>
              <w:tc>
                <w:tcPr>
                  <w:tcW w:w="5423" w:type="dxa"/>
                  <w:vAlign w:val="center"/>
                  <w:hideMark/>
                </w:tcPr>
                <w:p w14:paraId="1E2B6333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proofErr w:type="spellStart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Postman</w:t>
                  </w:r>
                  <w:proofErr w:type="spellEnd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, PowerShell, navegador web, consola </w:t>
                  </w:r>
                  <w:proofErr w:type="spellStart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FastAPI</w:t>
                  </w:r>
                  <w:proofErr w:type="spellEnd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.</w:t>
                  </w:r>
                </w:p>
              </w:tc>
            </w:tr>
          </w:tbl>
          <w:p w14:paraId="0EAB0861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414B9076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26D2C5B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59D80A16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0"/>
            </w:tblGrid>
            <w:tr w:rsidR="00CE6225" w:rsidRPr="00CE6225" w14:paraId="00ED12A4" w14:textId="77777777" w:rsidTr="00CE6225">
              <w:trPr>
                <w:tblCellSpacing w:w="15" w:type="dxa"/>
              </w:trPr>
              <w:tc>
                <w:tcPr>
                  <w:tcW w:w="930" w:type="dxa"/>
                  <w:vAlign w:val="center"/>
                  <w:hideMark/>
                </w:tcPr>
                <w:p w14:paraId="6FEA0C77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1 semana</w:t>
                  </w:r>
                </w:p>
              </w:tc>
            </w:tr>
          </w:tbl>
          <w:p w14:paraId="21F0D627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506632EF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544EF7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5007C283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275" w:type="dxa"/>
          </w:tcPr>
          <w:p w14:paraId="54BDF13B" w14:textId="77777777" w:rsidR="00CE6225" w:rsidRDefault="00CE6225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02"/>
            </w:tblGrid>
            <w:tr w:rsidR="00CE6225" w:rsidRPr="00CE6225" w14:paraId="5A6CD0D7" w14:textId="77777777" w:rsidTr="00CE6225">
              <w:trPr>
                <w:tblCellSpacing w:w="15" w:type="dxa"/>
              </w:trPr>
              <w:tc>
                <w:tcPr>
                  <w:tcW w:w="6342" w:type="dxa"/>
                  <w:vAlign w:val="center"/>
                  <w:hideMark/>
                </w:tcPr>
                <w:p w14:paraId="1D081726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Se detectaron y resolvieron errores en CORS y rutas de conexión.</w:t>
                  </w:r>
                </w:p>
              </w:tc>
            </w:tr>
          </w:tbl>
          <w:p w14:paraId="1B949F40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44BE79D1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AE173E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15DC55E1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418" w:type="dxa"/>
          </w:tcPr>
          <w:p w14:paraId="40D74C5D" w14:textId="64C9E8DF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t>Completado</w:t>
            </w:r>
          </w:p>
        </w:tc>
        <w:tc>
          <w:tcPr>
            <w:tcW w:w="8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43"/>
            </w:tblGrid>
            <w:tr w:rsidR="00CE6225" w:rsidRPr="00CE6225" w14:paraId="49905FAB" w14:textId="77777777" w:rsidTr="00CE6225">
              <w:trPr>
                <w:tblCellSpacing w:w="15" w:type="dxa"/>
              </w:trPr>
              <w:tc>
                <w:tcPr>
                  <w:tcW w:w="5683" w:type="dxa"/>
                  <w:vAlign w:val="center"/>
                  <w:hideMark/>
                </w:tcPr>
                <w:p w14:paraId="6437BE67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Ajuste de puertos y configuración de </w:t>
                  </w:r>
                  <w:proofErr w:type="gramStart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entorno </w:t>
                  </w:r>
                  <w:r w:rsidRPr="00CE6225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CL"/>
                    </w:rPr>
                    <w:t>.</w:t>
                  </w:r>
                  <w:proofErr w:type="spellStart"/>
                  <w:r w:rsidRPr="00CE6225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CL"/>
                    </w:rPr>
                    <w:t>env</w:t>
                  </w:r>
                  <w:proofErr w:type="gramEnd"/>
                  <w:r w:rsidRPr="00CE6225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CL"/>
                    </w:rPr>
                    <w:t>.local</w:t>
                  </w:r>
                  <w:proofErr w:type="spellEnd"/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.</w:t>
                  </w:r>
                </w:p>
              </w:tc>
            </w:tr>
          </w:tbl>
          <w:p w14:paraId="42B2EC54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4198F44C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52117BF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1E996B65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</w:tr>
      <w:tr w:rsidR="00CE6225" w:rsidRPr="006E3B0D" w14:paraId="3817DA86" w14:textId="77777777" w:rsidTr="00EA0C09">
        <w:trPr>
          <w:trHeight w:val="2410"/>
        </w:trPr>
        <w:tc>
          <w:tcPr>
            <w:tcW w:w="132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2"/>
            </w:tblGrid>
            <w:tr w:rsidR="00CE6225" w:rsidRPr="00CE6225" w14:paraId="4B4F2A84" w14:textId="77777777" w:rsidTr="00CE6225">
              <w:trPr>
                <w:tblCellSpacing w:w="15" w:type="dxa"/>
              </w:trPr>
              <w:tc>
                <w:tcPr>
                  <w:tcW w:w="4182" w:type="dxa"/>
                  <w:vAlign w:val="center"/>
                  <w:hideMark/>
                </w:tcPr>
                <w:p w14:paraId="51C69BAD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Presentación y cierre de entrega intermedia</w:t>
                  </w:r>
                </w:p>
              </w:tc>
            </w:tr>
          </w:tbl>
          <w:p w14:paraId="371EEEA8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4C994068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8B681AB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3095CF18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07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95"/>
            </w:tblGrid>
            <w:tr w:rsidR="00CE6225" w:rsidRPr="00CE6225" w14:paraId="297C3DD5" w14:textId="77777777" w:rsidTr="00CE6225">
              <w:trPr>
                <w:tblCellSpacing w:w="15" w:type="dxa"/>
              </w:trPr>
              <w:tc>
                <w:tcPr>
                  <w:tcW w:w="5835" w:type="dxa"/>
                  <w:vAlign w:val="center"/>
                  <w:hideMark/>
                </w:tcPr>
                <w:p w14:paraId="4C95CA3C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Preparación del informe de avance y material de exposición.</w:t>
                  </w:r>
                </w:p>
              </w:tc>
            </w:tr>
          </w:tbl>
          <w:p w14:paraId="1E5CECA6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10AC3F24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EF4EBB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7E36A81A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22"/>
            </w:tblGrid>
            <w:tr w:rsidR="00CE6225" w:rsidRPr="00CE6225" w14:paraId="60AC0E35" w14:textId="77777777" w:rsidTr="00CE6225">
              <w:trPr>
                <w:tblCellSpacing w:w="15" w:type="dxa"/>
              </w:trPr>
              <w:tc>
                <w:tcPr>
                  <w:tcW w:w="6062" w:type="dxa"/>
                  <w:vAlign w:val="center"/>
                  <w:hideMark/>
                </w:tcPr>
                <w:p w14:paraId="3657C84D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Word, PowerPoint, videos y capturas del sistema en ejecución.</w:t>
                  </w:r>
                </w:p>
              </w:tc>
            </w:tr>
          </w:tbl>
          <w:p w14:paraId="43A9F819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08BDFD28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A9F9FAF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11DBEC3A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7"/>
            </w:tblGrid>
            <w:tr w:rsidR="00CE6225" w:rsidRPr="00CE6225" w14:paraId="1B300DDA" w14:textId="77777777" w:rsidTr="00CE6225">
              <w:trPr>
                <w:tblCellSpacing w:w="15" w:type="dxa"/>
              </w:trPr>
              <w:tc>
                <w:tcPr>
                  <w:tcW w:w="597" w:type="dxa"/>
                  <w:vAlign w:val="center"/>
                  <w:hideMark/>
                </w:tcPr>
                <w:p w14:paraId="6991D89E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3 días</w:t>
                  </w:r>
                </w:p>
              </w:tc>
            </w:tr>
          </w:tbl>
          <w:p w14:paraId="1D901F9E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1BECF755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D19A573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3D022D6F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275" w:type="dxa"/>
          </w:tcPr>
          <w:p w14:paraId="1795D64A" w14:textId="77777777" w:rsidR="00CE6225" w:rsidRDefault="00CE6225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95"/>
            </w:tblGrid>
            <w:tr w:rsidR="00CE6225" w:rsidRPr="00CE6225" w14:paraId="5663275D" w14:textId="77777777" w:rsidTr="00CE6225">
              <w:trPr>
                <w:tblCellSpacing w:w="15" w:type="dxa"/>
              </w:trPr>
              <w:tc>
                <w:tcPr>
                  <w:tcW w:w="5935" w:type="dxa"/>
                  <w:vAlign w:val="center"/>
                  <w:hideMark/>
                </w:tcPr>
                <w:p w14:paraId="7997FA1D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Requiere consolidar información técnica y visual del sistema.</w:t>
                  </w:r>
                </w:p>
              </w:tc>
            </w:tr>
          </w:tbl>
          <w:p w14:paraId="34EA0C4D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5D6A73F2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1E6C6EF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6A4A9BFD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41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7"/>
            </w:tblGrid>
            <w:tr w:rsidR="00CE6225" w:rsidRPr="00CE6225" w14:paraId="6B132FC2" w14:textId="77777777" w:rsidTr="00CE6225">
              <w:trPr>
                <w:tblCellSpacing w:w="15" w:type="dxa"/>
              </w:trPr>
              <w:tc>
                <w:tcPr>
                  <w:tcW w:w="877" w:type="dxa"/>
                  <w:vAlign w:val="center"/>
                  <w:hideMark/>
                </w:tcPr>
                <w:p w14:paraId="1297F809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CE622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En curso</w:t>
                  </w:r>
                </w:p>
              </w:tc>
            </w:tr>
          </w:tbl>
          <w:p w14:paraId="5A1C120C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6225" w:rsidRPr="00CE6225" w14:paraId="04841903" w14:textId="77777777" w:rsidTr="00CE62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ED37D8" w14:textId="77777777" w:rsidR="00CE6225" w:rsidRPr="00CE6225" w:rsidRDefault="00CE6225" w:rsidP="00CE6225">
                  <w:pPr>
                    <w:framePr w:hSpace="180" w:wrap="around" w:vAnchor="page" w:hAnchor="margin" w:xAlign="center" w:y="3517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4B4F2136" w14:textId="77777777" w:rsidR="00CE6225" w:rsidRDefault="00CE6225" w:rsidP="00CE6225">
            <w:pPr>
              <w:spacing w:after="0" w:line="240" w:lineRule="auto"/>
            </w:pPr>
          </w:p>
        </w:tc>
        <w:tc>
          <w:tcPr>
            <w:tcW w:w="850" w:type="dxa"/>
          </w:tcPr>
          <w:p w14:paraId="52FB3DD5" w14:textId="77777777" w:rsidR="00CE6225" w:rsidRDefault="00CE6225" w:rsidP="00CE6225">
            <w:pPr>
              <w:spacing w:after="0" w:line="240" w:lineRule="auto"/>
              <w:rPr>
                <w:sz w:val="24"/>
                <w:szCs w:val="24"/>
              </w:rPr>
            </w:pPr>
            <w:r>
              <w:t>Ajuste de formato y redacción final del informe.</w:t>
            </w:r>
          </w:p>
          <w:p w14:paraId="35B9E877" w14:textId="77777777" w:rsidR="00CE6225" w:rsidRPr="00CE6225" w:rsidRDefault="00CE6225" w:rsidP="00CE6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</w:tr>
    </w:tbl>
    <w:p w14:paraId="66FF4E8D" w14:textId="382F0384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EA6AA67" w14:textId="5AE42E3F" w:rsidR="00CE6225" w:rsidRDefault="00CE622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ECF1866" w14:textId="69E8085F" w:rsidR="00CE6225" w:rsidRDefault="00CE622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5962684" w14:textId="6C504F0C" w:rsidR="00CE6225" w:rsidRDefault="00CE622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FF568EF" w14:textId="64C7701D" w:rsidR="00CE6225" w:rsidRDefault="00CE622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24F9D3" w14:textId="6F910611" w:rsidR="00CE6225" w:rsidRDefault="00CE622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9A2A207" w14:textId="5F2EB717" w:rsidR="00CE6225" w:rsidRDefault="00CE622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E32D150" w14:textId="1E94A961" w:rsidR="00CE6225" w:rsidRDefault="00CE622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832B45F" w14:textId="5C3E7AF3" w:rsidR="00CE6225" w:rsidRDefault="00CE622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3FF9F55" w14:textId="60905EA9" w:rsidR="00CE6225" w:rsidRDefault="00CE622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D8C70FC" w14:textId="2FD72321" w:rsidR="00CE6225" w:rsidRDefault="00CE622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B6B6993" w14:textId="12BE1C46" w:rsidR="00CE6225" w:rsidRDefault="00CE622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4F6440" w14:textId="5AC5B547" w:rsidR="00CE6225" w:rsidRDefault="00CE622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DC85050" w14:textId="38BE0001" w:rsidR="00CE6225" w:rsidRDefault="00CE622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C12F26A" w14:textId="2DEAB45C" w:rsidR="00CE6225" w:rsidRDefault="00CE622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015FDF9" w14:textId="06BCF70D" w:rsidR="00CE6225" w:rsidRDefault="00CE622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A5E6D0A" w14:textId="77777777" w:rsidR="00CE6225" w:rsidRDefault="00CE622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2FE52485" w14:textId="77777777" w:rsidR="00CE6225" w:rsidRPr="009B62BF" w:rsidRDefault="00CE6225" w:rsidP="00CE6225">
            <w:pPr>
              <w:pStyle w:val="Ttulo4"/>
              <w:rPr>
                <w:rFonts w:ascii="Arial" w:hAnsi="Arial" w:cs="Arial"/>
                <w:b w:val="0"/>
                <w:bCs w:val="0"/>
              </w:rPr>
            </w:pPr>
            <w:r w:rsidRPr="009B62BF">
              <w:rPr>
                <w:rStyle w:val="Textoennegrita"/>
                <w:rFonts w:ascii="Arial" w:hAnsi="Arial" w:cs="Arial"/>
              </w:rPr>
              <w:t>Factores que han facilitado el desarrollo</w:t>
            </w:r>
          </w:p>
          <w:p w14:paraId="04B6BF9D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Dominio técnico de las herramientas utilizadas:</w:t>
            </w:r>
            <w:r w:rsidRPr="009B62BF">
              <w:rPr>
                <w:rFonts w:ascii="Arial" w:hAnsi="Arial" w:cs="Arial"/>
              </w:rPr>
              <w:t xml:space="preserve"> La experiencia previa en desarrollo web con </w:t>
            </w: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 xml:space="preserve">.NET, </w:t>
            </w:r>
            <w:proofErr w:type="spellStart"/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React</w:t>
            </w:r>
            <w:proofErr w:type="spellEnd"/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 xml:space="preserve">, y Python </w:t>
            </w:r>
            <w:proofErr w:type="spellStart"/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FastAPI</w:t>
            </w:r>
            <w:proofErr w:type="spellEnd"/>
            <w:r w:rsidRPr="009B62BF">
              <w:rPr>
                <w:rFonts w:ascii="Arial" w:hAnsi="Arial" w:cs="Arial"/>
              </w:rPr>
              <w:t xml:space="preserve"> permitió avanzar de manera autónoma en la construcción de cada módulo del sistema.</w:t>
            </w:r>
          </w:p>
          <w:p w14:paraId="71E18D79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Arquitectura modular del proyecto:</w:t>
            </w:r>
            <w:r w:rsidRPr="009B62BF">
              <w:rPr>
                <w:rFonts w:ascii="Arial" w:hAnsi="Arial" w:cs="Arial"/>
              </w:rPr>
              <w:t xml:space="preserve"> La separación en tres servicios (</w:t>
            </w:r>
            <w:proofErr w:type="spellStart"/>
            <w:r w:rsidRPr="009B62BF">
              <w:rPr>
                <w:rFonts w:ascii="Arial" w:hAnsi="Arial" w:cs="Arial"/>
              </w:rPr>
              <w:t>Frontend</w:t>
            </w:r>
            <w:proofErr w:type="spellEnd"/>
            <w:r w:rsidRPr="009B62BF">
              <w:rPr>
                <w:rFonts w:ascii="Arial" w:hAnsi="Arial" w:cs="Arial"/>
              </w:rPr>
              <w:t>, API y AI) facilitó el trabajo por etapas y la detección rápida de errores sin afectar el sistema completo.</w:t>
            </w:r>
          </w:p>
          <w:p w14:paraId="74FD57EF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Disponibilidad de recursos y documentación técnica:</w:t>
            </w:r>
            <w:r w:rsidRPr="009B62BF">
              <w:rPr>
                <w:rFonts w:ascii="Arial" w:hAnsi="Arial" w:cs="Arial"/>
              </w:rPr>
              <w:t xml:space="preserve"> El uso de </w:t>
            </w: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GitHub</w:t>
            </w:r>
            <w:r w:rsidRPr="009B62BF">
              <w:rPr>
                <w:rFonts w:ascii="Arial" w:hAnsi="Arial" w:cs="Arial"/>
              </w:rPr>
              <w:t xml:space="preserve">, </w:t>
            </w:r>
            <w:proofErr w:type="spellStart"/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Postman</w:t>
            </w:r>
            <w:proofErr w:type="spellEnd"/>
            <w:r w:rsidRPr="009B62BF">
              <w:rPr>
                <w:rFonts w:ascii="Arial" w:hAnsi="Arial" w:cs="Arial"/>
              </w:rPr>
              <w:t>, y scripts automatizados (</w:t>
            </w:r>
            <w:r w:rsidRPr="009B62BF">
              <w:rPr>
                <w:rStyle w:val="CdigoHTML"/>
                <w:rFonts w:ascii="Arial" w:hAnsi="Arial" w:cs="Arial"/>
                <w:sz w:val="24"/>
                <w:szCs w:val="24"/>
              </w:rPr>
              <w:t>run-all.ps1</w:t>
            </w:r>
            <w:r w:rsidRPr="009B62BF">
              <w:rPr>
                <w:rFonts w:ascii="Arial" w:hAnsi="Arial" w:cs="Arial"/>
              </w:rPr>
              <w:t xml:space="preserve">, </w:t>
            </w:r>
            <w:r w:rsidRPr="009B62BF">
              <w:rPr>
                <w:rStyle w:val="CdigoHTML"/>
                <w:rFonts w:ascii="Arial" w:hAnsi="Arial" w:cs="Arial"/>
                <w:sz w:val="24"/>
                <w:szCs w:val="24"/>
              </w:rPr>
              <w:t>start-ai.ps1</w:t>
            </w:r>
            <w:r w:rsidRPr="009B62BF">
              <w:rPr>
                <w:rFonts w:ascii="Arial" w:hAnsi="Arial" w:cs="Arial"/>
              </w:rPr>
              <w:t>, etc.) permitió mantener control y trazabilidad durante el desarrollo.</w:t>
            </w:r>
          </w:p>
          <w:p w14:paraId="36236B21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Metodología ágil iterativa:</w:t>
            </w:r>
            <w:r w:rsidRPr="009B62BF">
              <w:rPr>
                <w:rFonts w:ascii="Arial" w:hAnsi="Arial" w:cs="Arial"/>
              </w:rPr>
              <w:t xml:space="preserve"> El trabajo en ciclos cortos de desarrollo, prueba y ajuste permitió mejorar continuamente la experiencia del usuario y la estabilidad del sistema.</w:t>
            </w:r>
          </w:p>
          <w:p w14:paraId="07D19BD8" w14:textId="77777777" w:rsidR="00CE6225" w:rsidRPr="009B62BF" w:rsidRDefault="00CE6225" w:rsidP="00CE6225">
            <w:pPr>
              <w:pStyle w:val="Ttulo4"/>
              <w:rPr>
                <w:rFonts w:ascii="Arial" w:hAnsi="Arial" w:cs="Arial"/>
                <w:b w:val="0"/>
                <w:bCs w:val="0"/>
              </w:rPr>
            </w:pPr>
            <w:r w:rsidRPr="009B62BF">
              <w:rPr>
                <w:rStyle w:val="Textoennegrita"/>
                <w:rFonts w:ascii="Arial" w:hAnsi="Arial" w:cs="Arial"/>
              </w:rPr>
              <w:t>Factores que han dificultado el desarrollo</w:t>
            </w:r>
          </w:p>
          <w:p w14:paraId="0F54728E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Errores de configuración inicial y compatibilidad entre servicios:</w:t>
            </w:r>
            <w:r w:rsidRPr="009B62BF">
              <w:rPr>
                <w:rFonts w:ascii="Arial" w:hAnsi="Arial" w:cs="Arial"/>
              </w:rPr>
              <w:t xml:space="preserve"> En las primeras pruebas, los servicios AI y </w:t>
            </w:r>
            <w:proofErr w:type="spellStart"/>
            <w:r w:rsidRPr="009B62BF">
              <w:rPr>
                <w:rFonts w:ascii="Arial" w:hAnsi="Arial" w:cs="Arial"/>
              </w:rPr>
              <w:t>frontend</w:t>
            </w:r>
            <w:proofErr w:type="spellEnd"/>
            <w:r w:rsidRPr="009B62BF">
              <w:rPr>
                <w:rFonts w:ascii="Arial" w:hAnsi="Arial" w:cs="Arial"/>
              </w:rPr>
              <w:t xml:space="preserve"> presentaron fallos de conexión por variables de entorno y puertos incorrectos.</w:t>
            </w:r>
          </w:p>
          <w:p w14:paraId="35BB7732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nfasis"/>
                <w:rFonts w:ascii="Arial" w:hAnsi="Arial" w:cs="Arial"/>
                <w:i w:val="0"/>
                <w:iCs w:val="0"/>
              </w:rPr>
              <w:lastRenderedPageBreak/>
              <w:t>Acción tomada:</w:t>
            </w:r>
            <w:r w:rsidRPr="009B62BF">
              <w:rPr>
                <w:rFonts w:ascii="Arial" w:hAnsi="Arial" w:cs="Arial"/>
              </w:rPr>
              <w:t xml:space="preserve"> Se revisaron las configuraciones de los </w:t>
            </w:r>
            <w:proofErr w:type="gramStart"/>
            <w:r w:rsidRPr="009B62BF">
              <w:rPr>
                <w:rFonts w:ascii="Arial" w:hAnsi="Arial" w:cs="Arial"/>
              </w:rPr>
              <w:t xml:space="preserve">archivos </w:t>
            </w:r>
            <w:r w:rsidRPr="009B62BF">
              <w:rPr>
                <w:rStyle w:val="CdigoHTML"/>
                <w:rFonts w:ascii="Arial" w:hAnsi="Arial" w:cs="Arial"/>
                <w:sz w:val="24"/>
                <w:szCs w:val="24"/>
              </w:rPr>
              <w:t>.</w:t>
            </w:r>
            <w:proofErr w:type="spellStart"/>
            <w:r w:rsidRPr="009B62BF">
              <w:rPr>
                <w:rStyle w:val="CdigoHTML"/>
                <w:rFonts w:ascii="Arial" w:hAnsi="Arial" w:cs="Arial"/>
                <w:sz w:val="24"/>
                <w:szCs w:val="24"/>
              </w:rPr>
              <w:t>env</w:t>
            </w:r>
            <w:proofErr w:type="spellEnd"/>
            <w:proofErr w:type="gramEnd"/>
            <w:r w:rsidRPr="009B62BF">
              <w:rPr>
                <w:rFonts w:ascii="Arial" w:hAnsi="Arial" w:cs="Arial"/>
              </w:rPr>
              <w:t xml:space="preserve">, se normalizó la conexión mediante </w:t>
            </w:r>
            <w:r w:rsidRPr="009B62BF">
              <w:rPr>
                <w:rStyle w:val="CdigoHTML"/>
                <w:rFonts w:ascii="Arial" w:hAnsi="Arial" w:cs="Arial"/>
                <w:sz w:val="24"/>
                <w:szCs w:val="24"/>
              </w:rPr>
              <w:t>http://localhost:8001</w:t>
            </w:r>
            <w:r w:rsidRPr="009B62BF">
              <w:rPr>
                <w:rFonts w:ascii="Arial" w:hAnsi="Arial" w:cs="Arial"/>
              </w:rPr>
              <w:t xml:space="preserve"> y </w:t>
            </w:r>
            <w:r w:rsidRPr="009B62BF">
              <w:rPr>
                <w:rStyle w:val="CdigoHTML"/>
                <w:rFonts w:ascii="Arial" w:hAnsi="Arial" w:cs="Arial"/>
                <w:sz w:val="24"/>
                <w:szCs w:val="24"/>
              </w:rPr>
              <w:t>http://localhost:8002</w:t>
            </w:r>
            <w:r w:rsidRPr="009B62BF">
              <w:rPr>
                <w:rFonts w:ascii="Arial" w:hAnsi="Arial" w:cs="Arial"/>
              </w:rPr>
              <w:t xml:space="preserve">, y se unificaron los </w:t>
            </w:r>
            <w:proofErr w:type="spellStart"/>
            <w:r w:rsidRPr="009B62BF">
              <w:rPr>
                <w:rFonts w:ascii="Arial" w:hAnsi="Arial" w:cs="Arial"/>
              </w:rPr>
              <w:t>endpoints</w:t>
            </w:r>
            <w:proofErr w:type="spellEnd"/>
            <w:r w:rsidRPr="009B62BF">
              <w:rPr>
                <w:rFonts w:ascii="Arial" w:hAnsi="Arial" w:cs="Arial"/>
              </w:rPr>
              <w:t xml:space="preserve"> en los scripts de arranque.</w:t>
            </w:r>
          </w:p>
          <w:p w14:paraId="73D8892F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Cambio de proveedor de modelo IA:</w:t>
            </w:r>
            <w:r w:rsidRPr="009B62BF">
              <w:rPr>
                <w:rFonts w:ascii="Arial" w:hAnsi="Arial" w:cs="Arial"/>
              </w:rPr>
              <w:t xml:space="preserve"> Inicialmente se utilizó </w:t>
            </w:r>
            <w:proofErr w:type="spellStart"/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Ollama</w:t>
            </w:r>
            <w:proofErr w:type="spellEnd"/>
            <w:r w:rsidRPr="009B62BF">
              <w:rPr>
                <w:rFonts w:ascii="Arial" w:hAnsi="Arial" w:cs="Arial"/>
              </w:rPr>
              <w:t>, pero su rendimiento y compatibilidad fueron limitados.</w:t>
            </w:r>
          </w:p>
          <w:p w14:paraId="5513CFFA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nfasis"/>
                <w:rFonts w:ascii="Arial" w:hAnsi="Arial" w:cs="Arial"/>
                <w:i w:val="0"/>
                <w:iCs w:val="0"/>
              </w:rPr>
              <w:t>Acción tomada:</w:t>
            </w:r>
            <w:r w:rsidRPr="009B62BF">
              <w:rPr>
                <w:rFonts w:ascii="Arial" w:hAnsi="Arial" w:cs="Arial"/>
              </w:rPr>
              <w:t xml:space="preserve"> Se migró exitosamente a </w:t>
            </w:r>
            <w:proofErr w:type="spellStart"/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OpenAI</w:t>
            </w:r>
            <w:proofErr w:type="spellEnd"/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 xml:space="preserve"> GPT</w:t>
            </w:r>
            <w:r w:rsidRPr="009B62BF">
              <w:rPr>
                <w:rFonts w:ascii="Arial" w:hAnsi="Arial" w:cs="Arial"/>
              </w:rPr>
              <w:t xml:space="preserve">, utilizando una API Key propia y ajustando el </w:t>
            </w:r>
            <w:proofErr w:type="spellStart"/>
            <w:r w:rsidRPr="009B62BF">
              <w:rPr>
                <w:rFonts w:ascii="Arial" w:hAnsi="Arial" w:cs="Arial"/>
              </w:rPr>
              <w:t>prompt</w:t>
            </w:r>
            <w:proofErr w:type="spellEnd"/>
            <w:r w:rsidRPr="009B62BF">
              <w:rPr>
                <w:rFonts w:ascii="Arial" w:hAnsi="Arial" w:cs="Arial"/>
              </w:rPr>
              <w:t xml:space="preserve"> base del asistente.</w:t>
            </w:r>
          </w:p>
          <w:p w14:paraId="741E860E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Carga y sincronización de entornos locales:</w:t>
            </w:r>
            <w:r w:rsidRPr="009B62BF">
              <w:rPr>
                <w:rFonts w:ascii="Arial" w:hAnsi="Arial" w:cs="Arial"/>
              </w:rPr>
              <w:t xml:space="preserve"> Algunos procesos (como la activación del entorno virtual de Python o el arranque simultáneo) presentaron cierres automáticos.</w:t>
            </w:r>
          </w:p>
          <w:p w14:paraId="5209B7ED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nfasis"/>
                <w:rFonts w:ascii="Arial" w:hAnsi="Arial" w:cs="Arial"/>
                <w:i w:val="0"/>
                <w:iCs w:val="0"/>
              </w:rPr>
              <w:t>Acción tomada:</w:t>
            </w:r>
            <w:r w:rsidRPr="009B62BF">
              <w:rPr>
                <w:rFonts w:ascii="Arial" w:hAnsi="Arial" w:cs="Arial"/>
              </w:rPr>
              <w:t xml:space="preserve"> Se reescribieron los scripts PowerShell para asegurar la activación correcta del entorno virtual y mantener las tres aplicaciones en ejecución estable.</w:t>
            </w:r>
          </w:p>
          <w:p w14:paraId="59E1EE37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Disponibilidad de tiempo y recursos de prueba:</w:t>
            </w:r>
            <w:r w:rsidRPr="009B62BF">
              <w:rPr>
                <w:rFonts w:ascii="Arial" w:hAnsi="Arial" w:cs="Arial"/>
              </w:rPr>
              <w:t xml:space="preserve"> Por responsabilidades académicas y laborales, las pruebas en diferentes dispositivos se realizaron en etapas.</w:t>
            </w:r>
          </w:p>
          <w:p w14:paraId="4B7C9C21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nfasis"/>
                <w:rFonts w:ascii="Arial" w:hAnsi="Arial" w:cs="Arial"/>
                <w:i w:val="0"/>
                <w:iCs w:val="0"/>
              </w:rPr>
              <w:t>Acción tomada:</w:t>
            </w:r>
            <w:r w:rsidRPr="009B62BF">
              <w:rPr>
                <w:rFonts w:ascii="Arial" w:hAnsi="Arial" w:cs="Arial"/>
              </w:rPr>
              <w:t xml:space="preserve"> Se priorizó la automatización del entorno de desarrollo para facilitar pruebas rápidas y reproducibles en cada ejecución.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2916C230" w14:textId="77777777" w:rsidR="00CE6225" w:rsidRPr="009B62BF" w:rsidRDefault="00CE6225" w:rsidP="00CE6225">
            <w:pPr>
              <w:pStyle w:val="NormalWeb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</w:rPr>
              <w:t>Cambio del proveedor de modelo de inteligencia artificial</w:t>
            </w:r>
          </w:p>
          <w:p w14:paraId="6924813A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</w:rPr>
              <w:t>Ajuste realizado:</w:t>
            </w:r>
            <w:r w:rsidRPr="009B62BF">
              <w:rPr>
                <w:rFonts w:ascii="Arial" w:hAnsi="Arial" w:cs="Arial"/>
              </w:rPr>
              <w:t xml:space="preserve"> Se reemplazó el modelo local de </w:t>
            </w:r>
            <w:proofErr w:type="spellStart"/>
            <w:r w:rsidRPr="009B62BF">
              <w:rPr>
                <w:rStyle w:val="Textoennegrita"/>
                <w:rFonts w:ascii="Arial" w:hAnsi="Arial" w:cs="Arial"/>
              </w:rPr>
              <w:t>Ollama</w:t>
            </w:r>
            <w:proofErr w:type="spellEnd"/>
            <w:r w:rsidRPr="009B62BF">
              <w:rPr>
                <w:rFonts w:ascii="Arial" w:hAnsi="Arial" w:cs="Arial"/>
              </w:rPr>
              <w:t xml:space="preserve"> por la </w:t>
            </w:r>
            <w:r w:rsidRPr="009B62BF">
              <w:rPr>
                <w:rStyle w:val="Textoennegrita"/>
                <w:rFonts w:ascii="Arial" w:hAnsi="Arial" w:cs="Arial"/>
              </w:rPr>
              <w:t xml:space="preserve">API de </w:t>
            </w:r>
            <w:proofErr w:type="spellStart"/>
            <w:r w:rsidRPr="009B62BF">
              <w:rPr>
                <w:rStyle w:val="Textoennegrita"/>
                <w:rFonts w:ascii="Arial" w:hAnsi="Arial" w:cs="Arial"/>
              </w:rPr>
              <w:t>OpenAI</w:t>
            </w:r>
            <w:proofErr w:type="spellEnd"/>
            <w:r w:rsidRPr="009B62BF">
              <w:rPr>
                <w:rStyle w:val="Textoennegrita"/>
                <w:rFonts w:ascii="Arial" w:hAnsi="Arial" w:cs="Arial"/>
              </w:rPr>
              <w:t xml:space="preserve"> GPT</w:t>
            </w:r>
            <w:r w:rsidRPr="009B62BF">
              <w:rPr>
                <w:rFonts w:ascii="Arial" w:hAnsi="Arial" w:cs="Arial"/>
              </w:rPr>
              <w:t>, debido a la necesidad de obtener respuestas más coherentes, cálidas y estables.</w:t>
            </w:r>
          </w:p>
          <w:p w14:paraId="387E8D73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</w:rPr>
              <w:t>Justificación:</w:t>
            </w:r>
            <w:r w:rsidRPr="009B62BF">
              <w:rPr>
                <w:rFonts w:ascii="Arial" w:hAnsi="Arial" w:cs="Arial"/>
              </w:rPr>
              <w:t xml:space="preserve"> </w:t>
            </w:r>
            <w:proofErr w:type="spellStart"/>
            <w:r w:rsidRPr="009B62BF">
              <w:rPr>
                <w:rFonts w:ascii="Arial" w:hAnsi="Arial" w:cs="Arial"/>
              </w:rPr>
              <w:t>OpenAI</w:t>
            </w:r>
            <w:proofErr w:type="spellEnd"/>
            <w:r w:rsidRPr="009B62BF">
              <w:rPr>
                <w:rFonts w:ascii="Arial" w:hAnsi="Arial" w:cs="Arial"/>
              </w:rPr>
              <w:t xml:space="preserve"> ofrece mayor rendimiento y compatibilidad con </w:t>
            </w:r>
            <w:proofErr w:type="spellStart"/>
            <w:r w:rsidRPr="009B62BF">
              <w:rPr>
                <w:rFonts w:ascii="Arial" w:hAnsi="Arial" w:cs="Arial"/>
              </w:rPr>
              <w:t>FastAPI</w:t>
            </w:r>
            <w:proofErr w:type="spellEnd"/>
            <w:r w:rsidRPr="009B62BF">
              <w:rPr>
                <w:rFonts w:ascii="Arial" w:hAnsi="Arial" w:cs="Arial"/>
              </w:rPr>
              <w:t>, lo que permitió mejorar la calidad del procesamiento conversacional y la coherencia emocional del asistente.</w:t>
            </w:r>
          </w:p>
          <w:p w14:paraId="6A054686" w14:textId="77777777" w:rsidR="00CE6225" w:rsidRPr="009B62BF" w:rsidRDefault="00CE6225" w:rsidP="00CE6225">
            <w:pPr>
              <w:pStyle w:val="NormalWeb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</w:rPr>
              <w:t>Modificación en la estructura de arranque del entorno local</w:t>
            </w:r>
          </w:p>
          <w:p w14:paraId="676F6309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</w:rPr>
              <w:t>Ajuste realizado:</w:t>
            </w:r>
            <w:r w:rsidRPr="009B62BF">
              <w:rPr>
                <w:rFonts w:ascii="Arial" w:hAnsi="Arial" w:cs="Arial"/>
              </w:rPr>
              <w:t xml:space="preserve"> Se optimizaron los scripts (</w:t>
            </w:r>
            <w:r w:rsidRPr="009B62BF">
              <w:rPr>
                <w:rStyle w:val="CdigoHTML"/>
                <w:rFonts w:ascii="Arial" w:hAnsi="Arial" w:cs="Arial"/>
                <w:sz w:val="24"/>
                <w:szCs w:val="24"/>
              </w:rPr>
              <w:t>run-all.ps1</w:t>
            </w:r>
            <w:r w:rsidRPr="009B62BF">
              <w:rPr>
                <w:rFonts w:ascii="Arial" w:hAnsi="Arial" w:cs="Arial"/>
              </w:rPr>
              <w:t xml:space="preserve">, </w:t>
            </w:r>
            <w:r w:rsidRPr="009B62BF">
              <w:rPr>
                <w:rStyle w:val="CdigoHTML"/>
                <w:rFonts w:ascii="Arial" w:hAnsi="Arial" w:cs="Arial"/>
                <w:sz w:val="24"/>
                <w:szCs w:val="24"/>
              </w:rPr>
              <w:t>start-ai.ps1</w:t>
            </w:r>
            <w:r w:rsidRPr="009B62BF">
              <w:rPr>
                <w:rFonts w:ascii="Arial" w:hAnsi="Arial" w:cs="Arial"/>
              </w:rPr>
              <w:t xml:space="preserve">, </w:t>
            </w:r>
            <w:r w:rsidRPr="009B62BF">
              <w:rPr>
                <w:rStyle w:val="CdigoHTML"/>
                <w:rFonts w:ascii="Arial" w:hAnsi="Arial" w:cs="Arial"/>
                <w:sz w:val="24"/>
                <w:szCs w:val="24"/>
              </w:rPr>
              <w:t>start-api.ps1</w:t>
            </w:r>
            <w:r w:rsidRPr="009B62BF">
              <w:rPr>
                <w:rFonts w:ascii="Arial" w:hAnsi="Arial" w:cs="Arial"/>
              </w:rPr>
              <w:t xml:space="preserve">, </w:t>
            </w:r>
            <w:r w:rsidRPr="009B62BF">
              <w:rPr>
                <w:rStyle w:val="CdigoHTML"/>
                <w:rFonts w:ascii="Arial" w:hAnsi="Arial" w:cs="Arial"/>
                <w:sz w:val="24"/>
                <w:szCs w:val="24"/>
              </w:rPr>
              <w:t>start-frontend.ps1</w:t>
            </w:r>
            <w:r w:rsidRPr="009B62BF">
              <w:rPr>
                <w:rFonts w:ascii="Arial" w:hAnsi="Arial" w:cs="Arial"/>
              </w:rPr>
              <w:t>) para evitar cierres automáticos y asegurar la ejecución simultánea de los servicios.</w:t>
            </w:r>
          </w:p>
          <w:p w14:paraId="373740BD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lastRenderedPageBreak/>
              <w:t>Justificación:</w:t>
            </w:r>
            <w:r w:rsidRPr="009B62BF">
              <w:rPr>
                <w:rFonts w:ascii="Arial" w:hAnsi="Arial" w:cs="Arial"/>
              </w:rPr>
              <w:t xml:space="preserve"> Este cambio garantizó un entorno de desarrollo estable, simplificando las pruebas y la integración continua.</w:t>
            </w:r>
          </w:p>
          <w:p w14:paraId="5DBB5EC9" w14:textId="77777777" w:rsidR="00CE6225" w:rsidRPr="009B62BF" w:rsidRDefault="00CE6225" w:rsidP="00CE6225">
            <w:pPr>
              <w:pStyle w:val="NormalWeb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 xml:space="preserve">Ajuste visual y estructural en el </w:t>
            </w:r>
            <w:proofErr w:type="spellStart"/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frontend</w:t>
            </w:r>
            <w:proofErr w:type="spellEnd"/>
          </w:p>
          <w:p w14:paraId="783033D6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Ajuste realizado:</w:t>
            </w:r>
            <w:r w:rsidRPr="009B62BF">
              <w:rPr>
                <w:rFonts w:ascii="Arial" w:hAnsi="Arial" w:cs="Arial"/>
              </w:rPr>
              <w:t xml:space="preserve"> Se decidió unificar el chat principal y eliminar el “chat de ejemplo” inicial que aparecía en la pantalla de inicio, dejando solo la versión funcional conectada a la IA.</w:t>
            </w:r>
          </w:p>
          <w:p w14:paraId="6C418B61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Justificación:</w:t>
            </w:r>
            <w:r w:rsidRPr="009B62BF">
              <w:rPr>
                <w:rFonts w:ascii="Arial" w:hAnsi="Arial" w:cs="Arial"/>
              </w:rPr>
              <w:t xml:space="preserve"> El objetivo fue mejorar la experiencia del usuario y evitar confusión entre vistas de prueba y el chat real.</w:t>
            </w:r>
          </w:p>
          <w:p w14:paraId="298D0525" w14:textId="77777777" w:rsidR="00CE6225" w:rsidRPr="009B62BF" w:rsidRDefault="00CE6225" w:rsidP="00CE6225">
            <w:pPr>
              <w:pStyle w:val="Ttulo4"/>
              <w:rPr>
                <w:rFonts w:ascii="Arial" w:hAnsi="Arial" w:cs="Arial"/>
                <w:b w:val="0"/>
                <w:bCs w:val="0"/>
              </w:rPr>
            </w:pPr>
            <w:r w:rsidRPr="009B62BF">
              <w:rPr>
                <w:rStyle w:val="Textoennegrita"/>
                <w:rFonts w:ascii="Arial" w:hAnsi="Arial" w:cs="Arial"/>
              </w:rPr>
              <w:t>Actividades no eliminadas</w:t>
            </w:r>
          </w:p>
          <w:p w14:paraId="220B2E7D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Fonts w:ascii="Arial" w:hAnsi="Arial" w:cs="Arial"/>
              </w:rPr>
              <w:t xml:space="preserve">El resto de las actividades planificadas (diseño, desarrollo, integración, pruebas y documentación) </w:t>
            </w: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se mantuvieron conforme al cronograma original</w:t>
            </w:r>
            <w:r w:rsidRPr="009B62BF">
              <w:rPr>
                <w:rFonts w:ascii="Arial" w:hAnsi="Arial" w:cs="Arial"/>
              </w:rPr>
              <w:t>, gracias a factores facilitadores como el conocimiento previo en las tecnologías utilizadas, el uso de control de versiones con GitHub y la aplicación de una metodología ágil que permitió resolver dificultades sin alterar los objetivos del proyecto.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568395F1" w14:textId="77777777" w:rsidR="00CE6225" w:rsidRPr="009B62BF" w:rsidRDefault="00CE6225" w:rsidP="00CE6225">
            <w:pPr>
              <w:pStyle w:val="NormalWeb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</w:rPr>
              <w:t>Pruebas de experiencia de usuario (UX) y retroalimentación emocional</w:t>
            </w:r>
          </w:p>
          <w:p w14:paraId="111C33BE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</w:rPr>
              <w:t>Motivo del retraso:</w:t>
            </w:r>
            <w:r w:rsidRPr="009B62BF">
              <w:rPr>
                <w:rFonts w:ascii="Arial" w:hAnsi="Arial" w:cs="Arial"/>
              </w:rPr>
              <w:t xml:space="preserve"> Se priorizó estabilizar la conexión entre los servicios y la coherencia del modelo de IA antes de iniciar pruebas con usuarios.</w:t>
            </w:r>
          </w:p>
          <w:p w14:paraId="01F9B6CD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</w:rPr>
              <w:t>Estrategia:</w:t>
            </w:r>
            <w:r w:rsidRPr="009B62BF">
              <w:rPr>
                <w:rFonts w:ascii="Arial" w:hAnsi="Arial" w:cs="Arial"/>
              </w:rPr>
              <w:t xml:space="preserve"> Una vez consolidada la versión estable del chat, se aplicarán sesiones de prueba con usuarios voluntarios para recopilar comentarios y ajustar el tono de las respuestas de AURA.</w:t>
            </w:r>
          </w:p>
          <w:p w14:paraId="63E6817B" w14:textId="77777777" w:rsidR="00CE6225" w:rsidRPr="009B62BF" w:rsidRDefault="00CE6225" w:rsidP="00CE6225">
            <w:pPr>
              <w:pStyle w:val="NormalWeb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</w:rPr>
              <w:t>Documentación final y anexos de evidencia</w:t>
            </w:r>
          </w:p>
          <w:p w14:paraId="1D022F91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</w:rPr>
              <w:t>Motivo del retraso:</w:t>
            </w:r>
            <w:r w:rsidRPr="009B62BF">
              <w:rPr>
                <w:rFonts w:ascii="Arial" w:hAnsi="Arial" w:cs="Arial"/>
              </w:rPr>
              <w:t xml:space="preserve"> El enfoque estuvo en resolver errores técnicos y garantizar el funcionamiento integral antes de documentar el proceso completo.</w:t>
            </w:r>
          </w:p>
          <w:p w14:paraId="77E79D06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</w:rPr>
              <w:lastRenderedPageBreak/>
              <w:t>Estrategia:</w:t>
            </w:r>
            <w:r w:rsidRPr="009B62BF">
              <w:rPr>
                <w:rFonts w:ascii="Arial" w:hAnsi="Arial" w:cs="Arial"/>
              </w:rPr>
              <w:t xml:space="preserve"> Se planificó un bloque final de trabajo exclusivo para documentar las configuraciones, capturas y scripts, asegurando la trazabilidad y calidad de la entrega.</w:t>
            </w:r>
          </w:p>
          <w:p w14:paraId="0B7FD6BC" w14:textId="77777777" w:rsidR="00CE6225" w:rsidRPr="009B62BF" w:rsidRDefault="00CE6225" w:rsidP="00CE6225">
            <w:pPr>
              <w:pStyle w:val="NormalWeb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Optimización del diseño visual y contenido informativo (“Qué es AURA”)</w:t>
            </w:r>
          </w:p>
          <w:p w14:paraId="425D9EF9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Motivo del retraso:</w:t>
            </w:r>
            <w:r w:rsidRPr="009B62BF">
              <w:rPr>
                <w:rFonts w:ascii="Arial" w:hAnsi="Arial" w:cs="Arial"/>
              </w:rPr>
              <w:t xml:space="preserve"> Esta sección se dejó para el tramo final del desarrollo, una vez verificado el correcto funcionamiento del chat.</w:t>
            </w:r>
          </w:p>
          <w:p w14:paraId="1CA88489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Estrategia:</w:t>
            </w:r>
            <w:r w:rsidRPr="009B62BF">
              <w:rPr>
                <w:rFonts w:ascii="Arial" w:hAnsi="Arial" w:cs="Arial"/>
              </w:rPr>
              <w:t xml:space="preserve"> Se incorporará la sección dentro del menú principal del </w:t>
            </w:r>
            <w:proofErr w:type="spellStart"/>
            <w:r w:rsidRPr="009B62BF">
              <w:rPr>
                <w:rFonts w:ascii="Arial" w:hAnsi="Arial" w:cs="Arial"/>
              </w:rPr>
              <w:t>frontend</w:t>
            </w:r>
            <w:proofErr w:type="spellEnd"/>
            <w:r w:rsidRPr="009B62BF">
              <w:rPr>
                <w:rFonts w:ascii="Arial" w:hAnsi="Arial" w:cs="Arial"/>
              </w:rPr>
              <w:t>, aplicando coherencia visual y texto explicativo sobre el propósito del asistente.</w:t>
            </w:r>
          </w:p>
          <w:p w14:paraId="07F13997" w14:textId="77777777" w:rsidR="00CE6225" w:rsidRPr="009B62BF" w:rsidRDefault="00CE6225" w:rsidP="00CE6225">
            <w:pPr>
              <w:pStyle w:val="NormalWeb"/>
              <w:rPr>
                <w:rFonts w:ascii="Arial" w:hAnsi="Arial" w:cs="Arial"/>
              </w:rPr>
            </w:pPr>
            <w:r w:rsidRPr="009B62BF">
              <w:rPr>
                <w:rFonts w:ascii="Arial" w:hAnsi="Arial" w:cs="Arial"/>
              </w:rPr>
              <w:t xml:space="preserve">En conjunto, estas tareas no afectan el cumplimiento general del proyecto, ya que la </w:t>
            </w: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base técnica está completamente operativa</w:t>
            </w:r>
            <w:r w:rsidRPr="009B62BF">
              <w:rPr>
                <w:rFonts w:ascii="Arial" w:hAnsi="Arial" w:cs="Arial"/>
              </w:rPr>
              <w:t xml:space="preserve">. Las estrategias de planificación ajustada y priorización de objetivos críticos aseguran que todas las actividades pendientes se completarán dentro del plazo establecido para la fase final del </w:t>
            </w:r>
            <w:r w:rsidRPr="009B62BF">
              <w:rPr>
                <w:rStyle w:val="Textoennegrita"/>
                <w:rFonts w:ascii="Arial" w:hAnsi="Arial" w:cs="Arial"/>
                <w:b w:val="0"/>
                <w:bCs w:val="0"/>
              </w:rPr>
              <w:t>Proyecto APT122</w:t>
            </w:r>
            <w:r w:rsidRPr="009B62BF">
              <w:rPr>
                <w:rFonts w:ascii="Arial" w:hAnsi="Arial" w:cs="Arial"/>
              </w:rPr>
              <w:t>.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87164" w14:textId="77777777" w:rsidR="00F767DF" w:rsidRDefault="00F767DF" w:rsidP="0003309E">
      <w:pPr>
        <w:spacing w:after="0" w:line="240" w:lineRule="auto"/>
      </w:pPr>
      <w:r>
        <w:separator/>
      </w:r>
    </w:p>
  </w:endnote>
  <w:endnote w:type="continuationSeparator" w:id="0">
    <w:p w14:paraId="17174420" w14:textId="77777777" w:rsidR="00F767DF" w:rsidRDefault="00F767DF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46487" w14:textId="77777777" w:rsidR="00F767DF" w:rsidRDefault="00F767DF" w:rsidP="0003309E">
      <w:pPr>
        <w:spacing w:after="0" w:line="240" w:lineRule="auto"/>
      </w:pPr>
      <w:r>
        <w:separator/>
      </w:r>
    </w:p>
  </w:footnote>
  <w:footnote w:type="continuationSeparator" w:id="0">
    <w:p w14:paraId="02BAB4E0" w14:textId="77777777" w:rsidR="00F767DF" w:rsidRDefault="00F767DF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31DB9"/>
    <w:multiLevelType w:val="multilevel"/>
    <w:tmpl w:val="D598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10D4A"/>
    <w:multiLevelType w:val="multilevel"/>
    <w:tmpl w:val="1B2E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F7F1B"/>
    <w:multiLevelType w:val="multilevel"/>
    <w:tmpl w:val="23D0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2AB0AF5"/>
    <w:multiLevelType w:val="multilevel"/>
    <w:tmpl w:val="2CF8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F2DA6"/>
    <w:multiLevelType w:val="multilevel"/>
    <w:tmpl w:val="EAC8A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D527F9"/>
    <w:multiLevelType w:val="multilevel"/>
    <w:tmpl w:val="890A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039CF"/>
    <w:multiLevelType w:val="multilevel"/>
    <w:tmpl w:val="D58C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61D5C"/>
    <w:multiLevelType w:val="multilevel"/>
    <w:tmpl w:val="1C348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AC56D8"/>
    <w:multiLevelType w:val="multilevel"/>
    <w:tmpl w:val="CA84B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6"/>
  </w:num>
  <w:num w:numId="5">
    <w:abstractNumId w:val="7"/>
  </w:num>
  <w:num w:numId="6">
    <w:abstractNumId w:val="0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B62BF"/>
    <w:rsid w:val="009E52DF"/>
    <w:rsid w:val="00B31361"/>
    <w:rsid w:val="00B4258F"/>
    <w:rsid w:val="00B8164D"/>
    <w:rsid w:val="00BE1024"/>
    <w:rsid w:val="00C20F3D"/>
    <w:rsid w:val="00C22A64"/>
    <w:rsid w:val="00C44557"/>
    <w:rsid w:val="00C5122E"/>
    <w:rsid w:val="00CE0AA8"/>
    <w:rsid w:val="00CE6225"/>
    <w:rsid w:val="00D67975"/>
    <w:rsid w:val="00D714E2"/>
    <w:rsid w:val="00DF3386"/>
    <w:rsid w:val="00E50368"/>
    <w:rsid w:val="00EA0C09"/>
    <w:rsid w:val="00F767DF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C22A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C22A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2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C22A64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22A64"/>
    <w:rPr>
      <w:rFonts w:ascii="Times New Roman" w:eastAsia="Times New Roman" w:hAnsi="Times New Roman" w:cs="Times New Roman"/>
      <w:b/>
      <w:bCs/>
      <w:lang w:eastAsia="es-CL"/>
    </w:rPr>
  </w:style>
  <w:style w:type="character" w:styleId="nfasis">
    <w:name w:val="Emphasis"/>
    <w:basedOn w:val="Fuentedeprrafopredeter"/>
    <w:uiPriority w:val="20"/>
    <w:qFormat/>
    <w:rsid w:val="00C22A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0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2372</Words>
  <Characters>13052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CETECOM</cp:lastModifiedBy>
  <cp:revision>5</cp:revision>
  <dcterms:created xsi:type="dcterms:W3CDTF">2022-08-24T18:14:00Z</dcterms:created>
  <dcterms:modified xsi:type="dcterms:W3CDTF">2025-10-30T23:19:00Z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