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서비스 산업 데이터를 활용한 빅데이터 분석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]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ko-KR" w:eastAsia="ko-KR"/>
        </w:rPr>
        <w:t>금융서비스마〮케팅 분야 분석 종합 프로젝트 기획안</w:t>
      </w:r>
    </w:p>
    <w:p>
      <w:pPr>
        <w:pStyle w:val="Normal.0"/>
        <w:jc w:val="left"/>
      </w:pPr>
      <w:bookmarkStart w:name="_headingh.gjdgxs" w:id="0"/>
      <w:bookmarkEnd w:id="0"/>
      <w:r>
        <w:rPr>
          <w:rtl w:val="0"/>
          <w:lang w:val="ko-KR" w:eastAsia="ko-KR"/>
        </w:rPr>
        <w:t>기</w:t>
      </w:r>
      <w:r>
        <w:rPr>
          <w:rtl w:val="0"/>
          <w:lang w:val="ko-KR" w:eastAsia="ko-KR"/>
        </w:rPr>
        <w:t xml:space="preserve">획안 작성일자 </w:t>
      </w:r>
      <w:r>
        <w:rPr>
          <w:rtl w:val="0"/>
          <w:lang w:val="en-US"/>
        </w:rPr>
        <w:t>: 2022-04-27(</w:t>
      </w:r>
      <w:r>
        <w:rPr>
          <w:rtl w:val="0"/>
          <w:lang w:val="ko-KR" w:eastAsia="ko-KR"/>
        </w:rPr>
        <w:t>수</w:t>
      </w:r>
      <w:r>
        <w:rPr>
          <w:rtl w:val="0"/>
          <w:lang w:val="en-US"/>
        </w:rPr>
        <w:t>)</w:t>
      </w:r>
    </w:p>
    <w:p>
      <w:pPr>
        <w:pStyle w:val="Normal.0"/>
        <w:jc w:val="right"/>
        <w:rPr>
          <w:sz w:val="10"/>
          <w:szCs w:val="10"/>
        </w:rPr>
      </w:pPr>
    </w:p>
    <w:tbl>
      <w:tblPr>
        <w:tblW w:w="930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38"/>
        <w:gridCol w:w="6871"/>
      </w:tblGrid>
      <w:tr>
        <w:tblPrEx>
          <w:shd w:val="clear" w:color="auto" w:fill="d0ddef"/>
        </w:tblPrEx>
        <w:trPr>
          <w:trHeight w:val="509" w:hRule="atLeast"/>
        </w:trPr>
        <w:tc>
          <w:tcPr>
            <w:tcW w:type="dxa" w:w="2438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조 명 </w:t>
            </w:r>
          </w:p>
        </w:tc>
        <w:tc>
          <w:tcPr>
            <w:tcW w:type="dxa" w:w="6871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‘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핑크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-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레몬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(Pink-Lemon)</w:t>
            </w:r>
          </w:p>
        </w:tc>
      </w:tr>
      <w:tr>
        <w:tblPrEx>
          <w:shd w:val="clear" w:color="auto" w:fill="d0ddef"/>
        </w:tblPrEx>
        <w:trPr>
          <w:trHeight w:val="684" w:hRule="atLeast"/>
        </w:trPr>
        <w:tc>
          <w:tcPr>
            <w:tcW w:type="dxa" w:w="2438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프로젝트 주제 및 개요</w:t>
            </w:r>
          </w:p>
        </w:tc>
        <w:tc>
          <w:tcPr>
            <w:tcW w:type="dxa" w:w="6871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원자재 가격변동성과 중고차 가격변동성의 상관관계 분석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인공지능을 활용한 중고차 가격 예측 모델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도출 및 시각화</w:t>
            </w:r>
          </w:p>
        </w:tc>
      </w:tr>
      <w:tr>
        <w:tblPrEx>
          <w:shd w:val="clear" w:color="auto" w:fill="d0ddef"/>
        </w:tblPrEx>
        <w:trPr>
          <w:trHeight w:val="9310" w:hRule="atLeast"/>
        </w:trPr>
        <w:tc>
          <w:tcPr>
            <w:tcW w:type="dxa" w:w="2438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프로젝트 수행 방향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6871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추진배경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중고차 산업의 성장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대기업 시장진입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개인소비자들의 니즈 충족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소비자 입장에서의 중고차 가격조회 서비스 부재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요소수사태로 인한 자동차 가격변동성 심화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  <w:lang w:val="ko-KR" w:eastAsia="ko-KR"/>
              </w:rPr>
              <w:t>원자재 가격과 중고차 가격의 상관관계 탐색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원자재 </w:t>
            </w: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반도체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철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구리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원유</w:t>
            </w:r>
            <w:r>
              <w:rPr>
                <w:shd w:val="nil" w:color="auto" w:fill="auto"/>
                <w:rtl w:val="0"/>
                <w:lang w:val="en-US"/>
              </w:rPr>
              <w:t>, etc</w:t>
            </w:r>
            <w:r>
              <w:rPr>
                <w:shd w:val="nil" w:color="auto" w:fill="auto"/>
                <w:rtl w:val="0"/>
                <w:lang w:val="en-US"/>
              </w:rPr>
              <w:t>…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</w:t>
            </w:r>
            <w:r>
              <w:rPr>
                <w:shd w:val="nil" w:color="auto" w:fill="auto"/>
                <w:rtl w:val="0"/>
                <w:lang w:val="ko-KR" w:eastAsia="ko-KR"/>
              </w:rPr>
              <w:t>프로젝트 구현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프로젝트 진행방법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: Notion, Zoom</w:t>
            </w:r>
            <w:r>
              <w:rPr>
                <w:shd w:val="nil" w:color="auto" w:fill="auto"/>
                <w:rtl w:val="0"/>
                <w:lang w:val="ko-KR" w:eastAsia="ko-KR"/>
              </w:rPr>
              <w:t>을 활용한 실시간 작업내용 공유 및 회의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데이터수집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국토교통부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논문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네이버금융</w:t>
            </w:r>
            <w:r>
              <w:rPr>
                <w:shd w:val="nil" w:color="auto" w:fill="auto"/>
                <w:rtl w:val="0"/>
                <w:lang w:val="en-US"/>
              </w:rPr>
              <w:t>, etc</w:t>
            </w:r>
            <w:r>
              <w:rPr>
                <w:shd w:val="nil" w:color="auto" w:fill="auto"/>
                <w:rtl w:val="0"/>
                <w:lang w:val="en-US"/>
              </w:rPr>
              <w:t>…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중고차정보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주행거리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>연식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>색상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>연료</w:t>
            </w:r>
            <w:r>
              <w:rPr>
                <w:shd w:val="nil" w:color="auto" w:fill="auto"/>
                <w:rtl w:val="0"/>
                <w:lang w:val="en-US"/>
              </w:rPr>
              <w:t>,etc</w:t>
            </w:r>
            <w:r>
              <w:rPr>
                <w:shd w:val="nil" w:color="auto" w:fill="auto"/>
                <w:rtl w:val="0"/>
                <w:lang w:val="en-US"/>
              </w:rPr>
              <w:t>…</w:t>
            </w:r>
            <w:r>
              <w:rPr>
                <w:shd w:val="nil" w:color="auto" w:fill="auto"/>
                <w:rtl w:val="0"/>
                <w:lang w:val="en-US"/>
              </w:rPr>
              <w:t xml:space="preserve">), </w:t>
            </w:r>
            <w:r>
              <w:rPr>
                <w:shd w:val="nil" w:color="auto" w:fill="auto"/>
                <w:rtl w:val="0"/>
                <w:lang w:val="ko-KR" w:eastAsia="ko-KR"/>
              </w:rPr>
              <w:t>원자재가격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EDA &amp; Preprocessing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원자재 가격과 중고차 가격의 상관관계 분석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데이터 구성 확인 후 다양한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관계 분석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가설설정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Ex)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수요가 있는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ko-KR" w:eastAsia="ko-KR"/>
              </w:rPr>
              <w:t>올드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ko-KR" w:eastAsia="ko-KR"/>
              </w:rPr>
              <w:t>카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ko-KR" w:eastAsia="ko-KR"/>
              </w:rPr>
              <w:t>에 대한 연식과 가격의 상관관계는 특이점을 가진다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밀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>옥수수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>대두 등 식음료 원자재와 중고차 가격과의 상관관계가 있을것이다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데이터 탐색 후 추가적인 가설 설정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모델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회귀분석을 활용한 모델 설정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가장 성능이 좋았던 모델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저장 및 활용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분석 및 시각화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Matplotlib, Seaborn </w:t>
            </w:r>
            <w:r>
              <w:rPr>
                <w:shd w:val="nil" w:color="auto" w:fill="auto"/>
                <w:rtl w:val="0"/>
                <w:lang w:val="ko-KR" w:eastAsia="ko-KR"/>
              </w:rPr>
              <w:t>적극 활용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: (</w:t>
            </w:r>
            <w:r>
              <w:rPr>
                <w:shd w:val="nil" w:color="auto" w:fill="auto"/>
                <w:rtl w:val="0"/>
                <w:lang w:val="ko-KR" w:eastAsia="ko-KR"/>
              </w:rPr>
              <w:t>계획</w:t>
            </w:r>
            <w:r>
              <w:rPr>
                <w:shd w:val="nil" w:color="auto" w:fill="auto"/>
                <w:rtl w:val="0"/>
                <w:lang w:val="en-US"/>
              </w:rPr>
              <w:t>1) Tableau</w:t>
            </w:r>
            <w:r>
              <w:rPr>
                <w:shd w:val="nil" w:color="auto" w:fill="auto"/>
                <w:rtl w:val="0"/>
                <w:lang w:val="ko-KR" w:eastAsia="ko-KR"/>
              </w:rPr>
              <w:t>로 구현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: (</w:t>
            </w:r>
            <w:r>
              <w:rPr>
                <w:shd w:val="nil" w:color="auto" w:fill="auto"/>
                <w:rtl w:val="0"/>
                <w:lang w:val="ko-KR" w:eastAsia="ko-KR"/>
              </w:rPr>
              <w:t>계획</w:t>
            </w:r>
            <w:r>
              <w:rPr>
                <w:shd w:val="nil" w:color="auto" w:fill="auto"/>
                <w:rtl w:val="0"/>
                <w:lang w:val="en-US"/>
              </w:rPr>
              <w:t>2) Django</w:t>
            </w:r>
            <w:r>
              <w:rPr>
                <w:shd w:val="nil" w:color="auto" w:fill="auto"/>
                <w:rtl w:val="0"/>
                <w:lang w:val="ko-KR" w:eastAsia="ko-KR"/>
              </w:rPr>
              <w:t>를 활용한 웹페이지 구현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서비스 구현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페이지 노출</w:t>
            </w:r>
            <w:r>
              <w:rPr>
                <w:shd w:val="nil" w:color="auto" w:fill="auto"/>
                <w:rtl w:val="0"/>
                <w:lang w:val="en-US"/>
              </w:rPr>
              <w:t xml:space="preserve"> -  </w:t>
            </w:r>
            <w:r>
              <w:rPr>
                <w:shd w:val="nil" w:color="auto" w:fill="auto"/>
                <w:rtl w:val="0"/>
                <w:lang w:val="ko-KR" w:eastAsia="ko-KR"/>
              </w:rPr>
              <w:t>중고차와 관련한 일정정보 그래프 및 텍스트 노출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검색 기능</w:t>
            </w:r>
            <w:r>
              <w:rPr>
                <w:shd w:val="nil" w:color="auto" w:fill="auto"/>
                <w:rtl w:val="0"/>
                <w:lang w:val="en-US"/>
              </w:rPr>
              <w:t xml:space="preserve"> -  </w:t>
            </w:r>
            <w:r>
              <w:rPr>
                <w:shd w:val="nil" w:color="auto" w:fill="auto"/>
                <w:rtl w:val="0"/>
                <w:lang w:val="ko-KR" w:eastAsia="ko-KR"/>
              </w:rPr>
              <w:t>일정 키워드 설정 및 검색결과 노출</w:t>
            </w:r>
          </w:p>
          <w:p>
            <w:pPr>
              <w:pStyle w:val="List Paragraph"/>
              <w:widowControl w:val="1"/>
              <w:ind w:left="760" w:firstLine="0"/>
              <w:rPr>
                <w:shd w:val="nil" w:color="auto" w:fill="auto"/>
                <w:lang w:val="ko-KR" w:eastAsia="ko-KR"/>
              </w:rPr>
            </w:pP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결론</w:t>
            </w:r>
          </w:p>
          <w:p>
            <w:pPr>
              <w:pStyle w:val="List Paragraph"/>
              <w:widowControl w:val="1"/>
              <w:bidi w:val="0"/>
              <w:ind w:left="76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한계점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소감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등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● </w:t>
            </w:r>
            <w:r>
              <w:rPr>
                <w:shd w:val="nil" w:color="auto" w:fill="auto"/>
                <w:rtl w:val="0"/>
                <w:lang w:val="ko-KR" w:eastAsia="ko-KR"/>
              </w:rPr>
              <w:t>수행도구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데이터소개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데이터 분석 </w:t>
            </w:r>
            <w:r>
              <w:rPr>
                <w:shd w:val="nil" w:color="auto" w:fill="auto"/>
                <w:rtl w:val="0"/>
                <w:lang w:val="en-US"/>
              </w:rPr>
              <w:t xml:space="preserve">: Python, Tensorflow,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데이터 시각화 </w:t>
            </w:r>
            <w:r>
              <w:rPr>
                <w:shd w:val="nil" w:color="auto" w:fill="auto"/>
                <w:rtl w:val="0"/>
                <w:lang w:val="en-US"/>
              </w:rPr>
              <w:t xml:space="preserve">: Matplotlib, Seaborn, Tableau,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서비스 구현 </w:t>
            </w:r>
            <w:r>
              <w:rPr>
                <w:shd w:val="nil" w:color="auto" w:fill="auto"/>
                <w:rtl w:val="0"/>
                <w:lang w:val="en-US"/>
              </w:rPr>
              <w:t xml:space="preserve">: Django, HTML, CSS, Bootstrap </w:t>
            </w:r>
          </w:p>
        </w:tc>
      </w:tr>
      <w:tr>
        <w:tblPrEx>
          <w:shd w:val="clear" w:color="auto" w:fill="d0ddef"/>
        </w:tblPrEx>
        <w:trPr>
          <w:trHeight w:val="2527" w:hRule="atLeast"/>
        </w:trPr>
        <w:tc>
          <w:tcPr>
            <w:tcW w:type="dxa" w:w="2438"/>
            <w:tcBorders>
              <w:top w:val="single" w:color="7f7f7f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프로젝트 조직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구성원 및 역할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6871"/>
            <w:tcBorders>
              <w:top w:val="single" w:color="7f7f7f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● </w:t>
            </w:r>
            <w:r>
              <w:rPr>
                <w:shd w:val="nil" w:color="auto" w:fill="auto"/>
                <w:rtl w:val="0"/>
                <w:lang w:val="ko-KR" w:eastAsia="ko-KR"/>
              </w:rPr>
              <w:t>역할분담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실시간 유동적인 업무분장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조장</w:t>
            </w: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hd w:val="nil" w:color="auto" w:fill="auto"/>
                <w:rtl w:val="0"/>
                <w:lang w:val="ko-KR" w:eastAsia="ko-KR"/>
              </w:rPr>
              <w:t>김세영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조원</w:t>
            </w:r>
            <w:r>
              <w:rPr>
                <w:shd w:val="nil" w:color="auto" w:fill="auto"/>
                <w:rtl w:val="0"/>
                <w:lang w:val="en-US"/>
              </w:rPr>
              <w:t xml:space="preserve">1: </w:t>
            </w:r>
            <w:r>
              <w:rPr>
                <w:shd w:val="nil" w:color="auto" w:fill="auto"/>
                <w:rtl w:val="0"/>
                <w:lang w:val="ko-KR" w:eastAsia="ko-KR"/>
              </w:rPr>
              <w:t>김민정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조원</w:t>
            </w:r>
            <w:r>
              <w:rPr>
                <w:shd w:val="nil" w:color="auto" w:fill="auto"/>
                <w:rtl w:val="0"/>
                <w:lang w:val="en-US"/>
              </w:rPr>
              <w:t xml:space="preserve">2: </w:t>
            </w:r>
            <w:r>
              <w:rPr>
                <w:shd w:val="nil" w:color="auto" w:fill="auto"/>
                <w:rtl w:val="0"/>
                <w:lang w:val="ko-KR" w:eastAsia="ko-KR"/>
              </w:rPr>
              <w:t>박주형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조원</w:t>
            </w:r>
            <w:r>
              <w:rPr>
                <w:shd w:val="nil" w:color="auto" w:fill="auto"/>
                <w:rtl w:val="0"/>
                <w:lang w:val="en-US"/>
              </w:rPr>
              <w:t xml:space="preserve">3: </w:t>
            </w:r>
            <w:r>
              <w:rPr>
                <w:shd w:val="nil" w:color="auto" w:fill="auto"/>
                <w:rtl w:val="0"/>
                <w:lang w:val="ko-KR" w:eastAsia="ko-KR"/>
              </w:rPr>
              <w:t>신지우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3182" w:hRule="atLeast"/>
        </w:trPr>
        <w:tc>
          <w:tcPr>
            <w:tcW w:type="dxa" w:w="2438"/>
            <w:tcBorders>
              <w:top w:val="single" w:color="000000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프로젝트 추진 일정</w:t>
            </w:r>
          </w:p>
        </w:tc>
        <w:tc>
          <w:tcPr>
            <w:tcW w:type="dxa" w:w="6871"/>
            <w:tcBorders>
              <w:top w:val="single" w:color="000000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●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일정 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Final Project :</w:t>
              <w:tab/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Project Proposal:2022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29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👀</w:t>
            </w:r>
            <w:r>
              <w:rPr>
                <w:shd w:val="nil" w:color="auto" w:fill="auto"/>
                <w:rtl w:val="0"/>
                <w:lang w:val="en-US"/>
              </w:rPr>
              <w:t xml:space="preserve">Data </w:t>
              <w:tab/>
              <w:t>: 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27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🔍</w:t>
            </w:r>
            <w:r>
              <w:rPr>
                <w:shd w:val="nil" w:color="auto" w:fill="auto"/>
                <w:rtl w:val="0"/>
                <w:lang w:val="en-US"/>
              </w:rPr>
              <w:t>EDA</w:t>
              <w:tab/>
              <w:t>:         : 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11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en-US"/>
              </w:rPr>
              <w:t>⚙</w:t>
            </w:r>
            <w:r>
              <w:rPr>
                <w:shd w:val="nil" w:color="auto" w:fill="auto"/>
                <w:rtl w:val="0"/>
                <w:lang w:val="en-US"/>
              </w:rPr>
              <w:t>Model         :</w:t>
              <w:tab/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11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23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📊</w:t>
            </w:r>
            <w:r>
              <w:rPr>
                <w:shd w:val="nil" w:color="auto" w:fill="auto"/>
                <w:rtl w:val="0"/>
                <w:lang w:val="en-US"/>
              </w:rPr>
              <w:t>Visualation  :2022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23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💻</w:t>
            </w:r>
            <w:r>
              <w:rPr>
                <w:shd w:val="nil" w:color="auto" w:fill="auto"/>
                <w:rtl w:val="0"/>
                <w:lang w:val="en-US"/>
              </w:rPr>
              <w:t>Make_PPT   :2022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일 </w:t>
            </w:r>
            <w:r>
              <w:rPr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shd w:val="nil" w:color="auto" w:fill="auto"/>
                <w:rtl w:val="0"/>
                <w:lang w:val="en-US"/>
              </w:rPr>
              <w:t>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9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🚩</w:t>
            </w:r>
            <w:r>
              <w:rPr>
                <w:shd w:val="nil" w:color="auto" w:fill="auto"/>
                <w:rtl w:val="0"/>
                <w:lang w:val="en-US"/>
              </w:rPr>
              <w:t>Presentation:2022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</w:tbl>
    <w:p>
      <w:pPr>
        <w:pStyle w:val="Normal.0"/>
        <w:jc w:val="right"/>
      </w:pPr>
      <w:r>
        <w:rPr>
          <w:sz w:val="10"/>
          <w:szCs w:val="10"/>
        </w:rPr>
      </w:r>
    </w:p>
    <w:sectPr>
      <w:headerReference w:type="default" r:id="rId4"/>
      <w:footerReference w:type="default" r:id="rId5"/>
      <w:pgSz w:w="11900" w:h="16840" w:orient="portrait"/>
      <w:pgMar w:top="1418" w:right="1304" w:bottom="1191" w:left="1304" w:header="737" w:footer="51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13"/>
        <w:tab w:val="right" w:pos="9026"/>
      </w:tabs>
      <w:jc w:val="right"/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990600" cy="215900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13"/>
        <w:tab w:val="right" w:pos="9026"/>
      </w:tabs>
    </w:pPr>
    <w:r>
      <w:rPr>
        <w:outline w:val="0"/>
        <w:color w:val="000000"/>
        <w:sz w:val="18"/>
        <w:szCs w:val="1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[21KDT] </w:t>
    </w:r>
    <w:r>
      <w:rPr>
        <w:outline w:val="0"/>
        <w:color w:val="000000"/>
        <w:sz w:val="18"/>
        <w:szCs w:val="18"/>
        <w:u w:color="000000"/>
        <w:rtl w:val="0"/>
        <w:lang w:val="ko-KR" w:eastAsia="ko-KR"/>
        <w14:textFill>
          <w14:solidFill>
            <w14:srgbClr w14:val="000000"/>
          </w14:solidFill>
        </w14:textFill>
      </w:rPr>
      <w:t>서비스 산업 데이터를 활용한 빅데이터 분석</w:t>
    </w:r>
    <w:r>
      <w:rPr>
        <w:outline w:val="0"/>
        <w:color w:val="000000"/>
        <w:sz w:val="18"/>
        <w:szCs w:val="18"/>
        <w:u w:color="000000"/>
        <w14:textFill>
          <w14:solidFill>
            <w14:srgbClr w14:val="000000"/>
          </w14:solidFill>
        </w14:textFill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