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4515"/>
        <w:gridCol w:w="4515"/>
      </w:tblGrid>
      <w:tr>
        <w:trPr>
          <w:trHeight w:hRule="exact" w:val="4722"/>
        </w:trPr>
        <w:tc>
          <w:tcPr>
            <w:tcW w:type="dxa" w:w="4220"/>
            <w:tcBorders>
              <w:bottom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82520" cy="31826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520" cy="3182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94"/>
            <w:tcBorders>
              <w:bottom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2" w:after="0"/>
              <w:ind w:left="370" w:right="288" w:firstLine="0"/>
              <w:jc w:val="left"/>
            </w:pPr>
            <w:r>
              <w:rPr>
                <w:rFonts w:ascii="Playfair Display" w:hAnsi="Playfair Display" w:eastAsia="Playfair Display"/>
                <w:b w:val="0"/>
                <w:i/>
                <w:color w:val="555555"/>
                <w:sz w:val="54"/>
              </w:rPr>
              <w:t xml:space="preserve">Mina Tahmasebi Berjouei </w:t>
            </w:r>
            <w:r>
              <w:rPr>
                <w:w w:val="102.39955500552529"/>
                <w:rFonts w:ascii="Roboto" w:hAnsi="Roboto" w:eastAsia="Roboto"/>
                <w:b/>
                <w:i w:val="0"/>
                <w:color w:val="555555"/>
                <w:sz w:val="19"/>
              </w:rPr>
              <w:t>S O F T W A R E  D E V E L O P E R  A N D  A I  E N G I N E E R</w:t>
            </w:r>
          </w:p>
          <w:p>
            <w:pPr>
              <w:autoSpaceDN w:val="0"/>
              <w:tabs>
                <w:tab w:pos="370" w:val="left"/>
              </w:tabs>
              <w:autoSpaceDE w:val="0"/>
              <w:widowControl/>
              <w:spacing w:line="245" w:lineRule="auto" w:before="298" w:after="0"/>
              <w:ind w:left="306" w:right="5616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 xml:space="preserve">PROFILE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{{PROFILE}}</w:t>
            </w:r>
          </w:p>
        </w:tc>
      </w:tr>
      <w:tr>
        <w:trPr>
          <w:trHeight w:hRule="exact" w:val="1300"/>
        </w:trPr>
        <w:tc>
          <w:tcPr>
            <w:tcW w:type="dxa" w:w="4220"/>
            <w:tcBorders>
              <w:top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370" w:after="0"/>
              <w:ind w:left="144" w:right="3168" w:firstLine="0"/>
              <w:jc w:val="center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 xml:space="preserve">SKILLS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{{SKILLS}}</w:t>
            </w:r>
          </w:p>
        </w:tc>
        <w:tc>
          <w:tcPr>
            <w:tcW w:type="dxa" w:w="7094"/>
            <w:tcBorders>
              <w:top w:sz="18.40000000000009" w:val="single" w:color="#A7A7A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376" w:after="0"/>
              <w:ind w:left="386" w:right="2304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 xml:space="preserve">EDUCATION </w:t>
            </w:r>
            <w:r>
              <w:br/>
            </w:r>
            <w:r>
              <w:rPr>
                <w:w w:val="102.39955500552529"/>
                <w:rFonts w:ascii="Roboto" w:hAnsi="Roboto" w:eastAsia="Roboto"/>
                <w:b/>
                <w:i w:val="0"/>
                <w:color w:val="555555"/>
                <w:sz w:val="19"/>
              </w:rPr>
              <w:t>CHALMERS UNIVERSITY OF TECHNOLOGY</w:t>
            </w:r>
          </w:p>
        </w:tc>
      </w:tr>
    </w:tbl>
    <w:p>
      <w:pPr>
        <w:autoSpaceDN w:val="0"/>
        <w:autoSpaceDE w:val="0"/>
        <w:widowControl/>
        <w:spacing w:line="233" w:lineRule="auto" w:before="102" w:after="0"/>
        <w:ind w:left="0" w:right="2064" w:firstLine="0"/>
        <w:jc w:val="righ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M.Sc. in Information and Communication Technology</w:t>
      </w:r>
    </w:p>
    <w:p>
      <w:pPr>
        <w:autoSpaceDN w:val="0"/>
        <w:autoSpaceDE w:val="0"/>
        <w:widowControl/>
        <w:spacing w:line="235" w:lineRule="auto" w:before="178" w:after="270"/>
        <w:ind w:left="0" w:right="5806" w:firstLine="0"/>
        <w:jc w:val="right"/>
      </w:pPr>
      <w:r>
        <w:rPr>
          <w:w w:val="97.30361489688649"/>
          <w:rFonts w:ascii="Roboto" w:hAnsi="Roboto" w:eastAsia="Roboto"/>
          <w:b w:val="0"/>
          <w:i w:val="0"/>
          <w:color w:val="555555"/>
          <w:sz w:val="17"/>
        </w:rPr>
        <w:t xml:space="preserve">- 2025 - ungoing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0.0" w:type="dxa"/>
      </w:tblPr>
      <w:tblGrid>
        <w:gridCol w:w="4515"/>
        <w:gridCol w:w="4515"/>
      </w:tblGrid>
      <w:tr>
        <w:trPr>
          <w:trHeight w:hRule="exact" w:val="1624"/>
        </w:trPr>
        <w:tc>
          <w:tcPr>
            <w:tcW w:type="dxa" w:w="2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60" w:after="0"/>
              <w:ind w:left="72" w:right="1008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Advanced machine learning with neural networks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Advanced Software Engineering for AI/ML-Enabled Systems </w:t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Design of AI systems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Introduction to data science and AI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Advanced probabilistic machine learning 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Probability and statistical learning using Python</w:t>
            </w:r>
          </w:p>
        </w:tc>
      </w:tr>
    </w:tbl>
    <w:p>
      <w:pPr>
        <w:autoSpaceDN w:val="0"/>
        <w:autoSpaceDE w:val="0"/>
        <w:widowControl/>
        <w:spacing w:line="235" w:lineRule="auto" w:before="360" w:after="8"/>
        <w:ind w:left="0" w:right="3140" w:firstLine="0"/>
        <w:jc w:val="righ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YRKESHÖGSKOLAN CAMPUS MÖLNDAL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6.0" w:type="dxa"/>
      </w:tblPr>
      <w:tblGrid>
        <w:gridCol w:w="3010"/>
        <w:gridCol w:w="3010"/>
        <w:gridCol w:w="3010"/>
      </w:tblGrid>
      <w:tr>
        <w:trPr>
          <w:trHeight w:hRule="exact" w:val="776"/>
        </w:trPr>
        <w:tc>
          <w:tcPr>
            <w:tcW w:type="dxa" w:w="3932"/>
            <w:vMerge w:val="restart"/>
            <w:tcBorders>
              <w:top w:sz="17.59999999999991" w:val="single" w:color="#A7A7A7"/>
              <w:bottom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9" w:lineRule="auto" w:before="214" w:after="0"/>
              <w:ind w:left="2" w:right="2448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>LANGUAGES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 Swedish: Fluent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 English: Fluent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- Persian: Native</w:t>
            </w:r>
          </w:p>
        </w:tc>
        <w:tc>
          <w:tcPr>
            <w:tcW w:type="dxa" w:w="7272"/>
            <w:gridSpan w:val="2"/>
            <w:tcBorders>
              <w:top w:sz="17.59999999999991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278" w:lineRule="auto" w:before="112" w:after="0"/>
              <w:ind w:left="518" w:right="4752" w:firstLine="0"/>
              <w:jc w:val="left"/>
            </w:pPr>
            <w:r>
              <w:rPr>
                <w:w w:val="102.65562269422743"/>
                <w:rFonts w:ascii="Roboto" w:hAnsi="Roboto" w:eastAsia="Roboto"/>
                <w:b w:val="0"/>
                <w:i/>
                <w:color w:val="A8A8A8"/>
                <w:sz w:val="18"/>
              </w:rPr>
              <w:t>Cloud Development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- 2023 - 2025</w:t>
            </w:r>
          </w:p>
        </w:tc>
      </w:tr>
      <w:tr>
        <w:trPr>
          <w:trHeight w:hRule="exact" w:val="400"/>
        </w:trPr>
        <w:tc>
          <w:tcPr>
            <w:tcW w:type="dxa" w:w="3010"/>
            <w:vMerge/>
            <w:tcBorders>
              <w:top w:sz="17.59999999999991" w:val="single" w:color="#A7A7A7"/>
              <w:bottom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4" w:after="0"/>
              <w:ind w:left="108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Object-oriented architecture and programming in C# </w:t>
            </w:r>
          </w:p>
        </w:tc>
      </w:tr>
      <w:tr>
        <w:trPr>
          <w:trHeight w:hRule="exact" w:val="260"/>
        </w:trPr>
        <w:tc>
          <w:tcPr>
            <w:tcW w:type="dxa" w:w="3010"/>
            <w:vMerge/>
            <w:tcBorders>
              <w:top w:sz="17.59999999999991" w:val="single" w:color="#A7A7A7"/>
              <w:bottom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08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 Cloud development using Azure, AWS, and GCP with Kubernetes and ARM</w:t>
            </w:r>
          </w:p>
        </w:tc>
      </w:tr>
      <w:tr>
        <w:trPr>
          <w:trHeight w:hRule="exact" w:val="308"/>
        </w:trPr>
        <w:tc>
          <w:tcPr>
            <w:tcW w:type="dxa" w:w="3010"/>
            <w:vMerge/>
            <w:tcBorders>
              <w:top w:sz="17.59999999999991" w:val="single" w:color="#A7A7A7"/>
              <w:bottom w:sz="17.600000000000364" w:val="single" w:color="#A7A7A7"/>
            </w:tcBorders>
          </w:tcPr>
          <w:p/>
        </w:tc>
        <w:tc>
          <w:tcPr>
            <w:tcW w:type="dxa" w:w="7272"/>
            <w:gridSpan w:val="2"/>
            <w:tcBorders>
              <w:bottom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800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templates</w:t>
            </w:r>
          </w:p>
        </w:tc>
      </w:tr>
      <w:tr>
        <w:trPr>
          <w:trHeight w:hRule="exact" w:val="1572"/>
        </w:trPr>
        <w:tc>
          <w:tcPr>
            <w:tcW w:type="dxa" w:w="3932"/>
            <w:vMerge w:val="restart"/>
            <w:tcBorders>
              <w:top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244" w:after="0"/>
              <w:ind w:left="52" w:right="0" w:firstLine="0"/>
              <w:jc w:val="left"/>
            </w:pPr>
            <w:r>
              <w:rPr>
                <w:w w:val="101.70469284057617"/>
                <w:rFonts w:ascii="Playfair Display" w:hAnsi="Playfair Display" w:eastAsia="Playfair Display"/>
                <w:b w:val="0"/>
                <w:i w:val="0"/>
                <w:color w:val="555555"/>
                <w:sz w:val="22"/>
              </w:rPr>
              <w:t>CONTACT</w:t>
            </w:r>
          </w:p>
          <w:p>
            <w:pPr>
              <w:autoSpaceDN w:val="0"/>
              <w:autoSpaceDE w:val="0"/>
              <w:widowControl/>
              <w:spacing w:line="290" w:lineRule="auto" w:before="238" w:after="0"/>
              <w:ind w:left="52" w:right="144" w:firstLine="0"/>
              <w:jc w:val="left"/>
            </w:pP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Mobile: +46 79 202 4105 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mina_tb@outlook.com </w:t>
            </w:r>
            <w:r>
              <w:br/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Seminariegatan 8, 41313 Gothenburg, Sweden</w:t>
            </w:r>
          </w:p>
          <w:p>
            <w:pPr>
              <w:autoSpaceDN w:val="0"/>
              <w:autoSpaceDE w:val="0"/>
              <w:widowControl/>
              <w:spacing w:line="276" w:lineRule="auto" w:before="332" w:after="0"/>
              <w:ind w:left="52" w:right="1728" w:firstLine="0"/>
              <w:jc w:val="left"/>
            </w:pP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 xml:space="preserve">LinkedIn: mina-tahmasebi </w:t>
            </w:r>
            <w:r>
              <w:rPr>
                <w:w w:val="97.27528515984031"/>
                <w:rFonts w:ascii="Roboto" w:hAnsi="Roboto" w:eastAsia="Roboto"/>
                <w:b w:val="0"/>
                <w:i w:val="0"/>
                <w:color w:val="555555"/>
                <w:sz w:val="17"/>
              </w:rPr>
              <w:t>GitHub: mina-mtb</w:t>
            </w:r>
          </w:p>
        </w:tc>
        <w:tc>
          <w:tcPr>
            <w:tcW w:type="dxa" w:w="7272"/>
            <w:gridSpan w:val="2"/>
            <w:tcBorders>
              <w:top w:sz="17.600000000000364" w:val="single" w:color="#A7A7A7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auto" w:before="456" w:after="0"/>
              <w:ind w:left="566" w:right="3024" w:firstLine="0"/>
              <w:jc w:val="left"/>
            </w:pPr>
            <w:r>
              <w:rPr>
                <w:w w:val="102.39955500552529"/>
                <w:rFonts w:ascii="Roboto" w:hAnsi="Roboto" w:eastAsia="Roboto"/>
                <w:b/>
                <w:i w:val="0"/>
                <w:color w:val="555555"/>
                <w:sz w:val="19"/>
              </w:rPr>
              <w:t xml:space="preserve">NBI HANDELSAKADEMIN </w:t>
            </w:r>
            <w:r>
              <w:br/>
            </w:r>
            <w:r>
              <w:rPr>
                <w:w w:val="102.65562269422743"/>
                <w:rFonts w:ascii="Roboto" w:hAnsi="Roboto" w:eastAsia="Roboto"/>
                <w:b w:val="0"/>
                <w:i/>
                <w:color w:val="A8A8A8"/>
                <w:sz w:val="18"/>
              </w:rPr>
              <w:t>Object-Oriented System Development</w:t>
            </w:r>
            <w:r>
              <w:br/>
            </w: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- 2019 - 2021</w:t>
            </w:r>
          </w:p>
        </w:tc>
      </w:tr>
      <w:tr>
        <w:trPr>
          <w:trHeight w:hRule="exact" w:val="400"/>
        </w:trPr>
        <w:tc>
          <w:tcPr>
            <w:tcW w:type="dxa" w:w="3010"/>
            <w:vMerge/>
            <w:tcBorders>
              <w:top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4" w:after="0"/>
              <w:ind w:left="156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Object-oriented programming, analysis, and design</w:t>
            </w:r>
          </w:p>
        </w:tc>
      </w:tr>
      <w:tr>
        <w:trPr>
          <w:trHeight w:hRule="exact" w:val="372"/>
        </w:trPr>
        <w:tc>
          <w:tcPr>
            <w:tcW w:type="dxa" w:w="3010"/>
            <w:vMerge/>
            <w:tcBorders>
              <w:top w:sz="17.600000000000364" w:val="single" w:color="#A7A7A7"/>
            </w:tcBorders>
          </w:tcPr>
          <w:p/>
        </w:tc>
        <w:tc>
          <w:tcPr>
            <w:tcW w:type="dxa" w:w="6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56" w:right="0" w:firstLine="0"/>
              <w:jc w:val="left"/>
            </w:pPr>
            <w:r>
              <w:rPr>
                <w:w w:val="97.30361489688649"/>
                <w:rFonts w:ascii="Roboto" w:hAnsi="Roboto" w:eastAsia="Roboto"/>
                <w:b w:val="0"/>
                <w:i w:val="0"/>
                <w:color w:val="555555"/>
                <w:sz w:val="17"/>
              </w:rPr>
              <w:t>Database management and web application development</w:t>
            </w:r>
          </w:p>
        </w:tc>
      </w:tr>
    </w:tbl>
    <w:p>
      <w:pPr>
        <w:autoSpaceDN w:val="0"/>
        <w:autoSpaceDE w:val="0"/>
        <w:widowControl/>
        <w:spacing w:line="235" w:lineRule="auto" w:before="14" w:after="0"/>
        <w:ind w:left="288" w:right="0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Kaggel: minatahmasebi</w:t>
      </w:r>
    </w:p>
    <w:p>
      <w:pPr>
        <w:autoSpaceDN w:val="0"/>
        <w:autoSpaceDE w:val="0"/>
        <w:widowControl/>
        <w:spacing w:line="235" w:lineRule="auto" w:before="186" w:after="0"/>
        <w:ind w:left="0" w:right="5316" w:firstLine="0"/>
        <w:jc w:val="righ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 xml:space="preserve">IRAN UNIVERSITY </w:t>
      </w:r>
    </w:p>
    <w:p>
      <w:pPr>
        <w:autoSpaceDN w:val="0"/>
        <w:tabs>
          <w:tab w:pos="4686" w:val="left"/>
        </w:tabs>
        <w:autoSpaceDE w:val="0"/>
        <w:widowControl/>
        <w:spacing w:line="247" w:lineRule="auto" w:before="162" w:after="0"/>
        <w:ind w:left="288" w:right="0" w:firstLine="0"/>
        <w:jc w:val="left"/>
      </w:pPr>
      <w:r>
        <w:rPr>
          <w:w w:val="101.70469284057617"/>
          <w:rFonts w:ascii="Playfair Display" w:hAnsi="Playfair Display" w:eastAsia="Playfair Display"/>
          <w:b w:val="0"/>
          <w:i w:val="0"/>
          <w:color w:val="555555"/>
          <w:sz w:val="22"/>
        </w:rPr>
        <w:t xml:space="preserve">REFERENSER </w:t>
      </w:r>
      <w:r>
        <w:tab/>
      </w: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Bachelor's in Software Engineering and Computer Science</w:t>
      </w:r>
    </w:p>
    <w:p>
      <w:pPr>
        <w:autoSpaceDN w:val="0"/>
        <w:tabs>
          <w:tab w:pos="4686" w:val="left"/>
        </w:tabs>
        <w:autoSpaceDE w:val="0"/>
        <w:widowControl/>
        <w:spacing w:line="245" w:lineRule="auto" w:before="40" w:after="0"/>
        <w:ind w:left="288" w:right="6048" w:firstLine="0"/>
        <w:jc w:val="left"/>
      </w:pP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- 2000 - 2007 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References available upon request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p>
      <w:pPr>
        <w:autoSpaceDN w:val="0"/>
        <w:autoSpaceDE w:val="0"/>
        <w:widowControl/>
        <w:spacing w:line="221" w:lineRule="auto" w:before="0" w:after="0"/>
        <w:ind w:left="28" w:right="0" w:firstLine="0"/>
        <w:jc w:val="left"/>
      </w:pPr>
      <w:r>
        <w:rPr>
          <w:w w:val="101.70469284057617"/>
          <w:rFonts w:ascii="Playfair Display" w:hAnsi="Playfair Display" w:eastAsia="Playfair Display"/>
          <w:b w:val="0"/>
          <w:i w:val="0"/>
          <w:color w:val="555555"/>
          <w:sz w:val="22"/>
        </w:rPr>
        <w:t>WORK EXPERIENCE</w:t>
      </w:r>
    </w:p>
    <w:p>
      <w:pPr>
        <w:autoSpaceDN w:val="0"/>
        <w:autoSpaceDE w:val="0"/>
        <w:widowControl/>
        <w:spacing w:line="245" w:lineRule="auto" w:before="316" w:after="0"/>
        <w:ind w:left="28" w:right="1008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 xml:space="preserve">ASTRAZENECA — POWER PLATFORM ASSISTANT / JUNIOR POWER PLATFORM </w:t>
      </w: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EXPERT</w:t>
      </w:r>
    </w:p>
    <w:p>
      <w:pPr>
        <w:autoSpaceDN w:val="0"/>
        <w:autoSpaceDE w:val="0"/>
        <w:widowControl/>
        <w:spacing w:line="235" w:lineRule="auto" w:before="162" w:after="0"/>
        <w:ind w:left="2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January 2025 – June 2025 | Gothenburg, Sweden</w:t>
      </w:r>
    </w:p>
    <w:p>
      <w:pPr>
        <w:autoSpaceDN w:val="0"/>
        <w:autoSpaceDE w:val="0"/>
        <w:widowControl/>
        <w:spacing w:line="290" w:lineRule="auto" w:before="156" w:after="0"/>
        <w:ind w:left="28" w:right="1440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Developed and supported the "Training Analysis (Feedback)" solution using Power Apps, Power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Automate, Dataverse, and Power BI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- Analyzed and optimized business processes through automation and low-code solutions</w:t>
      </w:r>
    </w:p>
    <w:p>
      <w:pPr>
        <w:autoSpaceDN w:val="0"/>
        <w:autoSpaceDE w:val="0"/>
        <w:widowControl/>
        <w:spacing w:line="235" w:lineRule="auto" w:before="494" w:after="0"/>
        <w:ind w:left="28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STAR REPUBLIC AB (SQLI) — SYSTEM DEVELOPER</w:t>
      </w:r>
    </w:p>
    <w:p>
      <w:pPr>
        <w:autoSpaceDN w:val="0"/>
        <w:autoSpaceDE w:val="0"/>
        <w:widowControl/>
        <w:spacing w:line="233" w:lineRule="auto" w:before="162" w:after="0"/>
        <w:ind w:left="2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January 2022 – April 2022 | Gothenburg, Sweden</w:t>
      </w:r>
    </w:p>
    <w:p>
      <w:pPr>
        <w:autoSpaceDN w:val="0"/>
        <w:autoSpaceDE w:val="0"/>
        <w:widowControl/>
        <w:spacing w:line="302" w:lineRule="auto" w:before="158" w:after="0"/>
        <w:ind w:left="28" w:right="1008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Contributed to the InRiver project, a large-scale enterprise PIM system with extensive third-party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integrations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Integrated the platform with multiple e-commerce systems using Azure Service Bus and integration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channels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- Designed, developed, and maintained integration services to ensure reliable data flow and system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synchronization</w:t>
      </w:r>
    </w:p>
    <w:p>
      <w:pPr>
        <w:autoSpaceDN w:val="0"/>
        <w:autoSpaceDE w:val="0"/>
        <w:widowControl/>
        <w:spacing w:line="235" w:lineRule="auto" w:before="382" w:after="0"/>
        <w:ind w:left="0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SIGMA TECHNOLOGY GROUP — SOFTWARE DEVELOPER</w:t>
      </w:r>
    </w:p>
    <w:p>
      <w:pPr>
        <w:autoSpaceDN w:val="0"/>
        <w:autoSpaceDE w:val="0"/>
        <w:widowControl/>
        <w:spacing w:line="233" w:lineRule="auto" w:before="164" w:after="0"/>
        <w:ind w:left="0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2020 – 2021 | Gothenburg, Sweden</w:t>
      </w:r>
    </w:p>
    <w:p>
      <w:pPr>
        <w:autoSpaceDN w:val="0"/>
        <w:autoSpaceDE w:val="0"/>
        <w:widowControl/>
        <w:spacing w:line="276" w:lineRule="auto" w:before="156" w:after="0"/>
        <w:ind w:left="0" w:right="2016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- Developed backend services for the "Giving People" mobile application</w:t>
      </w:r>
      <w:r>
        <w:br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- Designed and implemented RESTful APIs using .NET, SQL Server, and Entity Framework</w:t>
      </w:r>
    </w:p>
    <w:p>
      <w:pPr>
        <w:autoSpaceDN w:val="0"/>
        <w:autoSpaceDE w:val="0"/>
        <w:widowControl/>
        <w:spacing w:line="235" w:lineRule="auto" w:before="338" w:after="0"/>
        <w:ind w:left="28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GOTHENBURG CITY — SUBSTITUTE ASSISTANT NURSE/ EXTRA &amp; SUMMER JOB</w:t>
      </w:r>
    </w:p>
    <w:p>
      <w:pPr>
        <w:autoSpaceDN w:val="0"/>
        <w:autoSpaceDE w:val="0"/>
        <w:widowControl/>
        <w:spacing w:line="233" w:lineRule="auto" w:before="162" w:after="0"/>
        <w:ind w:left="2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June 2022 – NOW | Gothenburg, Sweden</w:t>
      </w:r>
    </w:p>
    <w:p>
      <w:pPr>
        <w:autoSpaceDN w:val="0"/>
        <w:autoSpaceDE w:val="0"/>
        <w:widowControl/>
        <w:spacing w:line="300" w:lineRule="auto" w:before="158" w:after="0"/>
        <w:ind w:left="28" w:right="864" w:firstLine="0"/>
        <w:jc w:val="left"/>
      </w:pP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I work as a substitute assistant nurse alongside my studies and during the summer. I am registered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with several different elderly care homes and work where there is a need for staff when I am available.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I have experience working in both somatic care and dementia care. My duties also include medication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handling through delegation. I currently work mainly as night staff, but I also have experience working </w:t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day shifts.</w:t>
      </w:r>
    </w:p>
    <w:p>
      <w:pPr>
        <w:autoSpaceDN w:val="0"/>
        <w:autoSpaceDE w:val="0"/>
        <w:widowControl/>
        <w:spacing w:line="235" w:lineRule="auto" w:before="150" w:after="0"/>
        <w:ind w:left="0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ETEHAD BUILDING PRODUCTS — SALES AND MARKETING MANAGER</w:t>
      </w:r>
    </w:p>
    <w:p>
      <w:pPr>
        <w:autoSpaceDN w:val="0"/>
        <w:autoSpaceDE w:val="0"/>
        <w:widowControl/>
        <w:spacing w:line="235" w:lineRule="auto" w:before="162" w:after="0"/>
        <w:ind w:left="58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2009 – 2015 / Iran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156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Managed sales and marketing for a large national wholesaler of building materials and pipes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Led a team of 8 staff responsible for customer acquisition, sales follow-up, and client relationships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70" w:after="0"/>
        <w:ind w:left="58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 xml:space="preserve">Worked with customers across different cities, including construction material shops, retailers, and </w:t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business clients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Supported large orders, negotiations, and government tender opportunities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70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Developed sales strategies to expand the customer base and increase sales performance</w:t>
      </w:r>
    </w:p>
    <w:p>
      <w:pPr>
        <w:autoSpaceDN w:val="0"/>
        <w:autoSpaceDE w:val="0"/>
        <w:widowControl/>
        <w:spacing w:line="235" w:lineRule="auto" w:before="412" w:after="0"/>
        <w:ind w:left="0" w:right="0" w:firstLine="0"/>
        <w:jc w:val="left"/>
      </w:pPr>
      <w:r>
        <w:rPr>
          <w:w w:val="102.39955500552529"/>
          <w:rFonts w:ascii="Roboto" w:hAnsi="Roboto" w:eastAsia="Roboto"/>
          <w:b/>
          <w:i w:val="0"/>
          <w:color w:val="555555"/>
          <w:sz w:val="19"/>
        </w:rPr>
        <w:t>ABLOLE POLYETHYLENE FACTORY — MARKETING AND SALES REPRESENTATIVE</w:t>
      </w:r>
    </w:p>
    <w:p>
      <w:pPr>
        <w:autoSpaceDN w:val="0"/>
        <w:autoSpaceDE w:val="0"/>
        <w:widowControl/>
        <w:spacing w:line="233" w:lineRule="auto" w:before="162" w:after="0"/>
        <w:ind w:left="0" w:right="0" w:firstLine="0"/>
        <w:jc w:val="left"/>
      </w:pPr>
      <w:r>
        <w:rPr>
          <w:w w:val="102.65562269422743"/>
          <w:rFonts w:ascii="Roboto" w:hAnsi="Roboto" w:eastAsia="Roboto"/>
          <w:b w:val="0"/>
          <w:i/>
          <w:color w:val="A8A8A8"/>
          <w:sz w:val="18"/>
        </w:rPr>
        <w:t>2007 – 2009 / Iran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15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Identified and contacted potential new customers for polyethylene products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Presented the company’s products and explained their value to prospective clients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Persuaded new customers to place their first orders and start cooperation with the company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70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Handed over new customers to the sales department for continued order handling and follow-up</w:t>
      </w:r>
    </w:p>
    <w:p>
      <w:pPr>
        <w:autoSpaceDN w:val="0"/>
        <w:tabs>
          <w:tab w:pos="282" w:val="left"/>
        </w:tabs>
        <w:autoSpaceDE w:val="0"/>
        <w:widowControl/>
        <w:spacing w:line="240" w:lineRule="auto" w:before="68" w:after="0"/>
        <w:ind w:left="5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38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27528515984031"/>
          <w:rFonts w:ascii="Roboto" w:hAnsi="Roboto" w:eastAsia="Roboto"/>
          <w:b w:val="0"/>
          <w:i w:val="0"/>
          <w:color w:val="555555"/>
          <w:sz w:val="17"/>
        </w:rPr>
        <w:t>Focused on customer acquisition, lead generation, and opening new business relationships</w:t>
      </w:r>
    </w:p>
    <w:sectPr w:rsidR="00FC693F" w:rsidRPr="0006063C" w:rsidSect="00034616">
      <w:pgSz w:w="11910" w:h="16845"/>
      <w:pgMar w:top="558" w:right="1440" w:bottom="914" w:left="116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