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A9E33" w14:textId="77777777" w:rsidR="002E1079" w:rsidRPr="00544547" w:rsidRDefault="002E1079" w:rsidP="002E1079">
      <w:pPr>
        <w:spacing w:after="48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445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Санкт-Петербургский государственный электротехнический университет «ЛЭТИ» им.</w:t>
      </w:r>
      <w:r w:rsidRPr="0054454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5445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В.И.</w:t>
      </w:r>
      <w:r w:rsidRPr="0054454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5445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Ульянова (Ленина)</w:t>
      </w:r>
    </w:p>
    <w:p w14:paraId="7C83D4EE" w14:textId="77777777" w:rsidR="002E1079" w:rsidRPr="00544547" w:rsidRDefault="002E1079" w:rsidP="002E1079">
      <w:pPr>
        <w:spacing w:after="48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88C9676" w14:textId="77777777" w:rsidR="002E1079" w:rsidRPr="00544547" w:rsidRDefault="002E1079" w:rsidP="00634B0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544547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 гр. 1378</w:t>
      </w:r>
      <w:r w:rsidRPr="00544547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Ханна Мина Набиль Фахми</w:t>
      </w:r>
    </w:p>
    <w:p w14:paraId="74750B33" w14:textId="77777777" w:rsidR="002E1079" w:rsidRPr="00544547" w:rsidRDefault="002E1079" w:rsidP="002E1079">
      <w:pPr>
        <w:spacing w:after="48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</w:pPr>
    </w:p>
    <w:p w14:paraId="35A4D80A" w14:textId="77777777" w:rsidR="002E1079" w:rsidRPr="00544547" w:rsidRDefault="002E1079" w:rsidP="002E1079">
      <w:pPr>
        <w:spacing w:after="480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544547">
        <w:rPr>
          <w:rFonts w:ascii="Times New Roman" w:hAnsi="Times New Roman" w:cs="Times New Roman"/>
          <w:b/>
          <w:sz w:val="36"/>
          <w:szCs w:val="36"/>
          <w:lang w:val="ru-RU"/>
        </w:rPr>
        <w:t>Использование больших языковых моделей для обработки русского текста: Исследовательский отчет</w:t>
      </w:r>
    </w:p>
    <w:p w14:paraId="0E364395" w14:textId="77777777" w:rsidR="002E1079" w:rsidRPr="00544547" w:rsidRDefault="002E1079" w:rsidP="002E1079">
      <w:pPr>
        <w:spacing w:after="48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</w:p>
    <w:p w14:paraId="52CB510B" w14:textId="77777777" w:rsidR="002E1079" w:rsidRPr="00544547" w:rsidRDefault="002E1079" w:rsidP="002E1079">
      <w:pPr>
        <w:spacing w:after="48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</w:p>
    <w:p w14:paraId="5CF0E963" w14:textId="77777777" w:rsidR="002E1079" w:rsidRPr="00544547" w:rsidRDefault="002E1079" w:rsidP="002E1079">
      <w:pPr>
        <w:spacing w:after="480" w:line="360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544547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Под руководством</w:t>
      </w:r>
      <w:r w:rsidRPr="00544547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br/>
      </w:r>
      <w:r w:rsidRPr="00544547"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  <w:t>старшего преподавателя каф. ИС</w:t>
      </w:r>
      <w:r w:rsidRPr="00544547"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  <w:br/>
        <w:t>Андреевой Е. А.</w:t>
      </w:r>
    </w:p>
    <w:p w14:paraId="2136655D" w14:textId="77777777" w:rsidR="002E1079" w:rsidRPr="00544547" w:rsidRDefault="002E1079" w:rsidP="002E1079">
      <w:pPr>
        <w:spacing w:after="120" w:line="244" w:lineRule="auto"/>
        <w:ind w:left="2880" w:right="1898" w:firstLine="1079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EDB77ED" w14:textId="77777777" w:rsidR="002E1079" w:rsidRPr="00544547" w:rsidRDefault="002E1079" w:rsidP="002E1079">
      <w:pPr>
        <w:spacing w:after="120" w:line="244" w:lineRule="auto"/>
        <w:ind w:left="2880" w:right="1898" w:firstLine="1079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494A275" w14:textId="77777777" w:rsidR="002E1079" w:rsidRPr="00544547" w:rsidRDefault="002E1079" w:rsidP="002E1079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29106F" w14:textId="77777777" w:rsidR="002E1079" w:rsidRPr="00544547" w:rsidRDefault="002E1079" w:rsidP="002E1079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eastAsia="Times New Roman" w:hAnsi="Times New Roman" w:cs="Times New Roman"/>
          <w:sz w:val="28"/>
          <w:szCs w:val="28"/>
          <w:lang w:val="ru-RU"/>
        </w:rPr>
        <w:t>СПбГЭТУ</w:t>
      </w:r>
      <w:r w:rsidRPr="00544547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544547">
        <w:rPr>
          <w:rFonts w:ascii="Times New Roman" w:eastAsia="Times New Roman" w:hAnsi="Times New Roman" w:cs="Times New Roman"/>
          <w:sz w:val="28"/>
          <w:szCs w:val="28"/>
          <w:lang w:val="ru-RU"/>
        </w:rPr>
        <w:t>«ЛЭТИ»</w:t>
      </w:r>
    </w:p>
    <w:p w14:paraId="2368596D" w14:textId="77777777" w:rsidR="002E1079" w:rsidRPr="00544547" w:rsidRDefault="002E1079" w:rsidP="002E1079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eastAsia="Times New Roman" w:hAnsi="Times New Roman" w:cs="Times New Roman"/>
          <w:sz w:val="28"/>
          <w:szCs w:val="28"/>
          <w:lang w:val="ru-RU"/>
        </w:rPr>
        <w:t>2025</w:t>
      </w:r>
    </w:p>
    <w:p w14:paraId="4B24997C" w14:textId="77777777" w:rsidR="002E1079" w:rsidRPr="00544547" w:rsidRDefault="002E1079">
      <w:pPr>
        <w:spacing w:after="480"/>
        <w:jc w:val="center"/>
        <w:rPr>
          <w:rFonts w:ascii="Times New Roman" w:hAnsi="Times New Roman" w:cs="Times New Roman"/>
          <w:b/>
          <w:sz w:val="28"/>
          <w:rtl/>
          <w:lang w:val="ru-RU"/>
        </w:rPr>
      </w:pPr>
    </w:p>
    <w:p w14:paraId="512C1750" w14:textId="77777777" w:rsidR="00634B0E" w:rsidRPr="00544547" w:rsidRDefault="00634B0E" w:rsidP="002E1079">
      <w:pPr>
        <w:jc w:val="center"/>
        <w:rPr>
          <w:rFonts w:ascii="Times New Roman" w:hAnsi="Times New Roman" w:cs="Times New Roman"/>
          <w:b/>
          <w:bCs/>
          <w:sz w:val="28"/>
          <w:szCs w:val="28"/>
          <w:rtl/>
          <w:lang w:val="ru-RU"/>
        </w:rPr>
      </w:pPr>
    </w:p>
    <w:p w14:paraId="3A2A4A84" w14:textId="20B4BFBA" w:rsidR="008E4224" w:rsidRPr="00544547" w:rsidRDefault="001354AA" w:rsidP="002E107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44547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Текущие модели</w:t>
      </w:r>
    </w:p>
    <w:p w14:paraId="0379818C" w14:textId="77777777" w:rsidR="008E4224" w:rsidRPr="00544547" w:rsidRDefault="001354AA" w:rsidP="002E1079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544547">
        <w:rPr>
          <w:rFonts w:ascii="Times New Roman" w:hAnsi="Times New Roman" w:cs="Times New Roman"/>
          <w:i/>
          <w:iCs/>
          <w:sz w:val="28"/>
          <w:szCs w:val="28"/>
          <w:lang w:val="ru-RU"/>
        </w:rPr>
        <w:t>На октябрь 2023 года было разработано несколько специализированных больших языковых моделей для обработки русского текста, что стало значительным шагом вперед в решении уникальных проблем языка</w:t>
      </w:r>
      <w:r w:rsidRPr="00544547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676B984C" w14:textId="77777777" w:rsidR="008E4224" w:rsidRPr="00544547" w:rsidRDefault="001354A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Модели, специфичные для русского языка:</w:t>
      </w:r>
    </w:p>
    <w:p w14:paraId="25BE7D8B" w14:textId="77777777" w:rsidR="008E4224" w:rsidRPr="00544547" w:rsidRDefault="001354AA" w:rsidP="002E107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4454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(разработан </w:t>
      </w:r>
      <w:r w:rsidRPr="00544547">
        <w:rPr>
          <w:rFonts w:ascii="Times New Roman" w:hAnsi="Times New Roman" w:cs="Times New Roman"/>
          <w:sz w:val="28"/>
          <w:szCs w:val="28"/>
        </w:rPr>
        <w:t>Sberbank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) стал ведущей языковой моделью России, обладающей сложной архитектурой </w:t>
      </w:r>
      <w:r w:rsidRPr="00544547">
        <w:rPr>
          <w:rFonts w:ascii="Times New Roman" w:hAnsi="Times New Roman" w:cs="Times New Roman"/>
          <w:sz w:val="28"/>
          <w:szCs w:val="28"/>
        </w:rPr>
        <w:t>Mixture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of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Experts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MoE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) с примерно 29 миллиардами параметров. Модель использует архитектуру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NeONKA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44547">
        <w:rPr>
          <w:rFonts w:ascii="Times New Roman" w:hAnsi="Times New Roman" w:cs="Times New Roman"/>
          <w:sz w:val="28"/>
          <w:szCs w:val="28"/>
        </w:rPr>
        <w:t>Neural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Omnimodal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Network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with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Knowledge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44547">
        <w:rPr>
          <w:rFonts w:ascii="Times New Roman" w:hAnsi="Times New Roman" w:cs="Times New Roman"/>
          <w:sz w:val="28"/>
          <w:szCs w:val="28"/>
        </w:rPr>
        <w:t>Awareness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) и использует обучение с подкреплением с обратной связью от человека (</w:t>
      </w:r>
      <w:r w:rsidRPr="00544547">
        <w:rPr>
          <w:rFonts w:ascii="Times New Roman" w:hAnsi="Times New Roman" w:cs="Times New Roman"/>
          <w:sz w:val="28"/>
          <w:szCs w:val="28"/>
        </w:rPr>
        <w:t>RLHF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) для оптимизации.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2.0, выпущенный в 2025 году, занимает первое место среди всех моделей ИИ по бенчмарку </w:t>
      </w:r>
      <w:r w:rsidRPr="00544547">
        <w:rPr>
          <w:rFonts w:ascii="Times New Roman" w:hAnsi="Times New Roman" w:cs="Times New Roman"/>
          <w:sz w:val="28"/>
          <w:szCs w:val="28"/>
        </w:rPr>
        <w:t>MERA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для задач на русском языке и превосходит международных конкурентов, включая </w:t>
      </w:r>
      <w:r w:rsidRPr="00544547">
        <w:rPr>
          <w:rFonts w:ascii="Times New Roman" w:hAnsi="Times New Roman" w:cs="Times New Roman"/>
          <w:sz w:val="28"/>
          <w:szCs w:val="28"/>
        </w:rPr>
        <w:t>GPT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-4</w:t>
      </w:r>
      <w:r w:rsidRPr="00544547">
        <w:rPr>
          <w:rFonts w:ascii="Times New Roman" w:hAnsi="Times New Roman" w:cs="Times New Roman"/>
          <w:sz w:val="28"/>
          <w:szCs w:val="28"/>
        </w:rPr>
        <w:t>o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544547">
        <w:rPr>
          <w:rFonts w:ascii="Times New Roman" w:hAnsi="Times New Roman" w:cs="Times New Roman"/>
          <w:sz w:val="28"/>
          <w:szCs w:val="28"/>
        </w:rPr>
        <w:t>DeepSeek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44547">
        <w:rPr>
          <w:rFonts w:ascii="Times New Roman" w:hAnsi="Times New Roman" w:cs="Times New Roman"/>
          <w:sz w:val="28"/>
          <w:szCs w:val="28"/>
        </w:rPr>
        <w:t>V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3, по бенчмарку русского </w:t>
      </w:r>
      <w:r w:rsidRPr="00544547">
        <w:rPr>
          <w:rFonts w:ascii="Times New Roman" w:hAnsi="Times New Roman" w:cs="Times New Roman"/>
          <w:sz w:val="28"/>
          <w:szCs w:val="28"/>
        </w:rPr>
        <w:t>MMLU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ruMMLU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). К середине 2025 года около 15 000 российских компаний использовали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hyperlink r:id="rId6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7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8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9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[4]</w:t>
        </w:r>
      </w:hyperlink>
    </w:p>
    <w:p w14:paraId="17E3007C" w14:textId="77777777" w:rsidR="008E4224" w:rsidRPr="00544547" w:rsidRDefault="001354AA" w:rsidP="002E107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44547">
        <w:rPr>
          <w:rFonts w:ascii="Times New Roman" w:hAnsi="Times New Roman" w:cs="Times New Roman"/>
          <w:sz w:val="28"/>
          <w:szCs w:val="28"/>
        </w:rPr>
        <w:t>YandexGPT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, разработанная Яндексом, интегрирована в виртуального помощника Алиса и доступна через </w:t>
      </w:r>
      <w:r w:rsidRPr="00544547">
        <w:rPr>
          <w:rFonts w:ascii="Times New Roman" w:hAnsi="Times New Roman" w:cs="Times New Roman"/>
          <w:sz w:val="28"/>
          <w:szCs w:val="28"/>
        </w:rPr>
        <w:t>API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Yandex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Cloud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. Модель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YandexGPT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5 </w:t>
      </w:r>
      <w:r w:rsidRPr="00544547">
        <w:rPr>
          <w:rFonts w:ascii="Times New Roman" w:hAnsi="Times New Roman" w:cs="Times New Roman"/>
          <w:sz w:val="28"/>
          <w:szCs w:val="28"/>
        </w:rPr>
        <w:t>Lite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имеет 8 миллиардов параметров и длину контекста 32 000 токенов. Модель обучалась на разнообразных русских и английских текстах, в общей сложности 15 триллионов токенов, после чего прошла фазу "</w:t>
      </w:r>
      <w:r w:rsidRPr="00544547">
        <w:rPr>
          <w:rFonts w:ascii="Times New Roman" w:hAnsi="Times New Roman" w:cs="Times New Roman"/>
          <w:sz w:val="28"/>
          <w:szCs w:val="28"/>
        </w:rPr>
        <w:t>Powerup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" с использованием 320 миллиардов токенов высококачественных данных.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YandexGPT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превосходит в создании точного, идиоматического русского текста и демонстрирует глубокое понимание русских культурных и языковых особенностей. </w:t>
      </w:r>
      <w:hyperlink r:id="rId10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[5]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11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[6]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12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[7]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13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[8]</w:t>
        </w:r>
      </w:hyperlink>
    </w:p>
    <w:p w14:paraId="7A96575B" w14:textId="77777777" w:rsidR="008E4224" w:rsidRPr="00544547" w:rsidRDefault="001354A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Кодировочные модели:</w:t>
      </w:r>
    </w:p>
    <w:p w14:paraId="74A234BE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44547">
        <w:rPr>
          <w:rFonts w:ascii="Times New Roman" w:hAnsi="Times New Roman" w:cs="Times New Roman"/>
          <w:sz w:val="28"/>
          <w:szCs w:val="28"/>
        </w:rPr>
        <w:t>RuBERT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44547">
        <w:rPr>
          <w:rFonts w:ascii="Times New Roman" w:hAnsi="Times New Roman" w:cs="Times New Roman"/>
          <w:sz w:val="28"/>
          <w:szCs w:val="28"/>
        </w:rPr>
        <w:t>Russian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BERT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) — это специализированная модель </w:t>
      </w:r>
      <w:r w:rsidRPr="00544547">
        <w:rPr>
          <w:rFonts w:ascii="Times New Roman" w:hAnsi="Times New Roman" w:cs="Times New Roman"/>
          <w:sz w:val="28"/>
          <w:szCs w:val="28"/>
        </w:rPr>
        <w:t>BERT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с 180 миллионами параметров, обученная на русской Википедии и новостных данных. Она использует передачу знаний из мультиязычного </w:t>
      </w:r>
      <w:r w:rsidRPr="00544547">
        <w:rPr>
          <w:rFonts w:ascii="Times New Roman" w:hAnsi="Times New Roman" w:cs="Times New Roman"/>
          <w:sz w:val="28"/>
          <w:szCs w:val="28"/>
        </w:rPr>
        <w:t>BERT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44547">
        <w:rPr>
          <w:rFonts w:ascii="Times New Roman" w:hAnsi="Times New Roman" w:cs="Times New Roman"/>
          <w:sz w:val="28"/>
          <w:szCs w:val="28"/>
        </w:rPr>
        <w:t>M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44547">
        <w:rPr>
          <w:rFonts w:ascii="Times New Roman" w:hAnsi="Times New Roman" w:cs="Times New Roman"/>
          <w:sz w:val="28"/>
          <w:szCs w:val="28"/>
        </w:rPr>
        <w:t>BERT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) и применяет токенизацию с нейронным машинным переводом подсловий, адаптированную для русской морфологии.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RuBERT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поддерживает задачи маскированного языкового моделирования и предсказания следующего предложения, что делает её подходящей для классификации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текста, распознавания именованных сущностей и ответов на вопросы. </w:t>
      </w:r>
      <w:hyperlink r:id="rId14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[9]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15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[10]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16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[11]</w:t>
        </w:r>
      </w:hyperlink>
    </w:p>
    <w:p w14:paraId="0669A9C2" w14:textId="02AF6631" w:rsidR="002E1079" w:rsidRPr="00544547" w:rsidRDefault="001354AA" w:rsidP="00742007">
      <w:pPr>
        <w:jc w:val="both"/>
        <w:rPr>
          <w:rFonts w:ascii="Times New Roman" w:hAnsi="Times New Roman" w:cs="Times New Roman"/>
          <w:sz w:val="28"/>
          <w:szCs w:val="28"/>
          <w:rtl/>
        </w:rPr>
      </w:pPr>
      <w:proofErr w:type="spellStart"/>
      <w:r w:rsidRPr="00544547">
        <w:rPr>
          <w:rFonts w:ascii="Times New Roman" w:hAnsi="Times New Roman" w:cs="Times New Roman"/>
          <w:sz w:val="28"/>
          <w:szCs w:val="28"/>
        </w:rPr>
        <w:t>mGPT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44547">
        <w:rPr>
          <w:rFonts w:ascii="Times New Roman" w:hAnsi="Times New Roman" w:cs="Times New Roman"/>
          <w:sz w:val="28"/>
          <w:szCs w:val="28"/>
        </w:rPr>
        <w:t>Multilingual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Generative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Pretrained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Transformer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) охватывает 61 язык из 25 языковых семей, включая русский и языки, представленные слабо в государствах-участниках СНГ. Предварительно обученная на 600 ГБ текста из </w:t>
      </w:r>
      <w:r w:rsidRPr="00544547">
        <w:rPr>
          <w:rFonts w:ascii="Times New Roman" w:hAnsi="Times New Roman" w:cs="Times New Roman"/>
          <w:sz w:val="28"/>
          <w:szCs w:val="28"/>
        </w:rPr>
        <w:t>MC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4 и Википедии,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mGPT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демонстрирует способности к обучению в контексте, сопоставимые с современными языковыми моделями. </w:t>
      </w:r>
      <w:hyperlink r:id="rId17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[12]</w:t>
        </w:r>
      </w:hyperlink>
    </w:p>
    <w:p w14:paraId="3F3D5E71" w14:textId="4E67FD35" w:rsidR="008E4224" w:rsidRPr="00544547" w:rsidRDefault="001354A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Кодер-</w:t>
      </w:r>
      <w:proofErr w:type="spellStart"/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декодерные</w:t>
      </w:r>
      <w:proofErr w:type="spellEnd"/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модели:</w:t>
      </w:r>
    </w:p>
    <w:p w14:paraId="305CE108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</w:rPr>
        <w:t>FRED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44547">
        <w:rPr>
          <w:rFonts w:ascii="Times New Roman" w:hAnsi="Times New Roman" w:cs="Times New Roman"/>
          <w:sz w:val="28"/>
          <w:szCs w:val="28"/>
        </w:rPr>
        <w:t>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5 (</w:t>
      </w:r>
      <w:r w:rsidRPr="00544547">
        <w:rPr>
          <w:rFonts w:ascii="Times New Roman" w:hAnsi="Times New Roman" w:cs="Times New Roman"/>
          <w:sz w:val="28"/>
          <w:szCs w:val="28"/>
        </w:rPr>
        <w:t>Full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44547">
        <w:rPr>
          <w:rFonts w:ascii="Times New Roman" w:hAnsi="Times New Roman" w:cs="Times New Roman"/>
          <w:sz w:val="28"/>
          <w:szCs w:val="28"/>
        </w:rPr>
        <w:t>scale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Russian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Enhanced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Denoisers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5) представляет собой семейство моделей, основанных на архитектуре </w:t>
      </w:r>
      <w:r w:rsidRPr="00544547">
        <w:rPr>
          <w:rFonts w:ascii="Times New Roman" w:hAnsi="Times New Roman" w:cs="Times New Roman"/>
          <w:sz w:val="28"/>
          <w:szCs w:val="28"/>
        </w:rPr>
        <w:t>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5, в которой крупная версия содержит 820 миллионов параметров в 24 слоях. Обучение проходило на 300 ГБ русского корпуса с использованием смеси 7 задач денойзинга, аналогичных </w:t>
      </w:r>
      <w:r w:rsidRPr="00544547">
        <w:rPr>
          <w:rFonts w:ascii="Times New Roman" w:hAnsi="Times New Roman" w:cs="Times New Roman"/>
          <w:sz w:val="28"/>
          <w:szCs w:val="28"/>
        </w:rPr>
        <w:t>UL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2, </w:t>
      </w:r>
      <w:r w:rsidRPr="00544547">
        <w:rPr>
          <w:rFonts w:ascii="Times New Roman" w:hAnsi="Times New Roman" w:cs="Times New Roman"/>
          <w:sz w:val="28"/>
          <w:szCs w:val="28"/>
        </w:rPr>
        <w:t>FRED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44547">
        <w:rPr>
          <w:rFonts w:ascii="Times New Roman" w:hAnsi="Times New Roman" w:cs="Times New Roman"/>
          <w:sz w:val="28"/>
          <w:szCs w:val="28"/>
        </w:rPr>
        <w:t>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5 использует токенизатор </w:t>
      </w:r>
      <w:r w:rsidRPr="00544547">
        <w:rPr>
          <w:rFonts w:ascii="Times New Roman" w:hAnsi="Times New Roman" w:cs="Times New Roman"/>
          <w:sz w:val="28"/>
          <w:szCs w:val="28"/>
        </w:rPr>
        <w:t>BBPE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с 50 257 токенами плюс 107 специальных токенов. Модель обучалась примерно 35 дней на 160 </w:t>
      </w:r>
      <w:r w:rsidRPr="00544547">
        <w:rPr>
          <w:rFonts w:ascii="Times New Roman" w:hAnsi="Times New Roman" w:cs="Times New Roman"/>
          <w:sz w:val="28"/>
          <w:szCs w:val="28"/>
        </w:rPr>
        <w:t>GPU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V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100 плюс 5 дней на 80 </w:t>
      </w:r>
      <w:r w:rsidRPr="00544547">
        <w:rPr>
          <w:rFonts w:ascii="Times New Roman" w:hAnsi="Times New Roman" w:cs="Times New Roman"/>
          <w:sz w:val="28"/>
          <w:szCs w:val="28"/>
        </w:rPr>
        <w:t>GPU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A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100. </w:t>
      </w:r>
      <w:hyperlink r:id="rId18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[13]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19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[14]</w:t>
        </w:r>
      </w:hyperlink>
    </w:p>
    <w:p w14:paraId="7631AA6C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44547">
        <w:rPr>
          <w:rFonts w:ascii="Times New Roman" w:hAnsi="Times New Roman" w:cs="Times New Roman"/>
          <w:sz w:val="28"/>
          <w:szCs w:val="28"/>
        </w:rPr>
        <w:t>ruGPT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-3.5, разработанная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SberDevices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Sber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AI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при поддержке института </w:t>
      </w:r>
      <w:r w:rsidRPr="00544547">
        <w:rPr>
          <w:rFonts w:ascii="Times New Roman" w:hAnsi="Times New Roman" w:cs="Times New Roman"/>
          <w:sz w:val="28"/>
          <w:szCs w:val="28"/>
        </w:rPr>
        <w:t>AIRI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, содержит 13 миллиардов параметров и обрабатывает как русские, так и английские тексты, а также языки программирования. Обучение проходило на 300 ГБ разнородных данных плюс дополнительные 100 ГБ кода и юридических документов. Модель достигла значения </w:t>
      </w:r>
      <w:r w:rsidRPr="00544547">
        <w:rPr>
          <w:rFonts w:ascii="Times New Roman" w:hAnsi="Times New Roman" w:cs="Times New Roman"/>
          <w:sz w:val="28"/>
          <w:szCs w:val="28"/>
        </w:rPr>
        <w:t>perplexity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примерно 8,8 для русского языка после обучения на 300 миллиардах токенов в течение 3 эпох в течение 45 дней с использованием 512 </w:t>
      </w:r>
      <w:r w:rsidRPr="00544547">
        <w:rPr>
          <w:rFonts w:ascii="Times New Roman" w:hAnsi="Times New Roman" w:cs="Times New Roman"/>
          <w:sz w:val="28"/>
          <w:szCs w:val="28"/>
        </w:rPr>
        <w:t>GPU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V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100. </w:t>
      </w:r>
      <w:hyperlink r:id="rId20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[15]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21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[16]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22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[17]</w:t>
        </w:r>
      </w:hyperlink>
    </w:p>
    <w:p w14:paraId="6A63EC1D" w14:textId="77777777" w:rsidR="008E4224" w:rsidRPr="00544547" w:rsidRDefault="001354AA" w:rsidP="002E107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44547">
        <w:rPr>
          <w:rFonts w:ascii="Times New Roman" w:hAnsi="Times New Roman" w:cs="Times New Roman"/>
          <w:b/>
          <w:bCs/>
          <w:sz w:val="32"/>
          <w:szCs w:val="32"/>
          <w:lang w:val="ru-RU"/>
        </w:rPr>
        <w:t>Проблемы</w:t>
      </w:r>
    </w:p>
    <w:p w14:paraId="1666108B" w14:textId="77777777" w:rsidR="008E4224" w:rsidRPr="00544547" w:rsidRDefault="001354AA" w:rsidP="001B7851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Обработка русского языка создает уникальные препятствия, которые значительно влияют на производительность и развитие </w:t>
      </w:r>
      <w:r w:rsidRPr="00544547">
        <w:rPr>
          <w:rFonts w:ascii="Times New Roman" w:hAnsi="Times New Roman" w:cs="Times New Roman"/>
          <w:i/>
          <w:iCs/>
          <w:sz w:val="28"/>
          <w:szCs w:val="28"/>
        </w:rPr>
        <w:t>LLM</w:t>
      </w:r>
      <w:r w:rsidRPr="00544547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64956F93" w14:textId="77777777" w:rsidR="008E4224" w:rsidRPr="00544547" w:rsidRDefault="001354A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Лингвистическая сложность:</w:t>
      </w:r>
    </w:p>
    <w:p w14:paraId="53E63464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Богатая морфологическая структура русского языка создает фундаментальные проблемы для </w:t>
      </w:r>
      <w:r w:rsidRPr="00544547">
        <w:rPr>
          <w:rFonts w:ascii="Times New Roman" w:hAnsi="Times New Roman" w:cs="Times New Roman"/>
          <w:sz w:val="28"/>
          <w:szCs w:val="28"/>
        </w:rPr>
        <w:t>LLM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. Язык характеризуется свободным порядком слов, обширным словоизменением и сложной грамматикой, которая существенно отличается от английского и других языков с более простой структурой. Эта морфологическая сложность требует более специализированных данных и адаптированных методов, которые остаются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недостаточно разработанными для русского языка по сравнению с языками с высоким уровнем ресурсов. Алгоритмы сегментации морфем, достигая качества, близкого к уровню эксперта на знакомых корнях, показывают заметное снижение производительности при столкновении с незнакомыми корнями и аббревиатурами. </w:t>
      </w:r>
      <w:hyperlink r:id="rId23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[18]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24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[19]</w:t>
        </w:r>
      </w:hyperlink>
    </w:p>
    <w:p w14:paraId="4174BFF0" w14:textId="77777777" w:rsidR="008E4224" w:rsidRPr="00544547" w:rsidRDefault="001354A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Низкая эффективность токенизации:</w:t>
      </w:r>
    </w:p>
    <w:p w14:paraId="366793FE" w14:textId="46172ACD" w:rsidR="001B7851" w:rsidRPr="00544547" w:rsidRDefault="001354AA" w:rsidP="00742007">
      <w:pPr>
        <w:jc w:val="both"/>
        <w:rPr>
          <w:rFonts w:ascii="Times New Roman" w:hAnsi="Times New Roman" w:cs="Times New Roman"/>
          <w:sz w:val="28"/>
          <w:szCs w:val="28"/>
          <w:rtl/>
        </w:rPr>
      </w:pP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Неэффективная токенизация представляет собой критическое узкое место для адаптации </w:t>
      </w:r>
      <w:r w:rsidRPr="00544547">
        <w:rPr>
          <w:rFonts w:ascii="Times New Roman" w:hAnsi="Times New Roman" w:cs="Times New Roman"/>
          <w:sz w:val="28"/>
          <w:szCs w:val="28"/>
        </w:rPr>
        <w:t>LLM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для русского языка. Модели, обученные в первую очередь на английском языке, испытывают снижение производительности при обработке русского ввода из-за низкого представления языка в данных предварительного обучения, что затрудняет понимание русских инструкций. Русский текст, как правило, требует больше токенов на слово по сравнению с английским, что напрямую влияет на вычислительный бюджет, скорость генерации и стоимость </w:t>
      </w:r>
      <w:r w:rsidRPr="00544547">
        <w:rPr>
          <w:rFonts w:ascii="Times New Roman" w:hAnsi="Times New Roman" w:cs="Times New Roman"/>
          <w:sz w:val="28"/>
          <w:szCs w:val="28"/>
        </w:rPr>
        <w:t>API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. Исследования показывают, что замена словаря решает эту проблему, повышая качество модели на русском языке, ускоряя тонкую настройку на 35% и вывод на 60%, одновременно снижая потребление памяти. </w:t>
      </w:r>
      <w:hyperlink r:id="rId25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[20]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26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[21]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27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[22]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28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[23]</w:t>
        </w:r>
      </w:hyperlink>
    </w:p>
    <w:p w14:paraId="502F5137" w14:textId="1BD78720" w:rsidR="008E4224" w:rsidRPr="00544547" w:rsidRDefault="001354A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Ограниченные обучающие данные:</w:t>
      </w:r>
    </w:p>
    <w:p w14:paraId="424B960E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</w:rPr>
      </w:pP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Русский язык страдает от нехватки высококачественных наборов данных по сравнению с английским. Хотя в данных </w:t>
      </w:r>
      <w:r w:rsidRPr="00544547">
        <w:rPr>
          <w:rFonts w:ascii="Times New Roman" w:hAnsi="Times New Roman" w:cs="Times New Roman"/>
          <w:sz w:val="28"/>
          <w:szCs w:val="28"/>
        </w:rPr>
        <w:t>Russian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Common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Crawl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содержится более 500 терабайт необработанного текста, это скромный объем по сравнению с английским набором данных, где английский составляет примерно 50% данных </w:t>
      </w:r>
      <w:r w:rsidRPr="00544547">
        <w:rPr>
          <w:rFonts w:ascii="Times New Roman" w:hAnsi="Times New Roman" w:cs="Times New Roman"/>
          <w:sz w:val="28"/>
          <w:szCs w:val="28"/>
        </w:rPr>
        <w:t>Common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Crawl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, а русский — менее 2%. Особенно нехватает специализированных наборов данных для задач, таких как анализ настроений, настройка инструкций и приложения для конкретных доменов. Это ограничение данных сдерживает развитие моделей и требует инновационных подходов, таких как распространение встроенных представлений (</w:t>
      </w:r>
      <w:r w:rsidRPr="00544547">
        <w:rPr>
          <w:rFonts w:ascii="Times New Roman" w:hAnsi="Times New Roman" w:cs="Times New Roman"/>
          <w:sz w:val="28"/>
          <w:szCs w:val="28"/>
        </w:rPr>
        <w:t>LEP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), которые работают с уменьшенными требованиями к данным. </w:t>
      </w:r>
      <w:hyperlink r:id="rId29">
        <w:r w:rsidRPr="00544547">
          <w:rPr>
            <w:rFonts w:ascii="Times New Roman" w:hAnsi="Times New Roman" w:cs="Times New Roman"/>
            <w:sz w:val="28"/>
            <w:szCs w:val="28"/>
          </w:rPr>
          <w:t>[24]</w:t>
        </w:r>
      </w:hyperlink>
      <w:r w:rsidRPr="00544547">
        <w:rPr>
          <w:rFonts w:ascii="Times New Roman" w:hAnsi="Times New Roman" w:cs="Times New Roman"/>
          <w:sz w:val="28"/>
          <w:szCs w:val="28"/>
        </w:rPr>
        <w:t xml:space="preserve"> </w:t>
      </w:r>
      <w:hyperlink r:id="rId30">
        <w:r w:rsidRPr="00544547">
          <w:rPr>
            <w:rFonts w:ascii="Times New Roman" w:hAnsi="Times New Roman" w:cs="Times New Roman"/>
            <w:sz w:val="28"/>
            <w:szCs w:val="28"/>
          </w:rPr>
          <w:t>[25]</w:t>
        </w:r>
      </w:hyperlink>
      <w:r w:rsidRPr="00544547">
        <w:rPr>
          <w:rFonts w:ascii="Times New Roman" w:hAnsi="Times New Roman" w:cs="Times New Roman"/>
          <w:sz w:val="28"/>
          <w:szCs w:val="28"/>
        </w:rPr>
        <w:t xml:space="preserve"> </w:t>
      </w:r>
      <w:hyperlink r:id="rId31">
        <w:r w:rsidRPr="00544547">
          <w:rPr>
            <w:rFonts w:ascii="Times New Roman" w:hAnsi="Times New Roman" w:cs="Times New Roman"/>
            <w:sz w:val="28"/>
            <w:szCs w:val="28"/>
          </w:rPr>
          <w:t>[18]</w:t>
        </w:r>
      </w:hyperlink>
    </w:p>
    <w:p w14:paraId="5681B315" w14:textId="77777777" w:rsidR="00742007" w:rsidRPr="00544547" w:rsidRDefault="00742007" w:rsidP="001B78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B90E694" w14:textId="77777777" w:rsidR="00742007" w:rsidRPr="00544547" w:rsidRDefault="00742007" w:rsidP="001B78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953C63" w14:textId="77777777" w:rsidR="00742007" w:rsidRPr="00544547" w:rsidRDefault="00742007" w:rsidP="001B78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C86037" w14:textId="50EA6799" w:rsidR="008E4224" w:rsidRPr="00544547" w:rsidRDefault="001354AA" w:rsidP="001B78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44547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Производительность</w:t>
      </w:r>
      <w:proofErr w:type="spellEnd"/>
      <w:r w:rsidRPr="0054454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44547">
        <w:rPr>
          <w:rFonts w:ascii="Times New Roman" w:hAnsi="Times New Roman" w:cs="Times New Roman"/>
          <w:b/>
          <w:bCs/>
          <w:sz w:val="32"/>
          <w:szCs w:val="32"/>
        </w:rPr>
        <w:t>бенчмарков</w:t>
      </w:r>
      <w:proofErr w:type="spellEnd"/>
    </w:p>
    <w:p w14:paraId="4135A73E" w14:textId="425DC1F3" w:rsidR="001B7851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rtl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</w:rPr>
        <w:t xml:space="preserve">Бенчмарк </w:t>
      </w:r>
      <w:proofErr w:type="gramStart"/>
      <w:r w:rsidRPr="00544547">
        <w:rPr>
          <w:rFonts w:ascii="Times New Roman" w:hAnsi="Times New Roman" w:cs="Times New Roman"/>
          <w:b/>
          <w:bCs/>
          <w:sz w:val="28"/>
          <w:szCs w:val="28"/>
        </w:rPr>
        <w:t>MERA</w:t>
      </w:r>
      <w:r w:rsidRPr="00544547">
        <w:rPr>
          <w:rFonts w:ascii="Times New Roman" w:hAnsi="Times New Roman" w:cs="Times New Roman"/>
          <w:sz w:val="28"/>
          <w:szCs w:val="28"/>
        </w:rPr>
        <w:t xml:space="preserve"> </w:t>
      </w:r>
      <w:r w:rsidR="001B7851" w:rsidRPr="00544547">
        <w:rPr>
          <w:rFonts w:ascii="Times New Roman" w:hAnsi="Times New Roman" w:cs="Times New Roman"/>
          <w:sz w:val="28"/>
          <w:szCs w:val="28"/>
          <w:rtl/>
        </w:rPr>
        <w:t>:</w:t>
      </w:r>
      <w:proofErr w:type="gramEnd"/>
    </w:p>
    <w:p w14:paraId="6A20029B" w14:textId="0D6D9D3B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</w:rPr>
        <w:t xml:space="preserve">(Multimodal Evaluation of Russian-language Architectures),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представленный</w:t>
      </w:r>
      <w:r w:rsidRPr="00544547">
        <w:rPr>
          <w:rFonts w:ascii="Times New Roman" w:hAnsi="Times New Roman" w:cs="Times New Roman"/>
          <w:sz w:val="28"/>
          <w:szCs w:val="28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44547">
        <w:rPr>
          <w:rFonts w:ascii="Times New Roman" w:hAnsi="Times New Roman" w:cs="Times New Roman"/>
          <w:sz w:val="28"/>
          <w:szCs w:val="28"/>
        </w:rPr>
        <w:t xml:space="preserve"> 2024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году</w:t>
      </w:r>
      <w:r w:rsidRPr="00544547">
        <w:rPr>
          <w:rFonts w:ascii="Times New Roman" w:hAnsi="Times New Roman" w:cs="Times New Roman"/>
          <w:sz w:val="28"/>
          <w:szCs w:val="28"/>
        </w:rPr>
        <w:t xml:space="preserve">,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обеспечивает</w:t>
      </w:r>
      <w:r w:rsidRPr="00544547">
        <w:rPr>
          <w:rFonts w:ascii="Times New Roman" w:hAnsi="Times New Roman" w:cs="Times New Roman"/>
          <w:sz w:val="28"/>
          <w:szCs w:val="28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комплексную</w:t>
      </w:r>
      <w:r w:rsidRPr="00544547">
        <w:rPr>
          <w:rFonts w:ascii="Times New Roman" w:hAnsi="Times New Roman" w:cs="Times New Roman"/>
          <w:sz w:val="28"/>
          <w:szCs w:val="28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оценку</w:t>
      </w:r>
      <w:r w:rsidRPr="00544547">
        <w:rPr>
          <w:rFonts w:ascii="Times New Roman" w:hAnsi="Times New Roman" w:cs="Times New Roman"/>
          <w:sz w:val="28"/>
          <w:szCs w:val="28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544547">
        <w:rPr>
          <w:rFonts w:ascii="Times New Roman" w:hAnsi="Times New Roman" w:cs="Times New Roman"/>
          <w:sz w:val="28"/>
          <w:szCs w:val="28"/>
        </w:rPr>
        <w:t xml:space="preserve"> 21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задаче</w:t>
      </w:r>
      <w:r w:rsidRPr="00544547">
        <w:rPr>
          <w:rFonts w:ascii="Times New Roman" w:hAnsi="Times New Roman" w:cs="Times New Roman"/>
          <w:sz w:val="28"/>
          <w:szCs w:val="28"/>
        </w:rPr>
        <w:t xml:space="preserve">,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охватывающей</w:t>
      </w:r>
      <w:r w:rsidRPr="00544547">
        <w:rPr>
          <w:rFonts w:ascii="Times New Roman" w:hAnsi="Times New Roman" w:cs="Times New Roman"/>
          <w:sz w:val="28"/>
          <w:szCs w:val="28"/>
        </w:rPr>
        <w:t xml:space="preserve"> 11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навыков</w:t>
      </w:r>
      <w:r w:rsidRPr="0054454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2 </w:t>
      </w:r>
      <w:r w:rsidRPr="00544547">
        <w:rPr>
          <w:rFonts w:ascii="Times New Roman" w:hAnsi="Times New Roman" w:cs="Times New Roman"/>
          <w:sz w:val="28"/>
          <w:szCs w:val="28"/>
        </w:rPr>
        <w:t>MAX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занял первое место среди всех моделей ИИ по этому бенчмарку, продемонстрировав превосходную производительность по задачам, специфичным для русского языка. По бенчмарку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ruMMLU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44547">
        <w:rPr>
          <w:rFonts w:ascii="Times New Roman" w:hAnsi="Times New Roman" w:cs="Times New Roman"/>
          <w:sz w:val="28"/>
          <w:szCs w:val="28"/>
        </w:rPr>
        <w:t>Russian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Massive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Multitask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Language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Understanding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), охватывающему 57 тем по гуманитарным наукам, общественным наукам, </w:t>
      </w:r>
      <w:r w:rsidRPr="00544547">
        <w:rPr>
          <w:rFonts w:ascii="Times New Roman" w:hAnsi="Times New Roman" w:cs="Times New Roman"/>
          <w:sz w:val="28"/>
          <w:szCs w:val="28"/>
        </w:rPr>
        <w:t>STEM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и другим областям,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превзошел международные модели, включая </w:t>
      </w:r>
      <w:r w:rsidRPr="00544547">
        <w:rPr>
          <w:rFonts w:ascii="Times New Roman" w:hAnsi="Times New Roman" w:cs="Times New Roman"/>
          <w:sz w:val="28"/>
          <w:szCs w:val="28"/>
        </w:rPr>
        <w:t>GPT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-4</w:t>
      </w:r>
      <w:r w:rsidRPr="00544547">
        <w:rPr>
          <w:rFonts w:ascii="Times New Roman" w:hAnsi="Times New Roman" w:cs="Times New Roman"/>
          <w:sz w:val="28"/>
          <w:szCs w:val="28"/>
        </w:rPr>
        <w:t>o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hyperlink r:id="rId32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[27]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33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34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[28]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35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[29]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36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[30]</w:t>
        </w:r>
      </w:hyperlink>
    </w:p>
    <w:p w14:paraId="6910F256" w14:textId="77777777" w:rsidR="008E4224" w:rsidRPr="00544547" w:rsidRDefault="001354A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 настроений:</w:t>
      </w:r>
    </w:p>
    <w:p w14:paraId="4A2DBB03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Для таргетированного анализа настроений в русских новостных текстах тонко настроенные большие языковые модели демонстрируют сильные способности. Тонкая настройка адаптеров моделей с 70 миллиардами параметров, таких как </w:t>
      </w:r>
      <w:r w:rsidRPr="00544547">
        <w:rPr>
          <w:rFonts w:ascii="Times New Roman" w:hAnsi="Times New Roman" w:cs="Times New Roman"/>
          <w:sz w:val="28"/>
          <w:szCs w:val="28"/>
        </w:rPr>
        <w:t>Llama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-3.3, с использованием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QLoRA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заняла первое место в соревновании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RuOpinionNE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-2024 с тестовым показателем </w:t>
      </w:r>
      <w:r w:rsidRPr="00544547">
        <w:rPr>
          <w:rFonts w:ascii="Times New Roman" w:hAnsi="Times New Roman" w:cs="Times New Roman"/>
          <w:sz w:val="28"/>
          <w:szCs w:val="28"/>
        </w:rPr>
        <w:t>F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1 0,405, превзойдя проприетарные модели, настроенные с помощью подсказок, такие как </w:t>
      </w:r>
      <w:r w:rsidRPr="00544547">
        <w:rPr>
          <w:rFonts w:ascii="Times New Roman" w:hAnsi="Times New Roman" w:cs="Times New Roman"/>
          <w:sz w:val="28"/>
          <w:szCs w:val="28"/>
        </w:rPr>
        <w:t>GPT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-4</w:t>
      </w:r>
      <w:r w:rsidRPr="00544547">
        <w:rPr>
          <w:rFonts w:ascii="Times New Roman" w:hAnsi="Times New Roman" w:cs="Times New Roman"/>
          <w:sz w:val="28"/>
          <w:szCs w:val="28"/>
        </w:rPr>
        <w:t>o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. Тонко настроенные модели </w:t>
      </w:r>
      <w:r w:rsidRPr="00544547">
        <w:rPr>
          <w:rFonts w:ascii="Times New Roman" w:hAnsi="Times New Roman" w:cs="Times New Roman"/>
          <w:sz w:val="28"/>
          <w:szCs w:val="28"/>
        </w:rPr>
        <w:t>Flan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44547">
        <w:rPr>
          <w:rFonts w:ascii="Times New Roman" w:hAnsi="Times New Roman" w:cs="Times New Roman"/>
          <w:sz w:val="28"/>
          <w:szCs w:val="28"/>
        </w:rPr>
        <w:t>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5-</w:t>
      </w:r>
      <w:r w:rsidRPr="00544547">
        <w:rPr>
          <w:rFonts w:ascii="Times New Roman" w:hAnsi="Times New Roman" w:cs="Times New Roman"/>
          <w:sz w:val="28"/>
          <w:szCs w:val="28"/>
        </w:rPr>
        <w:t>xl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превзошли предыдущие передовые </w:t>
      </w:r>
      <w:proofErr w:type="spellStart"/>
      <w:r w:rsidRPr="00544547">
        <w:rPr>
          <w:rFonts w:ascii="Times New Roman" w:hAnsi="Times New Roman" w:cs="Times New Roman"/>
          <w:sz w:val="28"/>
          <w:szCs w:val="28"/>
          <w:lang w:val="ru-RU"/>
        </w:rPr>
        <w:t>трансформерные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классификаторы на наборе данных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RuSentNE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-2023, достигнув улучшения как минимум на 5% по сравнению с подходами нулевого выстрела. Традиционные модели анализа настроений, использующие подходы передачи обучения, такие как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RuBERT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, достигли передовых результатов по семи русским наборам данных настроений. </w:t>
      </w:r>
      <w:hyperlink r:id="rId37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[31]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38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[32]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39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[33]</w:t>
        </w:r>
      </w:hyperlink>
    </w:p>
    <w:p w14:paraId="576C3FE6" w14:textId="77777777" w:rsidR="008E4224" w:rsidRPr="00544547" w:rsidRDefault="001354A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Перевод:</w:t>
      </w:r>
    </w:p>
    <w:p w14:paraId="6EDC4447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Производительность машинного перевода для русского языка значительно различается в зависимости от направления и языковой пары. </w:t>
      </w:r>
      <w:r w:rsidRPr="00544547">
        <w:rPr>
          <w:rFonts w:ascii="Times New Roman" w:hAnsi="Times New Roman" w:cs="Times New Roman"/>
          <w:sz w:val="28"/>
          <w:szCs w:val="28"/>
        </w:rPr>
        <w:t>LLM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, как правило, лучше справляются с переводом на английский язык и показывают лучшие результаты для языков, близких к английскому, в то время как результаты для русского языка хуже. Для чеченско-русского перевода специализированные модели, такие как </w:t>
      </w:r>
      <w:r w:rsidRPr="00544547">
        <w:rPr>
          <w:rFonts w:ascii="Times New Roman" w:hAnsi="Times New Roman" w:cs="Times New Roman"/>
          <w:sz w:val="28"/>
          <w:szCs w:val="28"/>
        </w:rPr>
        <w:t>NLLB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-200, получили оценки человеческой экспертизы 3,9 из 5 в обоих направлениях, при этом 84-85%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переводов были признаны приемлемыми. Коммерческие системы показывают неоднозначные результаты: точность чат-ботов для русских подсказок, как правило, ниже, чем для английского, хотя </w:t>
      </w:r>
      <w:r w:rsidRPr="00544547">
        <w:rPr>
          <w:rFonts w:ascii="Times New Roman" w:hAnsi="Times New Roman" w:cs="Times New Roman"/>
          <w:sz w:val="28"/>
          <w:szCs w:val="28"/>
        </w:rPr>
        <w:t>Perplexity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достиг 82% точности в 2024 году по сравнению с 4% в 2023 году. </w:t>
      </w:r>
      <w:hyperlink r:id="rId40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[34]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41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[35]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42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[36]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43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[37]</w:t>
        </w:r>
      </w:hyperlink>
    </w:p>
    <w:p w14:paraId="13343CF3" w14:textId="77777777" w:rsidR="008E4224" w:rsidRPr="00544547" w:rsidRDefault="001354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Суммирование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612F225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Суммирование русского текста продолжает представлять проблемы.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YandexGPT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, как правило, превосходит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в задачах суммирования научных текстов, вероятно, из-за большего количества успешно сгенерированных резюме, хотя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отсеял значительную часть текстов по этическим соображениям. Базовый уровень "Заключение" неожиданно хорошо сработал, что позволяет предположить корреляцию между аннотациями и заключениями в научных статьях. Исследования подчеркивают, что стандартные оценочные метрики имеют ограничения и не могут полностью оценить творческие способности моделей для русского суммирования. </w:t>
      </w:r>
      <w:hyperlink r:id="rId44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[38]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45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[39]</w:t>
        </w:r>
      </w:hyperlink>
    </w:p>
    <w:p w14:paraId="2FE0544D" w14:textId="77777777" w:rsidR="008E4224" w:rsidRPr="00544547" w:rsidRDefault="001354A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Межъязыковая производительность:</w:t>
      </w:r>
    </w:p>
    <w:p w14:paraId="4C0EE62A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Рейтинги производительности мультиязычных </w:t>
      </w:r>
      <w:r w:rsidRPr="00544547">
        <w:rPr>
          <w:rFonts w:ascii="Times New Roman" w:hAnsi="Times New Roman" w:cs="Times New Roman"/>
          <w:sz w:val="28"/>
          <w:szCs w:val="28"/>
        </w:rPr>
        <w:t>LLM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показывают, что русский язык имеет оценки схожести в диапазоне от 0,531 до 0,589 в разных моделях, таких как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2 и </w:t>
      </w:r>
      <w:r w:rsidRPr="00544547">
        <w:rPr>
          <w:rFonts w:ascii="Times New Roman" w:hAnsi="Times New Roman" w:cs="Times New Roman"/>
          <w:sz w:val="28"/>
          <w:szCs w:val="28"/>
        </w:rPr>
        <w:t>Mistral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, занимая средний уровень поддерживаемых языков — значительно лучше, чем корейский (0,199-0,338) или японский (0,194-0,328), но ниже романских языков, таких как испанский (0,537-0,616) или французский (0,546-0,592). </w:t>
      </w:r>
      <w:hyperlink r:id="rId46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[43]</w:t>
        </w:r>
      </w:hyperlink>
    </w:p>
    <w:p w14:paraId="72A0AB14" w14:textId="77777777" w:rsidR="008E4224" w:rsidRPr="00544547" w:rsidRDefault="001354AA" w:rsidP="001B785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44547">
        <w:rPr>
          <w:rFonts w:ascii="Times New Roman" w:hAnsi="Times New Roman" w:cs="Times New Roman"/>
          <w:b/>
          <w:bCs/>
          <w:sz w:val="32"/>
          <w:szCs w:val="32"/>
          <w:lang w:val="ru-RU"/>
        </w:rPr>
        <w:t>Вывод</w:t>
      </w:r>
    </w:p>
    <w:p w14:paraId="18D00598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Развитие русских </w:t>
      </w:r>
      <w:r w:rsidRPr="00544547">
        <w:rPr>
          <w:rFonts w:ascii="Times New Roman" w:hAnsi="Times New Roman" w:cs="Times New Roman"/>
          <w:sz w:val="28"/>
          <w:szCs w:val="28"/>
        </w:rPr>
        <w:t>LLM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достигло значительных успехов к октябрю 2023 года, специализированные модели, такие как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YandexGPT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>, демонстрируют конкурентоспособную или превосходящую производительность по русскоязычным бенчмаркам по сравнению с международными аналогами. Эти модели решают лингвистические сложности с помощью адаптированных архитектур, оптимизированной токенизации и обширных русскоязычных обучающих данных. Однако остаются значительные проблемы, включая неэффективную токенизацию в мультиязычных моделях, ограниченные объемы высококачественных обучающих данных, морфологическую сложность.</w:t>
      </w:r>
    </w:p>
    <w:p w14:paraId="7F735E46" w14:textId="57F24522" w:rsidR="008E4224" w:rsidRPr="00544547" w:rsidRDefault="001354AA" w:rsidP="001B785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44547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Направления будущих исследований</w:t>
      </w:r>
    </w:p>
    <w:p w14:paraId="07F49D44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Оптимизация токенизации: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Продолжение разработки специфичных для русского языка методов токенизации и методов адаптации словаря, таких как </w:t>
      </w:r>
      <w:r w:rsidRPr="00544547">
        <w:rPr>
          <w:rFonts w:ascii="Times New Roman" w:hAnsi="Times New Roman" w:cs="Times New Roman"/>
          <w:sz w:val="28"/>
          <w:szCs w:val="28"/>
        </w:rPr>
        <w:t>LEP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44547">
        <w:rPr>
          <w:rFonts w:ascii="Times New Roman" w:hAnsi="Times New Roman" w:cs="Times New Roman"/>
          <w:sz w:val="28"/>
          <w:szCs w:val="28"/>
        </w:rPr>
        <w:t>Learned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Embedding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Propagation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), может значительно повысить эффективность и снизить вычислительные затраты. Исследования должны быть сосредоточены на расширении этих подходов для минимизации требований к данным при сохранении конкурентоспособной производительности. </w:t>
      </w:r>
      <w:hyperlink r:id="rId47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[25]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48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[44]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49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[45]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50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[24]</w:t>
        </w:r>
      </w:hyperlink>
    </w:p>
    <w:p w14:paraId="4E41FAAA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Адаптация морфологии: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Улучшенные алгоритмы сегментации морфем, которые лучше справляются с неизвестными корнями и сохраняют семантическое рассмотрение, позволят более эффективно расширять словарь и улучшать анализ сложности текста. Разработка ориентированных на морфемы токенизаторов может решить фундаментальные проблемы обработки русского текста. </w:t>
      </w:r>
      <w:hyperlink r:id="rId51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[19]</w:t>
        </w:r>
      </w:hyperlink>
    </w:p>
    <w:p w14:paraId="543A381A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Расширение бенчмарков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: Бенчмарк </w:t>
      </w:r>
      <w:r w:rsidRPr="00544547">
        <w:rPr>
          <w:rFonts w:ascii="Times New Roman" w:hAnsi="Times New Roman" w:cs="Times New Roman"/>
          <w:sz w:val="28"/>
          <w:szCs w:val="28"/>
        </w:rPr>
        <w:t>MERA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должен быть расширен для включения мультимодальных возможностей, включая изображения и аудио, как планируется в будущих выпусках. Создание более надежных оценочных метрик для генеративных задач, особенно для суммирования и создания творческого текста, где стандартные автоматические метрики имеют ограничения, остается критически важным. </w:t>
      </w:r>
      <w:hyperlink r:id="rId52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[39]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53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[29]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54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[30]</w:t>
        </w:r>
      </w:hyperlink>
    </w:p>
    <w:p w14:paraId="5887304F" w14:textId="77777777" w:rsidR="008E4224" w:rsidRPr="00544547" w:rsidRDefault="001354AA" w:rsidP="001B78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Интеграция культурного контекста: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Будущие модели должны включать более глубокое понимание русских культурных ссылок и контекстных особенностей для улучшения качества перевода и генерации контента. Наборы данных, такие как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RusCode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для бенчмаркинга культурного кода, являются важными шагами в направлении культурно осознанных систем ИИ. </w:t>
      </w:r>
      <w:hyperlink r:id="rId55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[46]</w:t>
        </w:r>
      </w:hyperlink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56">
        <w:r w:rsidRPr="00544547">
          <w:rPr>
            <w:rFonts w:ascii="Times New Roman" w:hAnsi="Times New Roman" w:cs="Times New Roman"/>
            <w:sz w:val="28"/>
            <w:szCs w:val="28"/>
            <w:lang w:val="ru-RU"/>
          </w:rPr>
          <w:t>[47]</w:t>
        </w:r>
      </w:hyperlink>
    </w:p>
    <w:p w14:paraId="406BE1AC" w14:textId="677E9F29" w:rsidR="008E4224" w:rsidRPr="00544547" w:rsidRDefault="001354AA" w:rsidP="00742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Быстрый прогресс в разработке русских </w:t>
      </w:r>
      <w:r w:rsidRPr="00544547">
        <w:rPr>
          <w:rFonts w:ascii="Times New Roman" w:hAnsi="Times New Roman" w:cs="Times New Roman"/>
          <w:sz w:val="28"/>
          <w:szCs w:val="28"/>
        </w:rPr>
        <w:t>LLM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демонстрирует жизнеспособность создания высококачественных языковых моделей, специфичных для языка, несмотря на ограничения ресурсов. Продолжение исследований, направленных на повышение эффективности токенизации, морфологическую сложность и понимание культурного контекста, будет иметь решающее значение для продвижения возможностей русской </w:t>
      </w:r>
      <w:r w:rsidRPr="00544547">
        <w:rPr>
          <w:rFonts w:ascii="Times New Roman" w:hAnsi="Times New Roman" w:cs="Times New Roman"/>
          <w:sz w:val="28"/>
          <w:szCs w:val="28"/>
        </w:rPr>
        <w:t>NLP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и достижения паритета с передовыми моделями английского языка.</w:t>
      </w:r>
    </w:p>
    <w:p w14:paraId="05BD5BC1" w14:textId="77777777" w:rsidR="008E4224" w:rsidRPr="00544547" w:rsidRDefault="008E422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C75AD8A" w14:textId="77777777" w:rsidR="008E4224" w:rsidRPr="0038470A" w:rsidRDefault="001354A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Примечания:</w:t>
      </w:r>
    </w:p>
    <w:p w14:paraId="598F6A56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[1]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cryptorank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io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news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feed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fefe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1-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russia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sberbank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to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unveil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reasoning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llm</w:t>
      </w:r>
      <w:proofErr w:type="spellEnd"/>
    </w:p>
    <w:p w14:paraId="6DEF51F6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www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klover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sberbank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strategy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analysis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of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dominance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in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banking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</w:p>
    <w:p w14:paraId="112839B7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[3]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www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kaohooninternational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technology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/559753</w:t>
      </w:r>
    </w:p>
    <w:p w14:paraId="4F3AD1F5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[4]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tadviser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index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Product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Sberbank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:_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GigaChat</w:t>
      </w:r>
      <w:proofErr w:type="spellEnd"/>
    </w:p>
    <w:p w14:paraId="1E9591DA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[5]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geminy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/2025/02/24/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yandexgpt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russian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developers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perspective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on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the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llm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landscape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</w:p>
    <w:p w14:paraId="6B09169C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[6]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aicompetence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org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yandexgpt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vs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</w:p>
    <w:p w14:paraId="56B54446" w14:textId="034BD6D5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[7]</w:t>
      </w:r>
      <w:r w:rsidR="001B7851" w:rsidRPr="0038470A"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  <w:t xml:space="preserve">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www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reddit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r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LocalLLaMA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comments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/1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iyk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53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b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yandexgpt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lite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bpretrain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russia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model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</w:p>
    <w:p w14:paraId="030916F6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[8]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en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wikipedia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org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wiki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YandexGPT</w:t>
      </w:r>
      <w:proofErr w:type="spellEnd"/>
    </w:p>
    <w:p w14:paraId="0EC29391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[9]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muegenai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transformers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bert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applications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bert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multilingual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russian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rubert</w:t>
      </w:r>
      <w:proofErr w:type="spellEnd"/>
    </w:p>
    <w:p w14:paraId="59A3DDFF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[10]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model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aibase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models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details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/1915693993389875201</w:t>
      </w:r>
    </w:p>
    <w:p w14:paraId="7E885294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[11]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www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promptlayer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models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rubert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base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cased</w:t>
      </w:r>
    </w:p>
    <w:p w14:paraId="4ED4FAE4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[12]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forever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mgpt</w:t>
      </w:r>
      <w:proofErr w:type="spellEnd"/>
    </w:p>
    <w:p w14:paraId="5BA9D1DF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[13]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www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aimodels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fyi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models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huggingFace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fred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5-17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b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forever</w:t>
      </w:r>
    </w:p>
    <w:p w14:paraId="1CE53812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[14]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huggingface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forever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FRED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5-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large</w:t>
      </w:r>
    </w:p>
    <w:p w14:paraId="20A4DF23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[15]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dataloop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library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model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iashchak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rugpt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-35-13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b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ggml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</w:p>
    <w:p w14:paraId="7010F7F6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[16]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tadviser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index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Product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Sberbank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ruGPT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-3_(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neural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network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560585B0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[17]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huggingface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forever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ruGPT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-3.5-13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B</w:t>
      </w:r>
    </w:p>
    <w:p w14:paraId="2CE68B61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[18]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grok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share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Sb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sqUxXmBiqpJXGKs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SiNT</w:t>
      </w:r>
      <w:proofErr w:type="spellEnd"/>
    </w:p>
    <w:p w14:paraId="237DC4EF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[19]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jle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hse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article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view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/22237</w:t>
      </w:r>
    </w:p>
    <w:p w14:paraId="2AF8BD3F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[20]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arxiv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org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abs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/2312.02598</w:t>
      </w:r>
    </w:p>
    <w:p w14:paraId="2380EB1C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[21]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arxiv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org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/2312.02598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v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23C8671E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[22]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www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frontiersin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org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journals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artificial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intelligence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articles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/10.3389/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frai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.2025.1538165/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full</w:t>
      </w:r>
    </w:p>
    <w:p w14:paraId="5A28AA7C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[23]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pmc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ncbi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nlm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nih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gov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articles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PMC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12380774/</w:t>
      </w:r>
    </w:p>
    <w:p w14:paraId="652146EA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[24]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arxiv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org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/2412.21140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v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48AA601D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[25]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dev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to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gilles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hamelink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ea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ff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d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93/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unlocking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language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models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efficient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adaptation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techniques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for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russian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llms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-21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ao</w:t>
      </w:r>
      <w:proofErr w:type="spellEnd"/>
    </w:p>
    <w:p w14:paraId="4B3621F5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[26]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www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turingpost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russiaai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2023</w:t>
      </w:r>
    </w:p>
    <w:p w14:paraId="76C1A3A5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[27]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mera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ru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en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text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tasks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/9</w:t>
      </w:r>
    </w:p>
    <w:p w14:paraId="7DAFE381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[28]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arxiv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org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abs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/2401.04531</w:t>
      </w:r>
    </w:p>
    <w:p w14:paraId="5FB7C1B9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[29]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arxiv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org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/2401.04531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v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278FCBC5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[30] 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aclanthology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org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/2024.</w:t>
      </w:r>
      <w:proofErr w:type="spellStart"/>
      <w:r w:rsidRPr="0038470A">
        <w:rPr>
          <w:rFonts w:ascii="Times New Roman" w:eastAsia="Times New Roman" w:hAnsi="Times New Roman" w:cs="Times New Roman"/>
          <w:sz w:val="28"/>
          <w:szCs w:val="28"/>
        </w:rPr>
        <w:t>acl</w:t>
      </w:r>
      <w:proofErr w:type="spellEnd"/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long</w:t>
      </w:r>
      <w:r w:rsidRPr="0038470A">
        <w:rPr>
          <w:rFonts w:ascii="Times New Roman" w:eastAsia="Times New Roman" w:hAnsi="Times New Roman" w:cs="Times New Roman"/>
          <w:sz w:val="28"/>
          <w:szCs w:val="28"/>
          <w:lang w:val="ru-RU"/>
        </w:rPr>
        <w:t>.534.</w:t>
      </w:r>
      <w:r w:rsidRPr="0038470A">
        <w:rPr>
          <w:rFonts w:ascii="Times New Roman" w:eastAsia="Times New Roman" w:hAnsi="Times New Roman" w:cs="Times New Roman"/>
          <w:sz w:val="28"/>
          <w:szCs w:val="28"/>
        </w:rPr>
        <w:t>pdf</w:t>
      </w:r>
    </w:p>
    <w:p w14:paraId="52891E2E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[31] https://arxiv.org/abs/2404.12342</w:t>
      </w:r>
    </w:p>
    <w:p w14:paraId="7157ADD7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[32] https://www.hse.ru/data/2022/10/14/1731127097/Сметанин_статья 2.pdf</w:t>
      </w:r>
    </w:p>
    <w:p w14:paraId="4BB4F6DC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lastRenderedPageBreak/>
        <w:t>[33] https://dialogue-conf.org/wp-content/uploads/2025/04/VatolinA.104.pdf</w:t>
      </w:r>
    </w:p>
    <w:p w14:paraId="786F232B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[34] https://arxiv.org/html/2507.12672v1</w:t>
      </w:r>
    </w:p>
    <w:p w14:paraId="5AA5333D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[35] https://arxiv.org/html/2408.03119v1</w:t>
      </w:r>
    </w:p>
    <w:p w14:paraId="0EAB8680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[36] https://www.themoonlight.io/en/review/machine-translation-with-large-language-models-prompt-engineering-for-persian-english-and-russian-directions</w:t>
      </w:r>
    </w:p>
    <w:p w14:paraId="6553A015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[37] https://arxiv.org/pdf/2409.10697.pdf</w:t>
      </w:r>
    </w:p>
    <w:p w14:paraId="54313FB0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[38] https://www.themoonlight.io/en/review/russian-language-multimodal-dataset-for-automatic-summarization-of-scientific-papers</w:t>
      </w:r>
    </w:p>
    <w:p w14:paraId="006518A9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[39] https://sberlabs.com/static/files/1003/RU/Russian_Summarization__Camera_ready_.pdf</w:t>
      </w:r>
    </w:p>
    <w:p w14:paraId="416FB714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[40] https://arxiv.org/html/2407.19816v2</w:t>
      </w:r>
    </w:p>
    <w:p w14:paraId="75CF5022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[41] https://arxiv.org/html/2506.02589v1</w:t>
      </w:r>
    </w:p>
    <w:p w14:paraId="2D4216B9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[42] https://aclanthology.org/2023.acl-long.307/</w:t>
      </w:r>
    </w:p>
    <w:p w14:paraId="5B6E801C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[43] https://arxiv.org/html/2404.11553v1</w:t>
      </w:r>
    </w:p>
    <w:p w14:paraId="3935A842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[44] https://dev.to/gilles_hamelink_ea9ff7d93/revolutionizing-language-models-lep-and-russian-adaptation-breakthroughs-4od6</w:t>
      </w:r>
    </w:p>
    <w:p w14:paraId="5A84D001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[45] https://jle.hse.ru/article/view/22224</w:t>
      </w:r>
    </w:p>
    <w:p w14:paraId="342CA303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[46] https://arxiv.org/html/2502.07455v1</w:t>
      </w:r>
    </w:p>
    <w:p w14:paraId="2F766C1A" w14:textId="77777777" w:rsidR="008E4224" w:rsidRPr="0038470A" w:rsidRDefault="001354AA" w:rsidP="001B78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470A">
        <w:rPr>
          <w:rFonts w:ascii="Times New Roman" w:eastAsia="Times New Roman" w:hAnsi="Times New Roman" w:cs="Times New Roman"/>
          <w:sz w:val="28"/>
          <w:szCs w:val="28"/>
        </w:rPr>
        <w:t>[47] https://www.sciencedirect.com/science/article/pii/S2589004224021035</w:t>
      </w:r>
    </w:p>
    <w:p w14:paraId="29D0097B" w14:textId="55C65C32" w:rsidR="00544547" w:rsidRPr="00544547" w:rsidRDefault="00544547" w:rsidP="001B78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CBC5CD" w14:textId="77777777" w:rsidR="00544547" w:rsidRPr="00544547" w:rsidRDefault="00544547">
      <w:pPr>
        <w:rPr>
          <w:rFonts w:ascii="Times New Roman" w:hAnsi="Times New Roman" w:cs="Times New Roman"/>
          <w:sz w:val="24"/>
          <w:szCs w:val="24"/>
        </w:rPr>
      </w:pPr>
      <w:r w:rsidRPr="00544547">
        <w:rPr>
          <w:rFonts w:ascii="Times New Roman" w:hAnsi="Times New Roman" w:cs="Times New Roman"/>
          <w:sz w:val="24"/>
          <w:szCs w:val="24"/>
        </w:rPr>
        <w:br w:type="page"/>
      </w:r>
    </w:p>
    <w:p w14:paraId="66B6483C" w14:textId="5CE5823D" w:rsidR="00544547" w:rsidRPr="00544547" w:rsidRDefault="00544547" w:rsidP="0054454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44547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Моя вкладка за ноябрь 2025 г.</w:t>
      </w:r>
    </w:p>
    <w:p w14:paraId="79FE1955" w14:textId="77777777" w:rsidR="00544547" w:rsidRPr="00544547" w:rsidRDefault="00544547" w:rsidP="005445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44547">
        <w:rPr>
          <w:rFonts w:ascii="Times New Roman" w:hAnsi="Times New Roman" w:cs="Times New Roman"/>
          <w:sz w:val="28"/>
          <w:szCs w:val="28"/>
          <w:lang w:val="ru-RU"/>
        </w:rPr>
        <w:t>Оценка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использования моделей </w:t>
      </w:r>
      <w:r w:rsidRPr="00544547">
        <w:rPr>
          <w:rFonts w:ascii="Times New Roman" w:hAnsi="Times New Roman" w:cs="Times New Roman"/>
          <w:sz w:val="28"/>
          <w:szCs w:val="28"/>
        </w:rPr>
        <w:t>Mistral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Large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2402, </w:t>
      </w:r>
      <w:r w:rsidRPr="00544547">
        <w:rPr>
          <w:rFonts w:ascii="Times New Roman" w:hAnsi="Times New Roman" w:cs="Times New Roman"/>
          <w:sz w:val="28"/>
          <w:szCs w:val="28"/>
        </w:rPr>
        <w:t>GPT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-4 </w:t>
      </w:r>
      <w:r w:rsidRPr="00544547">
        <w:rPr>
          <w:rFonts w:ascii="Times New Roman" w:hAnsi="Times New Roman" w:cs="Times New Roman"/>
          <w:sz w:val="28"/>
          <w:szCs w:val="28"/>
        </w:rPr>
        <w:t>Turbo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44547">
        <w:rPr>
          <w:rFonts w:ascii="Times New Roman" w:hAnsi="Times New Roman" w:cs="Times New Roman"/>
          <w:sz w:val="28"/>
          <w:szCs w:val="28"/>
        </w:rPr>
        <w:t>Qwen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Plus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44547">
        <w:rPr>
          <w:rFonts w:ascii="Times New Roman" w:hAnsi="Times New Roman" w:cs="Times New Roman"/>
          <w:sz w:val="28"/>
          <w:szCs w:val="28"/>
        </w:rPr>
        <w:t>Gemini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1.5 </w:t>
      </w:r>
      <w:r w:rsidRPr="00544547">
        <w:rPr>
          <w:rFonts w:ascii="Times New Roman" w:hAnsi="Times New Roman" w:cs="Times New Roman"/>
          <w:sz w:val="28"/>
          <w:szCs w:val="28"/>
        </w:rPr>
        <w:t>Pro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YandexGPT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5.1 </w:t>
      </w:r>
      <w:r w:rsidRPr="00544547">
        <w:rPr>
          <w:rFonts w:ascii="Times New Roman" w:hAnsi="Times New Roman" w:cs="Times New Roman"/>
          <w:sz w:val="28"/>
          <w:szCs w:val="28"/>
        </w:rPr>
        <w:t>Pro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с научным русскоязычным текстом (исходный текст содержится в файле «</w:t>
      </w:r>
      <w:r w:rsidRPr="00544547">
        <w:rPr>
          <w:rFonts w:ascii="Times New Roman" w:hAnsi="Times New Roman" w:cs="Times New Roman"/>
          <w:sz w:val="28"/>
          <w:szCs w:val="28"/>
        </w:rPr>
        <w:t>text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44547">
        <w:rPr>
          <w:rFonts w:ascii="Times New Roman" w:hAnsi="Times New Roman" w:cs="Times New Roman"/>
          <w:sz w:val="28"/>
          <w:szCs w:val="28"/>
        </w:rPr>
        <w:t>text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»).  </w:t>
      </w:r>
    </w:p>
    <w:p w14:paraId="241ED588" w14:textId="77777777" w:rsidR="00544547" w:rsidRPr="00544547" w:rsidRDefault="00544547" w:rsidP="005445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44547">
        <w:rPr>
          <w:rFonts w:ascii="Times New Roman" w:hAnsi="Times New Roman" w:cs="Times New Roman"/>
          <w:sz w:val="28"/>
          <w:szCs w:val="28"/>
          <w:lang w:val="ru-RU"/>
        </w:rPr>
        <w:t>Важное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примечание: на данном этапе исследование сосредоточено исключительно на аспекте стоимости.</w:t>
      </w:r>
    </w:p>
    <w:p w14:paraId="4DF27B6D" w14:textId="77777777" w:rsidR="00544547" w:rsidRPr="00544547" w:rsidRDefault="00544547" w:rsidP="0054454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833913A" w14:textId="6E4EC899" w:rsidR="00544547" w:rsidRPr="00544547" w:rsidRDefault="00544547" w:rsidP="0038470A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Методология и инструменты исследования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val="ru-RU"/>
        </w:rPr>
        <w:t>:</w:t>
      </w:r>
    </w:p>
    <w:p w14:paraId="7D574804" w14:textId="48C1EF19" w:rsidR="00544547" w:rsidRPr="0038470A" w:rsidRDefault="00544547" w:rsidP="002E16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программирования: </w:t>
      </w:r>
      <w:r w:rsidRPr="00544547">
        <w:rPr>
          <w:rFonts w:ascii="Times New Roman" w:hAnsi="Times New Roman" w:cs="Times New Roman"/>
          <w:sz w:val="28"/>
          <w:szCs w:val="28"/>
        </w:rPr>
        <w:t>Python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3.10</w:t>
      </w:r>
      <w:r w:rsidR="002E1617" w:rsidRPr="0038470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72BB84" w14:textId="77777777" w:rsidR="00544547" w:rsidRPr="00544547" w:rsidRDefault="00544547" w:rsidP="002E16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906663" w14:textId="77777777" w:rsidR="00544547" w:rsidRPr="00544547" w:rsidRDefault="00544547" w:rsidP="002E16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44547">
        <w:rPr>
          <w:rFonts w:ascii="Times New Roman" w:hAnsi="Times New Roman" w:cs="Times New Roman"/>
          <w:sz w:val="28"/>
          <w:szCs w:val="28"/>
          <w:lang w:val="ru-RU"/>
        </w:rPr>
        <w:t>Используемые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библиотеки:  </w:t>
      </w:r>
    </w:p>
    <w:p w14:paraId="32B4969E" w14:textId="118F8B7D" w:rsidR="00544547" w:rsidRPr="002E1617" w:rsidRDefault="00544547" w:rsidP="002E16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</w:rPr>
        <w:t>pandas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— обработка и анализ данных</w:t>
      </w:r>
      <w:r w:rsidR="002E1617" w:rsidRPr="002E16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02FD25" w14:textId="7A9EEA6A" w:rsidR="00544547" w:rsidRPr="00544547" w:rsidRDefault="00544547" w:rsidP="002E16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</w:rPr>
        <w:t>matplotlib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— визуализация результатов</w:t>
      </w:r>
      <w:r w:rsidR="002E1617" w:rsidRPr="002E161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EB654CC" w14:textId="3D93D14E" w:rsidR="00544547" w:rsidRPr="00544547" w:rsidRDefault="00544547" w:rsidP="002E16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</w:rPr>
        <w:t>seaborn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— построение статистических графиков</w:t>
      </w:r>
      <w:r w:rsidR="002E1617" w:rsidRPr="002E161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63E00693" w14:textId="6AD1845C" w:rsidR="00544547" w:rsidRPr="00544547" w:rsidRDefault="00544547" w:rsidP="002E16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4454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>— численные вычисления</w:t>
      </w:r>
      <w:r w:rsidR="002E1617" w:rsidRPr="002E161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246927F8" w14:textId="02CFB443" w:rsidR="00544547" w:rsidRPr="00544547" w:rsidRDefault="00544547" w:rsidP="002E16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44547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notebook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— интерактивная среда для анализа</w:t>
      </w:r>
      <w:r w:rsidR="002E1617" w:rsidRPr="002E161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712F2484" w14:textId="52BE4DC5" w:rsidR="00544547" w:rsidRPr="00544547" w:rsidRDefault="00544547" w:rsidP="002E16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44547">
        <w:rPr>
          <w:rFonts w:ascii="Times New Roman" w:hAnsi="Times New Roman" w:cs="Times New Roman"/>
          <w:sz w:val="28"/>
          <w:szCs w:val="28"/>
        </w:rPr>
        <w:t>openpyxl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— экспорт результатов в </w:t>
      </w:r>
      <w:r w:rsidRPr="00544547">
        <w:rPr>
          <w:rFonts w:ascii="Times New Roman" w:hAnsi="Times New Roman" w:cs="Times New Roman"/>
          <w:sz w:val="28"/>
          <w:szCs w:val="28"/>
        </w:rPr>
        <w:t>Excel</w:t>
      </w:r>
      <w:r w:rsidR="002E1617" w:rsidRPr="002E161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898CA79" w14:textId="77777777" w:rsidR="00544547" w:rsidRPr="00544547" w:rsidRDefault="00544547" w:rsidP="002E16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9C5ACC" w14:textId="77777777" w:rsidR="00544547" w:rsidRPr="00544547" w:rsidRDefault="00544547" w:rsidP="002E16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44547">
        <w:rPr>
          <w:rFonts w:ascii="Times New Roman" w:hAnsi="Times New Roman" w:cs="Times New Roman"/>
          <w:sz w:val="28"/>
          <w:szCs w:val="28"/>
          <w:lang w:val="ru-RU"/>
        </w:rPr>
        <w:t>Файлы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проекта:  </w:t>
      </w:r>
    </w:p>
    <w:p w14:paraId="015431F5" w14:textId="69BA6BE2" w:rsidR="00544547" w:rsidRPr="00544547" w:rsidRDefault="00544547" w:rsidP="002E16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44547">
        <w:rPr>
          <w:rFonts w:ascii="Times New Roman" w:hAnsi="Times New Roman" w:cs="Times New Roman"/>
          <w:sz w:val="28"/>
          <w:szCs w:val="28"/>
        </w:rPr>
        <w:t>llm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44547">
        <w:rPr>
          <w:rFonts w:ascii="Times New Roman" w:hAnsi="Times New Roman" w:cs="Times New Roman"/>
          <w:sz w:val="28"/>
          <w:szCs w:val="28"/>
        </w:rPr>
        <w:t>models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44547">
        <w:rPr>
          <w:rFonts w:ascii="Times New Roman" w:hAnsi="Times New Roman" w:cs="Times New Roman"/>
          <w:sz w:val="28"/>
          <w:szCs w:val="28"/>
        </w:rPr>
        <w:t>data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44547">
        <w:rPr>
          <w:rFonts w:ascii="Times New Roman" w:hAnsi="Times New Roman" w:cs="Times New Roman"/>
          <w:sz w:val="28"/>
          <w:szCs w:val="28"/>
        </w:rPr>
        <w:t>csv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— исходный набор данных</w:t>
      </w:r>
      <w:r w:rsidR="002E1617" w:rsidRPr="002E161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160D426C" w14:textId="2FC9BDD4" w:rsidR="00544547" w:rsidRPr="00544547" w:rsidRDefault="00544547" w:rsidP="002E16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544547">
        <w:rPr>
          <w:rFonts w:ascii="Times New Roman" w:hAnsi="Times New Roman" w:cs="Times New Roman"/>
          <w:sz w:val="28"/>
          <w:szCs w:val="28"/>
        </w:rPr>
        <w:t>analysis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ipynb</w:t>
      </w:r>
      <w:proofErr w:type="spellEnd"/>
      <w:proofErr w:type="gram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</w:rPr>
        <w:t>Notebook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с полным анализом</w:t>
      </w:r>
      <w:r w:rsidR="002E1617" w:rsidRPr="002E161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15B9E87A" w14:textId="69844A1A" w:rsidR="00544547" w:rsidRPr="00544547" w:rsidRDefault="00544547" w:rsidP="002E16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44547">
        <w:rPr>
          <w:rFonts w:ascii="Times New Roman" w:hAnsi="Times New Roman" w:cs="Times New Roman"/>
          <w:sz w:val="28"/>
          <w:szCs w:val="28"/>
        </w:rPr>
        <w:t>llm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44547">
        <w:rPr>
          <w:rFonts w:ascii="Times New Roman" w:hAnsi="Times New Roman" w:cs="Times New Roman"/>
          <w:sz w:val="28"/>
          <w:szCs w:val="28"/>
        </w:rPr>
        <w:t>analysis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44547">
        <w:rPr>
          <w:rFonts w:ascii="Times New Roman" w:hAnsi="Times New Roman" w:cs="Times New Roman"/>
          <w:sz w:val="28"/>
          <w:szCs w:val="28"/>
        </w:rPr>
        <w:t>results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44547">
        <w:rPr>
          <w:rFonts w:ascii="Times New Roman" w:hAnsi="Times New Roman" w:cs="Times New Roman"/>
          <w:sz w:val="28"/>
          <w:szCs w:val="28"/>
        </w:rPr>
        <w:t>csv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llm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44547">
        <w:rPr>
          <w:rFonts w:ascii="Times New Roman" w:hAnsi="Times New Roman" w:cs="Times New Roman"/>
          <w:sz w:val="28"/>
          <w:szCs w:val="28"/>
        </w:rPr>
        <w:t>analysis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44547">
        <w:rPr>
          <w:rFonts w:ascii="Times New Roman" w:hAnsi="Times New Roman" w:cs="Times New Roman"/>
          <w:sz w:val="28"/>
          <w:szCs w:val="28"/>
        </w:rPr>
        <w:t>results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44547">
        <w:rPr>
          <w:rFonts w:ascii="Times New Roman" w:hAnsi="Times New Roman" w:cs="Times New Roman"/>
          <w:sz w:val="28"/>
          <w:szCs w:val="28"/>
        </w:rPr>
        <w:t>xlsx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— итоговые результаты анализа</w:t>
      </w:r>
      <w:r w:rsidR="002E1617" w:rsidRPr="002E161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18185AFD" w14:textId="131BAA5B" w:rsidR="00544547" w:rsidRPr="00544547" w:rsidRDefault="00544547" w:rsidP="002E16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44547">
        <w:rPr>
          <w:rFonts w:ascii="Times New Roman" w:hAnsi="Times New Roman" w:cs="Times New Roman"/>
          <w:sz w:val="28"/>
          <w:szCs w:val="28"/>
        </w:rPr>
        <w:t>llm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44547">
        <w:rPr>
          <w:rFonts w:ascii="Times New Roman" w:hAnsi="Times New Roman" w:cs="Times New Roman"/>
          <w:sz w:val="28"/>
          <w:szCs w:val="28"/>
        </w:rPr>
        <w:t>cost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44547">
        <w:rPr>
          <w:rFonts w:ascii="Times New Roman" w:hAnsi="Times New Roman" w:cs="Times New Roman"/>
          <w:sz w:val="28"/>
          <w:szCs w:val="28"/>
        </w:rPr>
        <w:t>analysis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— комплексная визуализация</w:t>
      </w:r>
      <w:r w:rsidR="002E1617" w:rsidRPr="002E161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796762C0" w14:textId="27630F8B" w:rsidR="00544547" w:rsidRPr="00544547" w:rsidRDefault="00544547" w:rsidP="002E16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</w:rPr>
        <w:t>cost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44547">
        <w:rPr>
          <w:rFonts w:ascii="Times New Roman" w:hAnsi="Times New Roman" w:cs="Times New Roman"/>
          <w:sz w:val="28"/>
          <w:szCs w:val="28"/>
        </w:rPr>
        <w:t>distribution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— диаграммы распределения стоимости</w:t>
      </w:r>
      <w:r w:rsidR="002E1617" w:rsidRPr="002E161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0E446936" w14:textId="1E5820F6" w:rsidR="00544547" w:rsidRPr="002E1617" w:rsidRDefault="00544547" w:rsidP="002E16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547">
        <w:rPr>
          <w:rFonts w:ascii="Times New Roman" w:hAnsi="Times New Roman" w:cs="Times New Roman"/>
          <w:sz w:val="28"/>
          <w:szCs w:val="28"/>
        </w:rPr>
        <w:t>correlation</w:t>
      </w:r>
      <w:r w:rsidRPr="002E1617">
        <w:rPr>
          <w:rFonts w:ascii="Times New Roman" w:hAnsi="Times New Roman" w:cs="Times New Roman"/>
          <w:sz w:val="28"/>
          <w:szCs w:val="28"/>
        </w:rPr>
        <w:t>_</w:t>
      </w:r>
      <w:r w:rsidRPr="00544547">
        <w:rPr>
          <w:rFonts w:ascii="Times New Roman" w:hAnsi="Times New Roman" w:cs="Times New Roman"/>
          <w:sz w:val="28"/>
          <w:szCs w:val="28"/>
        </w:rPr>
        <w:t>heatmap</w:t>
      </w:r>
      <w:r w:rsidRPr="002E1617">
        <w:rPr>
          <w:rFonts w:ascii="Times New Roman" w:hAnsi="Times New Roman" w:cs="Times New Roman"/>
          <w:sz w:val="28"/>
          <w:szCs w:val="28"/>
        </w:rPr>
        <w:t>.</w:t>
      </w:r>
      <w:r w:rsidRPr="00544547">
        <w:rPr>
          <w:rFonts w:ascii="Times New Roman" w:hAnsi="Times New Roman" w:cs="Times New Roman"/>
          <w:sz w:val="28"/>
          <w:szCs w:val="28"/>
        </w:rPr>
        <w:t>png</w:t>
      </w:r>
      <w:r w:rsidRPr="002E1617">
        <w:rPr>
          <w:rFonts w:ascii="Times New Roman" w:hAnsi="Times New Roman" w:cs="Times New Roman"/>
          <w:sz w:val="28"/>
          <w:szCs w:val="28"/>
        </w:rPr>
        <w:t xml:space="preserve"> —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матрица</w:t>
      </w:r>
      <w:r w:rsidRPr="002E1617">
        <w:rPr>
          <w:rFonts w:ascii="Times New Roman" w:hAnsi="Times New Roman" w:cs="Times New Roman"/>
          <w:sz w:val="28"/>
          <w:szCs w:val="28"/>
        </w:rPr>
        <w:t xml:space="preserve"> 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корреляции</w:t>
      </w:r>
      <w:r w:rsidR="002E1617">
        <w:rPr>
          <w:rFonts w:ascii="Times New Roman" w:hAnsi="Times New Roman" w:cs="Times New Roman"/>
          <w:sz w:val="28"/>
          <w:szCs w:val="28"/>
        </w:rPr>
        <w:t>.</w:t>
      </w:r>
      <w:r w:rsidRPr="002E161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184E573" w14:textId="35F55290" w:rsidR="00544547" w:rsidRPr="00544547" w:rsidRDefault="00544547" w:rsidP="002E16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4547">
        <w:rPr>
          <w:rFonts w:ascii="Times New Roman" w:hAnsi="Times New Roman" w:cs="Times New Roman"/>
          <w:sz w:val="28"/>
          <w:szCs w:val="28"/>
        </w:rPr>
        <w:t>requirements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44547">
        <w:rPr>
          <w:rFonts w:ascii="Times New Roman" w:hAnsi="Times New Roman" w:cs="Times New Roman"/>
          <w:sz w:val="28"/>
          <w:szCs w:val="28"/>
        </w:rPr>
        <w:t>txt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— файл со списком зависимостей</w:t>
      </w:r>
      <w:r w:rsidR="002E1617" w:rsidRPr="002E161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4454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3556BE83" w14:textId="77777777" w:rsidR="00544547" w:rsidRPr="00D61ECF" w:rsidRDefault="00544547" w:rsidP="005445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D764A8" w14:textId="2EE2AADF" w:rsidR="00544547" w:rsidRPr="00544547" w:rsidRDefault="00544547" w:rsidP="005445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1617">
        <w:rPr>
          <w:rFonts w:ascii="Times New Roman" w:hAnsi="Times New Roman" w:cs="Times New Roman"/>
          <w:b/>
          <w:bCs/>
          <w:sz w:val="28"/>
          <w:szCs w:val="28"/>
        </w:rPr>
        <w:t>Протестированные</w:t>
      </w:r>
      <w:proofErr w:type="spellEnd"/>
      <w:r w:rsidRPr="002E16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1617">
        <w:rPr>
          <w:rFonts w:ascii="Times New Roman" w:hAnsi="Times New Roman" w:cs="Times New Roman"/>
          <w:b/>
          <w:bCs/>
          <w:sz w:val="28"/>
          <w:szCs w:val="28"/>
        </w:rPr>
        <w:t>модели</w:t>
      </w:r>
      <w:proofErr w:type="spellEnd"/>
      <w:r w:rsidRPr="002E161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44547">
        <w:rPr>
          <w:rFonts w:ascii="Times New Roman" w:hAnsi="Times New Roman" w:cs="Times New Roman"/>
          <w:sz w:val="28"/>
          <w:szCs w:val="28"/>
        </w:rPr>
        <w:t xml:space="preserve"> Mistral Large 2402, GPT-4 Turbo, Qwen Plus, Gemini 1.5 Pro, </w:t>
      </w:r>
      <w:proofErr w:type="spellStart"/>
      <w:r w:rsidRPr="00544547">
        <w:rPr>
          <w:rFonts w:ascii="Times New Roman" w:hAnsi="Times New Roman" w:cs="Times New Roman"/>
          <w:sz w:val="28"/>
          <w:szCs w:val="28"/>
        </w:rPr>
        <w:t>YandexGPT</w:t>
      </w:r>
      <w:proofErr w:type="spellEnd"/>
      <w:r w:rsidRPr="00544547">
        <w:rPr>
          <w:rFonts w:ascii="Times New Roman" w:hAnsi="Times New Roman" w:cs="Times New Roman"/>
          <w:sz w:val="28"/>
          <w:szCs w:val="28"/>
        </w:rPr>
        <w:t xml:space="preserve"> 5.1 Pro</w:t>
      </w:r>
      <w:r w:rsidR="002E1617">
        <w:rPr>
          <w:rFonts w:ascii="Times New Roman" w:hAnsi="Times New Roman" w:cs="Times New Roman"/>
          <w:sz w:val="28"/>
          <w:szCs w:val="28"/>
        </w:rPr>
        <w:t>.</w:t>
      </w:r>
    </w:p>
    <w:p w14:paraId="713D5C4B" w14:textId="77777777" w:rsidR="00544547" w:rsidRPr="00544547" w:rsidRDefault="00544547" w:rsidP="005445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CFC539" w14:textId="1BFA99A3" w:rsidR="00EB2300" w:rsidRPr="00EB2300" w:rsidRDefault="00EB2300" w:rsidP="00EB23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B2300">
        <w:rPr>
          <w:rFonts w:ascii="Times New Roman" w:hAnsi="Times New Roman" w:cs="Times New Roman"/>
          <w:b/>
          <w:bCs/>
          <w:sz w:val="32"/>
          <w:szCs w:val="32"/>
          <w:lang w:val="ru-RU"/>
        </w:rPr>
        <w:t>Ключевые Выводы</w:t>
      </w:r>
    </w:p>
    <w:p w14:paraId="5ECDE403" w14:textId="77777777" w:rsidR="00EB2300" w:rsidRPr="00EB2300" w:rsidRDefault="00EB2300" w:rsidP="00EB23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B12BCC" w14:textId="51D344DC" w:rsidR="00EB2300" w:rsidRPr="00EB2300" w:rsidRDefault="00EB2300" w:rsidP="00EB23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B230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Стоимостная Эффективность:</w:t>
      </w:r>
    </w:p>
    <w:p w14:paraId="76E9E961" w14:textId="350312DF" w:rsidR="00EB2300" w:rsidRPr="00EB2300" w:rsidRDefault="00EB2300" w:rsidP="00EB230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300">
        <w:rPr>
          <w:rFonts w:ascii="Times New Roman" w:hAnsi="Times New Roman" w:cs="Times New Roman"/>
          <w:sz w:val="28"/>
          <w:szCs w:val="28"/>
        </w:rPr>
        <w:t>Gemini</w:t>
      </w:r>
      <w:r w:rsidRPr="00EB2300">
        <w:rPr>
          <w:rFonts w:ascii="Times New Roman" w:hAnsi="Times New Roman" w:cs="Times New Roman"/>
          <w:sz w:val="28"/>
          <w:szCs w:val="28"/>
          <w:lang w:val="ru-RU"/>
        </w:rPr>
        <w:t xml:space="preserve"> 1.5 </w:t>
      </w:r>
      <w:r w:rsidRPr="00EB2300">
        <w:rPr>
          <w:rFonts w:ascii="Times New Roman" w:hAnsi="Times New Roman" w:cs="Times New Roman"/>
          <w:sz w:val="28"/>
          <w:szCs w:val="28"/>
        </w:rPr>
        <w:t>Pro</w:t>
      </w:r>
      <w:r w:rsidRPr="00EB2300">
        <w:rPr>
          <w:rFonts w:ascii="Times New Roman" w:hAnsi="Times New Roman" w:cs="Times New Roman" w:hint="cs"/>
          <w:sz w:val="28"/>
          <w:szCs w:val="28"/>
          <w:rtl/>
          <w:lang w:val="ru-RU"/>
        </w:rPr>
        <w:t xml:space="preserve"> </w:t>
      </w:r>
      <w:r w:rsidRPr="00EB2300">
        <w:rPr>
          <w:rFonts w:ascii="Times New Roman" w:hAnsi="Times New Roman" w:cs="Times New Roman"/>
          <w:sz w:val="28"/>
          <w:szCs w:val="28"/>
          <w:lang w:val="ru-RU"/>
        </w:rPr>
        <w:t>предлагает лучшую стоимостную эффективность за слово</w:t>
      </w:r>
      <w:r w:rsidR="00FB6E3A" w:rsidRPr="00FB6E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AB17E4" w14:textId="51F7C8DB" w:rsidR="00EB2300" w:rsidRPr="00EB2300" w:rsidRDefault="00EB2300" w:rsidP="00EB230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B2300">
        <w:rPr>
          <w:rFonts w:ascii="Times New Roman" w:hAnsi="Times New Roman" w:cs="Times New Roman"/>
          <w:sz w:val="28"/>
          <w:szCs w:val="28"/>
        </w:rPr>
        <w:t>YandexGPT</w:t>
      </w:r>
      <w:proofErr w:type="spellEnd"/>
      <w:r w:rsidRPr="00EB2300">
        <w:rPr>
          <w:rFonts w:ascii="Times New Roman" w:hAnsi="Times New Roman" w:cs="Times New Roman"/>
          <w:sz w:val="28"/>
          <w:szCs w:val="28"/>
          <w:lang w:val="ru-RU"/>
        </w:rPr>
        <w:t xml:space="preserve"> 5.1 </w:t>
      </w:r>
      <w:r w:rsidRPr="00EB2300">
        <w:rPr>
          <w:rFonts w:ascii="Times New Roman" w:hAnsi="Times New Roman" w:cs="Times New Roman"/>
          <w:sz w:val="28"/>
          <w:szCs w:val="28"/>
        </w:rPr>
        <w:t>Pro</w:t>
      </w:r>
      <w:r w:rsidRPr="00EB2300">
        <w:rPr>
          <w:rFonts w:ascii="Times New Roman" w:hAnsi="Times New Roman" w:cs="Times New Roman" w:hint="cs"/>
          <w:sz w:val="28"/>
          <w:szCs w:val="28"/>
          <w:rtl/>
          <w:lang w:val="ru-RU"/>
        </w:rPr>
        <w:t xml:space="preserve"> </w:t>
      </w:r>
      <w:r w:rsidRPr="00EB2300">
        <w:rPr>
          <w:rFonts w:ascii="Times New Roman" w:hAnsi="Times New Roman" w:cs="Times New Roman"/>
          <w:sz w:val="28"/>
          <w:szCs w:val="28"/>
          <w:lang w:val="ru-RU"/>
        </w:rPr>
        <w:t>является самым дорогим вариантом</w:t>
      </w:r>
      <w:r w:rsidR="00FB6E3A" w:rsidRPr="00FB6E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C03DCC" w14:textId="29E15D37" w:rsidR="00EB2300" w:rsidRPr="00EB2300" w:rsidRDefault="00EB2300" w:rsidP="00EB230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300">
        <w:rPr>
          <w:rFonts w:ascii="Times New Roman" w:hAnsi="Times New Roman" w:cs="Times New Roman"/>
          <w:sz w:val="28"/>
          <w:szCs w:val="28"/>
          <w:lang w:val="ru-RU"/>
        </w:rPr>
        <w:t>Наблюдается значительная разница в ценах между провайдерами (до 100</w:t>
      </w:r>
      <w:r w:rsidRPr="00EB2300">
        <w:rPr>
          <w:rFonts w:ascii="Times New Roman" w:hAnsi="Times New Roman" w:cs="Times New Roman"/>
          <w:sz w:val="28"/>
          <w:szCs w:val="28"/>
        </w:rPr>
        <w:t>x</w:t>
      </w:r>
      <w:r w:rsidRPr="00EB230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FB6E3A" w:rsidRPr="00FB6E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0FAF40" w14:textId="77777777" w:rsidR="00EB2300" w:rsidRPr="00EB2300" w:rsidRDefault="00EB2300" w:rsidP="00EB23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DD0328" w14:textId="77777777" w:rsidR="0038470A" w:rsidRDefault="0038470A" w:rsidP="00EB23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C2F2B5" w14:textId="3CBF3EE7" w:rsidR="00EB2300" w:rsidRPr="00EB2300" w:rsidRDefault="00EB2300" w:rsidP="00EB23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B230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Использование Токенов:</w:t>
      </w:r>
    </w:p>
    <w:p w14:paraId="4BE5D608" w14:textId="45C1D0C9" w:rsidR="00EB2300" w:rsidRPr="00EB2300" w:rsidRDefault="00EB2300" w:rsidP="00EB230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300">
        <w:rPr>
          <w:rFonts w:ascii="Times New Roman" w:hAnsi="Times New Roman" w:cs="Times New Roman"/>
          <w:sz w:val="28"/>
          <w:szCs w:val="28"/>
          <w:lang w:val="ru-RU"/>
        </w:rPr>
        <w:t>Различные модели имеют разные стратегии токенизации</w:t>
      </w:r>
      <w:r w:rsidR="00FB6E3A" w:rsidRPr="00FB6E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50C74C" w14:textId="377385A3" w:rsidR="00EB2300" w:rsidRPr="00EB2300" w:rsidRDefault="00EB2300" w:rsidP="00EB230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300">
        <w:rPr>
          <w:rFonts w:ascii="Times New Roman" w:hAnsi="Times New Roman" w:cs="Times New Roman"/>
          <w:sz w:val="28"/>
          <w:szCs w:val="28"/>
          <w:lang w:val="ru-RU"/>
        </w:rPr>
        <w:t>Больше токенов на слово не обязательно означает более высокую стоимость</w:t>
      </w:r>
      <w:r w:rsidR="00FB6E3A" w:rsidRPr="00FB6E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FA9901" w14:textId="65DA9727" w:rsidR="00EB2300" w:rsidRPr="00EB2300" w:rsidRDefault="00EB2300" w:rsidP="00EB230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300">
        <w:rPr>
          <w:rFonts w:ascii="Times New Roman" w:hAnsi="Times New Roman" w:cs="Times New Roman"/>
          <w:sz w:val="28"/>
          <w:szCs w:val="28"/>
          <w:lang w:val="ru-RU"/>
        </w:rPr>
        <w:t>Эффективность токенов следует рассматривать наряду с ценообразованием</w:t>
      </w:r>
      <w:r w:rsidR="00FB6E3A" w:rsidRPr="00FB6E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CCB8DE" w14:textId="77777777" w:rsidR="00EB2300" w:rsidRPr="00EB2300" w:rsidRDefault="00EB2300" w:rsidP="00EB23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DD0014" w14:textId="1F5C91E5" w:rsidR="00EB2300" w:rsidRPr="00EB2300" w:rsidRDefault="00EB2300" w:rsidP="00EB23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B2300">
        <w:rPr>
          <w:rFonts w:ascii="Times New Roman" w:hAnsi="Times New Roman" w:cs="Times New Roman"/>
          <w:b/>
          <w:bCs/>
          <w:sz w:val="28"/>
          <w:szCs w:val="28"/>
          <w:lang w:val="ru-RU"/>
        </w:rPr>
        <w:t>Бизнес-Рекомендации:</w:t>
      </w:r>
    </w:p>
    <w:p w14:paraId="0D58DA88" w14:textId="0DE5A450" w:rsidR="00EB2300" w:rsidRPr="00EB2300" w:rsidRDefault="00EB2300" w:rsidP="00EB230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300">
        <w:rPr>
          <w:rFonts w:ascii="Times New Roman" w:hAnsi="Times New Roman" w:cs="Times New Roman"/>
          <w:sz w:val="28"/>
          <w:szCs w:val="28"/>
          <w:lang w:val="ru-RU"/>
        </w:rPr>
        <w:t xml:space="preserve">Для Бюджетных Проектов: Используйте </w:t>
      </w:r>
      <w:r w:rsidRPr="00EB2300">
        <w:rPr>
          <w:rFonts w:ascii="Times New Roman" w:hAnsi="Times New Roman" w:cs="Times New Roman"/>
          <w:sz w:val="28"/>
          <w:szCs w:val="28"/>
        </w:rPr>
        <w:t>Gemini</w:t>
      </w:r>
      <w:r w:rsidRPr="00EB2300">
        <w:rPr>
          <w:rFonts w:ascii="Times New Roman" w:hAnsi="Times New Roman" w:cs="Times New Roman"/>
          <w:sz w:val="28"/>
          <w:szCs w:val="28"/>
          <w:lang w:val="ru-RU"/>
        </w:rPr>
        <w:t xml:space="preserve"> 1.5 </w:t>
      </w:r>
      <w:r w:rsidRPr="00EB2300">
        <w:rPr>
          <w:rFonts w:ascii="Times New Roman" w:hAnsi="Times New Roman" w:cs="Times New Roman"/>
          <w:sz w:val="28"/>
          <w:szCs w:val="28"/>
        </w:rPr>
        <w:t>Pro</w:t>
      </w:r>
      <w:r w:rsidRPr="00EB2300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EB2300">
        <w:rPr>
          <w:rFonts w:ascii="Times New Roman" w:hAnsi="Times New Roman" w:cs="Times New Roman"/>
          <w:sz w:val="28"/>
          <w:szCs w:val="28"/>
        </w:rPr>
        <w:t>Qwen</w:t>
      </w:r>
      <w:r w:rsidRPr="00EB23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2300">
        <w:rPr>
          <w:rFonts w:ascii="Times New Roman" w:hAnsi="Times New Roman" w:cs="Times New Roman"/>
          <w:sz w:val="28"/>
          <w:szCs w:val="28"/>
        </w:rPr>
        <w:t>Plus</w:t>
      </w:r>
      <w:r w:rsidR="00FB6E3A" w:rsidRPr="00FB6E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C45006" w14:textId="3DDD4F2E" w:rsidR="00EB2300" w:rsidRPr="00EB2300" w:rsidRDefault="00EB2300" w:rsidP="00EB230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300">
        <w:rPr>
          <w:rFonts w:ascii="Times New Roman" w:hAnsi="Times New Roman" w:cs="Times New Roman"/>
          <w:sz w:val="28"/>
          <w:szCs w:val="28"/>
          <w:lang w:val="ru-RU"/>
        </w:rPr>
        <w:t>Для Высокообъемной Обработки</w:t>
      </w:r>
      <w:proofErr w:type="gramStart"/>
      <w:r w:rsidRPr="00EB2300">
        <w:rPr>
          <w:rFonts w:ascii="Times New Roman" w:hAnsi="Times New Roman" w:cs="Times New Roman"/>
          <w:sz w:val="28"/>
          <w:szCs w:val="28"/>
          <w:lang w:val="ru-RU"/>
        </w:rPr>
        <w:t>: Тщательно</w:t>
      </w:r>
      <w:proofErr w:type="gramEnd"/>
      <w:r w:rsidRPr="00EB2300">
        <w:rPr>
          <w:rFonts w:ascii="Times New Roman" w:hAnsi="Times New Roman" w:cs="Times New Roman"/>
          <w:sz w:val="28"/>
          <w:szCs w:val="28"/>
          <w:lang w:val="ru-RU"/>
        </w:rPr>
        <w:t xml:space="preserve"> учитывайте стоимость за токен</w:t>
      </w:r>
      <w:r w:rsidR="00FB6E3A" w:rsidRPr="00FB6E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3ECE00" w14:textId="6E336170" w:rsidR="00EB2300" w:rsidRPr="00EB2300" w:rsidRDefault="00EB2300" w:rsidP="00EB230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300">
        <w:rPr>
          <w:rFonts w:ascii="Times New Roman" w:hAnsi="Times New Roman" w:cs="Times New Roman"/>
          <w:sz w:val="28"/>
          <w:szCs w:val="28"/>
          <w:lang w:val="ru-RU"/>
        </w:rPr>
        <w:t>Для Специализированных Задач: Оценивайте компромисс между качеством и стоимостью</w:t>
      </w:r>
      <w:r w:rsidR="00FB6E3A" w:rsidRPr="00FB6E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7184FA" w14:textId="442DFBB3" w:rsidR="00EB2300" w:rsidRPr="00EB2300" w:rsidRDefault="00EB2300" w:rsidP="00EB230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300">
        <w:rPr>
          <w:rFonts w:ascii="Times New Roman" w:hAnsi="Times New Roman" w:cs="Times New Roman"/>
          <w:sz w:val="28"/>
          <w:szCs w:val="28"/>
          <w:lang w:val="ru-RU"/>
        </w:rPr>
        <w:t xml:space="preserve">Оптимизация </w:t>
      </w:r>
      <w:r w:rsidRPr="00EB2300">
        <w:rPr>
          <w:rFonts w:ascii="Times New Roman" w:hAnsi="Times New Roman" w:cs="Times New Roman"/>
          <w:sz w:val="28"/>
          <w:szCs w:val="28"/>
        </w:rPr>
        <w:t>ROI</w:t>
      </w:r>
      <w:proofErr w:type="gramStart"/>
      <w:r w:rsidRPr="00EB2300">
        <w:rPr>
          <w:rFonts w:ascii="Times New Roman" w:hAnsi="Times New Roman" w:cs="Times New Roman"/>
          <w:sz w:val="28"/>
          <w:szCs w:val="28"/>
          <w:lang w:val="ru-RU"/>
        </w:rPr>
        <w:t>: Постоянно</w:t>
      </w:r>
      <w:proofErr w:type="gramEnd"/>
      <w:r w:rsidRPr="00EB2300">
        <w:rPr>
          <w:rFonts w:ascii="Times New Roman" w:hAnsi="Times New Roman" w:cs="Times New Roman"/>
          <w:sz w:val="28"/>
          <w:szCs w:val="28"/>
          <w:lang w:val="ru-RU"/>
        </w:rPr>
        <w:t xml:space="preserve"> отслеживайте метрики стоимости за слово</w:t>
      </w:r>
      <w:r w:rsidR="00FB6E3A" w:rsidRPr="00FB6E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0766C0" w14:textId="77777777" w:rsidR="00EB2300" w:rsidRPr="00EB2300" w:rsidRDefault="00EB2300" w:rsidP="00EB23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FDBE60" w14:textId="533F1C08" w:rsidR="00EB2300" w:rsidRPr="00EB2300" w:rsidRDefault="00EB2300" w:rsidP="00EB23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B2300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 Дополнительный Анализ:</w:t>
      </w:r>
    </w:p>
    <w:p w14:paraId="1B7D2EA3" w14:textId="331DDF2A" w:rsidR="00EB2300" w:rsidRPr="00EB2300" w:rsidRDefault="00EB2300" w:rsidP="00EB230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300">
        <w:rPr>
          <w:rFonts w:ascii="Times New Roman" w:hAnsi="Times New Roman" w:cs="Times New Roman"/>
          <w:sz w:val="28"/>
          <w:szCs w:val="28"/>
          <w:lang w:val="ru-RU"/>
        </w:rPr>
        <w:t>Сравнение качества выходных данных</w:t>
      </w:r>
      <w:r w:rsidR="00FB6E3A">
        <w:rPr>
          <w:rFonts w:ascii="Times New Roman" w:hAnsi="Times New Roman" w:cs="Times New Roman"/>
          <w:sz w:val="28"/>
          <w:szCs w:val="28"/>
        </w:rPr>
        <w:t>.</w:t>
      </w:r>
    </w:p>
    <w:p w14:paraId="2C72DAD0" w14:textId="1C071FA2" w:rsidR="00EB2300" w:rsidRPr="00EB2300" w:rsidRDefault="00EB2300" w:rsidP="00EB230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300">
        <w:rPr>
          <w:rFonts w:ascii="Times New Roman" w:hAnsi="Times New Roman" w:cs="Times New Roman"/>
          <w:sz w:val="28"/>
          <w:szCs w:val="28"/>
          <w:lang w:val="ru-RU"/>
        </w:rPr>
        <w:t>Анализ времени отклика</w:t>
      </w:r>
      <w:r w:rsidR="00FB6E3A">
        <w:rPr>
          <w:rFonts w:ascii="Times New Roman" w:hAnsi="Times New Roman" w:cs="Times New Roman"/>
          <w:sz w:val="28"/>
          <w:szCs w:val="28"/>
        </w:rPr>
        <w:t>.</w:t>
      </w:r>
    </w:p>
    <w:p w14:paraId="4D412EDC" w14:textId="5855475E" w:rsidR="00EB2300" w:rsidRPr="00EB2300" w:rsidRDefault="00EB2300" w:rsidP="00EB230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300">
        <w:rPr>
          <w:rFonts w:ascii="Times New Roman" w:hAnsi="Times New Roman" w:cs="Times New Roman"/>
          <w:sz w:val="28"/>
          <w:szCs w:val="28"/>
          <w:lang w:val="ru-RU"/>
        </w:rPr>
        <w:t>Производительность для конкретных случаев использования</w:t>
      </w:r>
      <w:r w:rsidR="00FB6E3A" w:rsidRPr="00FB6E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AF8AD5" w14:textId="5A9FBFDB" w:rsidR="00EB2300" w:rsidRPr="00EB2300" w:rsidRDefault="00EB2300" w:rsidP="00EB230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300">
        <w:rPr>
          <w:rFonts w:ascii="Times New Roman" w:hAnsi="Times New Roman" w:cs="Times New Roman"/>
          <w:sz w:val="28"/>
          <w:szCs w:val="28"/>
          <w:lang w:val="ru-RU"/>
        </w:rPr>
        <w:t>Долгосрочная стабильность цен</w:t>
      </w:r>
      <w:r w:rsidR="00FB6E3A">
        <w:rPr>
          <w:rFonts w:ascii="Times New Roman" w:hAnsi="Times New Roman" w:cs="Times New Roman"/>
          <w:sz w:val="28"/>
          <w:szCs w:val="28"/>
        </w:rPr>
        <w:t>.</w:t>
      </w:r>
    </w:p>
    <w:p w14:paraId="616DF035" w14:textId="77777777" w:rsidR="00EB2300" w:rsidRPr="00EB2300" w:rsidRDefault="00EB2300" w:rsidP="00EB23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A5117F" w14:textId="550268EA" w:rsidR="00EB2300" w:rsidRPr="00EB2300" w:rsidRDefault="00EB2300" w:rsidP="00EB23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B2300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Выводы:</w:t>
      </w:r>
    </w:p>
    <w:p w14:paraId="449D12B9" w14:textId="3D90252D" w:rsidR="00EB2300" w:rsidRPr="00EB2300" w:rsidRDefault="00EB2300" w:rsidP="00FB6E3A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300">
        <w:rPr>
          <w:rFonts w:ascii="Times New Roman" w:hAnsi="Times New Roman" w:cs="Times New Roman"/>
          <w:sz w:val="28"/>
          <w:szCs w:val="28"/>
          <w:lang w:val="ru-RU"/>
        </w:rPr>
        <w:t>Разница в 61 раз между самой дорогой и самой дешевой моделью</w:t>
      </w:r>
      <w:r w:rsidR="00FB6E3A" w:rsidRPr="00FB6E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E41806" w14:textId="5DEF0969" w:rsidR="00EB2300" w:rsidRPr="00EB2300" w:rsidRDefault="00EB2300" w:rsidP="00FB6E3A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300">
        <w:rPr>
          <w:rFonts w:ascii="Times New Roman" w:hAnsi="Times New Roman" w:cs="Times New Roman"/>
          <w:sz w:val="28"/>
          <w:szCs w:val="28"/>
        </w:rPr>
        <w:t>Gemini</w:t>
      </w:r>
      <w:r w:rsidRPr="00EB2300">
        <w:rPr>
          <w:rFonts w:ascii="Times New Roman" w:hAnsi="Times New Roman" w:cs="Times New Roman"/>
          <w:sz w:val="28"/>
          <w:szCs w:val="28"/>
          <w:lang w:val="ru-RU"/>
        </w:rPr>
        <w:t xml:space="preserve"> 1.5 </w:t>
      </w:r>
      <w:r w:rsidRPr="00EB2300">
        <w:rPr>
          <w:rFonts w:ascii="Times New Roman" w:hAnsi="Times New Roman" w:cs="Times New Roman"/>
          <w:sz w:val="28"/>
          <w:szCs w:val="28"/>
        </w:rPr>
        <w:t>Pro</w:t>
      </w:r>
      <w:r w:rsidRPr="00EB2300">
        <w:rPr>
          <w:rFonts w:ascii="Times New Roman" w:hAnsi="Times New Roman" w:cs="Times New Roman"/>
          <w:sz w:val="28"/>
          <w:szCs w:val="28"/>
          <w:lang w:val="ru-RU"/>
        </w:rPr>
        <w:t xml:space="preserve"> - безусловный лидер по стоимостной эффективности</w:t>
      </w:r>
      <w:r w:rsidR="00FB6E3A" w:rsidRPr="00FB6E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7A8FB2" w14:textId="3648E7B9" w:rsidR="00EB2300" w:rsidRPr="00EB2300" w:rsidRDefault="00EB2300" w:rsidP="00FB6E3A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300">
        <w:rPr>
          <w:rFonts w:ascii="Times New Roman" w:hAnsi="Times New Roman" w:cs="Times New Roman"/>
          <w:sz w:val="28"/>
          <w:szCs w:val="28"/>
        </w:rPr>
        <w:t>Qwen</w:t>
      </w:r>
      <w:r w:rsidRPr="00EB23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2300">
        <w:rPr>
          <w:rFonts w:ascii="Times New Roman" w:hAnsi="Times New Roman" w:cs="Times New Roman"/>
          <w:sz w:val="28"/>
          <w:szCs w:val="28"/>
        </w:rPr>
        <w:t>Plus</w:t>
      </w:r>
      <w:r w:rsidRPr="00EB2300">
        <w:rPr>
          <w:rFonts w:ascii="Times New Roman" w:hAnsi="Times New Roman" w:cs="Times New Roman"/>
          <w:sz w:val="28"/>
          <w:szCs w:val="28"/>
          <w:lang w:val="ru-RU"/>
        </w:rPr>
        <w:t xml:space="preserve"> показывает лучшую токенизацию (1.26 токенов/слово)</w:t>
      </w:r>
      <w:r w:rsidR="00FB6E3A" w:rsidRPr="00FB6E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D8AD4B" w14:textId="12DB72AB" w:rsidR="002E1617" w:rsidRPr="002E1617" w:rsidRDefault="00D61ECF" w:rsidP="002E161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0A4AC86E" wp14:editId="5DD17DCD">
            <wp:extent cx="5972810" cy="2322195"/>
            <wp:effectExtent l="0" t="0" r="8890" b="1905"/>
            <wp:docPr id="162168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86351" name="Picture 1621686351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70A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0229F338" wp14:editId="26C60B54">
            <wp:extent cx="5972810" cy="4536440"/>
            <wp:effectExtent l="0" t="0" r="8890" b="0"/>
            <wp:docPr id="1946341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41125" name="Picture 1946341125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70A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07CAD6A0" wp14:editId="0C9AA501">
            <wp:extent cx="5972810" cy="5572760"/>
            <wp:effectExtent l="0" t="0" r="8890" b="8890"/>
            <wp:docPr id="809811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11020" name="Picture 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617" w:rsidRPr="002E161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2E76A8"/>
    <w:multiLevelType w:val="hybridMultilevel"/>
    <w:tmpl w:val="9744A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8C650B"/>
    <w:multiLevelType w:val="hybridMultilevel"/>
    <w:tmpl w:val="36E2C8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62692A"/>
    <w:multiLevelType w:val="hybridMultilevel"/>
    <w:tmpl w:val="753E3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BE5102"/>
    <w:multiLevelType w:val="hybridMultilevel"/>
    <w:tmpl w:val="D786E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B84C3B"/>
    <w:multiLevelType w:val="hybridMultilevel"/>
    <w:tmpl w:val="76309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353A57"/>
    <w:multiLevelType w:val="hybridMultilevel"/>
    <w:tmpl w:val="68924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7964BF"/>
    <w:multiLevelType w:val="hybridMultilevel"/>
    <w:tmpl w:val="689243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815340">
    <w:abstractNumId w:val="8"/>
  </w:num>
  <w:num w:numId="2" w16cid:durableId="1366521123">
    <w:abstractNumId w:val="6"/>
  </w:num>
  <w:num w:numId="3" w16cid:durableId="1105878484">
    <w:abstractNumId w:val="5"/>
  </w:num>
  <w:num w:numId="4" w16cid:durableId="194082872">
    <w:abstractNumId w:val="4"/>
  </w:num>
  <w:num w:numId="5" w16cid:durableId="932131498">
    <w:abstractNumId w:val="7"/>
  </w:num>
  <w:num w:numId="6" w16cid:durableId="95634950">
    <w:abstractNumId w:val="3"/>
  </w:num>
  <w:num w:numId="7" w16cid:durableId="391464851">
    <w:abstractNumId w:val="2"/>
  </w:num>
  <w:num w:numId="8" w16cid:durableId="883365388">
    <w:abstractNumId w:val="1"/>
  </w:num>
  <w:num w:numId="9" w16cid:durableId="1852453806">
    <w:abstractNumId w:val="0"/>
  </w:num>
  <w:num w:numId="10" w16cid:durableId="1311135231">
    <w:abstractNumId w:val="14"/>
  </w:num>
  <w:num w:numId="11" w16cid:durableId="2102093681">
    <w:abstractNumId w:val="11"/>
  </w:num>
  <w:num w:numId="12" w16cid:durableId="179974696">
    <w:abstractNumId w:val="12"/>
  </w:num>
  <w:num w:numId="13" w16cid:durableId="1938899513">
    <w:abstractNumId w:val="13"/>
  </w:num>
  <w:num w:numId="14" w16cid:durableId="932201182">
    <w:abstractNumId w:val="9"/>
  </w:num>
  <w:num w:numId="15" w16cid:durableId="1960331769">
    <w:abstractNumId w:val="10"/>
  </w:num>
  <w:num w:numId="16" w16cid:durableId="13126372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F01"/>
    <w:rsid w:val="001354AA"/>
    <w:rsid w:val="0015074B"/>
    <w:rsid w:val="00153467"/>
    <w:rsid w:val="001B7851"/>
    <w:rsid w:val="00251091"/>
    <w:rsid w:val="0029639D"/>
    <w:rsid w:val="002E1079"/>
    <w:rsid w:val="002E1617"/>
    <w:rsid w:val="00326F90"/>
    <w:rsid w:val="0038470A"/>
    <w:rsid w:val="00544547"/>
    <w:rsid w:val="00634B0E"/>
    <w:rsid w:val="007177CE"/>
    <w:rsid w:val="00742007"/>
    <w:rsid w:val="0086014E"/>
    <w:rsid w:val="008E4224"/>
    <w:rsid w:val="00AA1D8D"/>
    <w:rsid w:val="00B47730"/>
    <w:rsid w:val="00CB0664"/>
    <w:rsid w:val="00CE58BC"/>
    <w:rsid w:val="00D61ECF"/>
    <w:rsid w:val="00E36B71"/>
    <w:rsid w:val="00EB2300"/>
    <w:rsid w:val="00FB6E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165BB3"/>
  <w14:defaultImageDpi w14:val="300"/>
  <w15:docId w15:val="{404CA62F-1FF2-484C-9233-70AB27FC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YandexGPT" TargetMode="External"/><Relationship Id="rId18" Type="http://schemas.openxmlformats.org/officeDocument/2006/relationships/hyperlink" Target="https://www.aimodels.fyi/models/huggingFace/fred-t5-17b-ai-forever" TargetMode="External"/><Relationship Id="rId26" Type="http://schemas.openxmlformats.org/officeDocument/2006/relationships/hyperlink" Target="https://arxiv.org/html/2312.02598v1" TargetMode="External"/><Relationship Id="rId39" Type="http://schemas.openxmlformats.org/officeDocument/2006/relationships/hyperlink" Target="https://dialogue-conf.org/wp-content/uploads/2025/04/VatolinA.104.pdf" TargetMode="External"/><Relationship Id="rId21" Type="http://schemas.openxmlformats.org/officeDocument/2006/relationships/hyperlink" Target="https://tadviser.com/index.php/Product:Sberbank_ruGPT-3_(neural_network)" TargetMode="External"/><Relationship Id="rId34" Type="http://schemas.openxmlformats.org/officeDocument/2006/relationships/hyperlink" Target="https://arxiv.org/abs/2401.04531" TargetMode="External"/><Relationship Id="rId42" Type="http://schemas.openxmlformats.org/officeDocument/2006/relationships/hyperlink" Target="https://www.themoonlight.io/en/review/machine-translation-with-large-language-models-prompt-engineering-for-persian-english-and-russian-directions" TargetMode="External"/><Relationship Id="rId47" Type="http://schemas.openxmlformats.org/officeDocument/2006/relationships/hyperlink" Target="https://dev.to/gilles_hamelink_ea9ff7d93/unlocking-language-models-efficient-adaptation-techniques-for-russian-llms-21ao" TargetMode="External"/><Relationship Id="rId50" Type="http://schemas.openxmlformats.org/officeDocument/2006/relationships/hyperlink" Target="https://arxiv.org/html/2412.21140v1" TargetMode="External"/><Relationship Id="rId55" Type="http://schemas.openxmlformats.org/officeDocument/2006/relationships/hyperlink" Target="https://arxiv.org/html/2502.07455v1" TargetMode="External"/><Relationship Id="rId7" Type="http://schemas.openxmlformats.org/officeDocument/2006/relationships/hyperlink" Target="https://www.klover.ai/sberbank-ai-strategy-analysis-of-dominance-in-banking-ai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romptlayer.com/models/rubert-base-cased" TargetMode="External"/><Relationship Id="rId29" Type="http://schemas.openxmlformats.org/officeDocument/2006/relationships/hyperlink" Target="https://arxiv.org/html/2412.21140v1" TargetMode="External"/><Relationship Id="rId11" Type="http://schemas.openxmlformats.org/officeDocument/2006/relationships/hyperlink" Target="https://aicompetence.org/yandexgpt-vs-chatgpt/" TargetMode="External"/><Relationship Id="rId24" Type="http://schemas.openxmlformats.org/officeDocument/2006/relationships/hyperlink" Target="https://jle.hse.ru/article/view/22237" TargetMode="External"/><Relationship Id="rId32" Type="http://schemas.openxmlformats.org/officeDocument/2006/relationships/hyperlink" Target="https://mera.a-ai.ru/en/text/tasks/9" TargetMode="External"/><Relationship Id="rId37" Type="http://schemas.openxmlformats.org/officeDocument/2006/relationships/hyperlink" Target="https://arxiv.org/abs/2404.12342" TargetMode="External"/><Relationship Id="rId40" Type="http://schemas.openxmlformats.org/officeDocument/2006/relationships/hyperlink" Target="https://arxiv.org/html/2507.12672v1" TargetMode="External"/><Relationship Id="rId45" Type="http://schemas.openxmlformats.org/officeDocument/2006/relationships/hyperlink" Target="https://sberlabs.com/static/files/1003/RU/Russian_Summarization__Camera_ready_.pdf" TargetMode="External"/><Relationship Id="rId53" Type="http://schemas.openxmlformats.org/officeDocument/2006/relationships/hyperlink" Target="https://arxiv.org/html/2401.04531v2" TargetMode="External"/><Relationship Id="rId58" Type="http://schemas.openxmlformats.org/officeDocument/2006/relationships/image" Target="media/image2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hyperlink" Target="https://huggingface.co/ai-forever/FRED-T5-large" TargetMode="External"/><Relationship Id="rId14" Type="http://schemas.openxmlformats.org/officeDocument/2006/relationships/hyperlink" Target="https://muegenai.com/transformers/bert-applications/bert-multilingual/russian-rubert" TargetMode="External"/><Relationship Id="rId22" Type="http://schemas.openxmlformats.org/officeDocument/2006/relationships/hyperlink" Target="https://huggingface.co/ai-forever/ruGPT-3.5-13B" TargetMode="External"/><Relationship Id="rId27" Type="http://schemas.openxmlformats.org/officeDocument/2006/relationships/hyperlink" Target="https://www.frontiersin.org/journals/artificial-intelligence/articles/10.3389/frai.2025.1538165/full" TargetMode="External"/><Relationship Id="rId30" Type="http://schemas.openxmlformats.org/officeDocument/2006/relationships/hyperlink" Target="https://dev.to/gilles_hamelink_ea9ff7d93/unlocking-language-models-efficient-adaptation-techniques-for-russian-llms-21ao" TargetMode="External"/><Relationship Id="rId35" Type="http://schemas.openxmlformats.org/officeDocument/2006/relationships/hyperlink" Target="https://arxiv.org/html/2401.04531v2" TargetMode="External"/><Relationship Id="rId43" Type="http://schemas.openxmlformats.org/officeDocument/2006/relationships/hyperlink" Target="https://arxiv.org/pdf/2409.10697.pdf" TargetMode="External"/><Relationship Id="rId48" Type="http://schemas.openxmlformats.org/officeDocument/2006/relationships/hyperlink" Target="https://dev.to/gilles_hamelink_ea9ff7d93/revolutionizing-language-models-lep-and-russian-adaptation-breakthroughs-4od6" TargetMode="External"/><Relationship Id="rId56" Type="http://schemas.openxmlformats.org/officeDocument/2006/relationships/hyperlink" Target="https://www.sciencedirect.com/science/article/pii/S2589004224021035" TargetMode="External"/><Relationship Id="rId8" Type="http://schemas.openxmlformats.org/officeDocument/2006/relationships/hyperlink" Target="https://www.kaohooninternational.com/technology/559753" TargetMode="External"/><Relationship Id="rId51" Type="http://schemas.openxmlformats.org/officeDocument/2006/relationships/hyperlink" Target="https://jle.hse.ru/article/view/22237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reddit.com/r/LocalLLaMA/comments/1iyk53b/yandexgpt5lite8bpretrain_russia_model/" TargetMode="External"/><Relationship Id="rId17" Type="http://schemas.openxmlformats.org/officeDocument/2006/relationships/hyperlink" Target="https://github.com/ai-forever/mgpt" TargetMode="External"/><Relationship Id="rId25" Type="http://schemas.openxmlformats.org/officeDocument/2006/relationships/hyperlink" Target="https://arxiv.org/abs/2312.02598" TargetMode="External"/><Relationship Id="rId33" Type="http://schemas.openxmlformats.org/officeDocument/2006/relationships/hyperlink" Target="https://www.klover.ai/sberbank-ai-strategy-analysis-of-dominance-in-banking-ai/" TargetMode="External"/><Relationship Id="rId38" Type="http://schemas.openxmlformats.org/officeDocument/2006/relationships/hyperlink" Target="https://www.hse.ru/data/2022/10/14/1731127097/&#1057;&#1084;&#1077;&#1090;&#1072;&#1085;&#1080;&#1085;_&#1089;&#1090;&#1072;&#1090;&#1100;&#1103;%202.pdf" TargetMode="External"/><Relationship Id="rId46" Type="http://schemas.openxmlformats.org/officeDocument/2006/relationships/hyperlink" Target="https://arxiv.org/html/2404.11553v1" TargetMode="External"/><Relationship Id="rId59" Type="http://schemas.openxmlformats.org/officeDocument/2006/relationships/image" Target="media/image3.png"/><Relationship Id="rId20" Type="http://schemas.openxmlformats.org/officeDocument/2006/relationships/hyperlink" Target="https://dataloop.ai/library/model/iashchak_rugpt-35-13b-ggml/" TargetMode="External"/><Relationship Id="rId41" Type="http://schemas.openxmlformats.org/officeDocument/2006/relationships/hyperlink" Target="https://arxiv.org/html/2408.03119v1" TargetMode="External"/><Relationship Id="rId54" Type="http://schemas.openxmlformats.org/officeDocument/2006/relationships/hyperlink" Target="https://aclanthology.org/2024.acl-long.534.pd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cryptorank.io/news/feed/fefe1-russia-sberbank-to-unveil-reasoning-llm" TargetMode="External"/><Relationship Id="rId15" Type="http://schemas.openxmlformats.org/officeDocument/2006/relationships/hyperlink" Target="https://model.aibase.com/models/details/1915693993389875201" TargetMode="External"/><Relationship Id="rId23" Type="http://schemas.openxmlformats.org/officeDocument/2006/relationships/hyperlink" Target="https://x.com/i/grok/share/Sb8n0sqUxXmBiqpJXGKs5SiNT" TargetMode="External"/><Relationship Id="rId28" Type="http://schemas.openxmlformats.org/officeDocument/2006/relationships/hyperlink" Target="https://pmc.ncbi.nlm.nih.gov/articles/PMC12380774/" TargetMode="External"/><Relationship Id="rId36" Type="http://schemas.openxmlformats.org/officeDocument/2006/relationships/hyperlink" Target="https://aclanthology.org/2024.acl-long.534.pdf" TargetMode="External"/><Relationship Id="rId49" Type="http://schemas.openxmlformats.org/officeDocument/2006/relationships/hyperlink" Target="https://jle.hse.ru/article/view/22224" TargetMode="External"/><Relationship Id="rId57" Type="http://schemas.openxmlformats.org/officeDocument/2006/relationships/image" Target="media/image1.png"/><Relationship Id="rId10" Type="http://schemas.openxmlformats.org/officeDocument/2006/relationships/hyperlink" Target="https://geminy.ai/2025/02/24/yandexgpt-a-russian-developers-perspective-on-the-llm-landscape/" TargetMode="External"/><Relationship Id="rId31" Type="http://schemas.openxmlformats.org/officeDocument/2006/relationships/hyperlink" Target="https://x.com/i/grok/share/Sb8n0sqUxXmBiqpJXGKs5SiNT" TargetMode="External"/><Relationship Id="rId44" Type="http://schemas.openxmlformats.org/officeDocument/2006/relationships/hyperlink" Target="https://www.themoonlight.io/en/review/russian-language-multimodal-dataset-for-automatic-summarization-of-scientific-papers" TargetMode="External"/><Relationship Id="rId52" Type="http://schemas.openxmlformats.org/officeDocument/2006/relationships/hyperlink" Target="https://sberlabs.com/static/files/1003/RU/Russian_Summarization__Camera_ready_.pdf" TargetMode="Externa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adviser.com/index.php/Product:Sberbank:_GigaCh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13</Pages>
  <Words>3187</Words>
  <Characters>18170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Mina Hanna</cp:lastModifiedBy>
  <cp:revision>9</cp:revision>
  <dcterms:created xsi:type="dcterms:W3CDTF">2013-12-23T23:15:00Z</dcterms:created>
  <dcterms:modified xsi:type="dcterms:W3CDTF">2025-11-03T18:15:00Z</dcterms:modified>
  <cp:category/>
</cp:coreProperties>
</file>