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customXml/itemProps1.xml" ContentType="application/vnd.openxmlformats-officedocument.customXml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charts/chart1.xml" ContentType="application/vnd.openxmlformats-officedocument.drawingml.chart+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rPr>
          <w:sz w:val="48"/>
        </w:rPr>
      </w:pPr>
      <w:r>
        <w:rPr>
          <w:sz w:val="48"/>
        </w:rPr>
        <w:t>APSC 496</w:t>
      </w:r>
    </w:p>
    <w:p w:rsidR="00D84223" w:rsidRDefault="00D84223" w:rsidP="00D84223">
      <w:pPr>
        <w:jc w:val="center"/>
        <w:rPr>
          <w:sz w:val="48"/>
        </w:rPr>
      </w:pPr>
      <w:r>
        <w:rPr>
          <w:sz w:val="48"/>
        </w:rPr>
        <w:t>Concept Alternatives Report</w:t>
      </w:r>
    </w:p>
    <w:p w:rsidR="00D84223" w:rsidRPr="00D84223" w:rsidRDefault="00D84223" w:rsidP="00D84223">
      <w:pPr>
        <w:jc w:val="center"/>
        <w:rPr>
          <w:sz w:val="40"/>
          <w:u w:val="single"/>
        </w:rPr>
      </w:pPr>
      <w:proofErr w:type="spellStart"/>
      <w:r>
        <w:rPr>
          <w:sz w:val="40"/>
          <w:u w:val="single"/>
        </w:rPr>
        <w:t>Praxim</w:t>
      </w:r>
      <w:proofErr w:type="spellEnd"/>
      <w:r>
        <w:rPr>
          <w:sz w:val="40"/>
          <w:u w:val="single"/>
        </w:rPr>
        <w:t xml:space="preserve"> 3D </w:t>
      </w:r>
      <w:proofErr w:type="spellStart"/>
      <w:r>
        <w:rPr>
          <w:sz w:val="40"/>
          <w:u w:val="single"/>
        </w:rPr>
        <w:t>Haptic</w:t>
      </w:r>
      <w:proofErr w:type="spellEnd"/>
      <w:r>
        <w:rPr>
          <w:sz w:val="40"/>
          <w:u w:val="single"/>
        </w:rPr>
        <w:t xml:space="preserve"> </w:t>
      </w:r>
      <w:r w:rsidR="009B04A2">
        <w:rPr>
          <w:sz w:val="40"/>
          <w:u w:val="single"/>
        </w:rPr>
        <w:t>Hard-Surface Emulator</w:t>
      </w: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right"/>
      </w:pPr>
      <w:r>
        <w:t>Submitted on:</w:t>
      </w:r>
      <w:r>
        <w:tab/>
      </w:r>
      <w:r>
        <w:tab/>
        <w:t>09-NOV-2009</w:t>
      </w:r>
      <w:r>
        <w:tab/>
      </w:r>
      <w:r>
        <w:tab/>
      </w:r>
    </w:p>
    <w:p w:rsidR="00D84223" w:rsidRDefault="00D84223" w:rsidP="00D84223">
      <w:pPr>
        <w:jc w:val="right"/>
      </w:pPr>
    </w:p>
    <w:p w:rsidR="00D84223" w:rsidRDefault="00D84223" w:rsidP="00D84223">
      <w:pPr>
        <w:jc w:val="right"/>
      </w:pPr>
      <w:r>
        <w:t>Submitted by:</w:t>
      </w:r>
      <w:r>
        <w:tab/>
      </w:r>
      <w:r>
        <w:tab/>
        <w:t>Nicholas Adams</w:t>
      </w:r>
      <w:r>
        <w:tab/>
      </w:r>
    </w:p>
    <w:p w:rsidR="00D84223" w:rsidRDefault="00D84223" w:rsidP="00D84223">
      <w:pPr>
        <w:jc w:val="right"/>
      </w:pPr>
      <w:r>
        <w:t>Davy Chiu</w:t>
      </w:r>
      <w:r>
        <w:tab/>
      </w:r>
      <w:r>
        <w:tab/>
      </w:r>
    </w:p>
    <w:p w:rsidR="00D84223" w:rsidRDefault="00D84223" w:rsidP="00D84223">
      <w:pPr>
        <w:jc w:val="right"/>
      </w:pPr>
      <w:r>
        <w:t xml:space="preserve">Ibrahim </w:t>
      </w:r>
      <w:proofErr w:type="spellStart"/>
      <w:r>
        <w:t>Gadala</w:t>
      </w:r>
      <w:proofErr w:type="spellEnd"/>
      <w:r>
        <w:tab/>
      </w:r>
    </w:p>
    <w:p w:rsidR="00D84223" w:rsidRDefault="00D84223" w:rsidP="00D84223">
      <w:pPr>
        <w:jc w:val="right"/>
      </w:pPr>
      <w:r>
        <w:t xml:space="preserve">David </w:t>
      </w:r>
      <w:proofErr w:type="spellStart"/>
      <w:r>
        <w:t>Mountford</w:t>
      </w:r>
      <w:proofErr w:type="spellEnd"/>
      <w:r>
        <w:tab/>
      </w:r>
    </w:p>
    <w:p w:rsidR="00D84223" w:rsidRDefault="00D84223" w:rsidP="00D84223">
      <w:pPr>
        <w:jc w:val="right"/>
      </w:pPr>
      <w:r>
        <w:t xml:space="preserve">Erica </w:t>
      </w:r>
      <w:proofErr w:type="spellStart"/>
      <w:r>
        <w:t>Wodzak</w:t>
      </w:r>
      <w:proofErr w:type="spellEnd"/>
      <w:r>
        <w:tab/>
      </w:r>
      <w:r>
        <w:tab/>
      </w:r>
    </w:p>
    <w:p w:rsidR="00D84223" w:rsidRDefault="00D84223" w:rsidP="00D84223">
      <w:pPr>
        <w:jc w:val="right"/>
      </w:pPr>
    </w:p>
    <w:p w:rsidR="00D84223" w:rsidRDefault="00D84223" w:rsidP="00D84223">
      <w:pPr>
        <w:jc w:val="right"/>
      </w:pPr>
      <w:r>
        <w:t>Word Count:</w:t>
      </w:r>
      <w:r>
        <w:tab/>
      </w:r>
      <w:r>
        <w:tab/>
      </w:r>
      <w:r>
        <w:tab/>
      </w:r>
      <w:r>
        <w:tab/>
      </w:r>
      <w:r>
        <w:tab/>
      </w:r>
    </w:p>
    <w:p w:rsidR="00D84223" w:rsidRDefault="00D84223" w:rsidP="00D84223">
      <w:pPr>
        <w:jc w:val="right"/>
      </w:pPr>
    </w:p>
    <w:p w:rsidR="00D84223" w:rsidRDefault="00D84223" w:rsidP="00D84223">
      <w:pPr>
        <w:jc w:val="right"/>
      </w:pPr>
    </w:p>
    <w:p w:rsidR="00D84223" w:rsidRDefault="00D84223" w:rsidP="00D84223">
      <w:pPr>
        <w:jc w:val="right"/>
      </w:pPr>
    </w:p>
    <w:p w:rsidR="00D84223" w:rsidRDefault="00D84223" w:rsidP="00D84223">
      <w:pPr>
        <w:jc w:val="right"/>
      </w:pPr>
    </w:p>
    <w:p w:rsidR="009B04A2" w:rsidRPr="009B04A2" w:rsidRDefault="00D84223" w:rsidP="009B04A2">
      <w:pPr>
        <w:jc w:val="center"/>
        <w:rPr>
          <w:i/>
        </w:rPr>
      </w:pPr>
      <w:r>
        <w:br w:type="page"/>
      </w:r>
      <w:r w:rsidR="009B04A2" w:rsidRPr="009B04A2">
        <w:rPr>
          <w:i/>
        </w:rPr>
        <w:t>Document Purpose</w:t>
      </w:r>
    </w:p>
    <w:p w:rsidR="009B04A2" w:rsidRPr="009B04A2" w:rsidRDefault="009B04A2" w:rsidP="009B04A2">
      <w:pPr>
        <w:jc w:val="center"/>
        <w:rPr>
          <w:i/>
        </w:rPr>
      </w:pPr>
    </w:p>
    <w:p w:rsidR="00A02D39" w:rsidRPr="009B04A2" w:rsidRDefault="00A02D39" w:rsidP="00A02D39">
      <w:pPr>
        <w:jc w:val="both"/>
        <w:rPr>
          <w:i/>
        </w:rPr>
      </w:pPr>
      <w:r w:rsidRPr="009B04A2">
        <w:rPr>
          <w:i/>
        </w:rPr>
        <w:t xml:space="preserve">The following document addresses </w:t>
      </w:r>
      <w:proofErr w:type="spellStart"/>
      <w:r w:rsidRPr="009B04A2">
        <w:rPr>
          <w:i/>
        </w:rPr>
        <w:t>Praxim’s</w:t>
      </w:r>
      <w:proofErr w:type="spellEnd"/>
      <w:r w:rsidRPr="009B04A2">
        <w:rPr>
          <w:i/>
        </w:rPr>
        <w:t xml:space="preserve"> desire to create a 3-dimensional </w:t>
      </w:r>
      <w:proofErr w:type="spellStart"/>
      <w:r w:rsidRPr="009B04A2">
        <w:rPr>
          <w:i/>
        </w:rPr>
        <w:t>haptic</w:t>
      </w:r>
      <w:proofErr w:type="spellEnd"/>
      <w:r w:rsidRPr="009B04A2">
        <w:rPr>
          <w:i/>
        </w:rPr>
        <w:t>, hard-surface emulating device that will be implemented during total knee replacement surgeries. The following report’s purpose is to detail the design conceptualization process for one of the key functions that the device is required to fulfil.</w:t>
      </w:r>
    </w:p>
    <w:p w:rsidR="00A02D39" w:rsidRDefault="00A02D39" w:rsidP="00A02D39">
      <w:pPr>
        <w:jc w:val="both"/>
      </w:pPr>
    </w:p>
    <w:p w:rsidR="00D84223" w:rsidRDefault="00A02D39" w:rsidP="00A02D39">
      <w:pPr>
        <w:jc w:val="both"/>
      </w:pPr>
      <w:r w:rsidRPr="00A02D39">
        <w:rPr>
          <w:highlight w:val="yellow"/>
        </w:rPr>
        <w:t>Edit this!</w:t>
      </w:r>
    </w:p>
    <w:p w:rsidR="009B04A2" w:rsidRPr="009B04A2" w:rsidRDefault="00D84223" w:rsidP="00A02D39">
      <w:pPr>
        <w:jc w:val="center"/>
        <w:rPr>
          <w:i/>
          <w:u w:val="single"/>
        </w:rPr>
      </w:pPr>
      <w:r>
        <w:br w:type="page"/>
      </w:r>
      <w:r w:rsidR="009B04A2" w:rsidRPr="009B04A2">
        <w:rPr>
          <w:i/>
          <w:u w:val="single"/>
        </w:rPr>
        <w:t>Abstract</w:t>
      </w:r>
    </w:p>
    <w:p w:rsidR="009B04A2" w:rsidRDefault="009B04A2" w:rsidP="00A02D39">
      <w:pPr>
        <w:jc w:val="center"/>
      </w:pPr>
    </w:p>
    <w:p w:rsidR="009B04A2" w:rsidRPr="009B04A2" w:rsidRDefault="00A02D39" w:rsidP="00A02D39">
      <w:pPr>
        <w:jc w:val="center"/>
        <w:rPr>
          <w:i/>
        </w:rPr>
      </w:pPr>
      <w:r w:rsidRPr="009B04A2">
        <w:rPr>
          <w:i/>
        </w:rPr>
        <w:t xml:space="preserve">The design of a 3D </w:t>
      </w:r>
      <w:proofErr w:type="spellStart"/>
      <w:r w:rsidRPr="009B04A2">
        <w:rPr>
          <w:i/>
        </w:rPr>
        <w:t>haptic</w:t>
      </w:r>
      <w:proofErr w:type="spellEnd"/>
      <w:r w:rsidRPr="009B04A2">
        <w:rPr>
          <w:i/>
        </w:rPr>
        <w:t xml:space="preserve"> hard-surface emulator serves two purposes. First, it addresses the company, </w:t>
      </w:r>
      <w:proofErr w:type="spellStart"/>
      <w:proofErr w:type="gramStart"/>
      <w:r w:rsidRPr="009B04A2">
        <w:rPr>
          <w:i/>
        </w:rPr>
        <w:t>Praxim’s</w:t>
      </w:r>
      <w:proofErr w:type="spellEnd"/>
      <w:r w:rsidRPr="009B04A2">
        <w:rPr>
          <w:i/>
        </w:rPr>
        <w:t>,</w:t>
      </w:r>
      <w:proofErr w:type="gramEnd"/>
      <w:r w:rsidRPr="009B04A2">
        <w:rPr>
          <w:i/>
        </w:rPr>
        <w:t xml:space="preserve"> need to develop a relatively inexpensive device to reduce secondary tissue damage during joint replacement procedures. Second, the project team is made up of 5 UBC Engineering students who will gain experience in the design and conceptualization of new or innovative medical devices.</w:t>
      </w:r>
    </w:p>
    <w:p w:rsidR="009B04A2" w:rsidRPr="009B04A2" w:rsidRDefault="009B04A2" w:rsidP="00A02D39">
      <w:pPr>
        <w:jc w:val="center"/>
        <w:rPr>
          <w:i/>
        </w:rPr>
      </w:pPr>
    </w:p>
    <w:p w:rsidR="00D84223" w:rsidRPr="009B04A2" w:rsidRDefault="009B04A2" w:rsidP="00A02D39">
      <w:pPr>
        <w:jc w:val="center"/>
        <w:rPr>
          <w:i/>
        </w:rPr>
      </w:pPr>
      <w:r w:rsidRPr="009B04A2">
        <w:rPr>
          <w:i/>
        </w:rPr>
        <w:t>The primary concepts of this project are to develop and test a device to be used by surgeons in routine joint replacement surgeries; as current procedures are generally executed by surgeons who do not frequently perform joint replacements, this device’s aim is to reduce unnecessary tissue damage, and increase precision/uniformity in all procedures.</w:t>
      </w:r>
    </w:p>
    <w:p w:rsidR="00D84223" w:rsidRDefault="00D84223" w:rsidP="00D84223"/>
    <w:p w:rsidR="00D84223" w:rsidRDefault="00D84223" w:rsidP="00D84223">
      <w:r>
        <w:br w:type="page"/>
      </w:r>
    </w:p>
    <w:p w:rsidR="00D84223" w:rsidRPr="00CE3029" w:rsidRDefault="003C664F" w:rsidP="00CE3029">
      <w:pPr>
        <w:rPr>
          <w:rFonts w:asciiTheme="majorHAnsi" w:hAnsiTheme="majorHAnsi"/>
          <w:b/>
          <w:color w:val="365F91" w:themeColor="accent1" w:themeShade="BF"/>
          <w:sz w:val="32"/>
        </w:rPr>
      </w:pPr>
      <w:r w:rsidRPr="00CE3029">
        <w:rPr>
          <w:rFonts w:asciiTheme="majorHAnsi" w:hAnsiTheme="majorHAnsi"/>
          <w:b/>
          <w:color w:val="365F91" w:themeColor="accent1" w:themeShade="BF"/>
          <w:sz w:val="32"/>
        </w:rPr>
        <w:t>Table of Contents</w:t>
      </w:r>
    </w:p>
    <w:p w:rsidR="00D84223" w:rsidRDefault="00D84223" w:rsidP="00D84223"/>
    <w:p w:rsidR="00ED0468" w:rsidRDefault="00496E6D">
      <w:pPr>
        <w:pStyle w:val="TOC1"/>
        <w:tabs>
          <w:tab w:val="right" w:leader="dot" w:pos="8630"/>
        </w:tabs>
        <w:rPr>
          <w:rFonts w:asciiTheme="minorHAnsi" w:eastAsiaTheme="minorEastAsia" w:hAnsiTheme="minorHAnsi"/>
          <w:b w:val="0"/>
          <w:noProof/>
          <w:color w:val="auto"/>
          <w:lang w:val="en-US"/>
        </w:rPr>
      </w:pPr>
      <w:r w:rsidRPr="00496E6D">
        <w:fldChar w:fldCharType="begin"/>
      </w:r>
      <w:r w:rsidR="00D84223">
        <w:instrText xml:space="preserve"> TOC \o "1-3" </w:instrText>
      </w:r>
      <w:r w:rsidRPr="00496E6D">
        <w:fldChar w:fldCharType="separate"/>
      </w:r>
      <w:r w:rsidR="00ED0468">
        <w:rPr>
          <w:noProof/>
        </w:rPr>
        <w:t>1.0 Introduction</w:t>
      </w:r>
      <w:r w:rsidR="00ED0468">
        <w:rPr>
          <w:noProof/>
        </w:rPr>
        <w:tab/>
      </w:r>
      <w:r w:rsidR="00ED0468">
        <w:rPr>
          <w:noProof/>
        </w:rPr>
        <w:fldChar w:fldCharType="begin"/>
      </w:r>
      <w:r w:rsidR="00ED0468">
        <w:rPr>
          <w:noProof/>
        </w:rPr>
        <w:instrText xml:space="preserve"> PAGEREF _Toc119352870 \h </w:instrText>
      </w:r>
      <w:r w:rsidR="00ED0468">
        <w:rPr>
          <w:noProof/>
        </w:rPr>
      </w:r>
      <w:r w:rsidR="00ED0468">
        <w:rPr>
          <w:noProof/>
        </w:rPr>
        <w:fldChar w:fldCharType="separate"/>
      </w:r>
      <w:r w:rsidR="00ED0468">
        <w:rPr>
          <w:noProof/>
        </w:rPr>
        <w:t>1</w:t>
      </w:r>
      <w:r w:rsidR="00ED0468">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2.0 Benchmarking</w:t>
      </w:r>
      <w:r>
        <w:rPr>
          <w:noProof/>
        </w:rPr>
        <w:tab/>
      </w:r>
      <w:r>
        <w:rPr>
          <w:noProof/>
        </w:rPr>
        <w:fldChar w:fldCharType="begin"/>
      </w:r>
      <w:r>
        <w:rPr>
          <w:noProof/>
        </w:rPr>
        <w:instrText xml:space="preserve"> PAGEREF _Toc119352871 \h </w:instrText>
      </w:r>
      <w:r>
        <w:rPr>
          <w:noProof/>
        </w:rPr>
      </w:r>
      <w:r>
        <w:rPr>
          <w:noProof/>
        </w:rPr>
        <w:fldChar w:fldCharType="separate"/>
      </w:r>
      <w:r>
        <w:rPr>
          <w:noProof/>
        </w:rPr>
        <w:t>3</w:t>
      </w:r>
      <w:r>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MAKOplasty</w:t>
      </w:r>
      <w:r>
        <w:rPr>
          <w:noProof/>
        </w:rPr>
        <w:tab/>
      </w:r>
      <w:r>
        <w:rPr>
          <w:noProof/>
        </w:rPr>
        <w:fldChar w:fldCharType="begin"/>
      </w:r>
      <w:r>
        <w:rPr>
          <w:noProof/>
        </w:rPr>
        <w:instrText xml:space="preserve"> PAGEREF _Toc119352872 \h </w:instrText>
      </w:r>
      <w:r>
        <w:rPr>
          <w:noProof/>
        </w:rPr>
      </w:r>
      <w:r>
        <w:rPr>
          <w:noProof/>
        </w:rPr>
        <w:fldChar w:fldCharType="separate"/>
      </w:r>
      <w:r>
        <w:rPr>
          <w:noProof/>
        </w:rPr>
        <w:t>4</w:t>
      </w:r>
      <w:r>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MBARS</w:t>
      </w:r>
      <w:r>
        <w:rPr>
          <w:noProof/>
        </w:rPr>
        <w:tab/>
      </w:r>
      <w:r>
        <w:rPr>
          <w:noProof/>
        </w:rPr>
        <w:fldChar w:fldCharType="begin"/>
      </w:r>
      <w:r>
        <w:rPr>
          <w:noProof/>
        </w:rPr>
        <w:instrText xml:space="preserve"> PAGEREF _Toc119352873 \h </w:instrText>
      </w:r>
      <w:r>
        <w:rPr>
          <w:noProof/>
        </w:rPr>
      </w:r>
      <w:r>
        <w:rPr>
          <w:noProof/>
        </w:rPr>
        <w:fldChar w:fldCharType="separate"/>
      </w:r>
      <w:r>
        <w:rPr>
          <w:noProof/>
        </w:rPr>
        <w:t>5</w:t>
      </w:r>
      <w:r>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Praxiteles</w:t>
      </w:r>
      <w:r>
        <w:rPr>
          <w:noProof/>
        </w:rPr>
        <w:tab/>
      </w:r>
      <w:r>
        <w:rPr>
          <w:noProof/>
        </w:rPr>
        <w:fldChar w:fldCharType="begin"/>
      </w:r>
      <w:r>
        <w:rPr>
          <w:noProof/>
        </w:rPr>
        <w:instrText xml:space="preserve"> PAGEREF _Toc119352874 \h </w:instrText>
      </w:r>
      <w:r>
        <w:rPr>
          <w:noProof/>
        </w:rPr>
      </w:r>
      <w:r>
        <w:rPr>
          <w:noProof/>
        </w:rPr>
        <w:fldChar w:fldCharType="separate"/>
      </w:r>
      <w:r>
        <w:rPr>
          <w:noProof/>
        </w:rPr>
        <w:t>6</w:t>
      </w:r>
      <w:r>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PiGalileo</w:t>
      </w:r>
      <w:r>
        <w:rPr>
          <w:noProof/>
        </w:rPr>
        <w:tab/>
      </w:r>
      <w:r>
        <w:rPr>
          <w:noProof/>
        </w:rPr>
        <w:fldChar w:fldCharType="begin"/>
      </w:r>
      <w:r>
        <w:rPr>
          <w:noProof/>
        </w:rPr>
        <w:instrText xml:space="preserve"> PAGEREF _Toc119352875 \h </w:instrText>
      </w:r>
      <w:r>
        <w:rPr>
          <w:noProof/>
        </w:rPr>
      </w:r>
      <w:r>
        <w:rPr>
          <w:noProof/>
        </w:rPr>
        <w:fldChar w:fldCharType="separate"/>
      </w:r>
      <w:r>
        <w:rPr>
          <w:noProof/>
        </w:rPr>
        <w:t>7</w:t>
      </w:r>
      <w:r>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3.0 Concept Generation</w:t>
      </w:r>
      <w:r>
        <w:rPr>
          <w:noProof/>
        </w:rPr>
        <w:tab/>
      </w:r>
      <w:r>
        <w:rPr>
          <w:noProof/>
        </w:rPr>
        <w:fldChar w:fldCharType="begin"/>
      </w:r>
      <w:r>
        <w:rPr>
          <w:noProof/>
        </w:rPr>
        <w:instrText xml:space="preserve"> PAGEREF _Toc119352876 \h </w:instrText>
      </w:r>
      <w:r>
        <w:rPr>
          <w:noProof/>
        </w:rPr>
      </w:r>
      <w:r>
        <w:rPr>
          <w:noProof/>
        </w:rPr>
        <w:fldChar w:fldCharType="separate"/>
      </w:r>
      <w:r>
        <w:rPr>
          <w:noProof/>
        </w:rPr>
        <w:t>8</w:t>
      </w:r>
      <w:r>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3.1 Function Concepts</w:t>
      </w:r>
      <w:r>
        <w:rPr>
          <w:noProof/>
        </w:rPr>
        <w:tab/>
      </w:r>
      <w:r>
        <w:rPr>
          <w:noProof/>
        </w:rPr>
        <w:fldChar w:fldCharType="begin"/>
      </w:r>
      <w:r>
        <w:rPr>
          <w:noProof/>
        </w:rPr>
        <w:instrText xml:space="preserve"> PAGEREF _Toc119352877 \h </w:instrText>
      </w:r>
      <w:r>
        <w:rPr>
          <w:noProof/>
        </w:rPr>
      </w:r>
      <w:r>
        <w:rPr>
          <w:noProof/>
        </w:rPr>
        <w:fldChar w:fldCharType="separate"/>
      </w:r>
      <w:r>
        <w:rPr>
          <w:noProof/>
        </w:rPr>
        <w:t>9</w:t>
      </w:r>
      <w:r>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4.0 Concept Selection</w:t>
      </w:r>
      <w:r>
        <w:rPr>
          <w:noProof/>
        </w:rPr>
        <w:tab/>
      </w:r>
      <w:r>
        <w:rPr>
          <w:noProof/>
        </w:rPr>
        <w:fldChar w:fldCharType="begin"/>
      </w:r>
      <w:r>
        <w:rPr>
          <w:noProof/>
        </w:rPr>
        <w:instrText xml:space="preserve"> PAGEREF _Toc119352878 \h </w:instrText>
      </w:r>
      <w:r>
        <w:rPr>
          <w:noProof/>
        </w:rPr>
      </w:r>
      <w:r>
        <w:rPr>
          <w:noProof/>
        </w:rPr>
        <w:fldChar w:fldCharType="separate"/>
      </w:r>
      <w:r>
        <w:rPr>
          <w:noProof/>
        </w:rPr>
        <w:t>12</w:t>
      </w:r>
      <w:r>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4.1 Winnowing</w:t>
      </w:r>
      <w:r>
        <w:rPr>
          <w:noProof/>
        </w:rPr>
        <w:tab/>
      </w:r>
      <w:r>
        <w:rPr>
          <w:noProof/>
        </w:rPr>
        <w:fldChar w:fldCharType="begin"/>
      </w:r>
      <w:r>
        <w:rPr>
          <w:noProof/>
        </w:rPr>
        <w:instrText xml:space="preserve"> PAGEREF _Toc119352879 \h </w:instrText>
      </w:r>
      <w:r>
        <w:rPr>
          <w:noProof/>
        </w:rPr>
      </w:r>
      <w:r>
        <w:rPr>
          <w:noProof/>
        </w:rPr>
        <w:fldChar w:fldCharType="separate"/>
      </w:r>
      <w:r>
        <w:rPr>
          <w:noProof/>
        </w:rPr>
        <w:t>12</w:t>
      </w:r>
      <w:r>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High-Friction Joints</w:t>
      </w:r>
      <w:r>
        <w:rPr>
          <w:noProof/>
        </w:rPr>
        <w:tab/>
      </w:r>
      <w:r>
        <w:rPr>
          <w:noProof/>
        </w:rPr>
        <w:fldChar w:fldCharType="begin"/>
      </w:r>
      <w:r>
        <w:rPr>
          <w:noProof/>
        </w:rPr>
        <w:instrText xml:space="preserve"> PAGEREF _Toc119352880 \h </w:instrText>
      </w:r>
      <w:r>
        <w:rPr>
          <w:noProof/>
        </w:rPr>
      </w:r>
      <w:r>
        <w:rPr>
          <w:noProof/>
        </w:rPr>
        <w:fldChar w:fldCharType="separate"/>
      </w:r>
      <w:r>
        <w:rPr>
          <w:noProof/>
        </w:rPr>
        <w:t>12</w:t>
      </w:r>
      <w:r>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Dampers</w:t>
      </w:r>
      <w:r>
        <w:rPr>
          <w:noProof/>
        </w:rPr>
        <w:tab/>
      </w:r>
      <w:r>
        <w:rPr>
          <w:noProof/>
        </w:rPr>
        <w:fldChar w:fldCharType="begin"/>
      </w:r>
      <w:r>
        <w:rPr>
          <w:noProof/>
        </w:rPr>
        <w:instrText xml:space="preserve"> PAGEREF _Toc119352881 \h </w:instrText>
      </w:r>
      <w:r>
        <w:rPr>
          <w:noProof/>
        </w:rPr>
      </w:r>
      <w:r>
        <w:rPr>
          <w:noProof/>
        </w:rPr>
        <w:fldChar w:fldCharType="separate"/>
      </w:r>
      <w:r>
        <w:rPr>
          <w:noProof/>
        </w:rPr>
        <w:t>12</w:t>
      </w:r>
      <w:r>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Counter Weight</w:t>
      </w:r>
      <w:r>
        <w:rPr>
          <w:noProof/>
        </w:rPr>
        <w:tab/>
      </w:r>
      <w:r>
        <w:rPr>
          <w:noProof/>
        </w:rPr>
        <w:fldChar w:fldCharType="begin"/>
      </w:r>
      <w:r>
        <w:rPr>
          <w:noProof/>
        </w:rPr>
        <w:instrText xml:space="preserve"> PAGEREF _Toc119352882 \h </w:instrText>
      </w:r>
      <w:r>
        <w:rPr>
          <w:noProof/>
        </w:rPr>
      </w:r>
      <w:r>
        <w:rPr>
          <w:noProof/>
        </w:rPr>
        <w:fldChar w:fldCharType="separate"/>
      </w:r>
      <w:r>
        <w:rPr>
          <w:noProof/>
        </w:rPr>
        <w:t>12</w:t>
      </w:r>
      <w:r>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Motors</w:t>
      </w:r>
      <w:r>
        <w:rPr>
          <w:noProof/>
        </w:rPr>
        <w:tab/>
      </w:r>
      <w:r>
        <w:rPr>
          <w:noProof/>
        </w:rPr>
        <w:fldChar w:fldCharType="begin"/>
      </w:r>
      <w:r>
        <w:rPr>
          <w:noProof/>
        </w:rPr>
        <w:instrText xml:space="preserve"> PAGEREF _Toc119352883 \h </w:instrText>
      </w:r>
      <w:r>
        <w:rPr>
          <w:noProof/>
        </w:rPr>
      </w:r>
      <w:r>
        <w:rPr>
          <w:noProof/>
        </w:rPr>
        <w:fldChar w:fldCharType="separate"/>
      </w:r>
      <w:r>
        <w:rPr>
          <w:noProof/>
        </w:rPr>
        <w:t>12</w:t>
      </w:r>
      <w:r>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Springs</w:t>
      </w:r>
      <w:r>
        <w:rPr>
          <w:noProof/>
        </w:rPr>
        <w:tab/>
      </w:r>
      <w:r>
        <w:rPr>
          <w:noProof/>
        </w:rPr>
        <w:fldChar w:fldCharType="begin"/>
      </w:r>
      <w:r>
        <w:rPr>
          <w:noProof/>
        </w:rPr>
        <w:instrText xml:space="preserve"> PAGEREF _Toc119352884 \h </w:instrText>
      </w:r>
      <w:r>
        <w:rPr>
          <w:noProof/>
        </w:rPr>
      </w:r>
      <w:r>
        <w:rPr>
          <w:noProof/>
        </w:rPr>
        <w:fldChar w:fldCharType="separate"/>
      </w:r>
      <w:r>
        <w:rPr>
          <w:noProof/>
        </w:rPr>
        <w:t>12</w:t>
      </w:r>
      <w:r>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4.2 Weighted Decision Matrix</w:t>
      </w:r>
      <w:r>
        <w:rPr>
          <w:noProof/>
        </w:rPr>
        <w:tab/>
      </w:r>
      <w:r>
        <w:rPr>
          <w:noProof/>
        </w:rPr>
        <w:fldChar w:fldCharType="begin"/>
      </w:r>
      <w:r>
        <w:rPr>
          <w:noProof/>
        </w:rPr>
        <w:instrText xml:space="preserve"> PAGEREF _Toc119352885 \h </w:instrText>
      </w:r>
      <w:r>
        <w:rPr>
          <w:noProof/>
        </w:rPr>
      </w:r>
      <w:r>
        <w:rPr>
          <w:noProof/>
        </w:rPr>
        <w:fldChar w:fldCharType="separate"/>
      </w:r>
      <w:r>
        <w:rPr>
          <w:noProof/>
        </w:rPr>
        <w:t>13</w:t>
      </w:r>
      <w:r>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5.0 Concept Validation</w:t>
      </w:r>
      <w:r>
        <w:rPr>
          <w:noProof/>
        </w:rPr>
        <w:tab/>
      </w:r>
      <w:r>
        <w:rPr>
          <w:noProof/>
        </w:rPr>
        <w:fldChar w:fldCharType="begin"/>
      </w:r>
      <w:r>
        <w:rPr>
          <w:noProof/>
        </w:rPr>
        <w:instrText xml:space="preserve"> PAGEREF _Toc119352886 \h </w:instrText>
      </w:r>
      <w:r>
        <w:rPr>
          <w:noProof/>
        </w:rPr>
      </w:r>
      <w:r>
        <w:rPr>
          <w:noProof/>
        </w:rPr>
        <w:fldChar w:fldCharType="separate"/>
      </w:r>
      <w:r>
        <w:rPr>
          <w:noProof/>
        </w:rPr>
        <w:t>14</w:t>
      </w:r>
      <w:r>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6.0 Conclusions and Recommendations</w:t>
      </w:r>
      <w:r>
        <w:rPr>
          <w:noProof/>
        </w:rPr>
        <w:tab/>
      </w:r>
      <w:r>
        <w:rPr>
          <w:noProof/>
        </w:rPr>
        <w:fldChar w:fldCharType="begin"/>
      </w:r>
      <w:r>
        <w:rPr>
          <w:noProof/>
        </w:rPr>
        <w:instrText xml:space="preserve"> PAGEREF _Toc119352887 \h </w:instrText>
      </w:r>
      <w:r>
        <w:rPr>
          <w:noProof/>
        </w:rPr>
      </w:r>
      <w:r>
        <w:rPr>
          <w:noProof/>
        </w:rPr>
        <w:fldChar w:fldCharType="separate"/>
      </w:r>
      <w:r>
        <w:rPr>
          <w:noProof/>
        </w:rPr>
        <w:t>15</w:t>
      </w:r>
      <w:r>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7.0 References and Appendices</w:t>
      </w:r>
      <w:r>
        <w:rPr>
          <w:noProof/>
        </w:rPr>
        <w:tab/>
      </w:r>
      <w:r>
        <w:rPr>
          <w:noProof/>
        </w:rPr>
        <w:fldChar w:fldCharType="begin"/>
      </w:r>
      <w:r>
        <w:rPr>
          <w:noProof/>
        </w:rPr>
        <w:instrText xml:space="preserve"> PAGEREF _Toc119352888 \h </w:instrText>
      </w:r>
      <w:r>
        <w:rPr>
          <w:noProof/>
        </w:rPr>
      </w:r>
      <w:r>
        <w:rPr>
          <w:noProof/>
        </w:rPr>
        <w:fldChar w:fldCharType="separate"/>
      </w:r>
      <w:r>
        <w:rPr>
          <w:noProof/>
        </w:rPr>
        <w:t>1</w:t>
      </w:r>
      <w:r>
        <w:rPr>
          <w:noProof/>
        </w:rPr>
        <w:fldChar w:fldCharType="end"/>
      </w:r>
    </w:p>
    <w:p w:rsidR="00CE3029" w:rsidRDefault="00496E6D" w:rsidP="00CE3029">
      <w:r>
        <w:fldChar w:fldCharType="end"/>
      </w:r>
    </w:p>
    <w:p w:rsidR="00CE3029" w:rsidRDefault="00CE3029" w:rsidP="00CE3029"/>
    <w:p w:rsidR="00303E1D" w:rsidRDefault="003C664F" w:rsidP="00CE3029">
      <w:pPr>
        <w:rPr>
          <w:rFonts w:asciiTheme="majorHAnsi" w:hAnsiTheme="majorHAnsi"/>
          <w:b/>
          <w:color w:val="365F91" w:themeColor="accent1" w:themeShade="BF"/>
          <w:sz w:val="32"/>
        </w:rPr>
      </w:pPr>
      <w:r w:rsidRPr="00CE3029">
        <w:rPr>
          <w:rFonts w:asciiTheme="majorHAnsi" w:hAnsiTheme="majorHAnsi"/>
          <w:b/>
          <w:color w:val="365F91" w:themeColor="accent1" w:themeShade="BF"/>
          <w:sz w:val="32"/>
        </w:rPr>
        <w:t>List of Figures</w:t>
      </w:r>
    </w:p>
    <w:p w:rsidR="00CE3029" w:rsidRDefault="00CE3029" w:rsidP="00CE3029">
      <w:pPr>
        <w:rPr>
          <w:rFonts w:asciiTheme="majorHAnsi" w:hAnsiTheme="majorHAnsi"/>
          <w:b/>
          <w:color w:val="365F91" w:themeColor="accent1" w:themeShade="BF"/>
          <w:sz w:val="32"/>
        </w:rPr>
      </w:pPr>
    </w:p>
    <w:p w:rsidR="00ED0468" w:rsidRDefault="00496E6D">
      <w:pPr>
        <w:pStyle w:val="TableofFigures"/>
        <w:tabs>
          <w:tab w:val="right" w:leader="underscore" w:pos="8630"/>
        </w:tabs>
        <w:rPr>
          <w:rFonts w:eastAsiaTheme="minorEastAsia"/>
          <w:i w:val="0"/>
          <w:noProof/>
          <w:sz w:val="24"/>
          <w:szCs w:val="24"/>
          <w:lang w:val="en-US"/>
        </w:rPr>
      </w:pPr>
      <w:r w:rsidRPr="00496E6D">
        <w:rPr>
          <w:bCs/>
          <w:i w:val="0"/>
          <w:color w:val="365F91" w:themeColor="accent1" w:themeShade="BF"/>
        </w:rPr>
        <w:fldChar w:fldCharType="begin"/>
      </w:r>
      <w:r w:rsidR="00303E1D">
        <w:rPr>
          <w:bCs/>
          <w:i w:val="0"/>
          <w:color w:val="365F91" w:themeColor="accent1" w:themeShade="BF"/>
        </w:rPr>
        <w:instrText xml:space="preserve"> TOC \c "Figure" </w:instrText>
      </w:r>
      <w:r w:rsidRPr="00496E6D">
        <w:rPr>
          <w:bCs/>
          <w:i w:val="0"/>
          <w:color w:val="365F91" w:themeColor="accent1" w:themeShade="BF"/>
        </w:rPr>
        <w:fldChar w:fldCharType="separate"/>
      </w:r>
      <w:r w:rsidR="00ED0468">
        <w:rPr>
          <w:noProof/>
        </w:rPr>
        <w:t>Figure 1- Functional Decomposition Diagram</w:t>
      </w:r>
      <w:r w:rsidR="00ED0468">
        <w:rPr>
          <w:noProof/>
        </w:rPr>
        <w:tab/>
      </w:r>
      <w:r w:rsidR="00ED0468">
        <w:rPr>
          <w:noProof/>
        </w:rPr>
        <w:fldChar w:fldCharType="begin"/>
      </w:r>
      <w:r w:rsidR="00ED0468">
        <w:rPr>
          <w:noProof/>
        </w:rPr>
        <w:instrText xml:space="preserve"> PAGEREF _Toc119352857 \h </w:instrText>
      </w:r>
      <w:r w:rsidR="00ED0468">
        <w:rPr>
          <w:noProof/>
        </w:rPr>
      </w:r>
      <w:r w:rsidR="00ED0468">
        <w:rPr>
          <w:noProof/>
        </w:rPr>
        <w:fldChar w:fldCharType="separate"/>
      </w:r>
      <w:r w:rsidR="00ED0468">
        <w:rPr>
          <w:noProof/>
        </w:rPr>
        <w:t>2</w:t>
      </w:r>
      <w:r w:rsidR="00ED0468">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2- Evaluation Criteria Breakdown</w:t>
      </w:r>
      <w:r>
        <w:rPr>
          <w:noProof/>
        </w:rPr>
        <w:tab/>
      </w:r>
      <w:r>
        <w:rPr>
          <w:noProof/>
        </w:rPr>
        <w:fldChar w:fldCharType="begin"/>
      </w:r>
      <w:r>
        <w:rPr>
          <w:noProof/>
        </w:rPr>
        <w:instrText xml:space="preserve"> PAGEREF _Toc119352858 \h </w:instrText>
      </w:r>
      <w:r>
        <w:rPr>
          <w:noProof/>
        </w:rPr>
      </w:r>
      <w:r>
        <w:rPr>
          <w:noProof/>
        </w:rPr>
        <w:fldChar w:fldCharType="separate"/>
      </w:r>
      <w:r>
        <w:rPr>
          <w:noProof/>
        </w:rPr>
        <w:t>9</w:t>
      </w:r>
      <w:r>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3- Spring Concept</w:t>
      </w:r>
      <w:r>
        <w:rPr>
          <w:noProof/>
        </w:rPr>
        <w:tab/>
      </w:r>
      <w:r>
        <w:rPr>
          <w:noProof/>
        </w:rPr>
        <w:fldChar w:fldCharType="begin"/>
      </w:r>
      <w:r>
        <w:rPr>
          <w:noProof/>
        </w:rPr>
        <w:instrText xml:space="preserve"> PAGEREF _Toc119352859 \h </w:instrText>
      </w:r>
      <w:r>
        <w:rPr>
          <w:noProof/>
        </w:rPr>
      </w:r>
      <w:r>
        <w:rPr>
          <w:noProof/>
        </w:rPr>
        <w:fldChar w:fldCharType="separate"/>
      </w:r>
      <w:r>
        <w:rPr>
          <w:noProof/>
        </w:rPr>
        <w:t>9</w:t>
      </w:r>
      <w:r>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4-Friction Concept</w:t>
      </w:r>
      <w:r>
        <w:rPr>
          <w:noProof/>
        </w:rPr>
        <w:tab/>
      </w:r>
      <w:r>
        <w:rPr>
          <w:noProof/>
        </w:rPr>
        <w:fldChar w:fldCharType="begin"/>
      </w:r>
      <w:r>
        <w:rPr>
          <w:noProof/>
        </w:rPr>
        <w:instrText xml:space="preserve"> PAGEREF _Toc119352860 \h </w:instrText>
      </w:r>
      <w:r>
        <w:rPr>
          <w:noProof/>
        </w:rPr>
      </w:r>
      <w:r>
        <w:rPr>
          <w:noProof/>
        </w:rPr>
        <w:fldChar w:fldCharType="separate"/>
      </w:r>
      <w:r>
        <w:rPr>
          <w:noProof/>
        </w:rPr>
        <w:t>10</w:t>
      </w:r>
      <w:r>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5-Damper Concept</w:t>
      </w:r>
      <w:r>
        <w:rPr>
          <w:noProof/>
        </w:rPr>
        <w:tab/>
      </w:r>
      <w:r>
        <w:rPr>
          <w:noProof/>
        </w:rPr>
        <w:fldChar w:fldCharType="begin"/>
      </w:r>
      <w:r>
        <w:rPr>
          <w:noProof/>
        </w:rPr>
        <w:instrText xml:space="preserve"> PAGEREF _Toc119352861 \h </w:instrText>
      </w:r>
      <w:r>
        <w:rPr>
          <w:noProof/>
        </w:rPr>
      </w:r>
      <w:r>
        <w:rPr>
          <w:noProof/>
        </w:rPr>
        <w:fldChar w:fldCharType="separate"/>
      </w:r>
      <w:r>
        <w:rPr>
          <w:noProof/>
        </w:rPr>
        <w:t>10</w:t>
      </w:r>
      <w:r>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6- Motor Concept</w:t>
      </w:r>
      <w:r>
        <w:rPr>
          <w:noProof/>
        </w:rPr>
        <w:tab/>
      </w:r>
      <w:r>
        <w:rPr>
          <w:noProof/>
        </w:rPr>
        <w:fldChar w:fldCharType="begin"/>
      </w:r>
      <w:r>
        <w:rPr>
          <w:noProof/>
        </w:rPr>
        <w:instrText xml:space="preserve"> PAGEREF _Toc119352862 \h </w:instrText>
      </w:r>
      <w:r>
        <w:rPr>
          <w:noProof/>
        </w:rPr>
      </w:r>
      <w:r>
        <w:rPr>
          <w:noProof/>
        </w:rPr>
        <w:fldChar w:fldCharType="separate"/>
      </w:r>
      <w:r>
        <w:rPr>
          <w:noProof/>
        </w:rPr>
        <w:t>10</w:t>
      </w:r>
      <w:r>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7- Counterweight Concept</w:t>
      </w:r>
      <w:r>
        <w:rPr>
          <w:noProof/>
        </w:rPr>
        <w:tab/>
      </w:r>
      <w:r>
        <w:rPr>
          <w:noProof/>
        </w:rPr>
        <w:fldChar w:fldCharType="begin"/>
      </w:r>
      <w:r>
        <w:rPr>
          <w:noProof/>
        </w:rPr>
        <w:instrText xml:space="preserve"> PAGEREF _Toc119352863 \h </w:instrText>
      </w:r>
      <w:r>
        <w:rPr>
          <w:noProof/>
        </w:rPr>
      </w:r>
      <w:r>
        <w:rPr>
          <w:noProof/>
        </w:rPr>
        <w:fldChar w:fldCharType="separate"/>
      </w:r>
      <w:r>
        <w:rPr>
          <w:noProof/>
        </w:rPr>
        <w:t>11</w:t>
      </w:r>
      <w:r>
        <w:rPr>
          <w:noProof/>
        </w:rPr>
        <w:fldChar w:fldCharType="end"/>
      </w:r>
    </w:p>
    <w:p w:rsidR="00D84223" w:rsidRDefault="00496E6D" w:rsidP="00D84223">
      <w:pPr>
        <w:pStyle w:val="Heading1"/>
        <w:sectPr w:rsidR="00D84223">
          <w:footerReference w:type="even" r:id="rId6"/>
          <w:footerReference w:type="default" r:id="rId7"/>
          <w:pgSz w:w="12240" w:h="15840"/>
          <w:pgMar w:top="1440" w:right="1800" w:bottom="1440" w:left="1800" w:header="708" w:footer="708" w:gutter="0"/>
          <w:pgNumType w:start="1"/>
          <w:cols w:space="708"/>
        </w:sectPr>
      </w:pPr>
      <w:r>
        <w:rPr>
          <w:rFonts w:eastAsiaTheme="minorHAnsi" w:cstheme="minorBidi"/>
          <w:bCs w:val="0"/>
          <w:i/>
          <w:color w:val="365F91" w:themeColor="accent1" w:themeShade="BF"/>
          <w:szCs w:val="20"/>
        </w:rPr>
        <w:fldChar w:fldCharType="end"/>
      </w:r>
    </w:p>
    <w:p w:rsidR="00D84223" w:rsidRDefault="00D84223" w:rsidP="00D84223">
      <w:pPr>
        <w:pStyle w:val="Heading1"/>
      </w:pPr>
      <w:bookmarkStart w:id="0" w:name="_Toc119352870"/>
      <w:r>
        <w:t>1.0 Introduction</w:t>
      </w:r>
      <w:bookmarkEnd w:id="0"/>
    </w:p>
    <w:p w:rsidR="00852154" w:rsidRDefault="00852154" w:rsidP="00D84223">
      <w:pPr>
        <w:pStyle w:val="Heading1"/>
        <w:rPr>
          <w:rFonts w:asciiTheme="minorHAnsi" w:eastAsiaTheme="minorHAnsi" w:hAnsiTheme="minorHAnsi" w:cstheme="minorBidi"/>
          <w:b w:val="0"/>
          <w:bCs w:val="0"/>
          <w:color w:val="auto"/>
          <w:sz w:val="24"/>
          <w:szCs w:val="24"/>
        </w:rPr>
      </w:pPr>
    </w:p>
    <w:p w:rsidR="00E5370D" w:rsidRDefault="004E759D" w:rsidP="00EA2A5D">
      <w:pPr>
        <w:jc w:val="both"/>
      </w:pPr>
      <w:r>
        <w:t xml:space="preserve">The purpose of designing a 3-D </w:t>
      </w:r>
      <w:proofErr w:type="spellStart"/>
      <w:r>
        <w:t>haptic</w:t>
      </w:r>
      <w:proofErr w:type="spellEnd"/>
      <w:r>
        <w:t>, hard-surface emulating device for total knee replacements is to provide a more precise and systematic method for shaping bones for implant mounting</w:t>
      </w:r>
      <w:r w:rsidR="00EA2A5D">
        <w:t xml:space="preserve">. Currently, the cutting is somewhat methodical in procedure, but depending on certain patient or surgeon conditions, has potential to be very misaligned. This device will take </w:t>
      </w:r>
      <w:r w:rsidR="00E5370D">
        <w:t>away this uncertainty, provide</w:t>
      </w:r>
      <w:r w:rsidR="00EA2A5D">
        <w:t xml:space="preserve"> a less invasive procedure, </w:t>
      </w:r>
      <w:r w:rsidR="00E5370D">
        <w:t>and damage</w:t>
      </w:r>
      <w:r w:rsidR="00EA2A5D">
        <w:t xml:space="preserve"> less surrounding tissu</w:t>
      </w:r>
      <w:r w:rsidR="00E5370D">
        <w:t>e, which decreases recovery time.</w:t>
      </w:r>
    </w:p>
    <w:p w:rsidR="00E5370D" w:rsidRDefault="00E5370D" w:rsidP="00EA2A5D">
      <w:pPr>
        <w:jc w:val="both"/>
      </w:pPr>
    </w:p>
    <w:p w:rsidR="00D90355" w:rsidRDefault="003C664F" w:rsidP="00EA2A5D">
      <w:pPr>
        <w:jc w:val="both"/>
      </w:pPr>
      <w:r>
        <w:t>Figure 1 on the following page</w:t>
      </w:r>
      <w:r w:rsidR="00D90355">
        <w:t xml:space="preserve"> illustrates all functions </w:t>
      </w:r>
      <w:r>
        <w:t>that</w:t>
      </w:r>
      <w:r w:rsidR="00D90355">
        <w:t xml:space="preserve"> mus</w:t>
      </w:r>
      <w:r>
        <w:t xml:space="preserve">t be carried out by the device, as well as the required inputs and final outputs of the device’s operation. The function boxes are coloured in red, light blue, pink or purple (dark blue and orange are inputs/outputs). Red boxes depict general functions that are essentially limited to one method of implementation. The other three colours depict functions who have more than one possible method of implementation, and who require further concept generation to determine the most suitable method for execution; light blue indicates active software-related functions, pink indicates active mechanical functions, and purple indicates passive mechanical functions. </w:t>
      </w:r>
    </w:p>
    <w:p w:rsidR="00E5370D" w:rsidRDefault="00E5370D" w:rsidP="00EA2A5D">
      <w:pPr>
        <w:jc w:val="both"/>
      </w:pPr>
    </w:p>
    <w:p w:rsidR="00D90355" w:rsidRDefault="00D90355" w:rsidP="00EA2A5D">
      <w:pPr>
        <w:jc w:val="both"/>
        <w:sectPr w:rsidR="00D90355">
          <w:footerReference w:type="first" r:id="rId8"/>
          <w:pgSz w:w="12240" w:h="15840"/>
          <w:pgMar w:top="1440" w:right="1800" w:bottom="1440" w:left="1800" w:header="708" w:footer="708" w:gutter="0"/>
          <w:pgNumType w:start="1"/>
          <w:cols w:space="708"/>
          <w:titlePg/>
        </w:sectPr>
      </w:pPr>
    </w:p>
    <w:p w:rsidR="00D90355" w:rsidRDefault="00D90355" w:rsidP="00D90355">
      <w:pPr>
        <w:keepNext/>
        <w:ind w:left="-993"/>
        <w:jc w:val="both"/>
      </w:pPr>
      <w:r w:rsidRPr="00D90355">
        <w:rPr>
          <w:noProof/>
          <w:lang w:val="en-US"/>
        </w:rPr>
        <w:drawing>
          <wp:inline distT="0" distB="0" distL="0" distR="0">
            <wp:extent cx="9499600" cy="4938912"/>
            <wp:effectExtent l="25400" t="0" r="0" b="0"/>
            <wp:docPr id="2" name="Picture 0"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png"/>
                    <pic:cNvPicPr/>
                  </pic:nvPicPr>
                  <pic:blipFill>
                    <a:blip r:embed="rId9"/>
                    <a:stretch>
                      <a:fillRect/>
                    </a:stretch>
                  </pic:blipFill>
                  <pic:spPr>
                    <a:xfrm>
                      <a:off x="0" y="0"/>
                      <a:ext cx="9507210" cy="4942868"/>
                    </a:xfrm>
                    <a:prstGeom prst="rect">
                      <a:avLst/>
                    </a:prstGeom>
                  </pic:spPr>
                </pic:pic>
              </a:graphicData>
            </a:graphic>
          </wp:inline>
        </w:drawing>
      </w:r>
    </w:p>
    <w:p w:rsidR="00D90355" w:rsidRDefault="00D90355" w:rsidP="00D90355">
      <w:pPr>
        <w:pStyle w:val="Caption"/>
        <w:rPr>
          <w:sz w:val="20"/>
        </w:rPr>
      </w:pPr>
      <w:bookmarkStart w:id="1" w:name="_Toc119352857"/>
      <w:r w:rsidRPr="00D90355">
        <w:rPr>
          <w:sz w:val="20"/>
        </w:rPr>
        <w:t xml:space="preserve">Figure </w:t>
      </w:r>
      <w:r w:rsidR="00496E6D" w:rsidRPr="00D90355">
        <w:rPr>
          <w:sz w:val="20"/>
        </w:rPr>
        <w:fldChar w:fldCharType="begin"/>
      </w:r>
      <w:r w:rsidRPr="00D90355">
        <w:rPr>
          <w:sz w:val="20"/>
        </w:rPr>
        <w:instrText xml:space="preserve"> SEQ Figure \* ARABIC </w:instrText>
      </w:r>
      <w:r w:rsidR="00496E6D" w:rsidRPr="00D90355">
        <w:rPr>
          <w:sz w:val="20"/>
        </w:rPr>
        <w:fldChar w:fldCharType="separate"/>
      </w:r>
      <w:r w:rsidR="00885B3A">
        <w:rPr>
          <w:noProof/>
          <w:sz w:val="20"/>
        </w:rPr>
        <w:t>1</w:t>
      </w:r>
      <w:r w:rsidR="00496E6D" w:rsidRPr="00D90355">
        <w:rPr>
          <w:sz w:val="20"/>
        </w:rPr>
        <w:fldChar w:fldCharType="end"/>
      </w:r>
      <w:r w:rsidRPr="00D90355">
        <w:rPr>
          <w:sz w:val="20"/>
        </w:rPr>
        <w:t>- Functional Decomposition Diagram</w:t>
      </w:r>
      <w:bookmarkEnd w:id="1"/>
    </w:p>
    <w:p w:rsidR="00D90355" w:rsidRDefault="00D90355" w:rsidP="00D90355">
      <w:pPr>
        <w:sectPr w:rsidR="00D90355">
          <w:pgSz w:w="15840" w:h="12240" w:orient="landscape"/>
          <w:pgMar w:top="851" w:right="1440" w:bottom="1800" w:left="1440" w:header="708" w:footer="708" w:gutter="0"/>
          <w:cols w:space="708"/>
          <w:titlePg/>
          <w:printerSettings r:id="rId10"/>
        </w:sectPr>
      </w:pPr>
    </w:p>
    <w:p w:rsidR="00D90355" w:rsidRPr="00D90355" w:rsidRDefault="00D90355" w:rsidP="00D90355">
      <w:pPr>
        <w:rPr>
          <w:u w:val="single"/>
        </w:rPr>
      </w:pPr>
      <w:r w:rsidRPr="00D90355">
        <w:rPr>
          <w:u w:val="single"/>
        </w:rPr>
        <w:t>Box Colours:</w:t>
      </w:r>
    </w:p>
    <w:p w:rsidR="00D90355" w:rsidRDefault="003C664F" w:rsidP="00D90355">
      <w:r>
        <w:t xml:space="preserve">Dark </w:t>
      </w:r>
      <w:r w:rsidR="00D90355">
        <w:t>Blue- Input</w:t>
      </w:r>
    </w:p>
    <w:p w:rsidR="00D90355" w:rsidRDefault="00D90355" w:rsidP="00D90355">
      <w:r>
        <w:t>Orange- Output</w:t>
      </w:r>
    </w:p>
    <w:p w:rsidR="00D90355" w:rsidRDefault="00D90355" w:rsidP="00D90355">
      <w:r>
        <w:t>Red, Pink, Purple, Light Blue- Functions</w:t>
      </w:r>
    </w:p>
    <w:p w:rsidR="00D90355" w:rsidRDefault="00D90355" w:rsidP="00D90355">
      <w:r w:rsidRPr="00D90355">
        <w:rPr>
          <w:u w:val="single"/>
        </w:rPr>
        <w:t>Line Types:</w:t>
      </w:r>
    </w:p>
    <w:p w:rsidR="003C664F" w:rsidRDefault="003C664F" w:rsidP="00D90355">
      <w:r>
        <w:t>Solid- Force Transfer</w:t>
      </w:r>
    </w:p>
    <w:p w:rsidR="003C664F" w:rsidRDefault="003C664F" w:rsidP="00D90355">
      <w:r>
        <w:t>Dashed- Signal Transmission</w:t>
      </w:r>
    </w:p>
    <w:p w:rsidR="00D90355" w:rsidRPr="00D90355" w:rsidRDefault="003C664F" w:rsidP="00D90355">
      <w:pPr>
        <w:sectPr w:rsidR="00D90355" w:rsidRPr="00D90355">
          <w:type w:val="continuous"/>
          <w:pgSz w:w="15840" w:h="12240" w:orient="landscape"/>
          <w:pgMar w:top="851" w:right="1440" w:bottom="1800" w:left="1440" w:header="708" w:footer="708" w:gutter="0"/>
          <w:cols w:num="2"/>
          <w:titlePg/>
          <w:printerSettings r:id="rId11"/>
        </w:sectPr>
      </w:pPr>
      <w:r>
        <w:t xml:space="preserve">Dotted- Material </w:t>
      </w:r>
      <w:proofErr w:type="spellStart"/>
      <w:r>
        <w:t>Transfe</w:t>
      </w:r>
      <w:proofErr w:type="spellEnd"/>
    </w:p>
    <w:p w:rsidR="00852154" w:rsidRPr="00D90355" w:rsidRDefault="00852154" w:rsidP="00D90355">
      <w:pPr>
        <w:sectPr w:rsidR="00852154" w:rsidRPr="00D90355">
          <w:type w:val="continuous"/>
          <w:pgSz w:w="15840" w:h="12240" w:orient="landscape"/>
          <w:pgMar w:top="851" w:right="1440" w:bottom="1800" w:left="1440" w:header="708" w:footer="708" w:gutter="0"/>
          <w:cols w:space="708"/>
          <w:titlePg/>
          <w:printerSettings r:id="rId12"/>
        </w:sectPr>
      </w:pPr>
    </w:p>
    <w:p w:rsidR="00D84223" w:rsidRDefault="00D84223" w:rsidP="00D84223">
      <w:pPr>
        <w:pStyle w:val="Heading1"/>
      </w:pPr>
      <w:bookmarkStart w:id="2" w:name="_Toc119352871"/>
      <w:r>
        <w:t>2.0 Benchmarking</w:t>
      </w:r>
      <w:bookmarkEnd w:id="2"/>
    </w:p>
    <w:p w:rsidR="00D84223" w:rsidRDefault="00D84223" w:rsidP="00D84223"/>
    <w:p w:rsidR="002C24DD" w:rsidRDefault="002C24DD" w:rsidP="002C24DD"/>
    <w:p w:rsidR="002C24DD" w:rsidRDefault="002C24DD" w:rsidP="002C24DD">
      <w:pPr>
        <w:jc w:val="both"/>
      </w:pPr>
      <w:r>
        <w:t>There are currently some devices on the market or in prototypical testing phases that are similar in functionality to the scope of this project. Four existing devices have been examined and evaluated, comparing their characteristics to those desired for this project.</w:t>
      </w:r>
    </w:p>
    <w:p w:rsidR="002C24DD" w:rsidRDefault="002C24DD" w:rsidP="002C24DD">
      <w:pPr>
        <w:jc w:val="both"/>
      </w:pPr>
    </w:p>
    <w:p w:rsidR="002C24DD" w:rsidRDefault="002C24DD" w:rsidP="002C24DD">
      <w:pPr>
        <w:jc w:val="both"/>
      </w:pPr>
      <w:r>
        <w:t xml:space="preserve">The evaluation for each device was based on three separate aspects of the haptic device’s concept: user interaction, autonomous capabilities, and modes </w:t>
      </w:r>
      <w:r w:rsidR="009D761F">
        <w:t>of operation. The following table</w:t>
      </w:r>
      <w:r>
        <w:t xml:space="preserve"> details each function that was evaluated in these three categories.</w:t>
      </w:r>
    </w:p>
    <w:p w:rsidR="009D761F" w:rsidRDefault="009D761F" w:rsidP="002C24DD">
      <w:pPr>
        <w:jc w:val="both"/>
      </w:pPr>
    </w:p>
    <w:tbl>
      <w:tblPr>
        <w:tblStyle w:val="TableGrid"/>
        <w:tblW w:w="0" w:type="auto"/>
        <w:tblBorders>
          <w:top w:val="nil"/>
          <w:left w:val="nil"/>
          <w:bottom w:val="nil"/>
          <w:right w:val="nil"/>
          <w:insideH w:val="single" w:sz="6" w:space="0" w:color="000000"/>
          <w:insideV w:val="single" w:sz="6" w:space="0" w:color="000000"/>
        </w:tblBorders>
        <w:tblLook w:val="003F"/>
      </w:tblPr>
      <w:tblGrid>
        <w:gridCol w:w="2802"/>
        <w:gridCol w:w="3102"/>
        <w:gridCol w:w="2952"/>
      </w:tblGrid>
      <w:tr w:rsidR="009D761F" w:rsidRPr="009D761F">
        <w:tc>
          <w:tcPr>
            <w:tcW w:w="2802" w:type="dxa"/>
            <w:shd w:val="clear" w:color="auto" w:fill="auto"/>
          </w:tcPr>
          <w:p w:rsidR="009D761F" w:rsidRPr="009D761F" w:rsidRDefault="009D761F" w:rsidP="002C24DD">
            <w:pPr>
              <w:jc w:val="both"/>
              <w:rPr>
                <w:b/>
              </w:rPr>
            </w:pPr>
            <w:r>
              <w:rPr>
                <w:b/>
              </w:rPr>
              <w:t>User Interaction</w:t>
            </w:r>
          </w:p>
        </w:tc>
        <w:tc>
          <w:tcPr>
            <w:tcW w:w="3102" w:type="dxa"/>
            <w:shd w:val="clear" w:color="auto" w:fill="auto"/>
          </w:tcPr>
          <w:p w:rsidR="009D761F" w:rsidRPr="009D761F" w:rsidRDefault="009D761F" w:rsidP="002C24DD">
            <w:pPr>
              <w:jc w:val="both"/>
              <w:rPr>
                <w:b/>
              </w:rPr>
            </w:pPr>
            <w:r>
              <w:rPr>
                <w:b/>
              </w:rPr>
              <w:t>Autonomous Capabilities</w:t>
            </w:r>
          </w:p>
        </w:tc>
        <w:tc>
          <w:tcPr>
            <w:tcW w:w="2952" w:type="dxa"/>
            <w:shd w:val="clear" w:color="auto" w:fill="auto"/>
          </w:tcPr>
          <w:p w:rsidR="009D761F" w:rsidRPr="009D761F" w:rsidRDefault="009D761F" w:rsidP="002C24DD">
            <w:pPr>
              <w:jc w:val="both"/>
              <w:rPr>
                <w:b/>
              </w:rPr>
            </w:pPr>
            <w:r>
              <w:rPr>
                <w:b/>
              </w:rPr>
              <w:t>Modes of Operation</w:t>
            </w:r>
          </w:p>
        </w:tc>
      </w:tr>
      <w:tr w:rsidR="009D761F" w:rsidRPr="009D761F">
        <w:tc>
          <w:tcPr>
            <w:tcW w:w="2802" w:type="dxa"/>
            <w:shd w:val="clear" w:color="auto" w:fill="auto"/>
          </w:tcPr>
          <w:p w:rsidR="009D761F" w:rsidRPr="009D761F" w:rsidRDefault="009D761F" w:rsidP="009D761F">
            <w:r>
              <w:t>Installation/Mounting</w:t>
            </w:r>
          </w:p>
        </w:tc>
        <w:tc>
          <w:tcPr>
            <w:tcW w:w="3102" w:type="dxa"/>
            <w:shd w:val="clear" w:color="auto" w:fill="auto"/>
          </w:tcPr>
          <w:p w:rsidR="009D761F" w:rsidRPr="009D761F" w:rsidRDefault="009D761F" w:rsidP="009D761F">
            <w:r>
              <w:t>Tool positioning constraint</w:t>
            </w:r>
          </w:p>
        </w:tc>
        <w:tc>
          <w:tcPr>
            <w:tcW w:w="2952" w:type="dxa"/>
            <w:shd w:val="clear" w:color="auto" w:fill="auto"/>
          </w:tcPr>
          <w:p w:rsidR="009D761F" w:rsidRPr="009D761F" w:rsidRDefault="009D761F" w:rsidP="009D761F">
            <w:r>
              <w:t>On</w:t>
            </w:r>
          </w:p>
        </w:tc>
      </w:tr>
      <w:tr w:rsidR="009D761F" w:rsidRPr="009D761F">
        <w:tc>
          <w:tcPr>
            <w:tcW w:w="2802" w:type="dxa"/>
            <w:shd w:val="clear" w:color="auto" w:fill="auto"/>
          </w:tcPr>
          <w:p w:rsidR="009D761F" w:rsidRPr="009D761F" w:rsidRDefault="009D761F" w:rsidP="009D761F">
            <w:r>
              <w:t>Model input</w:t>
            </w:r>
          </w:p>
        </w:tc>
        <w:tc>
          <w:tcPr>
            <w:tcW w:w="3102" w:type="dxa"/>
            <w:shd w:val="clear" w:color="auto" w:fill="auto"/>
          </w:tcPr>
          <w:p w:rsidR="009D761F" w:rsidRPr="009D761F" w:rsidRDefault="009D761F" w:rsidP="009D761F">
            <w:r>
              <w:t>Monitoring/awareness of tool position</w:t>
            </w:r>
          </w:p>
        </w:tc>
        <w:tc>
          <w:tcPr>
            <w:tcW w:w="2952" w:type="dxa"/>
            <w:shd w:val="clear" w:color="auto" w:fill="auto"/>
          </w:tcPr>
          <w:p w:rsidR="009D761F" w:rsidRPr="009D761F" w:rsidRDefault="009D761F" w:rsidP="009D761F">
            <w:r>
              <w:t>Off</w:t>
            </w:r>
          </w:p>
        </w:tc>
      </w:tr>
      <w:tr w:rsidR="009D761F" w:rsidRPr="009D761F">
        <w:tc>
          <w:tcPr>
            <w:tcW w:w="2802" w:type="dxa"/>
            <w:shd w:val="clear" w:color="auto" w:fill="auto"/>
          </w:tcPr>
          <w:p w:rsidR="009D761F" w:rsidRPr="009D761F" w:rsidRDefault="009D761F" w:rsidP="009D761F">
            <w:r>
              <w:t>User connection</w:t>
            </w:r>
          </w:p>
        </w:tc>
        <w:tc>
          <w:tcPr>
            <w:tcW w:w="3102" w:type="dxa"/>
            <w:shd w:val="clear" w:color="auto" w:fill="auto"/>
          </w:tcPr>
          <w:p w:rsidR="009D761F" w:rsidRPr="009D761F" w:rsidRDefault="009D761F" w:rsidP="009D761F">
            <w:r>
              <w:t>Method of providing 3D movement</w:t>
            </w:r>
          </w:p>
        </w:tc>
        <w:tc>
          <w:tcPr>
            <w:tcW w:w="2952" w:type="dxa"/>
            <w:shd w:val="clear" w:color="auto" w:fill="auto"/>
          </w:tcPr>
          <w:p w:rsidR="009D761F" w:rsidRPr="009D761F" w:rsidRDefault="009D761F" w:rsidP="009D761F">
            <w:r>
              <w:t>Idle</w:t>
            </w:r>
          </w:p>
        </w:tc>
      </w:tr>
      <w:tr w:rsidR="009D761F" w:rsidRPr="009D761F">
        <w:tc>
          <w:tcPr>
            <w:tcW w:w="2802" w:type="dxa"/>
            <w:shd w:val="clear" w:color="auto" w:fill="auto"/>
          </w:tcPr>
          <w:p w:rsidR="009D761F" w:rsidRPr="009D761F" w:rsidRDefault="009D761F" w:rsidP="009D761F">
            <w:r>
              <w:t>Tool connection</w:t>
            </w:r>
          </w:p>
        </w:tc>
        <w:tc>
          <w:tcPr>
            <w:tcW w:w="3102" w:type="dxa"/>
            <w:shd w:val="clear" w:color="auto" w:fill="auto"/>
          </w:tcPr>
          <w:p w:rsidR="009D761F" w:rsidRPr="009D761F" w:rsidRDefault="009D761F" w:rsidP="009D761F">
            <w:r>
              <w:t>Conversion of input into traceable surface</w:t>
            </w:r>
          </w:p>
        </w:tc>
        <w:tc>
          <w:tcPr>
            <w:tcW w:w="2952" w:type="dxa"/>
            <w:shd w:val="clear" w:color="auto" w:fill="auto"/>
          </w:tcPr>
          <w:p w:rsidR="009D761F" w:rsidRPr="009D761F" w:rsidRDefault="009D761F" w:rsidP="009D761F"/>
        </w:tc>
      </w:tr>
      <w:tr w:rsidR="009D761F" w:rsidRPr="009D761F">
        <w:trPr>
          <w:gridAfter w:val="2"/>
          <w:wAfter w:w="6054" w:type="dxa"/>
        </w:trPr>
        <w:tc>
          <w:tcPr>
            <w:tcW w:w="2802" w:type="dxa"/>
            <w:shd w:val="clear" w:color="auto" w:fill="auto"/>
          </w:tcPr>
          <w:p w:rsidR="009D761F" w:rsidRPr="009D761F" w:rsidRDefault="009D761F" w:rsidP="009D761F">
            <w:r>
              <w:t>Device motion</w:t>
            </w:r>
          </w:p>
        </w:tc>
      </w:tr>
      <w:tr w:rsidR="009D761F" w:rsidRPr="009D761F">
        <w:trPr>
          <w:gridAfter w:val="2"/>
          <w:wAfter w:w="6054" w:type="dxa"/>
        </w:trPr>
        <w:tc>
          <w:tcPr>
            <w:tcW w:w="2802" w:type="dxa"/>
            <w:shd w:val="clear" w:color="auto" w:fill="auto"/>
          </w:tcPr>
          <w:p w:rsidR="009D761F" w:rsidRPr="009D761F" w:rsidRDefault="009D761F" w:rsidP="009D761F">
            <w:r>
              <w:t>Sterilization</w:t>
            </w:r>
          </w:p>
        </w:tc>
      </w:tr>
      <w:tr w:rsidR="009D761F" w:rsidRPr="009D761F">
        <w:trPr>
          <w:gridAfter w:val="2"/>
          <w:wAfter w:w="6054" w:type="dxa"/>
        </w:trPr>
        <w:tc>
          <w:tcPr>
            <w:tcW w:w="2802" w:type="dxa"/>
            <w:shd w:val="clear" w:color="auto" w:fill="auto"/>
          </w:tcPr>
          <w:p w:rsidR="009D761F" w:rsidRDefault="009D761F" w:rsidP="009D761F">
            <w:r>
              <w:t>Maintenance</w:t>
            </w:r>
          </w:p>
        </w:tc>
      </w:tr>
      <w:tr w:rsidR="009D761F" w:rsidRPr="009D761F">
        <w:trPr>
          <w:gridAfter w:val="2"/>
          <w:wAfter w:w="6054" w:type="dxa"/>
        </w:trPr>
        <w:tc>
          <w:tcPr>
            <w:tcW w:w="2802" w:type="dxa"/>
            <w:shd w:val="clear" w:color="auto" w:fill="auto"/>
          </w:tcPr>
          <w:p w:rsidR="009D761F" w:rsidRDefault="009D761F" w:rsidP="009D761F">
            <w:r>
              <w:t>Position calibration</w:t>
            </w:r>
          </w:p>
        </w:tc>
      </w:tr>
      <w:tr w:rsidR="009D761F" w:rsidRPr="009D761F">
        <w:trPr>
          <w:gridAfter w:val="2"/>
          <w:wAfter w:w="6054" w:type="dxa"/>
        </w:trPr>
        <w:tc>
          <w:tcPr>
            <w:tcW w:w="2802" w:type="dxa"/>
            <w:shd w:val="clear" w:color="auto" w:fill="auto"/>
          </w:tcPr>
          <w:p w:rsidR="009D761F" w:rsidRDefault="009D761F" w:rsidP="009D761F">
            <w:r>
              <w:t>Positioning awareness/updating</w:t>
            </w:r>
          </w:p>
        </w:tc>
      </w:tr>
    </w:tbl>
    <w:p w:rsidR="002C24DD" w:rsidRDefault="002C24DD" w:rsidP="002C24DD">
      <w:pPr>
        <w:jc w:val="both"/>
      </w:pPr>
    </w:p>
    <w:p w:rsidR="002C24DD" w:rsidRDefault="002C24DD" w:rsidP="002C24DD">
      <w:pPr>
        <w:jc w:val="both"/>
      </w:pPr>
    </w:p>
    <w:p w:rsidR="002C24DD" w:rsidRDefault="00CE3029" w:rsidP="002C24DD">
      <w:pPr>
        <w:pStyle w:val="Heading2"/>
      </w:pPr>
      <w:r>
        <w:br w:type="page"/>
      </w:r>
      <w:bookmarkStart w:id="3" w:name="_Toc119352872"/>
      <w:proofErr w:type="spellStart"/>
      <w:r w:rsidR="002C24DD">
        <w:t>MAKOplasty</w:t>
      </w:r>
      <w:bookmarkEnd w:id="3"/>
      <w:proofErr w:type="spellEnd"/>
    </w:p>
    <w:p w:rsidR="009D761F" w:rsidRDefault="009D761F" w:rsidP="002C24DD"/>
    <w:p w:rsidR="009D761F" w:rsidRDefault="009D761F" w:rsidP="009D761F">
      <w:pPr>
        <w:jc w:val="both"/>
      </w:pPr>
      <w:proofErr w:type="spellStart"/>
      <w:r>
        <w:t>MAKOplasty</w:t>
      </w:r>
      <w:proofErr w:type="spellEnd"/>
      <w:r>
        <w:t xml:space="preserve"> is a minimally invasive, partial knee replacement procedure designed to provide quicker recovery and better surgical results for patients with joint degeneration in only one part of the knee.</w:t>
      </w:r>
      <w:r w:rsidR="008E4920">
        <w:t xml:space="preserve"> </w:t>
      </w:r>
      <w:proofErr w:type="spellStart"/>
      <w:r w:rsidR="008E4920">
        <w:t>MAKOplasty</w:t>
      </w:r>
      <w:proofErr w:type="spellEnd"/>
      <w:r w:rsidR="008E4920">
        <w:t xml:space="preserve"> is unique in its </w:t>
      </w:r>
      <w:proofErr w:type="gramStart"/>
      <w:r w:rsidR="008E4920">
        <w:t>feedback,</w:t>
      </w:r>
      <w:proofErr w:type="gramEnd"/>
      <w:r w:rsidR="008E4920">
        <w:t xml:space="preserve"> as it</w:t>
      </w:r>
      <w:r w:rsidR="004805AD">
        <w:t xml:space="preserve"> uses an LCD screen to display the knee</w:t>
      </w:r>
      <w:r w:rsidR="008E4920">
        <w:t>, with colour-coded areas based on the pre-procedure surgical plan (</w:t>
      </w:r>
      <w:proofErr w:type="spellStart"/>
      <w:r w:rsidR="008E4920">
        <w:t>ie</w:t>
      </w:r>
      <w:proofErr w:type="spellEnd"/>
      <w:r w:rsidR="008E4920">
        <w:t xml:space="preserve"> areas to be cut are depicted in blue, areas to avoid are depicted in red).</w:t>
      </w:r>
    </w:p>
    <w:p w:rsidR="009D761F" w:rsidRDefault="009D761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3D4DE8" w:rsidRPr="00EA024F">
        <w:tc>
          <w:tcPr>
            <w:tcW w:w="8856" w:type="dxa"/>
            <w:gridSpan w:val="2"/>
            <w:tcBorders>
              <w:bottom w:val="single" w:sz="6" w:space="0" w:color="008000"/>
            </w:tcBorders>
            <w:shd w:val="clear" w:color="auto" w:fill="auto"/>
          </w:tcPr>
          <w:p w:rsidR="003D4DE8" w:rsidRPr="00EA024F" w:rsidRDefault="003D4DE8" w:rsidP="002C24DD">
            <w:pPr>
              <w:rPr>
                <w:b/>
              </w:rPr>
            </w:pPr>
            <w:r w:rsidRPr="00EA024F">
              <w:rPr>
                <w:b/>
              </w:rPr>
              <w:t>User Interaction</w:t>
            </w:r>
          </w:p>
        </w:tc>
      </w:tr>
      <w:tr w:rsidR="003D4DE8" w:rsidRPr="00EA024F">
        <w:tc>
          <w:tcPr>
            <w:tcW w:w="2518" w:type="dxa"/>
            <w:tcBorders>
              <w:top w:val="single" w:sz="6" w:space="0" w:color="008000"/>
            </w:tcBorders>
            <w:shd w:val="clear" w:color="auto" w:fill="auto"/>
          </w:tcPr>
          <w:p w:rsidR="003D4DE8" w:rsidRPr="00EA024F" w:rsidRDefault="00EA024F" w:rsidP="002C24DD">
            <w:r>
              <w:t>Installation</w:t>
            </w:r>
          </w:p>
        </w:tc>
        <w:tc>
          <w:tcPr>
            <w:tcW w:w="6338" w:type="dxa"/>
            <w:tcBorders>
              <w:top w:val="single" w:sz="6" w:space="0" w:color="008000"/>
            </w:tcBorders>
            <w:shd w:val="clear" w:color="auto" w:fill="auto"/>
          </w:tcPr>
          <w:p w:rsidR="003D4DE8" w:rsidRPr="00EA024F" w:rsidRDefault="008E4920" w:rsidP="002C24DD">
            <w:r>
              <w:t>Robotic arm acts from a distance; device not mounted directly on patient. Minimally invasive opening made at knee and device operates through here</w:t>
            </w:r>
          </w:p>
        </w:tc>
      </w:tr>
      <w:tr w:rsidR="003D4DE8" w:rsidRPr="00EA024F">
        <w:tc>
          <w:tcPr>
            <w:tcW w:w="2518" w:type="dxa"/>
            <w:shd w:val="clear" w:color="auto" w:fill="auto"/>
          </w:tcPr>
          <w:p w:rsidR="003D4DE8" w:rsidRPr="00EA024F" w:rsidRDefault="00EA024F" w:rsidP="002C24DD">
            <w:r>
              <w:t>Model input</w:t>
            </w:r>
          </w:p>
        </w:tc>
        <w:tc>
          <w:tcPr>
            <w:tcW w:w="6338" w:type="dxa"/>
            <w:shd w:val="clear" w:color="auto" w:fill="auto"/>
          </w:tcPr>
          <w:p w:rsidR="003D4DE8" w:rsidRPr="00EA024F" w:rsidRDefault="008E4920" w:rsidP="002C24DD">
            <w:r>
              <w:t>CT-generated pre-operative planning available on computer (software comes with robot). Surgeon uploads CT scan, plans surgery on computer, and uses the screen during resurfacing to verify correctness</w:t>
            </w:r>
          </w:p>
        </w:tc>
      </w:tr>
      <w:tr w:rsidR="003D4DE8" w:rsidRPr="00EA024F">
        <w:tc>
          <w:tcPr>
            <w:tcW w:w="2518" w:type="dxa"/>
            <w:shd w:val="clear" w:color="auto" w:fill="auto"/>
          </w:tcPr>
          <w:p w:rsidR="003D4DE8" w:rsidRPr="00EA024F" w:rsidRDefault="00EA024F" w:rsidP="002C24DD">
            <w:r>
              <w:t>User connection</w:t>
            </w:r>
          </w:p>
        </w:tc>
        <w:tc>
          <w:tcPr>
            <w:tcW w:w="6338" w:type="dxa"/>
            <w:shd w:val="clear" w:color="auto" w:fill="auto"/>
          </w:tcPr>
          <w:p w:rsidR="003D4DE8" w:rsidRPr="00EA024F" w:rsidRDefault="008E4920" w:rsidP="008E4920">
            <w:r>
              <w:t>Surgeon moves probe attachment on arm</w:t>
            </w:r>
          </w:p>
        </w:tc>
      </w:tr>
      <w:tr w:rsidR="003D4DE8" w:rsidRPr="00EA024F">
        <w:tc>
          <w:tcPr>
            <w:tcW w:w="2518" w:type="dxa"/>
            <w:shd w:val="clear" w:color="auto" w:fill="auto"/>
          </w:tcPr>
          <w:p w:rsidR="003D4DE8" w:rsidRPr="00EA024F" w:rsidRDefault="00EA024F" w:rsidP="002C24DD">
            <w:r>
              <w:t>Tool connection</w:t>
            </w:r>
          </w:p>
        </w:tc>
        <w:tc>
          <w:tcPr>
            <w:tcW w:w="6338" w:type="dxa"/>
            <w:shd w:val="clear" w:color="auto" w:fill="auto"/>
          </w:tcPr>
          <w:p w:rsidR="003D4DE8" w:rsidRPr="00EA024F" w:rsidRDefault="008E4920" w:rsidP="002C24DD">
            <w:r>
              <w:t>Directly connected to probe that surgeon interacts with</w:t>
            </w:r>
          </w:p>
        </w:tc>
      </w:tr>
      <w:tr w:rsidR="003D4DE8" w:rsidRPr="00EA024F">
        <w:tc>
          <w:tcPr>
            <w:tcW w:w="2518" w:type="dxa"/>
            <w:shd w:val="clear" w:color="auto" w:fill="auto"/>
          </w:tcPr>
          <w:p w:rsidR="003D4DE8" w:rsidRPr="00EA024F" w:rsidRDefault="00EA024F" w:rsidP="002C24DD">
            <w:r>
              <w:t>Device motion</w:t>
            </w:r>
          </w:p>
        </w:tc>
        <w:tc>
          <w:tcPr>
            <w:tcW w:w="6338" w:type="dxa"/>
            <w:shd w:val="clear" w:color="auto" w:fill="auto"/>
          </w:tcPr>
          <w:p w:rsidR="003D4DE8" w:rsidRPr="00EA024F" w:rsidRDefault="008E4920" w:rsidP="002C24DD">
            <w:r>
              <w:t>Full range of 3D motion available; device supports own weight</w:t>
            </w:r>
          </w:p>
        </w:tc>
      </w:tr>
      <w:tr w:rsidR="003D4DE8" w:rsidRPr="00EA024F">
        <w:tc>
          <w:tcPr>
            <w:tcW w:w="2518" w:type="dxa"/>
            <w:shd w:val="clear" w:color="auto" w:fill="auto"/>
          </w:tcPr>
          <w:p w:rsidR="003D4DE8" w:rsidRPr="00EA024F" w:rsidRDefault="00EA024F" w:rsidP="002C24DD">
            <w:r>
              <w:t>Sterilization</w:t>
            </w:r>
          </w:p>
        </w:tc>
        <w:tc>
          <w:tcPr>
            <w:tcW w:w="6338" w:type="dxa"/>
            <w:shd w:val="clear" w:color="auto" w:fill="auto"/>
          </w:tcPr>
          <w:p w:rsidR="008E4920" w:rsidRDefault="008E4920" w:rsidP="002C24DD">
            <w:r>
              <w:t>Probe and burring tool are metal and can be sterilized</w:t>
            </w:r>
          </w:p>
          <w:p w:rsidR="003D4DE8" w:rsidRPr="00EA024F" w:rsidRDefault="008E4920" w:rsidP="002C24DD">
            <w:r>
              <w:t>Robot arm does not contact patient, and is covered with sterile drape</w:t>
            </w:r>
          </w:p>
        </w:tc>
      </w:tr>
      <w:tr w:rsidR="003D4DE8" w:rsidRPr="00EA024F">
        <w:tc>
          <w:tcPr>
            <w:tcW w:w="2518" w:type="dxa"/>
            <w:shd w:val="clear" w:color="auto" w:fill="auto"/>
          </w:tcPr>
          <w:p w:rsidR="003D4DE8" w:rsidRPr="00EA024F" w:rsidRDefault="00EA024F" w:rsidP="002C24DD">
            <w:r>
              <w:t>Maintenance</w:t>
            </w:r>
          </w:p>
        </w:tc>
        <w:tc>
          <w:tcPr>
            <w:tcW w:w="6338" w:type="dxa"/>
            <w:shd w:val="clear" w:color="auto" w:fill="auto"/>
          </w:tcPr>
          <w:p w:rsidR="003D4DE8" w:rsidRPr="00EA024F" w:rsidRDefault="008E4920" w:rsidP="002C24DD">
            <w:r>
              <w:t>No information available</w:t>
            </w:r>
          </w:p>
        </w:tc>
      </w:tr>
      <w:tr w:rsidR="003D4DE8" w:rsidRPr="00EA024F">
        <w:tc>
          <w:tcPr>
            <w:tcW w:w="2518" w:type="dxa"/>
            <w:shd w:val="clear" w:color="auto" w:fill="auto"/>
          </w:tcPr>
          <w:p w:rsidR="003D4DE8" w:rsidRPr="00EA024F" w:rsidRDefault="00EA024F" w:rsidP="002C24DD">
            <w:r>
              <w:t>Position calibration</w:t>
            </w:r>
          </w:p>
        </w:tc>
        <w:tc>
          <w:tcPr>
            <w:tcW w:w="6338" w:type="dxa"/>
            <w:shd w:val="clear" w:color="auto" w:fill="auto"/>
          </w:tcPr>
          <w:p w:rsidR="003D4DE8" w:rsidRPr="00EA024F" w:rsidRDefault="008E4920" w:rsidP="002C24DD">
            <w:r>
              <w:t>Designated reference points are determined prior to procedure to give computer software some bearing</w:t>
            </w:r>
          </w:p>
        </w:tc>
      </w:tr>
      <w:tr w:rsidR="003D4DE8" w:rsidRPr="00EA024F">
        <w:tc>
          <w:tcPr>
            <w:tcW w:w="2518" w:type="dxa"/>
            <w:tcBorders>
              <w:bottom w:val="single" w:sz="4" w:space="0" w:color="008000"/>
            </w:tcBorders>
            <w:shd w:val="clear" w:color="auto" w:fill="auto"/>
          </w:tcPr>
          <w:p w:rsidR="003D4DE8" w:rsidRPr="00EA024F" w:rsidRDefault="00EA024F" w:rsidP="002C24DD">
            <w:r>
              <w:t>Position awareness</w:t>
            </w:r>
          </w:p>
        </w:tc>
        <w:tc>
          <w:tcPr>
            <w:tcW w:w="6338" w:type="dxa"/>
            <w:tcBorders>
              <w:bottom w:val="single" w:sz="4" w:space="0" w:color="008000"/>
            </w:tcBorders>
            <w:shd w:val="clear" w:color="auto" w:fill="auto"/>
          </w:tcPr>
          <w:p w:rsidR="003D4DE8" w:rsidRPr="00EA024F" w:rsidRDefault="008E4920" w:rsidP="002C24DD">
            <w:r>
              <w:t>Constantly updated—means not available</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8E4920" w:rsidRDefault="008E4920" w:rsidP="002C24DD">
            <w:r>
              <w:t>Provides hard-surface constraint based on input shapes</w:t>
            </w:r>
          </w:p>
          <w:p w:rsidR="00EA024F" w:rsidRPr="00EA024F" w:rsidRDefault="008E4920" w:rsidP="002C24DD">
            <w:r>
              <w:t>Allows 0.5mm deeper cut than hard-surface to prevent tool from ‘bouncing’ off of surface</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8E4920" w:rsidP="002C24DD">
            <w:r>
              <w:t>Position is constantly updated and displayed on screen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8915A6" w:rsidRDefault="008915A6" w:rsidP="002C24DD">
            <w:r>
              <w:t>Arm has two links and two active connections to control system</w:t>
            </w:r>
          </w:p>
          <w:p w:rsidR="00EA024F" w:rsidRPr="00EA024F" w:rsidRDefault="008915A6" w:rsidP="002C24DD">
            <w:r>
              <w:t>Connections seem to be ball-and-socket or U-joint connections</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8915A6" w:rsidP="002C24DD">
            <w:r>
              <w:t>Software receives CT scans</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8915A6" w:rsidP="002C24DD">
            <w:r>
              <w:t>Present</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8915A6" w:rsidP="002C24DD">
            <w:r>
              <w:t>Present</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8915A6" w:rsidP="002C24DD">
            <w:r>
              <w:t>Not present</w:t>
            </w:r>
          </w:p>
        </w:tc>
      </w:tr>
    </w:tbl>
    <w:p w:rsidR="002C24DD" w:rsidRDefault="002C24DD" w:rsidP="002C24DD"/>
    <w:p w:rsidR="002C24DD" w:rsidRDefault="002C24DD" w:rsidP="002C24DD"/>
    <w:p w:rsidR="002C24DD" w:rsidRDefault="002C24DD" w:rsidP="002C24DD">
      <w:pPr>
        <w:pStyle w:val="Heading2"/>
      </w:pPr>
      <w:bookmarkStart w:id="4" w:name="_Toc119352873"/>
      <w:r>
        <w:t>MBARS</w:t>
      </w:r>
      <w:bookmarkEnd w:id="4"/>
    </w:p>
    <w:p w:rsidR="002C24DD" w:rsidRDefault="002C24DD" w:rsidP="002C24DD"/>
    <w:p w:rsidR="00911B49" w:rsidRDefault="00911B49" w:rsidP="00911B49">
      <w:pPr>
        <w:jc w:val="both"/>
      </w:pPr>
      <w:r>
        <w:t>MBARS was developed to provide a computer-assisted robotic tool to reduce the invasiveness of a knee joint replacement, as well as provide more bone shaping precision. MBARS attaches rigidly to the bone, and shapes it according to a pre-operative plan.</w:t>
      </w:r>
    </w:p>
    <w:p w:rsidR="00EA024F" w:rsidRDefault="00EA024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911B49" w:rsidP="002C24DD">
            <w:r>
              <w:t>Robot mounts on femur, attached by three long metal rods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911B49" w:rsidP="002C24DD">
            <w:r>
              <w:t>Information not available</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911B49" w:rsidP="002C24DD">
            <w:r>
              <w:t>Device is not user operated; cutting is completely automated like a CNC machine</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911B49" w:rsidP="002C24DD">
            <w:r>
              <w:t>Not specified</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911B49" w:rsidP="002C24DD">
            <w:r>
              <w:t>Controlled by six separate microcontrollers connected to six actuators; once an applicable bone model is selected, the device plans a path to cut along, and the microcontrollers and actuators are responsible for movement, which is tracked by a notebook computer</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911B49" w:rsidP="002C24DD">
            <w:r>
              <w:t>Not specified, but does not look sterilizable</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911B49"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911B49" w:rsidP="002C24DD">
            <w:r>
              <w:t>Surgeon pilots robot equipped with a force sensor along patellar tracking line on femur—robot then automatically traces the bone surface with the sensor to build a model</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911B49" w:rsidP="002C24DD">
            <w:r>
              <w:t>Tracked/assumed with microcontroller/actuator pairs</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911B49" w:rsidP="002C24DD">
            <w:r>
              <w:t>Unclear from photos—tool may be permanently mounted</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911B49" w:rsidP="002C24DD">
            <w:r>
              <w:t>Does not appear to monitor position save for beginning calibration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911B49" w:rsidP="002C24DD">
            <w:r>
              <w:t>Six separate actuator/microcontroller pairs located circularly around tool</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911B49" w:rsidP="002C24DD">
            <w:r>
              <w:t>No input, other than calibration tracing</w:t>
            </w:r>
            <w:r w:rsidR="001F2380">
              <w:t>—device uses this path to select appropriate model for cutting/shaping from an internal library</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1F2380"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1F2380"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1F2380" w:rsidP="002C24DD">
            <w:r>
              <w:t>Not specified</w:t>
            </w:r>
          </w:p>
        </w:tc>
      </w:tr>
    </w:tbl>
    <w:p w:rsidR="002C24DD" w:rsidRDefault="002C24DD" w:rsidP="002C24DD"/>
    <w:p w:rsidR="002C24DD" w:rsidRDefault="00CE3029" w:rsidP="002C24DD">
      <w:pPr>
        <w:pStyle w:val="Heading2"/>
      </w:pPr>
      <w:r>
        <w:br w:type="page"/>
      </w:r>
      <w:bookmarkStart w:id="5" w:name="_Toc119352874"/>
      <w:r w:rsidR="002C24DD">
        <w:t>Praxiteles</w:t>
      </w:r>
      <w:bookmarkEnd w:id="5"/>
    </w:p>
    <w:p w:rsidR="001F2380" w:rsidRDefault="001F2380" w:rsidP="002C24DD"/>
    <w:p w:rsidR="002C24DD" w:rsidRDefault="001F2380" w:rsidP="001F2380">
      <w:pPr>
        <w:jc w:val="both"/>
      </w:pPr>
      <w:r>
        <w:t>Praxiteles is a 2-dimensional cutting guide for total knee replacement surgery. A guide jig is positioned by the robot that allows the surgeon to make planar bone cuts to shape the bone for implant mounting.</w:t>
      </w:r>
    </w:p>
    <w:p w:rsidR="00EA024F" w:rsidRDefault="00EA024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1F2380" w:rsidP="002C24DD">
            <w:r>
              <w:t>Robot mounts on femur via 2 pins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1F2380" w:rsidP="002C24DD">
            <w:proofErr w:type="spellStart"/>
            <w:r>
              <w:t>Praxim’s</w:t>
            </w:r>
            <w:proofErr w:type="spellEnd"/>
            <w:r>
              <w:t xml:space="preserve"> bone morphing technology is used, which takes input from reference points on bone, and uses this data to morph pre-existing bone models to suit the patient</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1F2380" w:rsidP="002C24DD">
            <w:r>
              <w:t>Surgeon cuts the bone using cutting jig that has been positioned by Praxiteles</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1F2380" w:rsidP="002C24DD">
            <w:r>
              <w:t>Tool is not attached, but guided by jigs</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1F2380" w:rsidP="002C24DD">
            <w:r>
              <w:t>Has two degrees of freedom which allow jig to accommodate all positions required for planar cuts</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026CF4" w:rsidP="002C24DD">
            <w:r>
              <w:t>Drive unit can be removed during sterilization</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026CF4"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026CF4" w:rsidP="002C24DD">
            <w:r>
              <w:t>Not specified</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026CF4" w:rsidP="002C24DD">
            <w:r>
              <w:t>Position of cutting jig is tracked, but surgeon is responsible for cutting tool’s position</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026CF4" w:rsidP="002C24DD">
            <w:r>
              <w:t>Constrains tool movement by positioning cutting jigs</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026CF4" w:rsidP="002C24DD">
            <w:r>
              <w:t>Aware of jig position, but not of tool position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026CF4" w:rsidP="002C24DD">
            <w:r>
              <w:t>Two rotational axes allow for accurate positioning of jig</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026CF4" w:rsidP="002C24DD">
            <w:r>
              <w:t xml:space="preserve">Input via </w:t>
            </w:r>
            <w:proofErr w:type="spellStart"/>
            <w:r>
              <w:t>Praxim’s</w:t>
            </w:r>
            <w:proofErr w:type="spellEnd"/>
            <w:r>
              <w:t xml:space="preserve"> bone morphing technology</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026CF4"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026CF4"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026CF4" w:rsidP="002C24DD">
            <w:r>
              <w:t>Not specified</w:t>
            </w:r>
          </w:p>
        </w:tc>
      </w:tr>
    </w:tbl>
    <w:p w:rsidR="002C24DD" w:rsidRDefault="002C24DD" w:rsidP="002C24DD"/>
    <w:p w:rsidR="002C24DD" w:rsidRPr="002C24DD" w:rsidRDefault="00CE3029" w:rsidP="002C24DD">
      <w:pPr>
        <w:pStyle w:val="Heading2"/>
      </w:pPr>
      <w:r>
        <w:br w:type="page"/>
      </w:r>
      <w:bookmarkStart w:id="6" w:name="_Toc119352875"/>
      <w:proofErr w:type="spellStart"/>
      <w:r w:rsidR="002C24DD">
        <w:t>PiGalileo</w:t>
      </w:r>
      <w:bookmarkEnd w:id="6"/>
      <w:proofErr w:type="spellEnd"/>
    </w:p>
    <w:p w:rsidR="00EA024F" w:rsidRDefault="00EA024F" w:rsidP="002C24DD">
      <w:pPr>
        <w:jc w:val="both"/>
      </w:pPr>
    </w:p>
    <w:p w:rsidR="00EA024F" w:rsidRDefault="00026CF4" w:rsidP="00026CF4">
      <w:pPr>
        <w:jc w:val="both"/>
      </w:pPr>
      <w:proofErr w:type="spellStart"/>
      <w:r>
        <w:t>PiGalileo</w:t>
      </w:r>
      <w:proofErr w:type="spellEnd"/>
      <w:r>
        <w:t xml:space="preserve"> is a navigational system used in total knee replacement procedures. </w:t>
      </w:r>
      <w:proofErr w:type="spellStart"/>
      <w:r>
        <w:t>PiGalileo</w:t>
      </w:r>
      <w:proofErr w:type="spellEnd"/>
      <w:r>
        <w:t xml:space="preserve"> uses a computer-assisted cutting guide to execute cuts based on alignments from input data. The input data is captures using optical alignment tools and an infrared camera. The computer controls a cutting block with slots that the surgeon can put the cutting tool into, and restricts movement.</w:t>
      </w:r>
    </w:p>
    <w:p w:rsidR="00EA024F" w:rsidRDefault="00EA024F" w:rsidP="00EA024F"/>
    <w:p w:rsidR="00EA024F" w:rsidRDefault="00EA024F" w:rsidP="00EA024F"/>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026CF4" w:rsidP="002C24DD">
            <w:r>
              <w:t>Cutting block mounted on bone using pins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026CF4" w:rsidP="002C24DD">
            <w:r>
              <w:t>System is imageless—reference points captured from cameras and projected onto generic bone models</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5060DD" w:rsidP="002C24DD">
            <w:r>
              <w:t>Surgeon uses robot as a cutting guide</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5060DD" w:rsidP="002C24DD">
            <w:r>
              <w:t>Robot positions the cutting block, and the surgeon inserts tool into slots in block</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5060DD" w:rsidP="002C24DD">
            <w:r>
              <w:t>Device allows only planar cuts, restricted by cutting block</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5060DD" w:rsidP="002C24DD">
            <w:r>
              <w:t>Appears to be fully sterilizable</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5060DD"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5060DD" w:rsidP="002C24DD">
            <w:r>
              <w:t>Performed by palpating anatomical landmarks using optical apparatus</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5060DD" w:rsidP="002C24DD">
            <w:r>
              <w:t>Not specified</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5060DD" w:rsidP="002C24DD">
            <w:r>
              <w:t>Slots in cutting block restrict the saw—positioning can shift in 0.5mm steps</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5060DD" w:rsidP="002C24DD">
            <w:r>
              <w:t>Position is constantly updated and displayed on-screen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5060DD" w:rsidP="002C24DD">
            <w:r>
              <w:t>Robot has two joints that allow planar cuts in 2-dimensions</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5060DD" w:rsidP="002C24DD">
            <w:r>
              <w:t>Input is only used to position cutting block</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5060DD"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5060DD"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5060DD" w:rsidP="002C24DD">
            <w:r>
              <w:t>Not present</w:t>
            </w:r>
          </w:p>
        </w:tc>
      </w:tr>
    </w:tbl>
    <w:p w:rsidR="00852154" w:rsidRDefault="00852154" w:rsidP="00EA024F">
      <w:pPr>
        <w:sectPr w:rsidR="00852154">
          <w:pgSz w:w="12240" w:h="15840"/>
          <w:pgMar w:top="1440" w:right="1800" w:bottom="1440" w:left="1800" w:header="708" w:footer="708" w:gutter="0"/>
          <w:cols w:space="708"/>
          <w:titlePg/>
          <w:printerSettings r:id="rId13"/>
        </w:sectPr>
      </w:pPr>
    </w:p>
    <w:p w:rsidR="00CE3029" w:rsidRDefault="00D84223" w:rsidP="00D84223">
      <w:pPr>
        <w:pStyle w:val="Heading1"/>
      </w:pPr>
      <w:bookmarkStart w:id="7" w:name="_Ref119349763"/>
      <w:bookmarkStart w:id="8" w:name="_Ref119349770"/>
      <w:bookmarkStart w:id="9" w:name="_Toc119352876"/>
      <w:r>
        <w:t>3.0 Concept Generation</w:t>
      </w:r>
      <w:bookmarkEnd w:id="7"/>
      <w:bookmarkEnd w:id="8"/>
      <w:bookmarkEnd w:id="9"/>
    </w:p>
    <w:p w:rsidR="00CE3029" w:rsidRDefault="00CE3029" w:rsidP="00CE3029"/>
    <w:p w:rsidR="00580227" w:rsidRDefault="00CE3029" w:rsidP="00CE3029">
      <w:pPr>
        <w:jc w:val="both"/>
      </w:pPr>
      <w:r>
        <w:t xml:space="preserve">The function that was selected for detailed concept analysis in this report is that “The device stays stationary without input”; this means that when the surgeon releases their hold on the cutting tool, the supporting arm remains in position, and does not move under the effects of external forces (primarily gravity). </w:t>
      </w:r>
      <w:r w:rsidR="00BE2F9E">
        <w:t xml:space="preserve"> This function was selected as it has been previously determined that user satisfaction is </w:t>
      </w:r>
      <w:r w:rsidR="000B0D13">
        <w:t xml:space="preserve">most prominently influenced by device weight and ease of manipulation; the chosen function has the most influence on these </w:t>
      </w:r>
      <w:r w:rsidR="000B0D13" w:rsidRPr="000B0D13">
        <w:t>attribute</w:t>
      </w:r>
      <w:r w:rsidR="000B0D13">
        <w:t xml:space="preserve">s. </w:t>
      </w:r>
      <w:r>
        <w:t>This function is illustrated in purple in Figure 1.</w:t>
      </w:r>
      <w:r w:rsidR="00580227">
        <w:t xml:space="preserve"> Concept requirements for this function are outlined below.</w:t>
      </w:r>
    </w:p>
    <w:p w:rsidR="00580227" w:rsidRDefault="00580227" w:rsidP="00CE3029">
      <w:pPr>
        <w:jc w:val="both"/>
      </w:pPr>
    </w:p>
    <w:p w:rsidR="00580227" w:rsidRPr="00580227" w:rsidRDefault="00580227" w:rsidP="00580227">
      <w:r w:rsidRPr="00580227">
        <w:rPr>
          <w:bCs/>
        </w:rPr>
        <w:t>Functional:</w:t>
      </w:r>
      <w:r w:rsidRPr="00580227">
        <w:t xml:space="preserve"> </w:t>
      </w:r>
    </w:p>
    <w:p w:rsidR="00580227" w:rsidRPr="00580227" w:rsidRDefault="00580227" w:rsidP="00580227">
      <w:pPr>
        <w:pStyle w:val="ListParagraph"/>
        <w:numPr>
          <w:ilvl w:val="0"/>
          <w:numId w:val="4"/>
        </w:numPr>
      </w:pPr>
      <w:r>
        <w:t>Prevents</w:t>
      </w:r>
      <w:r w:rsidRPr="00580227">
        <w:t xml:space="preserve"> cutting tool fro</w:t>
      </w:r>
      <w:r>
        <w:t>m falling towards the knee when</w:t>
      </w:r>
      <w:r w:rsidRPr="00580227">
        <w:t xml:space="preserve"> robot lacks input</w:t>
      </w:r>
    </w:p>
    <w:p w:rsidR="00580227" w:rsidRPr="00580227" w:rsidRDefault="00580227" w:rsidP="00580227">
      <w:pPr>
        <w:pStyle w:val="ListParagraph"/>
        <w:numPr>
          <w:ilvl w:val="0"/>
          <w:numId w:val="4"/>
        </w:numPr>
      </w:pPr>
      <w:r w:rsidRPr="00580227">
        <w:t>When</w:t>
      </w:r>
      <w:r>
        <w:t xml:space="preserve"> input is present, concept</w:t>
      </w:r>
      <w:r w:rsidRPr="00580227">
        <w:t xml:space="preserve"> allow</w:t>
      </w:r>
      <w:r>
        <w:t>s</w:t>
      </w:r>
      <w:r w:rsidRPr="00580227">
        <w:t xml:space="preserve"> robot to </w:t>
      </w:r>
      <w:r>
        <w:t>emulate</w:t>
      </w:r>
      <w:r w:rsidRPr="00580227">
        <w:t xml:space="preserve"> 3D </w:t>
      </w:r>
      <w:proofErr w:type="spellStart"/>
      <w:r w:rsidRPr="00580227">
        <w:t>haptic</w:t>
      </w:r>
      <w:proofErr w:type="spellEnd"/>
      <w:r w:rsidRPr="00580227">
        <w:t xml:space="preserve"> interface.</w:t>
      </w:r>
    </w:p>
    <w:p w:rsidR="00580227" w:rsidRPr="00580227" w:rsidRDefault="00580227" w:rsidP="00580227"/>
    <w:p w:rsidR="00580227" w:rsidRPr="00580227" w:rsidRDefault="00580227" w:rsidP="00580227">
      <w:r w:rsidRPr="00580227">
        <w:rPr>
          <w:bCs/>
        </w:rPr>
        <w:t>Interface:</w:t>
      </w:r>
      <w:r w:rsidRPr="00580227">
        <w:t xml:space="preserve"> </w:t>
      </w:r>
    </w:p>
    <w:p w:rsidR="00580227" w:rsidRPr="00580227" w:rsidRDefault="00580227" w:rsidP="00580227">
      <w:pPr>
        <w:pStyle w:val="ListParagraph"/>
        <w:numPr>
          <w:ilvl w:val="0"/>
          <w:numId w:val="5"/>
        </w:numPr>
      </w:pPr>
      <w:r>
        <w:t>Can be</w:t>
      </w:r>
      <w:r w:rsidRPr="00580227">
        <w:t xml:space="preserve"> sterilized without </w:t>
      </w:r>
      <w:r>
        <w:t>component or capability deterioration</w:t>
      </w:r>
    </w:p>
    <w:p w:rsidR="00580227" w:rsidRPr="00580227" w:rsidRDefault="00580227" w:rsidP="00580227">
      <w:pPr>
        <w:pStyle w:val="ListParagraph"/>
        <w:numPr>
          <w:ilvl w:val="0"/>
          <w:numId w:val="5"/>
        </w:numPr>
      </w:pPr>
      <w:r>
        <w:t>Any non</w:t>
      </w:r>
      <w:r w:rsidRPr="00580227">
        <w:t>-sterilizable</w:t>
      </w:r>
      <w:r>
        <w:t xml:space="preserve"> components </w:t>
      </w:r>
      <w:r w:rsidRPr="00580227">
        <w:t>must be completely sealed and contained in a sterilizable encasement</w:t>
      </w:r>
    </w:p>
    <w:p w:rsidR="00580227" w:rsidRPr="00580227" w:rsidRDefault="00580227" w:rsidP="00580227"/>
    <w:p w:rsidR="00580227" w:rsidRPr="00580227" w:rsidRDefault="00580227" w:rsidP="00580227">
      <w:r w:rsidRPr="00580227">
        <w:rPr>
          <w:bCs/>
        </w:rPr>
        <w:t>Ergonomics:</w:t>
      </w:r>
      <w:r w:rsidRPr="00580227">
        <w:t xml:space="preserve"> </w:t>
      </w:r>
    </w:p>
    <w:p w:rsidR="00580227" w:rsidRPr="00580227" w:rsidRDefault="00580227" w:rsidP="00580227">
      <w:pPr>
        <w:pStyle w:val="ListParagraph"/>
        <w:numPr>
          <w:ilvl w:val="0"/>
          <w:numId w:val="6"/>
        </w:numPr>
      </w:pPr>
      <w:r>
        <w:t>Must</w:t>
      </w:r>
      <w:r w:rsidRPr="00580227">
        <w:t xml:space="preserve"> be light-weight, weighing less than 3 lbs (</w:t>
      </w:r>
      <w:r>
        <w:t>total</w:t>
      </w:r>
      <w:r w:rsidRPr="00580227">
        <w:t xml:space="preserve"> robot weight should be </w:t>
      </w:r>
      <w:r>
        <w:t>&lt;</w:t>
      </w:r>
      <w:r w:rsidRPr="00580227">
        <w:t xml:space="preserve"> 10 lbs)</w:t>
      </w:r>
    </w:p>
    <w:p w:rsidR="00580227" w:rsidRPr="00580227" w:rsidRDefault="00580227" w:rsidP="00580227">
      <w:pPr>
        <w:pStyle w:val="ListParagraph"/>
        <w:numPr>
          <w:ilvl w:val="0"/>
          <w:numId w:val="6"/>
        </w:numPr>
      </w:pPr>
      <w:r>
        <w:t>M</w:t>
      </w:r>
      <w:r w:rsidRPr="00580227">
        <w:t xml:space="preserve">ust have a size less than 25% of the link or robot arm it will be </w:t>
      </w:r>
      <w:r>
        <w:t>mounted</w:t>
      </w:r>
      <w:r w:rsidRPr="00580227">
        <w:t xml:space="preserve"> on</w:t>
      </w:r>
      <w:r>
        <w:t>/in</w:t>
      </w:r>
      <w:r w:rsidRPr="00580227">
        <w:t>.</w:t>
      </w:r>
    </w:p>
    <w:p w:rsidR="000B0D13" w:rsidRDefault="00580227" w:rsidP="00580227">
      <w:pPr>
        <w:pStyle w:val="ListParagraph"/>
        <w:numPr>
          <w:ilvl w:val="0"/>
          <w:numId w:val="6"/>
        </w:numPr>
        <w:jc w:val="both"/>
      </w:pPr>
      <w:r>
        <w:t>Must</w:t>
      </w:r>
      <w:r w:rsidRPr="00580227">
        <w:t xml:space="preserve"> add a resistance to user-directed movement</w:t>
      </w:r>
      <w:r>
        <w:t xml:space="preserve"> that is</w:t>
      </w:r>
      <w:r w:rsidRPr="00580227">
        <w:t xml:space="preserve"> less than a </w:t>
      </w:r>
      <w:r>
        <w:t>force of 5N</w:t>
      </w:r>
      <w:r w:rsidRPr="00580227">
        <w:t xml:space="preserve"> (</w:t>
      </w:r>
      <w:r>
        <w:t>as total resistance of device should be ~10N)</w:t>
      </w:r>
    </w:p>
    <w:p w:rsidR="000B0D13" w:rsidRDefault="000B0D13" w:rsidP="000B0D13">
      <w:pPr>
        <w:jc w:val="both"/>
      </w:pPr>
    </w:p>
    <w:p w:rsidR="00885B3A" w:rsidRDefault="000B0D13" w:rsidP="000B0D13">
      <w:pPr>
        <w:jc w:val="both"/>
      </w:pPr>
      <w:r>
        <w:t>There are no numerical evaluation criteria for this function, as it is simply a yes/no question in terms of performance. What will be considered instead is how the passing concepts affect simplicity, cost, and feasibility.</w:t>
      </w:r>
    </w:p>
    <w:p w:rsidR="00885B3A" w:rsidRDefault="00885B3A" w:rsidP="000B0D13">
      <w:pPr>
        <w:jc w:val="both"/>
      </w:pPr>
    </w:p>
    <w:p w:rsidR="00885B3A" w:rsidRDefault="00885B3A" w:rsidP="00885B3A">
      <w:r>
        <w:t>Evaluation criteria for the concepts are illustrated below:</w:t>
      </w:r>
    </w:p>
    <w:p w:rsidR="00885B3A" w:rsidRDefault="00885B3A" w:rsidP="00885B3A"/>
    <w:tbl>
      <w:tblPr>
        <w:tblStyle w:val="TableGrid"/>
        <w:tblW w:w="0" w:type="auto"/>
        <w:tblBorders>
          <w:top w:val="single" w:sz="12" w:space="0" w:color="000000"/>
          <w:left w:val="nil"/>
          <w:bottom w:val="single" w:sz="12" w:space="0" w:color="000000"/>
          <w:right w:val="nil"/>
          <w:insideH w:val="nil"/>
          <w:insideV w:val="nil"/>
        </w:tblBorders>
        <w:tblLook w:val="00BF"/>
      </w:tblPr>
      <w:tblGrid>
        <w:gridCol w:w="4428"/>
        <w:gridCol w:w="4428"/>
      </w:tblGrid>
      <w:tr w:rsidR="00885B3A" w:rsidRPr="000B0D13">
        <w:tc>
          <w:tcPr>
            <w:tcW w:w="4428" w:type="dxa"/>
            <w:tcBorders>
              <w:bottom w:val="single" w:sz="12" w:space="0" w:color="000000"/>
            </w:tcBorders>
            <w:shd w:val="clear" w:color="auto" w:fill="auto"/>
          </w:tcPr>
          <w:p w:rsidR="00885B3A" w:rsidRPr="003A729F" w:rsidRDefault="00885B3A" w:rsidP="00CE3029">
            <w:pPr>
              <w:rPr>
                <w:color w:val="365F91" w:themeColor="accent1" w:themeShade="BF"/>
              </w:rPr>
            </w:pPr>
            <w:r w:rsidRPr="003A729F">
              <w:rPr>
                <w:color w:val="365F91" w:themeColor="accent1" w:themeShade="BF"/>
              </w:rPr>
              <w:t>Criterion</w:t>
            </w:r>
          </w:p>
        </w:tc>
        <w:tc>
          <w:tcPr>
            <w:tcW w:w="4428" w:type="dxa"/>
            <w:tcBorders>
              <w:bottom w:val="single" w:sz="12" w:space="0" w:color="000000"/>
            </w:tcBorders>
            <w:shd w:val="clear" w:color="auto" w:fill="auto"/>
          </w:tcPr>
          <w:p w:rsidR="00885B3A" w:rsidRPr="003A729F" w:rsidRDefault="00885B3A" w:rsidP="00CE3029">
            <w:pPr>
              <w:rPr>
                <w:color w:val="365F91" w:themeColor="accent1" w:themeShade="BF"/>
              </w:rPr>
            </w:pPr>
            <w:r>
              <w:rPr>
                <w:color w:val="365F91" w:themeColor="accent1" w:themeShade="BF"/>
              </w:rPr>
              <w:t>Relative Importance</w:t>
            </w:r>
          </w:p>
        </w:tc>
      </w:tr>
      <w:tr w:rsidR="00885B3A" w:rsidRPr="000B0D13">
        <w:tc>
          <w:tcPr>
            <w:tcW w:w="4428" w:type="dxa"/>
            <w:tcBorders>
              <w:top w:val="single" w:sz="12" w:space="0" w:color="000000"/>
              <w:bottom w:val="single" w:sz="6" w:space="0" w:color="000000"/>
            </w:tcBorders>
            <w:shd w:val="clear" w:color="auto" w:fill="auto"/>
          </w:tcPr>
          <w:p w:rsidR="00885B3A" w:rsidRPr="000B0D13" w:rsidRDefault="00885B3A" w:rsidP="00CE3029">
            <w:r>
              <w:t>Weight addition</w:t>
            </w:r>
          </w:p>
        </w:tc>
        <w:tc>
          <w:tcPr>
            <w:tcW w:w="4428" w:type="dxa"/>
            <w:tcBorders>
              <w:top w:val="single" w:sz="12" w:space="0" w:color="000000"/>
              <w:bottom w:val="single" w:sz="6" w:space="0" w:color="000000"/>
            </w:tcBorders>
            <w:shd w:val="clear" w:color="auto" w:fill="auto"/>
          </w:tcPr>
          <w:p w:rsidR="00885B3A" w:rsidRPr="000B0D13" w:rsidRDefault="00885B3A" w:rsidP="00CE3029">
            <w:r>
              <w:t>25%</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Resistive force addition</w:t>
            </w:r>
          </w:p>
        </w:tc>
        <w:tc>
          <w:tcPr>
            <w:tcW w:w="4428" w:type="dxa"/>
            <w:tcBorders>
              <w:top w:val="single" w:sz="6" w:space="0" w:color="000000"/>
              <w:bottom w:val="single" w:sz="6" w:space="0" w:color="000000"/>
            </w:tcBorders>
            <w:shd w:val="clear" w:color="auto" w:fill="auto"/>
          </w:tcPr>
          <w:p w:rsidR="00885B3A" w:rsidRPr="000B0D13" w:rsidRDefault="00885B3A" w:rsidP="00CE3029">
            <w:r>
              <w:t>20%</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Size increase</w:t>
            </w:r>
          </w:p>
        </w:tc>
        <w:tc>
          <w:tcPr>
            <w:tcW w:w="4428" w:type="dxa"/>
            <w:tcBorders>
              <w:top w:val="single" w:sz="6" w:space="0" w:color="000000"/>
              <w:bottom w:val="single" w:sz="6" w:space="0" w:color="000000"/>
            </w:tcBorders>
            <w:shd w:val="clear" w:color="auto" w:fill="auto"/>
          </w:tcPr>
          <w:p w:rsidR="00885B3A" w:rsidRPr="000B0D13" w:rsidRDefault="00885B3A" w:rsidP="00CE3029">
            <w:r>
              <w:t>20%</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Feasibility/simplicity</w:t>
            </w:r>
          </w:p>
        </w:tc>
        <w:tc>
          <w:tcPr>
            <w:tcW w:w="4428" w:type="dxa"/>
            <w:tcBorders>
              <w:top w:val="single" w:sz="6" w:space="0" w:color="000000"/>
              <w:bottom w:val="single" w:sz="6" w:space="0" w:color="000000"/>
            </w:tcBorders>
            <w:shd w:val="clear" w:color="auto" w:fill="auto"/>
          </w:tcPr>
          <w:p w:rsidR="00885B3A" w:rsidRPr="000B0D13" w:rsidRDefault="00885B3A" w:rsidP="00CE3029">
            <w:r>
              <w:t>15%</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Ability to be sterilized</w:t>
            </w:r>
          </w:p>
        </w:tc>
        <w:tc>
          <w:tcPr>
            <w:tcW w:w="4428" w:type="dxa"/>
            <w:tcBorders>
              <w:top w:val="single" w:sz="6" w:space="0" w:color="000000"/>
              <w:bottom w:val="single" w:sz="6" w:space="0" w:color="000000"/>
            </w:tcBorders>
            <w:shd w:val="clear" w:color="auto" w:fill="auto"/>
          </w:tcPr>
          <w:p w:rsidR="00885B3A" w:rsidRPr="000B0D13" w:rsidRDefault="00885B3A" w:rsidP="00CE3029">
            <w:r>
              <w:t>15%</w:t>
            </w:r>
          </w:p>
        </w:tc>
      </w:tr>
      <w:tr w:rsidR="00885B3A" w:rsidRPr="000B0D13">
        <w:tc>
          <w:tcPr>
            <w:tcW w:w="4428" w:type="dxa"/>
            <w:tcBorders>
              <w:top w:val="single" w:sz="6" w:space="0" w:color="000000"/>
            </w:tcBorders>
            <w:shd w:val="clear" w:color="auto" w:fill="auto"/>
          </w:tcPr>
          <w:p w:rsidR="00885B3A" w:rsidRPr="000B0D13" w:rsidRDefault="00885B3A" w:rsidP="00CE3029">
            <w:r>
              <w:t>Cost (predicted)</w:t>
            </w:r>
          </w:p>
        </w:tc>
        <w:tc>
          <w:tcPr>
            <w:tcW w:w="4428" w:type="dxa"/>
            <w:tcBorders>
              <w:top w:val="single" w:sz="6" w:space="0" w:color="000000"/>
            </w:tcBorders>
            <w:shd w:val="clear" w:color="auto" w:fill="auto"/>
          </w:tcPr>
          <w:p w:rsidR="00885B3A" w:rsidRPr="000B0D13" w:rsidRDefault="00885B3A" w:rsidP="00CE3029">
            <w:r>
              <w:t>5%</w:t>
            </w:r>
          </w:p>
        </w:tc>
      </w:tr>
    </w:tbl>
    <w:p w:rsidR="00885B3A" w:rsidRDefault="00885B3A" w:rsidP="00885B3A"/>
    <w:p w:rsidR="00885B3A" w:rsidRDefault="00885B3A" w:rsidP="00885B3A"/>
    <w:p w:rsidR="00885B3A" w:rsidRDefault="00885B3A" w:rsidP="00885B3A">
      <w:pPr>
        <w:keepNext/>
      </w:pPr>
      <w:r w:rsidRPr="003A729F">
        <w:rPr>
          <w:noProof/>
          <w:lang w:val="en-US"/>
        </w:rPr>
        <w:drawing>
          <wp:inline distT="0" distB="0" distL="0" distR="0">
            <wp:extent cx="5486400" cy="3454372"/>
            <wp:effectExtent l="25400" t="25400" r="0" b="28"/>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0D13" w:rsidRDefault="00885B3A" w:rsidP="00885B3A">
      <w:pPr>
        <w:pStyle w:val="Caption"/>
      </w:pPr>
      <w:bookmarkStart w:id="10" w:name="_Toc119352858"/>
      <w:r>
        <w:t xml:space="preserve">Figure </w:t>
      </w:r>
      <w:fldSimple w:instr=" SEQ Figure \* ARABIC ">
        <w:r>
          <w:rPr>
            <w:noProof/>
          </w:rPr>
          <w:t>2</w:t>
        </w:r>
      </w:fldSimple>
      <w:r>
        <w:t>- Evaluation Criteria Breakdown</w:t>
      </w:r>
      <w:bookmarkEnd w:id="10"/>
    </w:p>
    <w:p w:rsidR="00D84223" w:rsidRPr="00580227" w:rsidRDefault="00D84223" w:rsidP="000B0D13">
      <w:pPr>
        <w:jc w:val="both"/>
      </w:pPr>
    </w:p>
    <w:p w:rsidR="00CE3029" w:rsidRDefault="00D84223" w:rsidP="00D84223">
      <w:pPr>
        <w:pStyle w:val="Heading2"/>
      </w:pPr>
      <w:bookmarkStart w:id="11" w:name="_Toc119352877"/>
      <w:r>
        <w:t>3.1 Function Concepts</w:t>
      </w:r>
      <w:bookmarkEnd w:id="11"/>
    </w:p>
    <w:p w:rsidR="00885B3A" w:rsidRDefault="00885B3A" w:rsidP="00885B3A"/>
    <w:p w:rsidR="00BE2F9E" w:rsidRPr="00885B3A" w:rsidRDefault="00BE2F9E" w:rsidP="00885B3A"/>
    <w:tbl>
      <w:tblPr>
        <w:tblStyle w:val="TableGrid"/>
        <w:tblW w:w="0" w:type="auto"/>
        <w:tblBorders>
          <w:top w:val="single" w:sz="12" w:space="0" w:color="000000"/>
          <w:left w:val="nil"/>
          <w:bottom w:val="single" w:sz="12" w:space="0" w:color="000000"/>
          <w:right w:val="nil"/>
          <w:insideH w:val="nil"/>
          <w:insideV w:val="nil"/>
        </w:tblBorders>
        <w:tblLayout w:type="fixed"/>
        <w:tblLook w:val="00BF"/>
      </w:tblPr>
      <w:tblGrid>
        <w:gridCol w:w="1043"/>
        <w:gridCol w:w="4594"/>
        <w:gridCol w:w="3219"/>
      </w:tblGrid>
      <w:tr w:rsidR="00885B3A" w:rsidRPr="00885B3A">
        <w:tc>
          <w:tcPr>
            <w:tcW w:w="1043" w:type="dxa"/>
            <w:tcBorders>
              <w:bottom w:val="single" w:sz="12" w:space="0" w:color="000000"/>
            </w:tcBorders>
            <w:shd w:val="clear" w:color="auto" w:fill="auto"/>
            <w:vAlign w:val="center"/>
          </w:tcPr>
          <w:p w:rsidR="00885B3A" w:rsidRPr="00303E1D" w:rsidRDefault="00885B3A" w:rsidP="00885B3A">
            <w:pPr>
              <w:rPr>
                <w:b/>
                <w:color w:val="365F91" w:themeColor="accent1" w:themeShade="BF"/>
              </w:rPr>
            </w:pPr>
            <w:r w:rsidRPr="00303E1D">
              <w:rPr>
                <w:b/>
                <w:color w:val="365F91" w:themeColor="accent1" w:themeShade="BF"/>
              </w:rPr>
              <w:t>Type</w:t>
            </w:r>
          </w:p>
        </w:tc>
        <w:tc>
          <w:tcPr>
            <w:tcW w:w="4594" w:type="dxa"/>
            <w:tcBorders>
              <w:bottom w:val="single" w:sz="12" w:space="0" w:color="000000"/>
            </w:tcBorders>
            <w:shd w:val="clear" w:color="auto" w:fill="auto"/>
          </w:tcPr>
          <w:p w:rsidR="00885B3A" w:rsidRPr="00303E1D" w:rsidRDefault="00885B3A" w:rsidP="00885B3A">
            <w:pPr>
              <w:rPr>
                <w:b/>
                <w:color w:val="365F91" w:themeColor="accent1" w:themeShade="BF"/>
              </w:rPr>
            </w:pPr>
            <w:r w:rsidRPr="00303E1D">
              <w:rPr>
                <w:b/>
                <w:color w:val="365F91" w:themeColor="accent1" w:themeShade="BF"/>
              </w:rPr>
              <w:t>Diagram</w:t>
            </w:r>
          </w:p>
        </w:tc>
        <w:tc>
          <w:tcPr>
            <w:tcW w:w="3219" w:type="dxa"/>
            <w:tcBorders>
              <w:bottom w:val="single" w:sz="12" w:space="0" w:color="000000"/>
            </w:tcBorders>
            <w:shd w:val="clear" w:color="auto" w:fill="auto"/>
            <w:vAlign w:val="center"/>
          </w:tcPr>
          <w:p w:rsidR="00885B3A" w:rsidRPr="00303E1D" w:rsidRDefault="00885B3A" w:rsidP="00885B3A">
            <w:pPr>
              <w:rPr>
                <w:b/>
                <w:color w:val="365F91" w:themeColor="accent1" w:themeShade="BF"/>
              </w:rPr>
            </w:pPr>
            <w:r w:rsidRPr="00303E1D">
              <w:rPr>
                <w:b/>
                <w:color w:val="365F91" w:themeColor="accent1" w:themeShade="BF"/>
              </w:rPr>
              <w:t>Description</w:t>
            </w:r>
          </w:p>
        </w:tc>
      </w:tr>
      <w:tr w:rsidR="00885B3A" w:rsidRPr="00885B3A">
        <w:tc>
          <w:tcPr>
            <w:tcW w:w="1043" w:type="dxa"/>
            <w:tcBorders>
              <w:top w:val="single" w:sz="12"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Spring</w:t>
            </w:r>
          </w:p>
        </w:tc>
        <w:tc>
          <w:tcPr>
            <w:tcW w:w="4594" w:type="dxa"/>
            <w:tcBorders>
              <w:top w:val="single" w:sz="12"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2667000" cy="2336800"/>
                  <wp:effectExtent l="25400" t="0" r="0" b="0"/>
                  <wp:docPr id="18" name="Picture 1" descr="D:\Dave\Dave's School\Current Semester\Praxim\Conc Alt\detail 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ve\Dave's School\Current Semester\Praxim\Conc Alt\detail spring concept.bmp"/>
                          <pic:cNvPicPr>
                            <a:picLocks noChangeAspect="1" noChangeArrowheads="1"/>
                          </pic:cNvPicPr>
                        </pic:nvPicPr>
                        <pic:blipFill>
                          <a:blip r:embed="rId15" cstate="print"/>
                          <a:srcRect l="8511" t="31818" r="42524" b="10766"/>
                          <a:stretch>
                            <a:fillRect/>
                          </a:stretch>
                        </pic:blipFill>
                        <pic:spPr bwMode="auto">
                          <a:xfrm>
                            <a:off x="0" y="0"/>
                            <a:ext cx="2667000" cy="2336800"/>
                          </a:xfrm>
                          <a:prstGeom prst="rect">
                            <a:avLst/>
                          </a:prstGeom>
                          <a:noFill/>
                          <a:ln w="9525">
                            <a:noFill/>
                            <a:miter lim="800000"/>
                            <a:headEnd/>
                            <a:tailEnd/>
                          </a:ln>
                        </pic:spPr>
                      </pic:pic>
                    </a:graphicData>
                  </a:graphic>
                </wp:inline>
              </w:drawing>
            </w:r>
          </w:p>
          <w:p w:rsidR="00885B3A" w:rsidRPr="00885B3A" w:rsidRDefault="00885B3A" w:rsidP="00885B3A">
            <w:pPr>
              <w:pStyle w:val="Caption"/>
              <w:rPr>
                <w:b w:val="0"/>
                <w:bCs w:val="0"/>
                <w:color w:val="auto"/>
              </w:rPr>
            </w:pPr>
            <w:bookmarkStart w:id="12" w:name="_Toc119352859"/>
            <w:r>
              <w:t xml:space="preserve">Figure </w:t>
            </w:r>
            <w:fldSimple w:instr=" SEQ Figure \* ARABIC ">
              <w:r>
                <w:rPr>
                  <w:noProof/>
                </w:rPr>
                <w:t>3</w:t>
              </w:r>
            </w:fldSimple>
            <w:r>
              <w:t>- Spring Concept</w:t>
            </w:r>
            <w:bookmarkEnd w:id="12"/>
          </w:p>
        </w:tc>
        <w:tc>
          <w:tcPr>
            <w:tcW w:w="3219" w:type="dxa"/>
            <w:tcBorders>
              <w:top w:val="single" w:sz="12" w:space="0" w:color="000000"/>
              <w:bottom w:val="single" w:sz="6" w:space="0" w:color="000000"/>
            </w:tcBorders>
            <w:shd w:val="clear" w:color="auto" w:fill="auto"/>
            <w:vAlign w:val="center"/>
          </w:tcPr>
          <w:p w:rsidR="00885B3A" w:rsidRPr="00885B3A" w:rsidRDefault="00885B3A" w:rsidP="00885B3A">
            <w:r>
              <w:t>Using energy stored in springs, force of gravity is opposed. Concept can be implemented by using a single spring in each joint, or a combination of springs on each joint.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Friction</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1600200" cy="2044700"/>
                  <wp:effectExtent l="25400" t="0" r="0" b="0"/>
                  <wp:docPr id="19" name="図 1"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0" name="Picture 2" descr="C:\Users\davychiu\Desktop\2009-11-05\Image0001.JPG"/>
                          <pic:cNvPicPr>
                            <a:picLocks noChangeAspect="1" noChangeArrowheads="1"/>
                          </pic:cNvPicPr>
                        </pic:nvPicPr>
                        <pic:blipFill>
                          <a:blip r:embed="rId16" cstate="print"/>
                          <a:srcRect l="31211" t="10235" r="53108" b="73079"/>
                          <a:stretch>
                            <a:fillRect/>
                          </a:stretch>
                        </pic:blipFill>
                        <pic:spPr bwMode="auto">
                          <a:xfrm>
                            <a:off x="0" y="0"/>
                            <a:ext cx="1600200" cy="2044700"/>
                          </a:xfrm>
                          <a:prstGeom prst="rect">
                            <a:avLst/>
                          </a:prstGeom>
                          <a:noFill/>
                        </pic:spPr>
                      </pic:pic>
                    </a:graphicData>
                  </a:graphic>
                </wp:inline>
              </w:drawing>
            </w:r>
          </w:p>
          <w:p w:rsidR="00885B3A" w:rsidRPr="00885B3A" w:rsidRDefault="00885B3A" w:rsidP="00885B3A">
            <w:pPr>
              <w:pStyle w:val="Caption"/>
              <w:rPr>
                <w:b w:val="0"/>
                <w:bCs w:val="0"/>
                <w:color w:val="auto"/>
              </w:rPr>
            </w:pPr>
            <w:bookmarkStart w:id="13" w:name="_Toc119352860"/>
            <w:r>
              <w:t xml:space="preserve">Figure </w:t>
            </w:r>
            <w:fldSimple w:instr=" SEQ Figure \* ARABIC ">
              <w:r>
                <w:rPr>
                  <w:noProof/>
                </w:rPr>
                <w:t>4</w:t>
              </w:r>
            </w:fldSimple>
            <w:r>
              <w:t>-Friction Concept</w:t>
            </w:r>
            <w:bookmarkEnd w:id="13"/>
          </w:p>
        </w:tc>
        <w:tc>
          <w:tcPr>
            <w:tcW w:w="3219" w:type="dxa"/>
            <w:tcBorders>
              <w:top w:val="single" w:sz="6" w:space="0" w:color="000000"/>
              <w:bottom w:val="single" w:sz="6" w:space="0" w:color="000000"/>
            </w:tcBorders>
            <w:shd w:val="clear" w:color="auto" w:fill="auto"/>
            <w:vAlign w:val="center"/>
          </w:tcPr>
          <w:p w:rsidR="00885B3A" w:rsidRPr="00885B3A" w:rsidRDefault="00885B3A" w:rsidP="00885B3A">
            <w:r>
              <w:t>Joints in linkages are made of materials with high coefficients of friction to prevent device from falling under its own weight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Damper</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1600200" cy="2222500"/>
                  <wp:effectExtent l="25400" t="0" r="0" b="0"/>
                  <wp:docPr id="20" name="図 2"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0" name="Picture 2" descr="C:\Users\davychiu\Desktop\2009-11-05\Image0001.JPG"/>
                          <pic:cNvPicPr>
                            <a:picLocks noChangeAspect="1" noChangeArrowheads="1"/>
                          </pic:cNvPicPr>
                        </pic:nvPicPr>
                        <pic:blipFill>
                          <a:blip r:embed="rId16" cstate="print">
                            <a:lum/>
                          </a:blip>
                          <a:srcRect l="16861" t="50723" r="68091" b="30670"/>
                          <a:stretch>
                            <a:fillRect/>
                          </a:stretch>
                        </pic:blipFill>
                        <pic:spPr bwMode="auto">
                          <a:xfrm>
                            <a:off x="0" y="0"/>
                            <a:ext cx="1600200" cy="2222500"/>
                          </a:xfrm>
                          <a:prstGeom prst="rect">
                            <a:avLst/>
                          </a:prstGeom>
                          <a:noFill/>
                        </pic:spPr>
                      </pic:pic>
                    </a:graphicData>
                  </a:graphic>
                </wp:inline>
              </w:drawing>
            </w:r>
          </w:p>
          <w:p w:rsidR="00885B3A" w:rsidRPr="00885B3A" w:rsidRDefault="00885B3A" w:rsidP="00885B3A">
            <w:pPr>
              <w:pStyle w:val="Caption"/>
              <w:rPr>
                <w:b w:val="0"/>
                <w:bCs w:val="0"/>
                <w:color w:val="auto"/>
              </w:rPr>
            </w:pPr>
            <w:bookmarkStart w:id="14" w:name="_Toc119352861"/>
            <w:r>
              <w:t xml:space="preserve">Figure </w:t>
            </w:r>
            <w:fldSimple w:instr=" SEQ Figure \* ARABIC ">
              <w:r>
                <w:rPr>
                  <w:noProof/>
                </w:rPr>
                <w:t>5</w:t>
              </w:r>
            </w:fldSimple>
            <w:r>
              <w:t>-Damper Concept</w:t>
            </w:r>
            <w:bookmarkEnd w:id="14"/>
          </w:p>
        </w:tc>
        <w:tc>
          <w:tcPr>
            <w:tcW w:w="3219" w:type="dxa"/>
            <w:tcBorders>
              <w:top w:val="single" w:sz="6" w:space="0" w:color="000000"/>
              <w:bottom w:val="single" w:sz="6" w:space="0" w:color="000000"/>
            </w:tcBorders>
            <w:shd w:val="clear" w:color="auto" w:fill="auto"/>
            <w:vAlign w:val="center"/>
          </w:tcPr>
          <w:p w:rsidR="00885B3A" w:rsidRPr="00885B3A" w:rsidRDefault="00303E1D" w:rsidP="00885B3A">
            <w:r>
              <w:t>Hydraulic dampers attached to linkages resist force of gravity by damping motion around joint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Motor</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2514600" cy="3136900"/>
                  <wp:effectExtent l="25400" t="0" r="0" b="0"/>
                  <wp:docPr id="21" name="Picture 0"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7" cstate="print"/>
                          <a:srcRect l="7404" r="13348"/>
                          <a:stretch>
                            <a:fillRect/>
                          </a:stretch>
                        </pic:blipFill>
                        <pic:spPr>
                          <a:xfrm>
                            <a:off x="0" y="0"/>
                            <a:ext cx="2514600" cy="3136900"/>
                          </a:xfrm>
                          <a:prstGeom prst="rect">
                            <a:avLst/>
                          </a:prstGeom>
                        </pic:spPr>
                      </pic:pic>
                    </a:graphicData>
                  </a:graphic>
                </wp:inline>
              </w:drawing>
            </w:r>
          </w:p>
          <w:p w:rsidR="00885B3A" w:rsidRPr="00885B3A" w:rsidRDefault="00885B3A" w:rsidP="00885B3A">
            <w:pPr>
              <w:pStyle w:val="Caption"/>
              <w:rPr>
                <w:b w:val="0"/>
                <w:bCs w:val="0"/>
                <w:color w:val="auto"/>
              </w:rPr>
            </w:pPr>
            <w:bookmarkStart w:id="15" w:name="_Toc119352862"/>
            <w:r>
              <w:t xml:space="preserve">Figure </w:t>
            </w:r>
            <w:fldSimple w:instr=" SEQ Figure \* ARABIC ">
              <w:r>
                <w:rPr>
                  <w:noProof/>
                </w:rPr>
                <w:t>6</w:t>
              </w:r>
            </w:fldSimple>
            <w:r>
              <w:t>- Motor Concept</w:t>
            </w:r>
            <w:bookmarkEnd w:id="15"/>
          </w:p>
        </w:tc>
        <w:tc>
          <w:tcPr>
            <w:tcW w:w="3219" w:type="dxa"/>
            <w:tcBorders>
              <w:top w:val="single" w:sz="6" w:space="0" w:color="000000"/>
              <w:bottom w:val="single" w:sz="6" w:space="0" w:color="000000"/>
            </w:tcBorders>
            <w:shd w:val="clear" w:color="auto" w:fill="auto"/>
            <w:vAlign w:val="center"/>
          </w:tcPr>
          <w:p w:rsidR="00885B3A" w:rsidRPr="00885B3A" w:rsidRDefault="00303E1D" w:rsidP="00885B3A">
            <w:r>
              <w:t>Senses the link’s free-falling movement when user removes opposing force—motor activates to provide appropriate torque to resist motion. Torque can be transmitted via clutch or brake mechanism</w:t>
            </w:r>
          </w:p>
        </w:tc>
      </w:tr>
      <w:tr w:rsidR="00885B3A" w:rsidRPr="00885B3A">
        <w:tc>
          <w:tcPr>
            <w:tcW w:w="1043" w:type="dxa"/>
            <w:tcBorders>
              <w:top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Counter weight</w:t>
            </w:r>
          </w:p>
        </w:tc>
        <w:tc>
          <w:tcPr>
            <w:tcW w:w="4594" w:type="dxa"/>
            <w:tcBorders>
              <w:top w:val="single" w:sz="6" w:space="0" w:color="000000"/>
            </w:tcBorders>
            <w:shd w:val="clear" w:color="auto" w:fill="auto"/>
          </w:tcPr>
          <w:p w:rsidR="00885B3A" w:rsidRDefault="00885B3A" w:rsidP="00885B3A">
            <w:pPr>
              <w:keepNext/>
            </w:pPr>
            <w:r w:rsidRPr="00885B3A">
              <w:rPr>
                <w:noProof/>
                <w:lang w:val="en-US"/>
              </w:rPr>
              <w:drawing>
                <wp:inline distT="0" distB="0" distL="0" distR="0">
                  <wp:extent cx="2755900" cy="3060700"/>
                  <wp:effectExtent l="25400" t="0" r="0" b="0"/>
                  <wp:docPr id="22" name="Picture 1" descr="Counter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weight.jpg"/>
                          <pic:cNvPicPr/>
                        </pic:nvPicPr>
                        <pic:blipFill>
                          <a:blip r:embed="rId18" cstate="print"/>
                          <a:srcRect l="7177" r="6294"/>
                          <a:stretch>
                            <a:fillRect/>
                          </a:stretch>
                        </pic:blipFill>
                        <pic:spPr>
                          <a:xfrm>
                            <a:off x="0" y="0"/>
                            <a:ext cx="2755900" cy="3060700"/>
                          </a:xfrm>
                          <a:prstGeom prst="rect">
                            <a:avLst/>
                          </a:prstGeom>
                        </pic:spPr>
                      </pic:pic>
                    </a:graphicData>
                  </a:graphic>
                </wp:inline>
              </w:drawing>
            </w:r>
          </w:p>
          <w:p w:rsidR="00885B3A" w:rsidRPr="00885B3A" w:rsidRDefault="00885B3A" w:rsidP="00885B3A">
            <w:pPr>
              <w:pStyle w:val="Caption"/>
              <w:rPr>
                <w:b w:val="0"/>
                <w:bCs w:val="0"/>
                <w:color w:val="auto"/>
              </w:rPr>
            </w:pPr>
            <w:bookmarkStart w:id="16" w:name="_Toc119352863"/>
            <w:r>
              <w:t xml:space="preserve">Figure </w:t>
            </w:r>
            <w:fldSimple w:instr=" SEQ Figure \* ARABIC ">
              <w:r>
                <w:rPr>
                  <w:noProof/>
                </w:rPr>
                <w:t>7</w:t>
              </w:r>
            </w:fldSimple>
            <w:r>
              <w:t>- Counterweight Concept</w:t>
            </w:r>
            <w:bookmarkEnd w:id="16"/>
          </w:p>
        </w:tc>
        <w:tc>
          <w:tcPr>
            <w:tcW w:w="3219" w:type="dxa"/>
            <w:tcBorders>
              <w:top w:val="single" w:sz="6" w:space="0" w:color="000000"/>
            </w:tcBorders>
            <w:shd w:val="clear" w:color="auto" w:fill="auto"/>
            <w:vAlign w:val="center"/>
          </w:tcPr>
          <w:p w:rsidR="00885B3A" w:rsidRPr="00885B3A" w:rsidRDefault="00303E1D" w:rsidP="00885B3A">
            <w:r>
              <w:t>Rotary and/or linear links can be mounted with counterweights to provide constant countering force to gravity—weights would be equal in mass to cutting tool plus arm mass</w:t>
            </w:r>
          </w:p>
        </w:tc>
      </w:tr>
    </w:tbl>
    <w:p w:rsidR="00852154" w:rsidRDefault="00852154" w:rsidP="00D84223">
      <w:pPr>
        <w:pStyle w:val="Heading1"/>
        <w:sectPr w:rsidR="00852154">
          <w:pgSz w:w="12240" w:h="15840"/>
          <w:pgMar w:top="1440" w:right="1800" w:bottom="1440" w:left="1800" w:header="708" w:footer="708" w:gutter="0"/>
          <w:cols w:space="708"/>
          <w:titlePg/>
          <w:printerSettings r:id="rId19"/>
        </w:sectPr>
      </w:pPr>
    </w:p>
    <w:p w:rsidR="00010621" w:rsidRDefault="00D84223" w:rsidP="00D84223">
      <w:pPr>
        <w:pStyle w:val="Heading1"/>
      </w:pPr>
      <w:bookmarkStart w:id="17" w:name="_Toc119352878"/>
      <w:r>
        <w:t>4.0 Concept Selection</w:t>
      </w:r>
      <w:bookmarkEnd w:id="17"/>
    </w:p>
    <w:p w:rsidR="00010621" w:rsidRDefault="00010621" w:rsidP="00010621"/>
    <w:p w:rsidR="00010621" w:rsidRDefault="00010621" w:rsidP="00010621">
      <w:pPr>
        <w:pStyle w:val="Heading2"/>
      </w:pPr>
      <w:bookmarkStart w:id="18" w:name="_Toc119352879"/>
      <w:r>
        <w:t>4.1 Winnowing</w:t>
      </w:r>
      <w:bookmarkEnd w:id="18"/>
    </w:p>
    <w:p w:rsidR="00010621" w:rsidRDefault="00010621" w:rsidP="00010621">
      <w:r>
        <w:t>The purpose of winnowing is to remove invalid/impractical concepts that are not worth pursuit.</w:t>
      </w:r>
    </w:p>
    <w:p w:rsidR="00010621" w:rsidRDefault="00010621" w:rsidP="00010621">
      <w:pPr>
        <w:pStyle w:val="Heading3"/>
      </w:pPr>
      <w:bookmarkStart w:id="19" w:name="_Toc119352880"/>
      <w:r>
        <w:t>High-Friction Joints</w:t>
      </w:r>
      <w:bookmarkEnd w:id="19"/>
    </w:p>
    <w:p w:rsidR="00010621" w:rsidRDefault="00010621" w:rsidP="00010621">
      <w:r>
        <w:t>The greatest issue with high friction is that the user must continuously apply extra force to overcome friction. This is especially problematic when the user is moving the tool up and away from the joint, as friction and gravity both must be opposed. For this reason, this concept will be deemed as not worth pursing.</w:t>
      </w:r>
    </w:p>
    <w:p w:rsidR="00010621" w:rsidRDefault="00010621" w:rsidP="00010621">
      <w:pPr>
        <w:pStyle w:val="Heading3"/>
      </w:pPr>
      <w:bookmarkStart w:id="20" w:name="_Toc119352881"/>
      <w:r>
        <w:t>Dampers</w:t>
      </w:r>
      <w:bookmarkEnd w:id="20"/>
    </w:p>
    <w:p w:rsidR="00010621" w:rsidRDefault="00010621" w:rsidP="00010621">
      <w:r>
        <w:t>This concept would likely need to be incorporated with another concept to achieve required results, which is a possible option. For example, dampers could be included in a spring-based concept implementation to reduce unwanted oscillation and help to control tool speed when released by the user. This concept will not be further evaluated individually, but instead kept as an option to assist another concept.</w:t>
      </w:r>
    </w:p>
    <w:p w:rsidR="00010621" w:rsidRDefault="00010621" w:rsidP="00010621">
      <w:pPr>
        <w:pStyle w:val="Heading3"/>
      </w:pPr>
      <w:bookmarkStart w:id="21" w:name="_Toc119352882"/>
      <w:r>
        <w:t>Counter Weight</w:t>
      </w:r>
      <w:bookmarkEnd w:id="21"/>
    </w:p>
    <w:p w:rsidR="00010621" w:rsidRDefault="00010621" w:rsidP="00010621">
      <w:r>
        <w:t>The primary flaw with this concept is that it adds significant weight to the device, which opposes an elementary goal of the design. Although this is undesirable, this conc</w:t>
      </w:r>
      <w:r w:rsidR="00D51248">
        <w:t>ept will still be considered in</w:t>
      </w:r>
      <w:r>
        <w:t xml:space="preserve"> later stages of evaluation.</w:t>
      </w:r>
    </w:p>
    <w:p w:rsidR="00010621" w:rsidRDefault="00010621" w:rsidP="00010621">
      <w:pPr>
        <w:pStyle w:val="Heading3"/>
      </w:pPr>
      <w:bookmarkStart w:id="22" w:name="_Toc119352883"/>
      <w:r>
        <w:t>Motors</w:t>
      </w:r>
      <w:bookmarkEnd w:id="22"/>
      <w:r>
        <w:tab/>
      </w:r>
    </w:p>
    <w:p w:rsidR="00D51248" w:rsidRDefault="00D51248" w:rsidP="00010621">
      <w:r>
        <w:t xml:space="preserve">Complexity is a significant issue in the implementation of this concept. </w:t>
      </w:r>
      <w:r w:rsidRPr="00D51248">
        <w:t>To facilitate</w:t>
      </w:r>
      <w:r>
        <w:t xml:space="preserve"> its </w:t>
      </w:r>
      <w:r w:rsidRPr="00D51248">
        <w:t>execution</w:t>
      </w:r>
      <w:r>
        <w:t>, more information and research is required, however it is seen as a very feasible and lightweight option. For this reason, the motor concept will be evaluated further.</w:t>
      </w:r>
    </w:p>
    <w:p w:rsidR="00010621" w:rsidRDefault="00010621" w:rsidP="00010621">
      <w:pPr>
        <w:pStyle w:val="Heading3"/>
      </w:pPr>
      <w:bookmarkStart w:id="23" w:name="_Toc119352884"/>
      <w:r>
        <w:t>Springs</w:t>
      </w:r>
      <w:bookmarkEnd w:id="23"/>
    </w:p>
    <w:p w:rsidR="00D51248" w:rsidRDefault="00D51248" w:rsidP="00010621">
      <w:r>
        <w:t>The use of springs is a highly desirable concept that is lightweight and simple, as well as being highly adjustable. The flaws in this design are that the spring will cause the tool to be moved back to a neutral point instead of remaining where the user left it when it is released. Additionally, as the tool is brought farther from the datum, required forces to overcome the spring increases. For these reasons, this concept will be further evaluated for feasibility.</w:t>
      </w:r>
    </w:p>
    <w:p w:rsidR="00D51248" w:rsidRDefault="00D51248" w:rsidP="009F1760">
      <w:pPr>
        <w:pStyle w:val="Heading2"/>
      </w:pPr>
      <w:r>
        <w:br w:type="page"/>
      </w:r>
      <w:bookmarkStart w:id="24" w:name="_Toc119352885"/>
      <w:r w:rsidR="00010621">
        <w:t>4.2 Weighted Decision Matrix</w:t>
      </w:r>
      <w:bookmarkEnd w:id="24"/>
    </w:p>
    <w:p w:rsidR="00CA4737" w:rsidRDefault="00CA4737" w:rsidP="00010621"/>
    <w:tbl>
      <w:tblPr>
        <w:tblStyle w:val="TableGrid"/>
        <w:tblW w:w="10726" w:type="dxa"/>
        <w:tblInd w:w="-885" w:type="dxa"/>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ayout w:type="fixed"/>
        <w:tblLook w:val="00AF"/>
      </w:tblPr>
      <w:tblGrid>
        <w:gridCol w:w="1361"/>
        <w:gridCol w:w="483"/>
        <w:gridCol w:w="709"/>
        <w:gridCol w:w="992"/>
        <w:gridCol w:w="1276"/>
        <w:gridCol w:w="708"/>
        <w:gridCol w:w="993"/>
        <w:gridCol w:w="1275"/>
        <w:gridCol w:w="709"/>
        <w:gridCol w:w="992"/>
        <w:gridCol w:w="1228"/>
      </w:tblGrid>
      <w:tr w:rsidR="00696E19" w:rsidRPr="00CA4737">
        <w:trPr>
          <w:trHeight w:val="272"/>
        </w:trPr>
        <w:tc>
          <w:tcPr>
            <w:tcW w:w="1361" w:type="dxa"/>
            <w:vMerge w:val="restart"/>
            <w:shd w:val="thinDiagCross" w:color="1F497D" w:themeColor="text2" w:fill="auto"/>
          </w:tcPr>
          <w:p w:rsidR="00696E19" w:rsidRPr="00696E19" w:rsidRDefault="00696E19" w:rsidP="00010621">
            <w:pPr>
              <w:rPr>
                <w:b/>
                <w:color w:val="365F91" w:themeColor="accent1" w:themeShade="BF"/>
                <w:sz w:val="18"/>
              </w:rPr>
            </w:pPr>
          </w:p>
        </w:tc>
        <w:tc>
          <w:tcPr>
            <w:tcW w:w="483" w:type="dxa"/>
            <w:vMerge w:val="restart"/>
            <w:shd w:val="solid" w:color="1F497D" w:themeColor="text2" w:fill="auto"/>
            <w:vAlign w:val="center"/>
          </w:tcPr>
          <w:p w:rsidR="00696E19" w:rsidRDefault="00696E19" w:rsidP="00CA4737">
            <w:pPr>
              <w:jc w:val="center"/>
              <w:rPr>
                <w:b/>
                <w:color w:val="FFFFFF"/>
                <w:sz w:val="20"/>
              </w:rPr>
            </w:pPr>
          </w:p>
          <w:p w:rsidR="00696E19" w:rsidRDefault="00696E19" w:rsidP="00CA4737">
            <w:pPr>
              <w:jc w:val="center"/>
              <w:rPr>
                <w:b/>
                <w:color w:val="FFFFFF"/>
                <w:sz w:val="20"/>
              </w:rPr>
            </w:pPr>
          </w:p>
          <w:p w:rsidR="00696E19" w:rsidRPr="00696E19" w:rsidRDefault="00696E19" w:rsidP="00CA4737">
            <w:pPr>
              <w:jc w:val="center"/>
              <w:rPr>
                <w:b/>
                <w:color w:val="FFFFFF"/>
                <w:sz w:val="18"/>
              </w:rPr>
            </w:pPr>
            <w:r>
              <w:rPr>
                <w:b/>
                <w:color w:val="FFFFFF"/>
                <w:sz w:val="18"/>
              </w:rPr>
              <w:t>W</w:t>
            </w:r>
            <w:r w:rsidRPr="00696E19">
              <w:rPr>
                <w:b/>
                <w:color w:val="FFFFFF"/>
                <w:sz w:val="18"/>
              </w:rPr>
              <w:t>t</w:t>
            </w:r>
          </w:p>
          <w:p w:rsidR="00696E19" w:rsidRPr="00CA4737" w:rsidRDefault="00696E19" w:rsidP="00CA4737">
            <w:pPr>
              <w:jc w:val="center"/>
              <w:rPr>
                <w:b/>
                <w:color w:val="FFFFFF"/>
                <w:sz w:val="20"/>
              </w:rPr>
            </w:pPr>
          </w:p>
        </w:tc>
        <w:tc>
          <w:tcPr>
            <w:tcW w:w="2977"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Counterweight</w:t>
            </w:r>
          </w:p>
        </w:tc>
        <w:tc>
          <w:tcPr>
            <w:tcW w:w="2976"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Motor</w:t>
            </w:r>
          </w:p>
        </w:tc>
        <w:tc>
          <w:tcPr>
            <w:tcW w:w="2929"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Spring</w:t>
            </w:r>
          </w:p>
        </w:tc>
      </w:tr>
      <w:tr w:rsidR="00696E19" w:rsidRPr="00CA4737">
        <w:trPr>
          <w:trHeight w:val="140"/>
        </w:trPr>
        <w:tc>
          <w:tcPr>
            <w:tcW w:w="1361" w:type="dxa"/>
            <w:vMerge/>
            <w:shd w:val="thinDiagCross" w:color="1F497D" w:themeColor="text2" w:fill="auto"/>
          </w:tcPr>
          <w:p w:rsidR="00696E19" w:rsidRPr="00696E19" w:rsidRDefault="00696E19" w:rsidP="00010621">
            <w:pPr>
              <w:rPr>
                <w:b/>
                <w:color w:val="365F91" w:themeColor="accent1" w:themeShade="BF"/>
                <w:sz w:val="18"/>
              </w:rPr>
            </w:pPr>
          </w:p>
        </w:tc>
        <w:tc>
          <w:tcPr>
            <w:tcW w:w="483" w:type="dxa"/>
            <w:vMerge/>
            <w:tcBorders>
              <w:right w:val="single" w:sz="18" w:space="0" w:color="1F497D" w:themeColor="text2"/>
            </w:tcBorders>
            <w:shd w:val="solid" w:color="1F497D" w:themeColor="text2" w:fill="auto"/>
            <w:vAlign w:val="center"/>
          </w:tcPr>
          <w:p w:rsidR="00696E19" w:rsidRPr="00CA4737" w:rsidRDefault="00696E19" w:rsidP="00CA4737">
            <w:pPr>
              <w:jc w:val="center"/>
              <w:rPr>
                <w:b/>
                <w:color w:val="FFFFFF"/>
                <w:sz w:val="20"/>
              </w:rPr>
            </w:pPr>
          </w:p>
        </w:tc>
        <w:tc>
          <w:tcPr>
            <w:tcW w:w="709"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p>
        </w:tc>
        <w:tc>
          <w:tcPr>
            <w:tcW w:w="992" w:type="dxa"/>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Weighted Score (/10)</w:t>
            </w:r>
          </w:p>
        </w:tc>
        <w:tc>
          <w:tcPr>
            <w:tcW w:w="1276" w:type="dxa"/>
            <w:tcBorders>
              <w:right w:val="single" w:sz="18" w:space="0" w:color="1F497D" w:themeColor="text2"/>
            </w:tcBorders>
            <w:shd w:val="clear" w:color="auto" w:fill="auto"/>
            <w:vAlign w:val="center"/>
          </w:tcPr>
          <w:p w:rsidR="00696E19" w:rsidRPr="00696E19" w:rsidRDefault="009F1760" w:rsidP="00CA4737">
            <w:pPr>
              <w:jc w:val="center"/>
              <w:rPr>
                <w:color w:val="365F91" w:themeColor="accent1" w:themeShade="BF"/>
                <w:sz w:val="18"/>
              </w:rPr>
            </w:pPr>
            <w:r>
              <w:rPr>
                <w:color w:val="365F91" w:themeColor="accent1" w:themeShade="BF"/>
                <w:sz w:val="18"/>
              </w:rPr>
              <w:t>Reasoning</w:t>
            </w:r>
          </w:p>
        </w:tc>
        <w:tc>
          <w:tcPr>
            <w:tcW w:w="708"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p>
        </w:tc>
        <w:tc>
          <w:tcPr>
            <w:tcW w:w="993" w:type="dxa"/>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Weighted Score (/10)</w:t>
            </w:r>
          </w:p>
        </w:tc>
        <w:tc>
          <w:tcPr>
            <w:tcW w:w="1275" w:type="dxa"/>
            <w:tcBorders>
              <w:right w:val="single" w:sz="18" w:space="0" w:color="1F497D" w:themeColor="text2"/>
            </w:tcBorders>
            <w:shd w:val="clear" w:color="auto" w:fill="auto"/>
            <w:vAlign w:val="center"/>
          </w:tcPr>
          <w:p w:rsidR="00696E19" w:rsidRPr="00696E19" w:rsidRDefault="009F1760" w:rsidP="00CA4737">
            <w:pPr>
              <w:jc w:val="center"/>
              <w:rPr>
                <w:color w:val="365F91" w:themeColor="accent1" w:themeShade="BF"/>
                <w:sz w:val="18"/>
              </w:rPr>
            </w:pPr>
            <w:r>
              <w:rPr>
                <w:color w:val="365F91" w:themeColor="accent1" w:themeShade="BF"/>
                <w:sz w:val="18"/>
              </w:rPr>
              <w:t>Reasoning</w:t>
            </w:r>
          </w:p>
        </w:tc>
        <w:tc>
          <w:tcPr>
            <w:tcW w:w="709"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p>
        </w:tc>
        <w:tc>
          <w:tcPr>
            <w:tcW w:w="992" w:type="dxa"/>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Weighted Score (/10)</w:t>
            </w:r>
          </w:p>
        </w:tc>
        <w:tc>
          <w:tcPr>
            <w:tcW w:w="1228" w:type="dxa"/>
            <w:shd w:val="clear" w:color="auto" w:fill="auto"/>
            <w:vAlign w:val="center"/>
          </w:tcPr>
          <w:p w:rsidR="00696E19" w:rsidRPr="00CA4737" w:rsidRDefault="009F1760" w:rsidP="009F1760">
            <w:pPr>
              <w:jc w:val="center"/>
              <w:rPr>
                <w:sz w:val="20"/>
              </w:rPr>
            </w:pPr>
            <w:r>
              <w:rPr>
                <w:color w:val="365F91" w:themeColor="accent1" w:themeShade="BF"/>
                <w:sz w:val="18"/>
              </w:rPr>
              <w:t>Reasoning</w:t>
            </w:r>
          </w:p>
        </w:tc>
      </w:tr>
      <w:tr w:rsidR="00696E19" w:rsidRPr="00CA4737">
        <w:trPr>
          <w:trHeight w:val="660"/>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Weight Addition</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w:t>
            </w:r>
          </w:p>
        </w:tc>
        <w:tc>
          <w:tcPr>
            <w:tcW w:w="992" w:type="dxa"/>
            <w:shd w:val="clear" w:color="auto" w:fill="auto"/>
            <w:vAlign w:val="center"/>
          </w:tcPr>
          <w:p w:rsidR="00CA4737" w:rsidRPr="00696E19" w:rsidRDefault="00696E19" w:rsidP="00696E19">
            <w:pPr>
              <w:jc w:val="center"/>
              <w:rPr>
                <w:sz w:val="20"/>
              </w:rPr>
            </w:pPr>
            <w:r>
              <w:rPr>
                <w:sz w:val="20"/>
              </w:rPr>
              <w:t>25</w:t>
            </w:r>
          </w:p>
        </w:tc>
        <w:tc>
          <w:tcPr>
            <w:tcW w:w="1276" w:type="dxa"/>
            <w:tcBorders>
              <w:right w:val="single" w:sz="18" w:space="0" w:color="1F497D" w:themeColor="text2"/>
            </w:tcBorders>
            <w:shd w:val="clear" w:color="auto" w:fill="auto"/>
            <w:vAlign w:val="center"/>
          </w:tcPr>
          <w:p w:rsidR="00CA4737" w:rsidRPr="00696E19" w:rsidRDefault="00696E19" w:rsidP="00696E19">
            <w:pPr>
              <w:jc w:val="center"/>
              <w:rPr>
                <w:sz w:val="18"/>
              </w:rPr>
            </w:pPr>
            <w:r w:rsidRPr="00696E19">
              <w:rPr>
                <w:sz w:val="18"/>
              </w:rPr>
              <w:t>Additional linkages</w:t>
            </w:r>
            <w:r>
              <w:rPr>
                <w:sz w:val="18"/>
              </w:rPr>
              <w:t xml:space="preserve"> nearly double weight of device</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100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Motor masses will significantly impact overall device weight</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6</w:t>
            </w:r>
          </w:p>
        </w:tc>
        <w:tc>
          <w:tcPr>
            <w:tcW w:w="992" w:type="dxa"/>
            <w:shd w:val="clear" w:color="auto" w:fill="auto"/>
            <w:vAlign w:val="center"/>
          </w:tcPr>
          <w:p w:rsidR="00CA4737" w:rsidRPr="00696E19" w:rsidRDefault="00696E19" w:rsidP="00696E19">
            <w:pPr>
              <w:jc w:val="center"/>
              <w:rPr>
                <w:sz w:val="20"/>
              </w:rPr>
            </w:pPr>
            <w:r>
              <w:rPr>
                <w:sz w:val="20"/>
              </w:rPr>
              <w:t>150</w:t>
            </w:r>
          </w:p>
        </w:tc>
        <w:tc>
          <w:tcPr>
            <w:tcW w:w="1228" w:type="dxa"/>
            <w:shd w:val="clear" w:color="auto" w:fill="auto"/>
            <w:vAlign w:val="center"/>
          </w:tcPr>
          <w:p w:rsidR="00CA4737" w:rsidRPr="00696E19" w:rsidRDefault="009F1760" w:rsidP="00696E19">
            <w:pPr>
              <w:jc w:val="center"/>
              <w:rPr>
                <w:sz w:val="20"/>
              </w:rPr>
            </w:pPr>
            <w:r>
              <w:rPr>
                <w:sz w:val="20"/>
              </w:rPr>
              <w:t>Weight is related to weight of linkages, but adjustable</w:t>
            </w:r>
          </w:p>
        </w:tc>
      </w:tr>
      <w:tr w:rsidR="00696E19" w:rsidRPr="00CA4737">
        <w:trPr>
          <w:trHeight w:val="621"/>
        </w:trPr>
        <w:tc>
          <w:tcPr>
            <w:tcW w:w="1361" w:type="dxa"/>
            <w:shd w:val="clear" w:color="auto" w:fill="auto"/>
          </w:tcPr>
          <w:p w:rsidR="00CA4737" w:rsidRPr="00696E19" w:rsidRDefault="00696E19" w:rsidP="00010621">
            <w:pPr>
              <w:rPr>
                <w:b/>
                <w:color w:val="365F91" w:themeColor="accent1" w:themeShade="BF"/>
                <w:sz w:val="18"/>
              </w:rPr>
            </w:pPr>
            <w:r>
              <w:rPr>
                <w:b/>
                <w:color w:val="365F91" w:themeColor="accent1" w:themeShade="BF"/>
                <w:sz w:val="18"/>
              </w:rPr>
              <w:t>Reposition</w:t>
            </w:r>
            <w:r w:rsidR="00CA4737" w:rsidRPr="00696E19">
              <w:rPr>
                <w:b/>
                <w:color w:val="365F91" w:themeColor="accent1" w:themeShade="BF"/>
                <w:sz w:val="18"/>
              </w:rPr>
              <w:t xml:space="preserve"> Force</w:t>
            </w:r>
            <w:r w:rsidRPr="00696E19">
              <w:rPr>
                <w:b/>
                <w:color w:val="365F91" w:themeColor="accent1" w:themeShade="BF"/>
                <w:sz w:val="18"/>
              </w:rPr>
              <w:t xml:space="preserve"> Required</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20</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5</w:t>
            </w:r>
          </w:p>
        </w:tc>
        <w:tc>
          <w:tcPr>
            <w:tcW w:w="992" w:type="dxa"/>
            <w:shd w:val="clear" w:color="auto" w:fill="auto"/>
            <w:vAlign w:val="center"/>
          </w:tcPr>
          <w:p w:rsidR="00CA4737" w:rsidRPr="00696E19" w:rsidRDefault="00696E19" w:rsidP="00696E19">
            <w:pPr>
              <w:jc w:val="center"/>
              <w:rPr>
                <w:sz w:val="20"/>
              </w:rPr>
            </w:pPr>
            <w:r>
              <w:rPr>
                <w:sz w:val="20"/>
              </w:rPr>
              <w:t>100</w:t>
            </w:r>
          </w:p>
        </w:tc>
        <w:tc>
          <w:tcPr>
            <w:tcW w:w="1276" w:type="dxa"/>
            <w:tcBorders>
              <w:right w:val="single" w:sz="18" w:space="0" w:color="1F497D" w:themeColor="text2"/>
            </w:tcBorders>
            <w:shd w:val="clear" w:color="auto" w:fill="auto"/>
            <w:vAlign w:val="center"/>
          </w:tcPr>
          <w:p w:rsidR="00CA4737" w:rsidRPr="00696E19" w:rsidRDefault="00696E19" w:rsidP="00696E19">
            <w:pPr>
              <w:jc w:val="center"/>
              <w:rPr>
                <w:sz w:val="18"/>
              </w:rPr>
            </w:pPr>
            <w:r>
              <w:rPr>
                <w:sz w:val="18"/>
              </w:rPr>
              <w:t>Additional inertia must be overcome due to added mass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200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Does not change reposition forces, but user must resist gravity when system is inactive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8</w:t>
            </w:r>
          </w:p>
        </w:tc>
        <w:tc>
          <w:tcPr>
            <w:tcW w:w="992" w:type="dxa"/>
            <w:shd w:val="clear" w:color="auto" w:fill="auto"/>
            <w:vAlign w:val="center"/>
          </w:tcPr>
          <w:p w:rsidR="00CA4737" w:rsidRPr="00696E19" w:rsidRDefault="00696E19" w:rsidP="00696E19">
            <w:pPr>
              <w:jc w:val="center"/>
              <w:rPr>
                <w:sz w:val="20"/>
              </w:rPr>
            </w:pPr>
            <w:r>
              <w:rPr>
                <w:sz w:val="20"/>
              </w:rPr>
              <w:t>160</w:t>
            </w:r>
          </w:p>
        </w:tc>
        <w:tc>
          <w:tcPr>
            <w:tcW w:w="1228" w:type="dxa"/>
            <w:shd w:val="clear" w:color="auto" w:fill="auto"/>
            <w:vAlign w:val="center"/>
          </w:tcPr>
          <w:p w:rsidR="00CA4737" w:rsidRPr="00696E19" w:rsidRDefault="009F1760" w:rsidP="009F1760">
            <w:pPr>
              <w:jc w:val="center"/>
              <w:rPr>
                <w:sz w:val="20"/>
              </w:rPr>
            </w:pPr>
            <w:r>
              <w:rPr>
                <w:sz w:val="20"/>
              </w:rPr>
              <w:t>Additional forces to overcome as user moves farther from datum</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Size Addition</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20</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2</w:t>
            </w:r>
          </w:p>
        </w:tc>
        <w:tc>
          <w:tcPr>
            <w:tcW w:w="992" w:type="dxa"/>
            <w:shd w:val="clear" w:color="auto" w:fill="auto"/>
            <w:vAlign w:val="center"/>
          </w:tcPr>
          <w:p w:rsidR="00CA4737" w:rsidRPr="00696E19" w:rsidRDefault="00696E19" w:rsidP="00696E19">
            <w:pPr>
              <w:jc w:val="center"/>
              <w:rPr>
                <w:sz w:val="20"/>
              </w:rPr>
            </w:pPr>
            <w:r>
              <w:rPr>
                <w:sz w:val="20"/>
              </w:rPr>
              <w:t>40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Extra linkages increase size</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80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Two additional motors will impact size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7</w:t>
            </w:r>
          </w:p>
        </w:tc>
        <w:tc>
          <w:tcPr>
            <w:tcW w:w="992" w:type="dxa"/>
            <w:shd w:val="clear" w:color="auto" w:fill="auto"/>
            <w:vAlign w:val="center"/>
          </w:tcPr>
          <w:p w:rsidR="00CA4737" w:rsidRPr="00696E19" w:rsidRDefault="00696E19" w:rsidP="00696E19">
            <w:pPr>
              <w:jc w:val="center"/>
              <w:rPr>
                <w:sz w:val="20"/>
              </w:rPr>
            </w:pPr>
            <w:r>
              <w:rPr>
                <w:sz w:val="20"/>
              </w:rPr>
              <w:t>140</w:t>
            </w:r>
          </w:p>
        </w:tc>
        <w:tc>
          <w:tcPr>
            <w:tcW w:w="1228" w:type="dxa"/>
            <w:shd w:val="clear" w:color="auto" w:fill="auto"/>
            <w:vAlign w:val="center"/>
          </w:tcPr>
          <w:p w:rsidR="00CA4737" w:rsidRPr="00696E19" w:rsidRDefault="009F1760" w:rsidP="00696E19">
            <w:pPr>
              <w:jc w:val="center"/>
              <w:rPr>
                <w:sz w:val="20"/>
              </w:rPr>
            </w:pPr>
            <w:r>
              <w:rPr>
                <w:sz w:val="20"/>
              </w:rPr>
              <w:t xml:space="preserve">Size </w:t>
            </w:r>
            <w:proofErr w:type="spellStart"/>
            <w:r>
              <w:rPr>
                <w:sz w:val="20"/>
              </w:rPr>
              <w:t>req’ments</w:t>
            </w:r>
            <w:proofErr w:type="spellEnd"/>
            <w:r>
              <w:rPr>
                <w:sz w:val="20"/>
              </w:rPr>
              <w:t xml:space="preserve"> depend on total device weight, minimal impact on total size</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Feasibility/</w:t>
            </w:r>
          </w:p>
          <w:p w:rsidR="00CA4737" w:rsidRPr="00696E19" w:rsidRDefault="00CA4737" w:rsidP="00010621">
            <w:pPr>
              <w:rPr>
                <w:b/>
                <w:color w:val="365F91" w:themeColor="accent1" w:themeShade="BF"/>
                <w:sz w:val="18"/>
              </w:rPr>
            </w:pPr>
            <w:r w:rsidRPr="00696E19">
              <w:rPr>
                <w:b/>
                <w:color w:val="365F91" w:themeColor="accent1" w:themeShade="BF"/>
                <w:sz w:val="18"/>
              </w:rPr>
              <w:t>Simplicity</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15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10</w:t>
            </w:r>
          </w:p>
        </w:tc>
        <w:tc>
          <w:tcPr>
            <w:tcW w:w="992" w:type="dxa"/>
            <w:shd w:val="clear" w:color="auto" w:fill="auto"/>
            <w:vAlign w:val="center"/>
          </w:tcPr>
          <w:p w:rsidR="00CA4737" w:rsidRPr="00696E19" w:rsidRDefault="00696E19" w:rsidP="00696E19">
            <w:pPr>
              <w:jc w:val="center"/>
              <w:rPr>
                <w:sz w:val="20"/>
              </w:rPr>
            </w:pPr>
            <w:r>
              <w:rPr>
                <w:sz w:val="20"/>
              </w:rPr>
              <w:t>150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Passive concept that can accept a variety of tools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w:t>
            </w:r>
          </w:p>
        </w:tc>
        <w:tc>
          <w:tcPr>
            <w:tcW w:w="993" w:type="dxa"/>
            <w:shd w:val="clear" w:color="auto" w:fill="auto"/>
            <w:vAlign w:val="center"/>
          </w:tcPr>
          <w:p w:rsidR="00CA4737" w:rsidRPr="00696E19" w:rsidRDefault="00696E19" w:rsidP="00696E19">
            <w:pPr>
              <w:jc w:val="center"/>
              <w:rPr>
                <w:sz w:val="20"/>
              </w:rPr>
            </w:pPr>
            <w:r>
              <w:rPr>
                <w:sz w:val="20"/>
              </w:rPr>
              <w:t>15</w:t>
            </w:r>
          </w:p>
        </w:tc>
        <w:tc>
          <w:tcPr>
            <w:tcW w:w="1275" w:type="dxa"/>
            <w:tcBorders>
              <w:right w:val="single" w:sz="18" w:space="0" w:color="1F497D" w:themeColor="text2"/>
            </w:tcBorders>
            <w:shd w:val="clear" w:color="auto" w:fill="auto"/>
            <w:vAlign w:val="center"/>
          </w:tcPr>
          <w:p w:rsidR="00CA4737" w:rsidRPr="00696E19" w:rsidRDefault="009F1760" w:rsidP="009F1760">
            <w:pPr>
              <w:jc w:val="center"/>
              <w:rPr>
                <w:sz w:val="20"/>
              </w:rPr>
            </w:pPr>
            <w:r>
              <w:rPr>
                <w:sz w:val="20"/>
              </w:rPr>
              <w:t>Complex coding required; motor position may interfere with encoder placement</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7</w:t>
            </w:r>
          </w:p>
        </w:tc>
        <w:tc>
          <w:tcPr>
            <w:tcW w:w="992" w:type="dxa"/>
            <w:shd w:val="clear" w:color="auto" w:fill="auto"/>
            <w:vAlign w:val="center"/>
          </w:tcPr>
          <w:p w:rsidR="00CA4737" w:rsidRPr="00696E19" w:rsidRDefault="00696E19" w:rsidP="00696E19">
            <w:pPr>
              <w:jc w:val="center"/>
              <w:rPr>
                <w:sz w:val="20"/>
              </w:rPr>
            </w:pPr>
            <w:r>
              <w:rPr>
                <w:sz w:val="20"/>
              </w:rPr>
              <w:t>105</w:t>
            </w:r>
          </w:p>
        </w:tc>
        <w:tc>
          <w:tcPr>
            <w:tcW w:w="1228" w:type="dxa"/>
            <w:shd w:val="clear" w:color="auto" w:fill="auto"/>
            <w:vAlign w:val="center"/>
          </w:tcPr>
          <w:p w:rsidR="00CA4737" w:rsidRPr="00696E19" w:rsidRDefault="009F1760" w:rsidP="00696E19">
            <w:pPr>
              <w:jc w:val="center"/>
              <w:rPr>
                <w:sz w:val="20"/>
              </w:rPr>
            </w:pPr>
            <w:r>
              <w:rPr>
                <w:sz w:val="20"/>
              </w:rPr>
              <w:t>Passive concept but adjustment options add complexity</w:t>
            </w:r>
          </w:p>
        </w:tc>
      </w:tr>
      <w:tr w:rsidR="00696E19" w:rsidRPr="00CA4737">
        <w:trPr>
          <w:trHeight w:val="214"/>
        </w:trPr>
        <w:tc>
          <w:tcPr>
            <w:tcW w:w="1361" w:type="dxa"/>
            <w:shd w:val="clear" w:color="auto" w:fill="auto"/>
          </w:tcPr>
          <w:p w:rsidR="00CA4737" w:rsidRPr="00696E19" w:rsidRDefault="00696E19" w:rsidP="00010621">
            <w:pPr>
              <w:rPr>
                <w:b/>
                <w:color w:val="365F91" w:themeColor="accent1" w:themeShade="BF"/>
                <w:sz w:val="18"/>
              </w:rPr>
            </w:pPr>
            <w:r>
              <w:rPr>
                <w:b/>
                <w:color w:val="365F91" w:themeColor="accent1" w:themeShade="BF"/>
                <w:sz w:val="18"/>
              </w:rPr>
              <w:t>Sterilizable</w:t>
            </w:r>
          </w:p>
        </w:tc>
        <w:tc>
          <w:tcPr>
            <w:tcW w:w="483" w:type="dxa"/>
            <w:tcBorders>
              <w:right w:val="single" w:sz="18" w:space="0" w:color="1F497D" w:themeColor="text2"/>
            </w:tcBorders>
            <w:shd w:val="clear" w:color="auto" w:fill="auto"/>
            <w:vAlign w:val="center"/>
          </w:tcPr>
          <w:p w:rsidR="00CA4737" w:rsidRPr="00696E19" w:rsidRDefault="00696E19" w:rsidP="00CA4737">
            <w:pPr>
              <w:jc w:val="center"/>
              <w:rPr>
                <w:b/>
                <w:sz w:val="20"/>
              </w:rPr>
            </w:pPr>
            <w:r w:rsidRPr="00696E19">
              <w:rPr>
                <w:b/>
                <w:sz w:val="20"/>
              </w:rPr>
              <w:t>15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8</w:t>
            </w:r>
          </w:p>
        </w:tc>
        <w:tc>
          <w:tcPr>
            <w:tcW w:w="992" w:type="dxa"/>
            <w:shd w:val="clear" w:color="auto" w:fill="auto"/>
            <w:vAlign w:val="center"/>
          </w:tcPr>
          <w:p w:rsidR="00CA4737" w:rsidRPr="00696E19" w:rsidRDefault="00696E19" w:rsidP="00696E19">
            <w:pPr>
              <w:jc w:val="center"/>
              <w:rPr>
                <w:sz w:val="20"/>
              </w:rPr>
            </w:pPr>
            <w:r>
              <w:rPr>
                <w:sz w:val="20"/>
              </w:rPr>
              <w:t>120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Extra linkages do not reduce ease of sterilization, but limit autoclave capabilities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3</w:t>
            </w:r>
          </w:p>
        </w:tc>
        <w:tc>
          <w:tcPr>
            <w:tcW w:w="993" w:type="dxa"/>
            <w:shd w:val="clear" w:color="auto" w:fill="auto"/>
            <w:vAlign w:val="center"/>
          </w:tcPr>
          <w:p w:rsidR="00CA4737" w:rsidRPr="00696E19" w:rsidRDefault="00696E19" w:rsidP="00696E19">
            <w:pPr>
              <w:jc w:val="center"/>
              <w:rPr>
                <w:sz w:val="20"/>
              </w:rPr>
            </w:pPr>
            <w:r>
              <w:rPr>
                <w:sz w:val="20"/>
              </w:rPr>
              <w:t>45</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Increased complexity of sterilization procedures due to motors</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6</w:t>
            </w:r>
          </w:p>
        </w:tc>
        <w:tc>
          <w:tcPr>
            <w:tcW w:w="992" w:type="dxa"/>
            <w:shd w:val="clear" w:color="auto" w:fill="auto"/>
            <w:vAlign w:val="center"/>
          </w:tcPr>
          <w:p w:rsidR="00CA4737" w:rsidRPr="00696E19" w:rsidRDefault="00696E19" w:rsidP="00696E19">
            <w:pPr>
              <w:jc w:val="center"/>
              <w:rPr>
                <w:sz w:val="20"/>
              </w:rPr>
            </w:pPr>
            <w:r>
              <w:rPr>
                <w:sz w:val="20"/>
              </w:rPr>
              <w:t>90</w:t>
            </w:r>
          </w:p>
        </w:tc>
        <w:tc>
          <w:tcPr>
            <w:tcW w:w="1228" w:type="dxa"/>
            <w:shd w:val="clear" w:color="auto" w:fill="auto"/>
            <w:vAlign w:val="center"/>
          </w:tcPr>
          <w:p w:rsidR="00CA4737" w:rsidRPr="00696E19" w:rsidRDefault="009F1760" w:rsidP="00696E19">
            <w:pPr>
              <w:jc w:val="center"/>
              <w:rPr>
                <w:sz w:val="20"/>
              </w:rPr>
            </w:pPr>
            <w:r>
              <w:rPr>
                <w:sz w:val="20"/>
              </w:rPr>
              <w:t>Must be able to withstand autoclave temp.</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Cost (Predicted)</w:t>
            </w:r>
          </w:p>
        </w:tc>
        <w:tc>
          <w:tcPr>
            <w:tcW w:w="483" w:type="dxa"/>
            <w:tcBorders>
              <w:right w:val="single" w:sz="18" w:space="0" w:color="1F497D" w:themeColor="text2"/>
            </w:tcBorders>
            <w:shd w:val="clear" w:color="auto" w:fill="auto"/>
            <w:vAlign w:val="center"/>
          </w:tcPr>
          <w:p w:rsidR="00CA4737" w:rsidRPr="00696E19" w:rsidRDefault="00696E19" w:rsidP="00CA4737">
            <w:pPr>
              <w:jc w:val="center"/>
              <w:rPr>
                <w:b/>
                <w:sz w:val="20"/>
              </w:rPr>
            </w:pPr>
            <w:r w:rsidRPr="00696E19">
              <w:rPr>
                <w:b/>
                <w:sz w:val="20"/>
              </w:rPr>
              <w:t>7</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10</w:t>
            </w:r>
          </w:p>
        </w:tc>
        <w:tc>
          <w:tcPr>
            <w:tcW w:w="992" w:type="dxa"/>
            <w:shd w:val="clear" w:color="auto" w:fill="auto"/>
            <w:vAlign w:val="center"/>
          </w:tcPr>
          <w:p w:rsidR="00CA4737" w:rsidRPr="00696E19" w:rsidRDefault="00696E19" w:rsidP="00696E19">
            <w:pPr>
              <w:jc w:val="center"/>
              <w:rPr>
                <w:sz w:val="20"/>
              </w:rPr>
            </w:pPr>
            <w:r>
              <w:rPr>
                <w:sz w:val="20"/>
              </w:rPr>
              <w:t>70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All required components are passive and negligible in cost</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2</w:t>
            </w:r>
          </w:p>
        </w:tc>
        <w:tc>
          <w:tcPr>
            <w:tcW w:w="993" w:type="dxa"/>
            <w:shd w:val="clear" w:color="auto" w:fill="auto"/>
            <w:vAlign w:val="center"/>
          </w:tcPr>
          <w:p w:rsidR="00CA4737" w:rsidRPr="00696E19" w:rsidRDefault="00696E19" w:rsidP="00696E19">
            <w:pPr>
              <w:jc w:val="center"/>
              <w:rPr>
                <w:sz w:val="20"/>
              </w:rPr>
            </w:pPr>
            <w:r>
              <w:rPr>
                <w:sz w:val="20"/>
              </w:rPr>
              <w:t>10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Motors/ controllers are relatively expensive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5</w:t>
            </w:r>
          </w:p>
        </w:tc>
        <w:tc>
          <w:tcPr>
            <w:tcW w:w="992" w:type="dxa"/>
            <w:shd w:val="clear" w:color="auto" w:fill="auto"/>
            <w:vAlign w:val="center"/>
          </w:tcPr>
          <w:p w:rsidR="00CA4737" w:rsidRPr="00696E19" w:rsidRDefault="00696E19" w:rsidP="00696E19">
            <w:pPr>
              <w:jc w:val="center"/>
              <w:rPr>
                <w:sz w:val="20"/>
              </w:rPr>
            </w:pPr>
            <w:r>
              <w:rPr>
                <w:sz w:val="20"/>
              </w:rPr>
              <w:t>50</w:t>
            </w:r>
          </w:p>
        </w:tc>
        <w:tc>
          <w:tcPr>
            <w:tcW w:w="1228" w:type="dxa"/>
            <w:shd w:val="clear" w:color="auto" w:fill="auto"/>
            <w:vAlign w:val="center"/>
          </w:tcPr>
          <w:p w:rsidR="00CA4737" w:rsidRPr="00696E19" w:rsidRDefault="009F1760" w:rsidP="009F1760">
            <w:pPr>
              <w:jc w:val="center"/>
              <w:rPr>
                <w:sz w:val="20"/>
              </w:rPr>
            </w:pPr>
            <w:r>
              <w:rPr>
                <w:sz w:val="20"/>
              </w:rPr>
              <w:t>Potentially costly in order to meet design criteria</w:t>
            </w:r>
          </w:p>
        </w:tc>
      </w:tr>
      <w:tr w:rsidR="00696E19" w:rsidRPr="00CA4737">
        <w:trPr>
          <w:trHeight w:val="214"/>
        </w:trPr>
        <w:tc>
          <w:tcPr>
            <w:tcW w:w="1361" w:type="dxa"/>
            <w:shd w:val="clear" w:color="auto" w:fill="auto"/>
          </w:tcPr>
          <w:p w:rsidR="00696E19" w:rsidRPr="00696E19" w:rsidRDefault="00696E19" w:rsidP="00010621">
            <w:pPr>
              <w:rPr>
                <w:b/>
                <w:color w:val="365F91" w:themeColor="accent1" w:themeShade="BF"/>
                <w:sz w:val="18"/>
              </w:rPr>
            </w:pPr>
            <w:r w:rsidRPr="00696E19">
              <w:rPr>
                <w:b/>
                <w:color w:val="365F91" w:themeColor="accent1" w:themeShade="BF"/>
                <w:sz w:val="18"/>
              </w:rPr>
              <w:t>Total</w:t>
            </w:r>
          </w:p>
        </w:tc>
        <w:tc>
          <w:tcPr>
            <w:tcW w:w="483" w:type="dxa"/>
            <w:tcBorders>
              <w:right w:val="single" w:sz="18" w:space="0" w:color="1F497D" w:themeColor="text2"/>
            </w:tcBorders>
            <w:shd w:val="clear" w:color="auto" w:fill="auto"/>
            <w:vAlign w:val="center"/>
          </w:tcPr>
          <w:p w:rsidR="00696E19" w:rsidRPr="00CA4737" w:rsidRDefault="00696E19" w:rsidP="00CA4737">
            <w:pPr>
              <w:jc w:val="center"/>
              <w:rPr>
                <w:sz w:val="20"/>
              </w:rPr>
            </w:pPr>
          </w:p>
        </w:tc>
        <w:tc>
          <w:tcPr>
            <w:tcW w:w="1701" w:type="dxa"/>
            <w:gridSpan w:val="2"/>
            <w:tcBorders>
              <w:left w:val="single" w:sz="18" w:space="0" w:color="1F497D" w:themeColor="text2"/>
            </w:tcBorders>
            <w:shd w:val="clear" w:color="auto" w:fill="auto"/>
            <w:vAlign w:val="center"/>
          </w:tcPr>
          <w:p w:rsidR="00696E19" w:rsidRPr="00696E19" w:rsidRDefault="00696E19" w:rsidP="00696E19">
            <w:pPr>
              <w:jc w:val="center"/>
              <w:rPr>
                <w:sz w:val="20"/>
                <w:u w:val="single"/>
              </w:rPr>
            </w:pPr>
            <w:r w:rsidRPr="00696E19">
              <w:rPr>
                <w:sz w:val="20"/>
                <w:u w:val="single"/>
              </w:rPr>
              <w:t>505</w:t>
            </w:r>
          </w:p>
        </w:tc>
        <w:tc>
          <w:tcPr>
            <w:tcW w:w="1276" w:type="dxa"/>
            <w:tcBorders>
              <w:right w:val="single" w:sz="18" w:space="0" w:color="1F497D" w:themeColor="text2"/>
            </w:tcBorders>
            <w:shd w:val="clear" w:color="auto" w:fill="auto"/>
            <w:vAlign w:val="center"/>
          </w:tcPr>
          <w:p w:rsidR="00696E19" w:rsidRPr="00696E19" w:rsidRDefault="00696E19" w:rsidP="00696E19">
            <w:pPr>
              <w:jc w:val="center"/>
              <w:rPr>
                <w:sz w:val="18"/>
              </w:rPr>
            </w:pPr>
          </w:p>
        </w:tc>
        <w:tc>
          <w:tcPr>
            <w:tcW w:w="1701" w:type="dxa"/>
            <w:gridSpan w:val="2"/>
            <w:tcBorders>
              <w:left w:val="single" w:sz="18" w:space="0" w:color="1F497D" w:themeColor="text2"/>
            </w:tcBorders>
            <w:shd w:val="clear" w:color="auto" w:fill="auto"/>
            <w:vAlign w:val="center"/>
          </w:tcPr>
          <w:p w:rsidR="00696E19" w:rsidRPr="009F1760" w:rsidRDefault="009F1760" w:rsidP="00696E19">
            <w:pPr>
              <w:jc w:val="center"/>
              <w:rPr>
                <w:sz w:val="20"/>
                <w:u w:val="single"/>
              </w:rPr>
            </w:pPr>
            <w:r>
              <w:rPr>
                <w:sz w:val="20"/>
                <w:u w:val="single"/>
              </w:rPr>
              <w:t>450</w:t>
            </w:r>
          </w:p>
        </w:tc>
        <w:tc>
          <w:tcPr>
            <w:tcW w:w="1275" w:type="dxa"/>
            <w:tcBorders>
              <w:right w:val="single" w:sz="18" w:space="0" w:color="1F497D" w:themeColor="text2"/>
            </w:tcBorders>
            <w:shd w:val="clear" w:color="auto" w:fill="auto"/>
            <w:vAlign w:val="center"/>
          </w:tcPr>
          <w:p w:rsidR="00696E19" w:rsidRPr="00696E19" w:rsidRDefault="00696E19" w:rsidP="00696E19">
            <w:pPr>
              <w:jc w:val="center"/>
              <w:rPr>
                <w:sz w:val="20"/>
              </w:rPr>
            </w:pPr>
          </w:p>
        </w:tc>
        <w:tc>
          <w:tcPr>
            <w:tcW w:w="1701" w:type="dxa"/>
            <w:gridSpan w:val="2"/>
            <w:tcBorders>
              <w:left w:val="single" w:sz="18" w:space="0" w:color="1F497D" w:themeColor="text2"/>
            </w:tcBorders>
            <w:shd w:val="clear" w:color="auto" w:fill="auto"/>
            <w:vAlign w:val="center"/>
          </w:tcPr>
          <w:p w:rsidR="00696E19" w:rsidRPr="00696E19" w:rsidRDefault="009F1760" w:rsidP="00696E19">
            <w:pPr>
              <w:jc w:val="center"/>
              <w:rPr>
                <w:sz w:val="20"/>
                <w:u w:val="single"/>
              </w:rPr>
            </w:pPr>
            <w:r>
              <w:rPr>
                <w:sz w:val="20"/>
                <w:u w:val="single"/>
              </w:rPr>
              <w:t>695</w:t>
            </w:r>
          </w:p>
        </w:tc>
        <w:tc>
          <w:tcPr>
            <w:tcW w:w="1228" w:type="dxa"/>
            <w:shd w:val="clear" w:color="auto" w:fill="auto"/>
            <w:vAlign w:val="center"/>
          </w:tcPr>
          <w:p w:rsidR="00696E19" w:rsidRPr="00696E19" w:rsidRDefault="00696E19" w:rsidP="00696E19">
            <w:pPr>
              <w:jc w:val="center"/>
              <w:rPr>
                <w:sz w:val="20"/>
              </w:rPr>
            </w:pPr>
          </w:p>
        </w:tc>
      </w:tr>
    </w:tbl>
    <w:p w:rsidR="00852154" w:rsidRPr="00010621" w:rsidRDefault="00852154" w:rsidP="00010621">
      <w:pPr>
        <w:sectPr w:rsidR="00852154" w:rsidRPr="00010621">
          <w:pgSz w:w="12240" w:h="15840"/>
          <w:pgMar w:top="993" w:right="1800" w:bottom="1440" w:left="1800" w:header="708" w:footer="708" w:gutter="0"/>
          <w:cols w:space="708"/>
          <w:titlePg/>
          <w:printerSettings r:id="rId20"/>
        </w:sectPr>
      </w:pPr>
    </w:p>
    <w:p w:rsidR="00D84223" w:rsidRDefault="00D84223" w:rsidP="00D84223">
      <w:pPr>
        <w:pStyle w:val="Heading1"/>
      </w:pPr>
      <w:bookmarkStart w:id="25" w:name="_Toc119352886"/>
      <w:r>
        <w:t>5.0 Concept Validation</w:t>
      </w:r>
      <w:bookmarkEnd w:id="25"/>
    </w:p>
    <w:p w:rsidR="00D84223" w:rsidRDefault="00D84223" w:rsidP="00D84223"/>
    <w:p w:rsidR="00A02D39" w:rsidRDefault="00A02D39" w:rsidP="00A02D39">
      <w:pPr>
        <w:jc w:val="both"/>
      </w:pPr>
      <w:r>
        <w:t xml:space="preserve">For this application, the best method of concept validation is to physically test the concepts, as the criteria are generally qualitative concepts, with minimal quantitative analysis required. </w:t>
      </w:r>
    </w:p>
    <w:p w:rsidR="00A02D39" w:rsidRDefault="00A02D39" w:rsidP="00A02D39">
      <w:pPr>
        <w:jc w:val="both"/>
      </w:pPr>
    </w:p>
    <w:p w:rsidR="00A02D39" w:rsidRDefault="00A02D39" w:rsidP="00A02D39">
      <w:pPr>
        <w:jc w:val="both"/>
      </w:pPr>
    </w:p>
    <w:p w:rsidR="00A02D39" w:rsidRDefault="00A02D39" w:rsidP="00A02D39">
      <w:pPr>
        <w:jc w:val="both"/>
      </w:pPr>
      <w:r w:rsidRPr="00A02D39">
        <w:rPr>
          <w:highlight w:val="yellow"/>
        </w:rPr>
        <w:t xml:space="preserve">THIS SECTION DOESN’T HAVE ANYTHING TO WRITE </w:t>
      </w:r>
      <w:proofErr w:type="gramStart"/>
      <w:r w:rsidRPr="00A02D39">
        <w:rPr>
          <w:highlight w:val="yellow"/>
        </w:rPr>
        <w:t>YET ?</w:t>
      </w:r>
      <w:proofErr w:type="gramEnd"/>
      <w:r w:rsidRPr="00A02D39">
        <w:rPr>
          <w:highlight w:val="yellow"/>
        </w:rPr>
        <w:t xml:space="preserve">! </w:t>
      </w:r>
      <w:proofErr w:type="gramStart"/>
      <w:r w:rsidRPr="00A02D39">
        <w:rPr>
          <w:highlight w:val="yellow"/>
        </w:rPr>
        <w:t>whatever</w:t>
      </w:r>
      <w:proofErr w:type="gramEnd"/>
      <w:r w:rsidRPr="00A02D39">
        <w:rPr>
          <w:highlight w:val="yellow"/>
        </w:rPr>
        <w:t xml:space="preserve"> we had in the rev.1 will not satisfy what is specified for this section in the outline. Someone needs to check it out</w:t>
      </w:r>
    </w:p>
    <w:p w:rsidR="00A02D39" w:rsidRDefault="00A02D39" w:rsidP="00A02D39"/>
    <w:p w:rsidR="00852154" w:rsidRPr="00A02D39" w:rsidRDefault="00852154" w:rsidP="00A02D39">
      <w:pPr>
        <w:sectPr w:rsidR="00852154" w:rsidRPr="00A02D39">
          <w:pgSz w:w="12240" w:h="15840"/>
          <w:pgMar w:top="1440" w:right="1800" w:bottom="1440" w:left="1800" w:header="708" w:footer="708" w:gutter="0"/>
          <w:cols w:space="708"/>
          <w:titlePg/>
          <w:printerSettings r:id="rId21"/>
        </w:sectPr>
      </w:pPr>
    </w:p>
    <w:p w:rsidR="00D84223" w:rsidRDefault="00D84223" w:rsidP="00D84223">
      <w:pPr>
        <w:pStyle w:val="Heading1"/>
      </w:pPr>
      <w:bookmarkStart w:id="26" w:name="_Toc119352887"/>
      <w:r>
        <w:t>6.0 Conclusions and Recommendations</w:t>
      </w:r>
      <w:bookmarkEnd w:id="26"/>
    </w:p>
    <w:p w:rsidR="00D84223" w:rsidRDefault="00D84223" w:rsidP="00D84223"/>
    <w:p w:rsidR="00A02D39" w:rsidRDefault="00A02D39" w:rsidP="00A02D39">
      <w:pPr>
        <w:jc w:val="both"/>
      </w:pPr>
      <w:r>
        <w:t>Reviewing the final three concepts evaluated in section 4.2, above, it can be deduced that the spring concept is the most fulfilling for the application. The design is not yet completely understood/conceptualized, however the concept ensures little complication, easy replacement, and quick adjustability for accommodation of a series of tools. Prototypical analysis will be used to ensure that the concept delivers desired results without any major complications, specifically the interaction between linkages and their springs.</w:t>
      </w:r>
    </w:p>
    <w:p w:rsidR="00A02D39" w:rsidRDefault="00A02D39" w:rsidP="00A02D39">
      <w:pPr>
        <w:jc w:val="both"/>
      </w:pPr>
    </w:p>
    <w:p w:rsidR="00852154" w:rsidRDefault="00852154" w:rsidP="009F1760">
      <w:pPr>
        <w:sectPr w:rsidR="00852154">
          <w:pgSz w:w="12240" w:h="15840"/>
          <w:pgMar w:top="1440" w:right="1800" w:bottom="1440" w:left="1800" w:header="708" w:footer="708" w:gutter="0"/>
          <w:cols w:space="708"/>
          <w:titlePg/>
          <w:printerSettings r:id="rId22"/>
        </w:sectPr>
      </w:pPr>
    </w:p>
    <w:p w:rsidR="00A02D39" w:rsidRDefault="00D84223" w:rsidP="00D84223">
      <w:pPr>
        <w:pStyle w:val="Heading1"/>
      </w:pPr>
      <w:bookmarkStart w:id="27" w:name="_Toc119352888"/>
      <w:r>
        <w:t>7.0 References and Appendices</w:t>
      </w:r>
      <w:bookmarkEnd w:id="27"/>
    </w:p>
    <w:p w:rsidR="00A02D39" w:rsidRDefault="00A02D39" w:rsidP="00A02D39"/>
    <w:p w:rsidR="00D84223" w:rsidRPr="00A02D39" w:rsidRDefault="00A02D39" w:rsidP="00A02D39">
      <w:r w:rsidRPr="00A02D39">
        <w:rPr>
          <w:highlight w:val="yellow"/>
        </w:rPr>
        <w:t xml:space="preserve">I don’t know if we need this section. Talk to me tomorrow, I’m </w:t>
      </w:r>
      <w:proofErr w:type="spellStart"/>
      <w:r w:rsidRPr="00A02D39">
        <w:rPr>
          <w:highlight w:val="yellow"/>
        </w:rPr>
        <w:t>effing</w:t>
      </w:r>
      <w:proofErr w:type="spellEnd"/>
      <w:r w:rsidRPr="00A02D39">
        <w:rPr>
          <w:highlight w:val="yellow"/>
        </w:rPr>
        <w:t xml:space="preserve"> tired</w:t>
      </w:r>
    </w:p>
    <w:sectPr w:rsidR="00D84223" w:rsidRPr="00A02D39" w:rsidSect="00CA4737">
      <w:pgSz w:w="12240" w:h="15840"/>
      <w:pgMar w:top="1440" w:right="1800" w:bottom="1440" w:left="1800" w:header="708" w:footer="708" w:gutter="0"/>
      <w:pgNumType w:start="1"/>
      <w:cols w:space="708"/>
      <w:titlePg/>
      <w:printerSettings r:id="rId23"/>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D39" w:rsidRDefault="00496E6D" w:rsidP="00CE3029">
    <w:pPr>
      <w:pStyle w:val="Footer"/>
      <w:framePr w:wrap="around" w:vAnchor="text" w:hAnchor="margin" w:xAlign="center" w:y="1"/>
      <w:rPr>
        <w:rStyle w:val="PageNumber"/>
      </w:rPr>
    </w:pPr>
    <w:r>
      <w:rPr>
        <w:rStyle w:val="PageNumber"/>
      </w:rPr>
      <w:fldChar w:fldCharType="begin"/>
    </w:r>
    <w:r w:rsidR="00A02D39">
      <w:rPr>
        <w:rStyle w:val="PageNumber"/>
      </w:rPr>
      <w:instrText xml:space="preserve">PAGE  </w:instrText>
    </w:r>
    <w:r>
      <w:rPr>
        <w:rStyle w:val="PageNumber"/>
      </w:rPr>
      <w:fldChar w:fldCharType="separate"/>
    </w:r>
    <w:r w:rsidR="00A02D39">
      <w:rPr>
        <w:rStyle w:val="PageNumber"/>
        <w:noProof/>
      </w:rPr>
      <w:t>6</w:t>
    </w:r>
    <w:r>
      <w:rPr>
        <w:rStyle w:val="PageNumber"/>
      </w:rPr>
      <w:fldChar w:fldCharType="end"/>
    </w:r>
  </w:p>
  <w:p w:rsidR="00A02D39" w:rsidRDefault="00A02D39" w:rsidP="00852154">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D39" w:rsidRDefault="00496E6D" w:rsidP="00CE3029">
    <w:pPr>
      <w:pStyle w:val="Footer"/>
      <w:framePr w:wrap="around" w:vAnchor="text" w:hAnchor="margin" w:xAlign="center" w:y="1"/>
      <w:rPr>
        <w:rStyle w:val="PageNumber"/>
      </w:rPr>
    </w:pPr>
    <w:r>
      <w:rPr>
        <w:rStyle w:val="PageNumber"/>
      </w:rPr>
      <w:fldChar w:fldCharType="begin"/>
    </w:r>
    <w:r w:rsidR="00A02D39">
      <w:rPr>
        <w:rStyle w:val="PageNumber"/>
      </w:rPr>
      <w:instrText xml:space="preserve">PAGE  </w:instrText>
    </w:r>
    <w:r>
      <w:rPr>
        <w:rStyle w:val="PageNumber"/>
      </w:rPr>
      <w:fldChar w:fldCharType="separate"/>
    </w:r>
    <w:r w:rsidR="00ED0468">
      <w:rPr>
        <w:rStyle w:val="PageNumber"/>
        <w:noProof/>
      </w:rPr>
      <w:t>4</w:t>
    </w:r>
    <w:r>
      <w:rPr>
        <w:rStyle w:val="PageNumber"/>
      </w:rPr>
      <w:fldChar w:fldCharType="end"/>
    </w:r>
  </w:p>
  <w:p w:rsidR="00A02D39" w:rsidRDefault="00A02D39" w:rsidP="00852154">
    <w:pPr>
      <w:pStyle w:val="Footer"/>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D39" w:rsidRDefault="00496E6D" w:rsidP="00852154">
    <w:pPr>
      <w:pStyle w:val="Footer"/>
      <w:framePr w:wrap="around" w:vAnchor="text" w:hAnchor="margin" w:xAlign="center" w:y="1"/>
      <w:rPr>
        <w:rStyle w:val="PageNumber"/>
      </w:rPr>
    </w:pPr>
    <w:r>
      <w:rPr>
        <w:rStyle w:val="PageNumber"/>
      </w:rPr>
      <w:fldChar w:fldCharType="begin"/>
    </w:r>
    <w:r w:rsidR="00A02D39">
      <w:rPr>
        <w:rStyle w:val="PageNumber"/>
      </w:rPr>
      <w:instrText xml:space="preserve">PAGE  </w:instrText>
    </w:r>
    <w:r>
      <w:rPr>
        <w:rStyle w:val="PageNumber"/>
      </w:rPr>
      <w:fldChar w:fldCharType="separate"/>
    </w:r>
    <w:r w:rsidR="00ED0468">
      <w:rPr>
        <w:rStyle w:val="PageNumber"/>
        <w:noProof/>
      </w:rPr>
      <w:t>1</w:t>
    </w:r>
    <w:r>
      <w:rPr>
        <w:rStyle w:val="PageNumber"/>
      </w:rPr>
      <w:fldChar w:fldCharType="end"/>
    </w:r>
  </w:p>
  <w:p w:rsidR="00A02D39" w:rsidRDefault="00A02D39">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C5332"/>
    <w:multiLevelType w:val="hybridMultilevel"/>
    <w:tmpl w:val="B76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E23FF"/>
    <w:multiLevelType w:val="hybridMultilevel"/>
    <w:tmpl w:val="4044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50275"/>
    <w:multiLevelType w:val="hybridMultilevel"/>
    <w:tmpl w:val="F26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B6FD6"/>
    <w:multiLevelType w:val="hybridMultilevel"/>
    <w:tmpl w:val="DAB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3116ED"/>
    <w:multiLevelType w:val="hybridMultilevel"/>
    <w:tmpl w:val="8E5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D27445"/>
    <w:multiLevelType w:val="hybridMultilevel"/>
    <w:tmpl w:val="B004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1216D3"/>
    <w:multiLevelType w:val="hybridMultilevel"/>
    <w:tmpl w:val="A7B8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D84223"/>
    <w:rsid w:val="00010621"/>
    <w:rsid w:val="00026CF4"/>
    <w:rsid w:val="000B0D13"/>
    <w:rsid w:val="001F2380"/>
    <w:rsid w:val="002C24DD"/>
    <w:rsid w:val="00303E1D"/>
    <w:rsid w:val="003A729F"/>
    <w:rsid w:val="003C664F"/>
    <w:rsid w:val="003D4DE8"/>
    <w:rsid w:val="004805AD"/>
    <w:rsid w:val="00496E6D"/>
    <w:rsid w:val="004E759D"/>
    <w:rsid w:val="005060DD"/>
    <w:rsid w:val="00580227"/>
    <w:rsid w:val="00696E19"/>
    <w:rsid w:val="00852154"/>
    <w:rsid w:val="00885B3A"/>
    <w:rsid w:val="008915A6"/>
    <w:rsid w:val="008E4920"/>
    <w:rsid w:val="00911B49"/>
    <w:rsid w:val="009B04A2"/>
    <w:rsid w:val="009D761F"/>
    <w:rsid w:val="009F1760"/>
    <w:rsid w:val="00A02D39"/>
    <w:rsid w:val="00BE2F9E"/>
    <w:rsid w:val="00CA4737"/>
    <w:rsid w:val="00CE3029"/>
    <w:rsid w:val="00D51248"/>
    <w:rsid w:val="00D84223"/>
    <w:rsid w:val="00D90355"/>
    <w:rsid w:val="00E5370D"/>
    <w:rsid w:val="00E5504A"/>
    <w:rsid w:val="00EA024F"/>
    <w:rsid w:val="00EA2A5D"/>
    <w:rsid w:val="00ED0468"/>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atentStyles>
  <w:style w:type="paragraph" w:default="1" w:styleId="Normal">
    <w:name w:val="Normal"/>
    <w:qFormat/>
    <w:rsid w:val="00C44B85"/>
    <w:rPr>
      <w:lang w:val="en-GB"/>
    </w:rPr>
  </w:style>
  <w:style w:type="paragraph" w:styleId="Heading1">
    <w:name w:val="heading 1"/>
    <w:basedOn w:val="Normal"/>
    <w:next w:val="Normal"/>
    <w:link w:val="Heading1Char"/>
    <w:uiPriority w:val="9"/>
    <w:qFormat/>
    <w:rsid w:val="00D842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2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2F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8422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84223"/>
    <w:rPr>
      <w:rFonts w:asciiTheme="majorHAnsi" w:eastAsiaTheme="majorEastAsia" w:hAnsiTheme="majorHAnsi" w:cstheme="majorBidi"/>
      <w:b/>
      <w:bCs/>
      <w:color w:val="4F81BD" w:themeColor="accent1"/>
      <w:sz w:val="26"/>
      <w:szCs w:val="26"/>
      <w:lang w:val="en-GB"/>
    </w:rPr>
  </w:style>
  <w:style w:type="paragraph" w:styleId="TOC1">
    <w:name w:val="toc 1"/>
    <w:basedOn w:val="Normal"/>
    <w:next w:val="Normal"/>
    <w:autoRedefine/>
    <w:uiPriority w:val="39"/>
    <w:semiHidden/>
    <w:unhideWhenUsed/>
    <w:rsid w:val="00D8422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D84223"/>
    <w:rPr>
      <w:sz w:val="22"/>
      <w:szCs w:val="22"/>
    </w:rPr>
  </w:style>
  <w:style w:type="paragraph" w:styleId="TOC3">
    <w:name w:val="toc 3"/>
    <w:basedOn w:val="Normal"/>
    <w:next w:val="Normal"/>
    <w:autoRedefine/>
    <w:uiPriority w:val="39"/>
    <w:semiHidden/>
    <w:unhideWhenUsed/>
    <w:rsid w:val="00D84223"/>
    <w:pPr>
      <w:ind w:left="240"/>
    </w:pPr>
    <w:rPr>
      <w:i/>
      <w:sz w:val="22"/>
      <w:szCs w:val="22"/>
    </w:rPr>
  </w:style>
  <w:style w:type="paragraph" w:styleId="TOC4">
    <w:name w:val="toc 4"/>
    <w:basedOn w:val="Normal"/>
    <w:next w:val="Normal"/>
    <w:autoRedefine/>
    <w:uiPriority w:val="39"/>
    <w:semiHidden/>
    <w:unhideWhenUsed/>
    <w:rsid w:val="00D842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842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842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842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842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84223"/>
    <w:pPr>
      <w:pBdr>
        <w:between w:val="double" w:sz="6" w:space="0" w:color="auto"/>
      </w:pBdr>
      <w:ind w:left="1680"/>
    </w:pPr>
    <w:rPr>
      <w:sz w:val="20"/>
      <w:szCs w:val="20"/>
    </w:rPr>
  </w:style>
  <w:style w:type="paragraph" w:styleId="Footer">
    <w:name w:val="footer"/>
    <w:basedOn w:val="Normal"/>
    <w:link w:val="FooterChar"/>
    <w:uiPriority w:val="99"/>
    <w:semiHidden/>
    <w:unhideWhenUsed/>
    <w:rsid w:val="00D84223"/>
    <w:pPr>
      <w:tabs>
        <w:tab w:val="center" w:pos="4320"/>
        <w:tab w:val="right" w:pos="8640"/>
      </w:tabs>
    </w:pPr>
  </w:style>
  <w:style w:type="character" w:customStyle="1" w:styleId="FooterChar">
    <w:name w:val="Footer Char"/>
    <w:basedOn w:val="DefaultParagraphFont"/>
    <w:link w:val="Footer"/>
    <w:uiPriority w:val="99"/>
    <w:semiHidden/>
    <w:rsid w:val="00D84223"/>
    <w:rPr>
      <w:lang w:val="en-GB"/>
    </w:rPr>
  </w:style>
  <w:style w:type="character" w:styleId="PageNumber">
    <w:name w:val="page number"/>
    <w:basedOn w:val="DefaultParagraphFont"/>
    <w:uiPriority w:val="99"/>
    <w:semiHidden/>
    <w:unhideWhenUsed/>
    <w:rsid w:val="00D84223"/>
  </w:style>
  <w:style w:type="paragraph" w:styleId="Header">
    <w:name w:val="header"/>
    <w:basedOn w:val="Normal"/>
    <w:link w:val="HeaderChar"/>
    <w:uiPriority w:val="99"/>
    <w:semiHidden/>
    <w:unhideWhenUsed/>
    <w:rsid w:val="00D84223"/>
    <w:pPr>
      <w:tabs>
        <w:tab w:val="center" w:pos="4320"/>
        <w:tab w:val="right" w:pos="8640"/>
      </w:tabs>
    </w:pPr>
  </w:style>
  <w:style w:type="character" w:customStyle="1" w:styleId="HeaderChar">
    <w:name w:val="Header Char"/>
    <w:basedOn w:val="DefaultParagraphFont"/>
    <w:link w:val="Header"/>
    <w:uiPriority w:val="99"/>
    <w:semiHidden/>
    <w:rsid w:val="00D84223"/>
    <w:rPr>
      <w:lang w:val="en-GB"/>
    </w:rPr>
  </w:style>
  <w:style w:type="table" w:styleId="TableGrid">
    <w:name w:val="Table Grid"/>
    <w:basedOn w:val="TableNormal"/>
    <w:uiPriority w:val="59"/>
    <w:rsid w:val="002C24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D761F"/>
    <w:rPr>
      <w:i/>
      <w:sz w:val="20"/>
      <w:szCs w:val="20"/>
    </w:rPr>
  </w:style>
  <w:style w:type="paragraph" w:styleId="Caption">
    <w:name w:val="caption"/>
    <w:basedOn w:val="Normal"/>
    <w:next w:val="Normal"/>
    <w:uiPriority w:val="35"/>
    <w:unhideWhenUsed/>
    <w:qFormat/>
    <w:rsid w:val="00D90355"/>
    <w:pPr>
      <w:spacing w:after="200"/>
    </w:pPr>
    <w:rPr>
      <w:b/>
      <w:bCs/>
      <w:color w:val="4F81BD" w:themeColor="accent1"/>
      <w:sz w:val="18"/>
      <w:szCs w:val="18"/>
    </w:rPr>
  </w:style>
  <w:style w:type="paragraph" w:styleId="ListParagraph">
    <w:name w:val="List Paragraph"/>
    <w:basedOn w:val="Normal"/>
    <w:uiPriority w:val="34"/>
    <w:qFormat/>
    <w:rsid w:val="00580227"/>
    <w:pPr>
      <w:ind w:left="720" w:firstLine="720"/>
      <w:contextualSpacing/>
    </w:pPr>
    <w:rPr>
      <w:sz w:val="22"/>
      <w:szCs w:val="22"/>
      <w:lang w:val="en-US" w:bidi="ar-EG"/>
    </w:rPr>
  </w:style>
  <w:style w:type="character" w:customStyle="1" w:styleId="Heading3Char">
    <w:name w:val="Heading 3 Char"/>
    <w:basedOn w:val="DefaultParagraphFont"/>
    <w:link w:val="Heading3"/>
    <w:rsid w:val="00BE2F9E"/>
    <w:rPr>
      <w:rFonts w:asciiTheme="majorHAnsi" w:eastAsiaTheme="majorEastAsia" w:hAnsiTheme="majorHAnsi" w:cstheme="majorBidi"/>
      <w:b/>
      <w:bCs/>
      <w:color w:val="4F81BD" w:themeColor="accent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oter" Target="footer2.xml"/><Relationship Id="rId1" Type="http://schemas.openxmlformats.org/officeDocument/2006/relationships/customXml" Target="../customXml/item1.xml"/><Relationship Id="rId24" Type="http://schemas.openxmlformats.org/officeDocument/2006/relationships/fontTable" Target="fontTable.xml"/><Relationship Id="rId25" Type="http://schemas.openxmlformats.org/officeDocument/2006/relationships/theme" Target="theme/theme1.xml"/><Relationship Id="rId8" Type="http://schemas.openxmlformats.org/officeDocument/2006/relationships/footer" Target="footer3.xml"/><Relationship Id="rId13" Type="http://schemas.openxmlformats.org/officeDocument/2006/relationships/printerSettings" Target="printerSettings/printerSettings4.bin"/><Relationship Id="rId10" Type="http://schemas.openxmlformats.org/officeDocument/2006/relationships/printerSettings" Target="printerSettings/printerSettings1.bin"/><Relationship Id="rId12" Type="http://schemas.openxmlformats.org/officeDocument/2006/relationships/printerSettings" Target="printerSettings/printerSettings3.bin"/><Relationship Id="rId17" Type="http://schemas.openxmlformats.org/officeDocument/2006/relationships/image" Target="media/image4.jpeg"/><Relationship Id="rId9" Type="http://schemas.openxmlformats.org/officeDocument/2006/relationships/image" Target="media/image1.png"/><Relationship Id="rId18" Type="http://schemas.openxmlformats.org/officeDocument/2006/relationships/image" Target="media/image5.jpeg"/><Relationship Id="rId3" Type="http://schemas.openxmlformats.org/officeDocument/2006/relationships/styles" Target="styles.xml"/><Relationship Id="rId14" Type="http://schemas.openxmlformats.org/officeDocument/2006/relationships/chart" Target="charts/chart1.xml"/><Relationship Id="rId23" Type="http://schemas.openxmlformats.org/officeDocument/2006/relationships/printerSettings" Target="printerSettings/printerSettings9.bin"/><Relationship Id="rId4" Type="http://schemas.openxmlformats.org/officeDocument/2006/relationships/settings" Target="settings.xml"/><Relationship Id="rId11" Type="http://schemas.openxmlformats.org/officeDocument/2006/relationships/printerSettings" Target="printerSettings/printerSettings2.bin"/><Relationship Id="rId6" Type="http://schemas.openxmlformats.org/officeDocument/2006/relationships/footer" Target="footer1.xml"/><Relationship Id="rId16"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2.png"/><Relationship Id="rId19" Type="http://schemas.openxmlformats.org/officeDocument/2006/relationships/printerSettings" Target="printerSettings/printerSettings5.bin"/><Relationship Id="rId20" Type="http://schemas.openxmlformats.org/officeDocument/2006/relationships/printerSettings" Target="printerSettings/printerSettings6.bin"/><Relationship Id="rId22" Type="http://schemas.openxmlformats.org/officeDocument/2006/relationships/printerSettings" Target="printerSettings/printerSettings8.bin"/><Relationship Id="rId21" Type="http://schemas.openxmlformats.org/officeDocument/2006/relationships/printerSettings" Target="printerSettings/printerSettings7.bin"/><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Evaluation Criteria - Impact</a:t>
            </a:r>
            <a:r>
              <a:rPr lang="en-US" baseline="0"/>
              <a:t> Breakdown</a:t>
            </a:r>
            <a:endParaRPr lang="en-US"/>
          </a:p>
        </c:rich>
      </c:tx>
      <c:layout/>
    </c:title>
    <c:plotArea>
      <c:layout/>
      <c:pieChart>
        <c:varyColors val="1"/>
        <c:ser>
          <c:idx val="0"/>
          <c:order val="0"/>
          <c:tx>
            <c:strRef>
              <c:f>Sheet1!$B$1</c:f>
              <c:strCache>
                <c:ptCount val="1"/>
                <c:pt idx="0">
                  <c:v>Sales</c:v>
                </c:pt>
              </c:strCache>
            </c:strRef>
          </c:tx>
          <c:dLbls>
            <c:dLbl>
              <c:idx val="0"/>
              <c:layout/>
              <c:dLblPos val="ctr"/>
              <c:showPercent val="1"/>
            </c:dLbl>
            <c:dLbl>
              <c:idx val="1"/>
              <c:layout/>
              <c:dLblPos val="ctr"/>
              <c:showPercent val="1"/>
            </c:dLbl>
            <c:dLbl>
              <c:idx val="2"/>
              <c:layout/>
              <c:dLblPos val="ctr"/>
              <c:showPercent val="1"/>
            </c:dLbl>
            <c:dLbl>
              <c:idx val="3"/>
              <c:layout/>
              <c:dLblPos val="ctr"/>
              <c:showPercent val="1"/>
            </c:dLbl>
            <c:dLbl>
              <c:idx val="4"/>
              <c:layout/>
              <c:dLblPos val="ctr"/>
              <c:showPercent val="1"/>
            </c:dLbl>
            <c:dLbl>
              <c:idx val="5"/>
              <c:layout/>
              <c:dLblPos val="ctr"/>
              <c:showPercent val="1"/>
            </c:dLbl>
            <c:delete val="1"/>
          </c:dLbls>
          <c:cat>
            <c:strRef>
              <c:f>Sheet1!$A$2:$A$7</c:f>
              <c:strCache>
                <c:ptCount val="6"/>
                <c:pt idx="0">
                  <c:v>Weight Addition</c:v>
                </c:pt>
                <c:pt idx="1">
                  <c:v>"Virtual" Weight Addition</c:v>
                </c:pt>
                <c:pt idx="2">
                  <c:v>Size Amplification</c:v>
                </c:pt>
                <c:pt idx="3">
                  <c:v>Feasibility/Simplicity</c:v>
                </c:pt>
                <c:pt idx="4">
                  <c:v>Sterilizability</c:v>
                </c:pt>
                <c:pt idx="5">
                  <c:v>Cost (predicted)</c:v>
                </c:pt>
              </c:strCache>
            </c:strRef>
          </c:cat>
          <c:val>
            <c:numRef>
              <c:f>Sheet1!$B$2:$B$7</c:f>
              <c:numCache>
                <c:formatCode>General</c:formatCode>
                <c:ptCount val="6"/>
                <c:pt idx="0">
                  <c:v>25.0</c:v>
                </c:pt>
                <c:pt idx="1">
                  <c:v>20.0</c:v>
                </c:pt>
                <c:pt idx="2">
                  <c:v>20.0</c:v>
                </c:pt>
                <c:pt idx="3">
                  <c:v>15.0</c:v>
                </c:pt>
                <c:pt idx="4">
                  <c:v>15.0</c:v>
                </c:pt>
                <c:pt idx="5">
                  <c:v>5.0</c:v>
                </c:pt>
              </c:numCache>
            </c:numRef>
          </c:val>
        </c:ser>
        <c:firstSliceAng val="0"/>
      </c:pieChart>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69870-5CE0-2343-952D-0BF406C6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20</Pages>
  <Words>2897</Words>
  <Characters>15357</Characters>
  <Application>Microsoft Macintosh Word</Application>
  <DocSecurity>0</DocSecurity>
  <Lines>243</Lines>
  <Paragraphs>78</Paragraphs>
  <ScaleCrop>false</ScaleCrop>
  <LinksUpToDate>false</LinksUpToDate>
  <CharactersWithSpaces>20282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6</cp:revision>
  <dcterms:created xsi:type="dcterms:W3CDTF">2009-11-09T00:07:00Z</dcterms:created>
  <dcterms:modified xsi:type="dcterms:W3CDTF">2009-11-09T10:25:00Z</dcterms:modified>
</cp:coreProperties>
</file>