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82A" w:rsidRDefault="009C272E">
      <w:pPr>
        <w:rPr>
          <w:rFonts w:asciiTheme="majorBidi" w:hAnsiTheme="majorBidi" w:cstheme="majorBidi"/>
          <w:b/>
          <w:bCs/>
          <w:sz w:val="24"/>
          <w:szCs w:val="24"/>
          <w:u w:val="single"/>
        </w:rPr>
      </w:pPr>
      <w:r>
        <w:rPr>
          <w:rFonts w:asciiTheme="majorBidi" w:hAnsiTheme="majorBidi" w:cstheme="majorBidi"/>
          <w:b/>
          <w:bCs/>
          <w:sz w:val="24"/>
          <w:szCs w:val="24"/>
          <w:u w:val="single"/>
        </w:rPr>
        <w:t>Requirements and Evaluation Criteria:</w:t>
      </w:r>
    </w:p>
    <w:p w:rsidR="009C272E" w:rsidRDefault="009C272E" w:rsidP="00D76C14">
      <w:pPr>
        <w:ind w:firstLine="0"/>
        <w:rPr>
          <w:rFonts w:asciiTheme="majorBidi" w:hAnsiTheme="majorBidi" w:cstheme="majorBidi"/>
          <w:b/>
          <w:bCs/>
          <w:sz w:val="24"/>
          <w:szCs w:val="24"/>
          <w:u w:val="single"/>
        </w:rPr>
      </w:pPr>
    </w:p>
    <w:p w:rsidR="009C272E" w:rsidRDefault="009C272E" w:rsidP="009C272E">
      <w:pPr>
        <w:rPr>
          <w:rFonts w:asciiTheme="majorBidi" w:hAnsiTheme="majorBidi" w:cstheme="majorBidi"/>
          <w:sz w:val="24"/>
          <w:szCs w:val="24"/>
        </w:rPr>
      </w:pPr>
      <w:r>
        <w:rPr>
          <w:rFonts w:asciiTheme="majorBidi" w:hAnsiTheme="majorBidi" w:cstheme="majorBidi"/>
          <w:sz w:val="24"/>
          <w:szCs w:val="24"/>
          <w:u w:val="single"/>
        </w:rPr>
        <w:t>Problem Statement:</w:t>
      </w:r>
      <w:r>
        <w:rPr>
          <w:rFonts w:asciiTheme="majorBidi" w:hAnsiTheme="majorBidi" w:cstheme="majorBidi"/>
          <w:sz w:val="24"/>
          <w:szCs w:val="24"/>
        </w:rPr>
        <w:t xml:space="preserve"> </w:t>
      </w:r>
    </w:p>
    <w:p w:rsidR="00D76C14" w:rsidRDefault="00D76C14" w:rsidP="00A576D7">
      <w:pPr>
        <w:ind w:left="720"/>
        <w:jc w:val="center"/>
        <w:rPr>
          <w:rFonts w:asciiTheme="majorBidi" w:hAnsiTheme="majorBidi" w:cstheme="majorBidi"/>
          <w:bCs/>
          <w:sz w:val="24"/>
          <w:szCs w:val="24"/>
        </w:rPr>
      </w:pPr>
      <w:r w:rsidRPr="00D76C14">
        <w:rPr>
          <w:rFonts w:asciiTheme="majorBidi" w:hAnsiTheme="majorBidi" w:cstheme="majorBidi"/>
          <w:bCs/>
          <w:sz w:val="24"/>
          <w:szCs w:val="24"/>
        </w:rPr>
        <w:t>“Refining specific hardware &amp; software components of an existing 3D Haptic Interface, based on client feedback, to produce a prototype that will be ready for cadaver testing”</w:t>
      </w:r>
    </w:p>
    <w:p w:rsidR="00D76C14" w:rsidRDefault="00D76C14" w:rsidP="00D76C14">
      <w:pPr>
        <w:ind w:firstLine="0"/>
        <w:rPr>
          <w:rFonts w:asciiTheme="majorBidi" w:hAnsiTheme="majorBidi" w:cstheme="majorBidi"/>
          <w:bCs/>
          <w:sz w:val="24"/>
          <w:szCs w:val="24"/>
        </w:rPr>
      </w:pPr>
    </w:p>
    <w:p w:rsidR="00D76C14" w:rsidRDefault="00D76C14" w:rsidP="00D76C14">
      <w:pPr>
        <w:ind w:firstLine="0"/>
        <w:rPr>
          <w:rFonts w:asciiTheme="majorBidi" w:hAnsiTheme="majorBidi" w:cstheme="majorBidi"/>
          <w:bCs/>
          <w:sz w:val="24"/>
          <w:szCs w:val="24"/>
        </w:rPr>
      </w:pPr>
      <w:r>
        <w:rPr>
          <w:rFonts w:asciiTheme="majorBidi" w:hAnsiTheme="majorBidi" w:cstheme="majorBidi"/>
          <w:bCs/>
          <w:sz w:val="24"/>
          <w:szCs w:val="24"/>
        </w:rPr>
        <w:t>The inputs of the interface are as follows:</w:t>
      </w:r>
    </w:p>
    <w:p w:rsidR="00D76C14" w:rsidRDefault="00D76C14" w:rsidP="00D76C14">
      <w:pPr>
        <w:pStyle w:val="ListParagraph"/>
        <w:numPr>
          <w:ilvl w:val="0"/>
          <w:numId w:val="10"/>
        </w:numPr>
        <w:rPr>
          <w:rFonts w:asciiTheme="majorBidi" w:hAnsiTheme="majorBidi" w:cstheme="majorBidi"/>
          <w:bCs/>
          <w:sz w:val="24"/>
          <w:szCs w:val="24"/>
        </w:rPr>
      </w:pPr>
      <w:r>
        <w:rPr>
          <w:rFonts w:asciiTheme="majorBidi" w:hAnsiTheme="majorBidi" w:cstheme="majorBidi"/>
          <w:bCs/>
          <w:sz w:val="24"/>
          <w:szCs w:val="24"/>
        </w:rPr>
        <w:t>A power source, required for the operation of all electrical components</w:t>
      </w:r>
    </w:p>
    <w:p w:rsidR="00D76C14" w:rsidRDefault="00D76C14" w:rsidP="00D76C14">
      <w:pPr>
        <w:pStyle w:val="ListParagraph"/>
        <w:numPr>
          <w:ilvl w:val="0"/>
          <w:numId w:val="10"/>
        </w:numPr>
        <w:rPr>
          <w:rFonts w:asciiTheme="majorBidi" w:hAnsiTheme="majorBidi" w:cstheme="majorBidi"/>
          <w:bCs/>
          <w:sz w:val="24"/>
          <w:szCs w:val="24"/>
        </w:rPr>
      </w:pPr>
      <w:r>
        <w:rPr>
          <w:rFonts w:asciiTheme="majorBidi" w:hAnsiTheme="majorBidi" w:cstheme="majorBidi"/>
          <w:bCs/>
          <w:sz w:val="24"/>
          <w:szCs w:val="24"/>
        </w:rPr>
        <w:t>The computer-generated data of the 3D surface to be shaped</w:t>
      </w:r>
    </w:p>
    <w:p w:rsidR="00D76C14" w:rsidRDefault="00D76C14" w:rsidP="00D76C14">
      <w:pPr>
        <w:pStyle w:val="ListParagraph"/>
        <w:numPr>
          <w:ilvl w:val="0"/>
          <w:numId w:val="10"/>
        </w:numPr>
        <w:rPr>
          <w:rFonts w:asciiTheme="majorBidi" w:hAnsiTheme="majorBidi" w:cstheme="majorBidi"/>
          <w:bCs/>
          <w:sz w:val="24"/>
          <w:szCs w:val="24"/>
        </w:rPr>
      </w:pPr>
      <w:r>
        <w:rPr>
          <w:rFonts w:asciiTheme="majorBidi" w:hAnsiTheme="majorBidi" w:cstheme="majorBidi"/>
          <w:bCs/>
          <w:sz w:val="24"/>
          <w:szCs w:val="24"/>
        </w:rPr>
        <w:t>User-applied forces, which move linkages and the cutting tool</w:t>
      </w:r>
    </w:p>
    <w:p w:rsidR="00D76C14" w:rsidRDefault="00D76C14" w:rsidP="00D76C14">
      <w:pPr>
        <w:ind w:firstLine="0"/>
        <w:rPr>
          <w:rFonts w:asciiTheme="majorBidi" w:hAnsiTheme="majorBidi" w:cstheme="majorBidi"/>
          <w:bCs/>
          <w:sz w:val="24"/>
          <w:szCs w:val="24"/>
        </w:rPr>
      </w:pPr>
    </w:p>
    <w:p w:rsidR="00D76C14" w:rsidRPr="00D76C14" w:rsidRDefault="00D76C14" w:rsidP="00D76C14">
      <w:pPr>
        <w:ind w:firstLine="0"/>
        <w:rPr>
          <w:rFonts w:asciiTheme="majorBidi" w:hAnsiTheme="majorBidi" w:cstheme="majorBidi"/>
          <w:bCs/>
          <w:sz w:val="24"/>
          <w:szCs w:val="24"/>
        </w:rPr>
      </w:pPr>
      <w:r>
        <w:rPr>
          <w:rFonts w:asciiTheme="majorBidi" w:hAnsiTheme="majorBidi" w:cstheme="majorBidi"/>
          <w:bCs/>
          <w:sz w:val="24"/>
          <w:szCs w:val="24"/>
        </w:rPr>
        <w:t>The outputs of the interface are as follows:</w:t>
      </w:r>
    </w:p>
    <w:p w:rsidR="00E947EA" w:rsidRDefault="00D76C14" w:rsidP="006147F2">
      <w:pPr>
        <w:pStyle w:val="ListParagraph"/>
        <w:numPr>
          <w:ilvl w:val="0"/>
          <w:numId w:val="10"/>
        </w:numPr>
        <w:rPr>
          <w:rFonts w:asciiTheme="majorBidi" w:hAnsiTheme="majorBidi" w:cstheme="majorBidi"/>
          <w:bCs/>
          <w:sz w:val="24"/>
          <w:szCs w:val="24"/>
        </w:rPr>
      </w:pPr>
      <w:r>
        <w:rPr>
          <w:rFonts w:asciiTheme="majorBidi" w:hAnsiTheme="majorBidi" w:cstheme="majorBidi"/>
          <w:bCs/>
          <w:sz w:val="24"/>
          <w:szCs w:val="24"/>
        </w:rPr>
        <w:t xml:space="preserve">The feedback that the device provides to the user (in the form of a virtual </w:t>
      </w:r>
      <w:r w:rsidR="006147F2">
        <w:rPr>
          <w:rFonts w:asciiTheme="majorBidi" w:hAnsiTheme="majorBidi" w:cstheme="majorBidi"/>
          <w:bCs/>
          <w:sz w:val="24"/>
          <w:szCs w:val="24"/>
        </w:rPr>
        <w:t xml:space="preserve">surface </w:t>
      </w:r>
      <w:r>
        <w:rPr>
          <w:rFonts w:asciiTheme="majorBidi" w:hAnsiTheme="majorBidi" w:cstheme="majorBidi"/>
          <w:bCs/>
          <w:sz w:val="24"/>
          <w:szCs w:val="24"/>
        </w:rPr>
        <w:t>constraint)</w:t>
      </w:r>
    </w:p>
    <w:p w:rsidR="00E947EA" w:rsidRDefault="00E947EA" w:rsidP="00E947EA">
      <w:pPr>
        <w:ind w:firstLine="0"/>
        <w:rPr>
          <w:rFonts w:asciiTheme="majorBidi" w:hAnsiTheme="majorBidi" w:cstheme="majorBidi"/>
          <w:bCs/>
          <w:sz w:val="24"/>
          <w:szCs w:val="24"/>
        </w:rPr>
      </w:pPr>
    </w:p>
    <w:p w:rsidR="00E947EA" w:rsidRDefault="0091150D" w:rsidP="00E947EA">
      <w:pPr>
        <w:ind w:firstLine="0"/>
        <w:rPr>
          <w:rFonts w:asciiTheme="majorBidi" w:hAnsiTheme="majorBidi" w:cstheme="majorBidi"/>
          <w:bCs/>
          <w:sz w:val="24"/>
          <w:szCs w:val="24"/>
        </w:rPr>
      </w:pPr>
      <w:r>
        <w:rPr>
          <w:rFonts w:asciiTheme="majorBidi" w:hAnsiTheme="majorBidi" w:cstheme="majorBidi"/>
          <w:bCs/>
          <w:sz w:val="24"/>
          <w:szCs w:val="24"/>
        </w:rPr>
        <w:t xml:space="preserve">This project will have a set of requirements that come from either the previous iteration of the project and its prototype, from client feedback regarding current issues with the existing prototype, or completely new concepts/requirements developed by the current design team. </w:t>
      </w:r>
      <w:r w:rsidR="00E947EA">
        <w:rPr>
          <w:rFonts w:asciiTheme="majorBidi" w:hAnsiTheme="majorBidi" w:cstheme="majorBidi"/>
          <w:bCs/>
          <w:sz w:val="24"/>
          <w:szCs w:val="24"/>
        </w:rPr>
        <w:t>The following are the design requirements for the 3D Haptic Interface Device:</w:t>
      </w:r>
    </w:p>
    <w:p w:rsidR="00E947EA" w:rsidRDefault="00E947EA" w:rsidP="00E947EA">
      <w:pPr>
        <w:ind w:firstLine="0"/>
        <w:rPr>
          <w:rFonts w:asciiTheme="majorBidi" w:hAnsiTheme="majorBidi" w:cstheme="majorBidi"/>
          <w:bCs/>
          <w:sz w:val="24"/>
          <w:szCs w:val="24"/>
        </w:rPr>
      </w:pPr>
    </w:p>
    <w:tbl>
      <w:tblPr>
        <w:tblStyle w:val="TableGrid"/>
        <w:tblW w:w="10857" w:type="dxa"/>
        <w:tblInd w:w="-684" w:type="dxa"/>
        <w:tblLook w:val="00BF"/>
      </w:tblPr>
      <w:tblGrid>
        <w:gridCol w:w="629"/>
        <w:gridCol w:w="872"/>
        <w:gridCol w:w="1338"/>
        <w:gridCol w:w="4757"/>
        <w:gridCol w:w="3261"/>
      </w:tblGrid>
      <w:tr w:rsidR="008F082B" w:rsidRPr="00E947EA">
        <w:tc>
          <w:tcPr>
            <w:tcW w:w="629" w:type="dxa"/>
          </w:tcPr>
          <w:p w:rsidR="008F082B" w:rsidRPr="00E947EA" w:rsidRDefault="008F082B" w:rsidP="00667B58">
            <w:pPr>
              <w:ind w:firstLine="0"/>
              <w:rPr>
                <w:rFonts w:asciiTheme="majorBidi" w:hAnsiTheme="majorBidi" w:cstheme="majorBidi"/>
                <w:b/>
                <w:bCs/>
                <w:sz w:val="20"/>
                <w:szCs w:val="24"/>
              </w:rPr>
            </w:pPr>
            <w:r>
              <w:rPr>
                <w:rFonts w:asciiTheme="majorBidi" w:hAnsiTheme="majorBidi" w:cstheme="majorBidi"/>
                <w:b/>
                <w:bCs/>
                <w:sz w:val="20"/>
                <w:szCs w:val="24"/>
              </w:rPr>
              <w:t>#</w:t>
            </w:r>
          </w:p>
        </w:tc>
        <w:tc>
          <w:tcPr>
            <w:tcW w:w="872" w:type="dxa"/>
          </w:tcPr>
          <w:p w:rsidR="008F082B" w:rsidRPr="00E947EA" w:rsidRDefault="008F082B" w:rsidP="0091150D">
            <w:pPr>
              <w:ind w:firstLine="0"/>
              <w:jc w:val="center"/>
              <w:rPr>
                <w:rFonts w:asciiTheme="majorBidi" w:hAnsiTheme="majorBidi" w:cstheme="majorBidi"/>
                <w:b/>
                <w:bCs/>
                <w:sz w:val="20"/>
                <w:szCs w:val="24"/>
              </w:rPr>
            </w:pPr>
            <w:r w:rsidRPr="00E947EA">
              <w:rPr>
                <w:rFonts w:asciiTheme="majorBidi" w:hAnsiTheme="majorBidi" w:cstheme="majorBidi"/>
                <w:b/>
                <w:bCs/>
                <w:sz w:val="20"/>
                <w:szCs w:val="24"/>
              </w:rPr>
              <w:t>Design Module</w:t>
            </w:r>
          </w:p>
        </w:tc>
        <w:tc>
          <w:tcPr>
            <w:tcW w:w="1338" w:type="dxa"/>
          </w:tcPr>
          <w:p w:rsidR="008F082B" w:rsidRPr="00E947EA" w:rsidRDefault="008F082B" w:rsidP="0091150D">
            <w:pPr>
              <w:ind w:firstLine="0"/>
              <w:jc w:val="center"/>
              <w:rPr>
                <w:rFonts w:asciiTheme="majorBidi" w:hAnsiTheme="majorBidi" w:cstheme="majorBidi"/>
                <w:b/>
                <w:bCs/>
                <w:sz w:val="20"/>
                <w:szCs w:val="24"/>
              </w:rPr>
            </w:pPr>
            <w:r w:rsidRPr="00E947EA">
              <w:rPr>
                <w:rFonts w:asciiTheme="majorBidi" w:hAnsiTheme="majorBidi" w:cstheme="majorBidi"/>
                <w:b/>
                <w:bCs/>
                <w:sz w:val="20"/>
                <w:szCs w:val="24"/>
              </w:rPr>
              <w:t>Requirement Type</w:t>
            </w:r>
          </w:p>
        </w:tc>
        <w:tc>
          <w:tcPr>
            <w:tcW w:w="4757" w:type="dxa"/>
          </w:tcPr>
          <w:p w:rsidR="008F082B" w:rsidRPr="00E947EA" w:rsidRDefault="008F082B" w:rsidP="00E947EA">
            <w:pPr>
              <w:ind w:firstLine="0"/>
              <w:jc w:val="center"/>
              <w:rPr>
                <w:rFonts w:asciiTheme="majorBidi" w:hAnsiTheme="majorBidi" w:cstheme="majorBidi"/>
                <w:b/>
                <w:bCs/>
                <w:sz w:val="20"/>
                <w:szCs w:val="24"/>
              </w:rPr>
            </w:pPr>
            <w:r w:rsidRPr="00E947EA">
              <w:rPr>
                <w:rFonts w:asciiTheme="majorBidi" w:hAnsiTheme="majorBidi" w:cstheme="majorBidi"/>
                <w:b/>
                <w:bCs/>
                <w:sz w:val="20"/>
                <w:szCs w:val="24"/>
              </w:rPr>
              <w:t>Design Requirement</w:t>
            </w:r>
          </w:p>
        </w:tc>
        <w:tc>
          <w:tcPr>
            <w:tcW w:w="3261" w:type="dxa"/>
          </w:tcPr>
          <w:p w:rsidR="008F082B" w:rsidRPr="00E947EA" w:rsidRDefault="008F082B" w:rsidP="0091150D">
            <w:pPr>
              <w:ind w:firstLine="0"/>
              <w:jc w:val="center"/>
              <w:rPr>
                <w:rFonts w:asciiTheme="majorBidi" w:hAnsiTheme="majorBidi" w:cstheme="majorBidi"/>
                <w:b/>
                <w:bCs/>
                <w:sz w:val="20"/>
                <w:szCs w:val="24"/>
              </w:rPr>
            </w:pPr>
            <w:r w:rsidRPr="00E947EA">
              <w:rPr>
                <w:rFonts w:asciiTheme="majorBidi" w:hAnsiTheme="majorBidi" w:cstheme="majorBidi"/>
                <w:b/>
                <w:bCs/>
                <w:sz w:val="20"/>
                <w:szCs w:val="24"/>
              </w:rPr>
              <w:t>Rationale</w:t>
            </w:r>
          </w:p>
        </w:tc>
      </w:tr>
      <w:tr w:rsidR="008F082B" w:rsidRPr="00E947EA">
        <w:tc>
          <w:tcPr>
            <w:tcW w:w="629" w:type="dxa"/>
          </w:tcPr>
          <w:p w:rsidR="008F082B" w:rsidRDefault="008F082B" w:rsidP="00667B58">
            <w:pPr>
              <w:ind w:firstLine="0"/>
              <w:rPr>
                <w:rFonts w:asciiTheme="majorBidi" w:hAnsiTheme="majorBidi" w:cstheme="majorBidi"/>
                <w:bCs/>
                <w:sz w:val="20"/>
                <w:szCs w:val="24"/>
              </w:rPr>
            </w:pPr>
            <w:r>
              <w:rPr>
                <w:rFonts w:asciiTheme="majorBidi" w:hAnsiTheme="majorBidi" w:cstheme="majorBidi"/>
                <w:bCs/>
                <w:sz w:val="20"/>
                <w:szCs w:val="24"/>
              </w:rPr>
              <w:t>1</w:t>
            </w:r>
          </w:p>
        </w:tc>
        <w:tc>
          <w:tcPr>
            <w:tcW w:w="872" w:type="dxa"/>
          </w:tcPr>
          <w:p w:rsidR="008F082B" w:rsidRPr="00E947EA" w:rsidRDefault="008F082B" w:rsidP="0091150D">
            <w:pPr>
              <w:ind w:firstLine="0"/>
              <w:jc w:val="center"/>
              <w:rPr>
                <w:rFonts w:asciiTheme="majorBidi" w:hAnsiTheme="majorBidi" w:cstheme="majorBidi"/>
                <w:bCs/>
                <w:sz w:val="20"/>
                <w:szCs w:val="24"/>
              </w:rPr>
            </w:pPr>
            <w:r>
              <w:rPr>
                <w:rFonts w:asciiTheme="majorBidi" w:hAnsiTheme="majorBidi" w:cstheme="majorBidi"/>
                <w:bCs/>
                <w:sz w:val="20"/>
                <w:szCs w:val="24"/>
              </w:rPr>
              <w:t>System</w:t>
            </w:r>
          </w:p>
        </w:tc>
        <w:tc>
          <w:tcPr>
            <w:tcW w:w="1338" w:type="dxa"/>
          </w:tcPr>
          <w:p w:rsidR="008F082B" w:rsidRPr="00E947EA" w:rsidRDefault="008F082B" w:rsidP="0091150D">
            <w:pPr>
              <w:ind w:firstLine="0"/>
              <w:jc w:val="center"/>
              <w:rPr>
                <w:rFonts w:asciiTheme="majorBidi" w:hAnsiTheme="majorBidi" w:cstheme="majorBidi"/>
                <w:bCs/>
                <w:sz w:val="20"/>
                <w:szCs w:val="24"/>
              </w:rPr>
            </w:pPr>
            <w:r>
              <w:rPr>
                <w:rFonts w:asciiTheme="majorBidi" w:hAnsiTheme="majorBidi" w:cstheme="majorBidi"/>
                <w:bCs/>
                <w:sz w:val="20"/>
                <w:szCs w:val="24"/>
              </w:rPr>
              <w:t>Functional</w:t>
            </w:r>
          </w:p>
        </w:tc>
        <w:tc>
          <w:tcPr>
            <w:tcW w:w="4757" w:type="dxa"/>
          </w:tcPr>
          <w:p w:rsidR="008F082B" w:rsidRPr="00E947EA" w:rsidRDefault="008F082B" w:rsidP="00E17484">
            <w:pPr>
              <w:ind w:firstLine="0"/>
              <w:rPr>
                <w:rFonts w:asciiTheme="majorBidi" w:hAnsiTheme="majorBidi" w:cstheme="majorBidi"/>
                <w:bCs/>
                <w:sz w:val="20"/>
                <w:szCs w:val="24"/>
              </w:rPr>
            </w:pPr>
            <w:r>
              <w:rPr>
                <w:rFonts w:asciiTheme="majorBidi" w:hAnsiTheme="majorBidi" w:cstheme="majorBidi"/>
                <w:bCs/>
                <w:sz w:val="20"/>
                <w:szCs w:val="24"/>
              </w:rPr>
              <w:t xml:space="preserve">Device provides a hard constraint when </w:t>
            </w:r>
            <w:r w:rsidR="007537EE">
              <w:rPr>
                <w:rFonts w:asciiTheme="majorBidi" w:hAnsiTheme="majorBidi" w:cstheme="majorBidi"/>
                <w:bCs/>
                <w:sz w:val="20"/>
                <w:szCs w:val="24"/>
              </w:rPr>
              <w:t xml:space="preserve">the </w:t>
            </w:r>
            <w:r>
              <w:rPr>
                <w:rFonts w:asciiTheme="majorBidi" w:hAnsiTheme="majorBidi" w:cstheme="majorBidi"/>
                <w:bCs/>
                <w:sz w:val="20"/>
                <w:szCs w:val="24"/>
              </w:rPr>
              <w:t xml:space="preserve">user pushes </w:t>
            </w:r>
            <w:r w:rsidR="007537EE">
              <w:rPr>
                <w:rFonts w:asciiTheme="majorBidi" w:hAnsiTheme="majorBidi" w:cstheme="majorBidi"/>
                <w:bCs/>
                <w:sz w:val="20"/>
                <w:szCs w:val="24"/>
              </w:rPr>
              <w:t xml:space="preserve">the </w:t>
            </w:r>
            <w:r>
              <w:rPr>
                <w:rFonts w:asciiTheme="majorBidi" w:hAnsiTheme="majorBidi" w:cstheme="majorBidi"/>
                <w:bCs/>
                <w:sz w:val="20"/>
                <w:szCs w:val="24"/>
              </w:rPr>
              <w:t xml:space="preserve">tool beyond the operational </w:t>
            </w:r>
            <w:r w:rsidR="00E17484">
              <w:rPr>
                <w:rFonts w:asciiTheme="majorBidi" w:hAnsiTheme="majorBidi" w:cstheme="majorBidi"/>
                <w:bCs/>
                <w:sz w:val="20"/>
                <w:szCs w:val="24"/>
              </w:rPr>
              <w:t>boundary (minimum resistance of 10kN/m)</w:t>
            </w:r>
          </w:p>
        </w:tc>
        <w:tc>
          <w:tcPr>
            <w:tcW w:w="3261" w:type="dxa"/>
          </w:tcPr>
          <w:p w:rsidR="008F082B" w:rsidRPr="00E947EA" w:rsidRDefault="008F082B" w:rsidP="0091150D">
            <w:pPr>
              <w:ind w:firstLine="0"/>
              <w:jc w:val="center"/>
              <w:rPr>
                <w:rFonts w:asciiTheme="majorBidi" w:hAnsiTheme="majorBidi" w:cstheme="majorBidi"/>
                <w:bCs/>
                <w:sz w:val="20"/>
                <w:szCs w:val="24"/>
              </w:rPr>
            </w:pPr>
            <w:r>
              <w:rPr>
                <w:rFonts w:asciiTheme="majorBidi" w:hAnsiTheme="majorBidi" w:cstheme="majorBidi"/>
                <w:bCs/>
                <w:sz w:val="20"/>
                <w:szCs w:val="24"/>
              </w:rPr>
              <w:t>This is the product concept</w:t>
            </w:r>
          </w:p>
        </w:tc>
      </w:tr>
      <w:tr w:rsidR="008F082B" w:rsidRPr="00E947EA">
        <w:tc>
          <w:tcPr>
            <w:tcW w:w="629" w:type="dxa"/>
          </w:tcPr>
          <w:p w:rsidR="008F082B" w:rsidRDefault="008F082B" w:rsidP="00667B58">
            <w:pPr>
              <w:ind w:firstLine="0"/>
              <w:rPr>
                <w:rFonts w:asciiTheme="majorBidi" w:hAnsiTheme="majorBidi" w:cstheme="majorBidi"/>
                <w:bCs/>
                <w:sz w:val="20"/>
                <w:szCs w:val="24"/>
              </w:rPr>
            </w:pPr>
            <w:r>
              <w:rPr>
                <w:rFonts w:asciiTheme="majorBidi" w:hAnsiTheme="majorBidi" w:cstheme="majorBidi"/>
                <w:bCs/>
                <w:sz w:val="20"/>
                <w:szCs w:val="24"/>
              </w:rPr>
              <w:t>2</w:t>
            </w:r>
          </w:p>
        </w:tc>
        <w:tc>
          <w:tcPr>
            <w:tcW w:w="872" w:type="dxa"/>
          </w:tcPr>
          <w:p w:rsidR="008F082B" w:rsidRPr="00E947EA" w:rsidRDefault="008F082B" w:rsidP="0091150D">
            <w:pPr>
              <w:ind w:firstLine="0"/>
              <w:jc w:val="center"/>
              <w:rPr>
                <w:rFonts w:asciiTheme="majorBidi" w:hAnsiTheme="majorBidi" w:cstheme="majorBidi"/>
                <w:bCs/>
                <w:sz w:val="20"/>
                <w:szCs w:val="24"/>
              </w:rPr>
            </w:pPr>
            <w:r>
              <w:rPr>
                <w:rFonts w:asciiTheme="majorBidi" w:hAnsiTheme="majorBidi" w:cstheme="majorBidi"/>
                <w:bCs/>
                <w:sz w:val="20"/>
                <w:szCs w:val="24"/>
              </w:rPr>
              <w:t>System</w:t>
            </w:r>
          </w:p>
        </w:tc>
        <w:tc>
          <w:tcPr>
            <w:tcW w:w="1338" w:type="dxa"/>
          </w:tcPr>
          <w:p w:rsidR="008F082B" w:rsidRPr="00E947EA" w:rsidRDefault="008F082B" w:rsidP="0091150D">
            <w:pPr>
              <w:ind w:firstLine="0"/>
              <w:jc w:val="center"/>
              <w:rPr>
                <w:rFonts w:asciiTheme="majorBidi" w:hAnsiTheme="majorBidi" w:cstheme="majorBidi"/>
                <w:bCs/>
                <w:sz w:val="20"/>
                <w:szCs w:val="24"/>
              </w:rPr>
            </w:pPr>
            <w:r>
              <w:rPr>
                <w:rFonts w:asciiTheme="majorBidi" w:hAnsiTheme="majorBidi" w:cstheme="majorBidi"/>
                <w:bCs/>
                <w:sz w:val="20"/>
                <w:szCs w:val="24"/>
              </w:rPr>
              <w:t>Functional</w:t>
            </w:r>
          </w:p>
        </w:tc>
        <w:tc>
          <w:tcPr>
            <w:tcW w:w="4757" w:type="dxa"/>
          </w:tcPr>
          <w:p w:rsidR="008F082B" w:rsidRPr="00E947EA" w:rsidRDefault="008F082B" w:rsidP="00E947EA">
            <w:pPr>
              <w:ind w:firstLine="0"/>
              <w:rPr>
                <w:rFonts w:asciiTheme="majorBidi" w:hAnsiTheme="majorBidi" w:cstheme="majorBidi"/>
                <w:bCs/>
                <w:sz w:val="20"/>
                <w:szCs w:val="24"/>
              </w:rPr>
            </w:pPr>
            <w:r>
              <w:rPr>
                <w:rFonts w:asciiTheme="majorBidi" w:hAnsiTheme="majorBidi" w:cstheme="majorBidi"/>
                <w:bCs/>
                <w:sz w:val="20"/>
                <w:szCs w:val="24"/>
              </w:rPr>
              <w:t>The tool, when mounted on the device, is able to make both curved and planar cuts in 3-dimensions</w:t>
            </w:r>
          </w:p>
        </w:tc>
        <w:tc>
          <w:tcPr>
            <w:tcW w:w="3261" w:type="dxa"/>
          </w:tcPr>
          <w:p w:rsidR="008F082B" w:rsidRPr="00E947EA" w:rsidRDefault="008F082B" w:rsidP="0091150D">
            <w:pPr>
              <w:ind w:firstLine="0"/>
              <w:jc w:val="center"/>
              <w:rPr>
                <w:rFonts w:asciiTheme="majorBidi" w:hAnsiTheme="majorBidi" w:cstheme="majorBidi"/>
                <w:bCs/>
                <w:sz w:val="20"/>
                <w:szCs w:val="24"/>
              </w:rPr>
            </w:pPr>
            <w:r>
              <w:rPr>
                <w:rFonts w:asciiTheme="majorBidi" w:hAnsiTheme="majorBidi" w:cstheme="majorBidi"/>
                <w:bCs/>
                <w:sz w:val="20"/>
                <w:szCs w:val="24"/>
              </w:rPr>
              <w:t>This is the product concept</w:t>
            </w:r>
          </w:p>
        </w:tc>
      </w:tr>
      <w:tr w:rsidR="00221345" w:rsidRPr="00E947EA">
        <w:tc>
          <w:tcPr>
            <w:tcW w:w="629" w:type="dxa"/>
          </w:tcPr>
          <w:p w:rsidR="00221345" w:rsidRDefault="006919BE" w:rsidP="00667B58">
            <w:pPr>
              <w:ind w:firstLine="0"/>
              <w:rPr>
                <w:rFonts w:asciiTheme="majorBidi" w:hAnsiTheme="majorBidi" w:cstheme="majorBidi"/>
                <w:bCs/>
                <w:sz w:val="20"/>
                <w:szCs w:val="24"/>
              </w:rPr>
            </w:pPr>
            <w:r>
              <w:rPr>
                <w:rFonts w:asciiTheme="majorBidi" w:hAnsiTheme="majorBidi" w:cstheme="majorBidi"/>
                <w:bCs/>
                <w:sz w:val="20"/>
                <w:szCs w:val="24"/>
              </w:rPr>
              <w:t>3</w:t>
            </w:r>
          </w:p>
        </w:tc>
        <w:tc>
          <w:tcPr>
            <w:tcW w:w="872" w:type="dxa"/>
          </w:tcPr>
          <w:p w:rsidR="00221345" w:rsidRPr="00E947EA" w:rsidRDefault="00221345" w:rsidP="0091150D">
            <w:pPr>
              <w:ind w:firstLine="0"/>
              <w:jc w:val="center"/>
              <w:rPr>
                <w:rFonts w:asciiTheme="majorBidi" w:hAnsiTheme="majorBidi" w:cstheme="majorBidi"/>
                <w:bCs/>
                <w:sz w:val="20"/>
                <w:szCs w:val="24"/>
              </w:rPr>
            </w:pPr>
            <w:r>
              <w:rPr>
                <w:rFonts w:asciiTheme="majorBidi" w:hAnsiTheme="majorBidi" w:cstheme="majorBidi"/>
                <w:bCs/>
                <w:sz w:val="20"/>
                <w:szCs w:val="24"/>
              </w:rPr>
              <w:t>System</w:t>
            </w:r>
          </w:p>
        </w:tc>
        <w:tc>
          <w:tcPr>
            <w:tcW w:w="1338" w:type="dxa"/>
          </w:tcPr>
          <w:p w:rsidR="00221345" w:rsidRDefault="00221345" w:rsidP="0091150D">
            <w:pPr>
              <w:ind w:firstLine="0"/>
              <w:jc w:val="center"/>
              <w:rPr>
                <w:rFonts w:asciiTheme="majorBidi" w:hAnsiTheme="majorBidi" w:cstheme="majorBidi"/>
                <w:bCs/>
                <w:sz w:val="20"/>
                <w:szCs w:val="24"/>
              </w:rPr>
            </w:pPr>
            <w:r>
              <w:rPr>
                <w:rFonts w:asciiTheme="majorBidi" w:hAnsiTheme="majorBidi" w:cstheme="majorBidi"/>
                <w:bCs/>
                <w:sz w:val="20"/>
                <w:szCs w:val="24"/>
              </w:rPr>
              <w:t>Functional</w:t>
            </w:r>
          </w:p>
        </w:tc>
        <w:tc>
          <w:tcPr>
            <w:tcW w:w="4757" w:type="dxa"/>
          </w:tcPr>
          <w:p w:rsidR="00221345" w:rsidRDefault="00F73DAE" w:rsidP="00F73DAE">
            <w:pPr>
              <w:ind w:firstLine="0"/>
              <w:rPr>
                <w:rFonts w:asciiTheme="majorBidi" w:hAnsiTheme="majorBidi" w:cstheme="majorBidi"/>
                <w:bCs/>
                <w:sz w:val="20"/>
                <w:szCs w:val="24"/>
              </w:rPr>
            </w:pPr>
            <w:r>
              <w:rPr>
                <w:rFonts w:asciiTheme="majorBidi" w:hAnsiTheme="majorBidi" w:cstheme="majorBidi"/>
                <w:bCs/>
                <w:sz w:val="20"/>
                <w:szCs w:val="24"/>
              </w:rPr>
              <w:t>System constantly monitors position of device and cutting tool</w:t>
            </w:r>
          </w:p>
        </w:tc>
        <w:tc>
          <w:tcPr>
            <w:tcW w:w="3261" w:type="dxa"/>
          </w:tcPr>
          <w:p w:rsidR="00221345" w:rsidRDefault="00F73DAE" w:rsidP="00F73DAE">
            <w:pPr>
              <w:ind w:firstLine="0"/>
              <w:jc w:val="center"/>
              <w:rPr>
                <w:rFonts w:asciiTheme="majorBidi" w:hAnsiTheme="majorBidi" w:cstheme="majorBidi"/>
                <w:bCs/>
                <w:sz w:val="20"/>
                <w:szCs w:val="24"/>
              </w:rPr>
            </w:pPr>
            <w:r>
              <w:rPr>
                <w:rFonts w:asciiTheme="majorBidi" w:hAnsiTheme="majorBidi" w:cstheme="majorBidi"/>
                <w:bCs/>
                <w:sz w:val="20"/>
                <w:szCs w:val="24"/>
              </w:rPr>
              <w:t>This allows the device to properly respond to user movements</w:t>
            </w:r>
          </w:p>
        </w:tc>
      </w:tr>
      <w:tr w:rsidR="00C804AB" w:rsidRPr="00E947EA">
        <w:tc>
          <w:tcPr>
            <w:tcW w:w="629" w:type="dxa"/>
          </w:tcPr>
          <w:p w:rsidR="00C804AB" w:rsidRDefault="00C804AB" w:rsidP="00667B58">
            <w:pPr>
              <w:ind w:firstLine="0"/>
              <w:rPr>
                <w:rFonts w:asciiTheme="majorBidi" w:hAnsiTheme="majorBidi" w:cstheme="majorBidi"/>
                <w:bCs/>
                <w:sz w:val="20"/>
                <w:szCs w:val="24"/>
              </w:rPr>
            </w:pPr>
            <w:r>
              <w:rPr>
                <w:rFonts w:asciiTheme="majorBidi" w:hAnsiTheme="majorBidi" w:cstheme="majorBidi"/>
                <w:bCs/>
                <w:sz w:val="20"/>
                <w:szCs w:val="24"/>
              </w:rPr>
              <w:t>4</w:t>
            </w:r>
          </w:p>
        </w:tc>
        <w:tc>
          <w:tcPr>
            <w:tcW w:w="872" w:type="dxa"/>
          </w:tcPr>
          <w:p w:rsidR="00C804AB" w:rsidRDefault="00C804AB" w:rsidP="0091150D">
            <w:pPr>
              <w:ind w:firstLine="0"/>
              <w:jc w:val="center"/>
              <w:rPr>
                <w:rFonts w:asciiTheme="majorBidi" w:hAnsiTheme="majorBidi" w:cstheme="majorBidi"/>
                <w:bCs/>
                <w:sz w:val="20"/>
                <w:szCs w:val="24"/>
              </w:rPr>
            </w:pPr>
            <w:r>
              <w:rPr>
                <w:rFonts w:asciiTheme="majorBidi" w:hAnsiTheme="majorBidi" w:cstheme="majorBidi"/>
                <w:bCs/>
                <w:sz w:val="20"/>
                <w:szCs w:val="24"/>
              </w:rPr>
              <w:t>System</w:t>
            </w:r>
          </w:p>
        </w:tc>
        <w:tc>
          <w:tcPr>
            <w:tcW w:w="1338" w:type="dxa"/>
          </w:tcPr>
          <w:p w:rsidR="00C804AB" w:rsidRDefault="00C804AB" w:rsidP="0091150D">
            <w:pPr>
              <w:ind w:firstLine="0"/>
              <w:jc w:val="center"/>
              <w:rPr>
                <w:rFonts w:asciiTheme="majorBidi" w:hAnsiTheme="majorBidi" w:cstheme="majorBidi"/>
                <w:bCs/>
                <w:sz w:val="20"/>
                <w:szCs w:val="24"/>
              </w:rPr>
            </w:pPr>
            <w:r>
              <w:rPr>
                <w:rFonts w:asciiTheme="majorBidi" w:hAnsiTheme="majorBidi" w:cstheme="majorBidi"/>
                <w:bCs/>
                <w:sz w:val="20"/>
                <w:szCs w:val="24"/>
              </w:rPr>
              <w:t>Functional</w:t>
            </w:r>
          </w:p>
        </w:tc>
        <w:tc>
          <w:tcPr>
            <w:tcW w:w="4757" w:type="dxa"/>
          </w:tcPr>
          <w:p w:rsidR="00C804AB" w:rsidRDefault="00D4473D" w:rsidP="00D4473D">
            <w:pPr>
              <w:ind w:firstLine="0"/>
              <w:rPr>
                <w:rFonts w:asciiTheme="majorBidi" w:hAnsiTheme="majorBidi" w:cstheme="majorBidi"/>
                <w:bCs/>
                <w:sz w:val="20"/>
                <w:szCs w:val="24"/>
              </w:rPr>
            </w:pPr>
            <w:r>
              <w:rPr>
                <w:rFonts w:asciiTheme="majorBidi" w:hAnsiTheme="majorBidi" w:cstheme="majorBidi"/>
                <w:bCs/>
                <w:sz w:val="20"/>
                <w:szCs w:val="24"/>
              </w:rPr>
              <w:t>Device’s hard surface constraint must be physically imposed within 0.5mm of the desired model surface</w:t>
            </w:r>
          </w:p>
        </w:tc>
        <w:tc>
          <w:tcPr>
            <w:tcW w:w="3261" w:type="dxa"/>
          </w:tcPr>
          <w:p w:rsidR="00C804AB" w:rsidRDefault="00D4473D" w:rsidP="00F73DAE">
            <w:pPr>
              <w:ind w:firstLine="0"/>
              <w:jc w:val="center"/>
              <w:rPr>
                <w:rFonts w:asciiTheme="majorBidi" w:hAnsiTheme="majorBidi" w:cstheme="majorBidi"/>
                <w:bCs/>
                <w:sz w:val="20"/>
                <w:szCs w:val="24"/>
              </w:rPr>
            </w:pPr>
            <w:r>
              <w:rPr>
                <w:rFonts w:asciiTheme="majorBidi" w:hAnsiTheme="majorBidi" w:cstheme="majorBidi"/>
                <w:bCs/>
                <w:sz w:val="20"/>
                <w:szCs w:val="24"/>
              </w:rPr>
              <w:t>This provides accurate and aligned surgical results</w:t>
            </w:r>
          </w:p>
        </w:tc>
      </w:tr>
      <w:tr w:rsidR="009911D1" w:rsidRPr="00E947EA" w:rsidTr="007537EE">
        <w:trPr>
          <w:trHeight w:val="620"/>
        </w:trPr>
        <w:tc>
          <w:tcPr>
            <w:tcW w:w="629" w:type="dxa"/>
          </w:tcPr>
          <w:p w:rsidR="009911D1" w:rsidRDefault="009911D1" w:rsidP="00667B58">
            <w:pPr>
              <w:ind w:firstLine="0"/>
              <w:rPr>
                <w:rFonts w:asciiTheme="majorBidi" w:hAnsiTheme="majorBidi" w:cstheme="majorBidi"/>
                <w:bCs/>
                <w:sz w:val="20"/>
                <w:szCs w:val="24"/>
              </w:rPr>
            </w:pPr>
            <w:r>
              <w:rPr>
                <w:rFonts w:asciiTheme="majorBidi" w:hAnsiTheme="majorBidi" w:cstheme="majorBidi"/>
                <w:bCs/>
                <w:sz w:val="20"/>
                <w:szCs w:val="24"/>
              </w:rPr>
              <w:t>5</w:t>
            </w:r>
          </w:p>
        </w:tc>
        <w:tc>
          <w:tcPr>
            <w:tcW w:w="872" w:type="dxa"/>
          </w:tcPr>
          <w:p w:rsidR="009911D1" w:rsidRDefault="009911D1" w:rsidP="0091150D">
            <w:pPr>
              <w:ind w:firstLine="0"/>
              <w:jc w:val="center"/>
              <w:rPr>
                <w:rFonts w:asciiTheme="majorBidi" w:hAnsiTheme="majorBidi" w:cstheme="majorBidi"/>
                <w:bCs/>
                <w:sz w:val="20"/>
                <w:szCs w:val="24"/>
              </w:rPr>
            </w:pPr>
            <w:r>
              <w:rPr>
                <w:rFonts w:asciiTheme="majorBidi" w:hAnsiTheme="majorBidi" w:cstheme="majorBidi"/>
                <w:bCs/>
                <w:sz w:val="20"/>
                <w:szCs w:val="24"/>
              </w:rPr>
              <w:t>System</w:t>
            </w:r>
          </w:p>
        </w:tc>
        <w:tc>
          <w:tcPr>
            <w:tcW w:w="1338" w:type="dxa"/>
          </w:tcPr>
          <w:p w:rsidR="009911D1" w:rsidRDefault="009911D1" w:rsidP="0091150D">
            <w:pPr>
              <w:ind w:firstLine="0"/>
              <w:jc w:val="center"/>
              <w:rPr>
                <w:rFonts w:asciiTheme="majorBidi" w:hAnsiTheme="majorBidi" w:cstheme="majorBidi"/>
                <w:bCs/>
                <w:sz w:val="20"/>
                <w:szCs w:val="24"/>
              </w:rPr>
            </w:pPr>
            <w:r>
              <w:rPr>
                <w:rFonts w:asciiTheme="majorBidi" w:hAnsiTheme="majorBidi" w:cstheme="majorBidi"/>
                <w:bCs/>
                <w:sz w:val="20"/>
                <w:szCs w:val="24"/>
              </w:rPr>
              <w:t>Functional</w:t>
            </w:r>
          </w:p>
        </w:tc>
        <w:tc>
          <w:tcPr>
            <w:tcW w:w="4757" w:type="dxa"/>
          </w:tcPr>
          <w:p w:rsidR="009911D1" w:rsidRDefault="009911D1" w:rsidP="009911D1">
            <w:pPr>
              <w:ind w:firstLine="0"/>
              <w:rPr>
                <w:rFonts w:asciiTheme="majorBidi" w:hAnsiTheme="majorBidi" w:cstheme="majorBidi"/>
                <w:bCs/>
                <w:sz w:val="20"/>
                <w:szCs w:val="24"/>
              </w:rPr>
            </w:pPr>
            <w:r>
              <w:rPr>
                <w:rFonts w:asciiTheme="majorBidi" w:hAnsiTheme="majorBidi" w:cstheme="majorBidi"/>
                <w:bCs/>
                <w:sz w:val="20"/>
                <w:szCs w:val="24"/>
              </w:rPr>
              <w:t>Device must facilitate the drawing of 3D shapes unique to each surgery generated by the user.</w:t>
            </w:r>
          </w:p>
        </w:tc>
        <w:tc>
          <w:tcPr>
            <w:tcW w:w="3261" w:type="dxa"/>
          </w:tcPr>
          <w:p w:rsidR="009911D1" w:rsidRDefault="00323EAE" w:rsidP="00323EAE">
            <w:pPr>
              <w:ind w:firstLine="0"/>
              <w:jc w:val="center"/>
              <w:rPr>
                <w:rFonts w:asciiTheme="majorBidi" w:hAnsiTheme="majorBidi" w:cstheme="majorBidi"/>
                <w:bCs/>
                <w:sz w:val="20"/>
                <w:szCs w:val="24"/>
              </w:rPr>
            </w:pPr>
            <w:r>
              <w:rPr>
                <w:rFonts w:asciiTheme="majorBidi" w:hAnsiTheme="majorBidi" w:cstheme="majorBidi"/>
                <w:bCs/>
                <w:sz w:val="20"/>
                <w:szCs w:val="24"/>
              </w:rPr>
              <w:t>Facilitates performing unique surgeries for a wide variety of different implant shapes and sizes</w:t>
            </w:r>
          </w:p>
        </w:tc>
      </w:tr>
      <w:tr w:rsidR="00221345" w:rsidRPr="00E947EA">
        <w:tc>
          <w:tcPr>
            <w:tcW w:w="629" w:type="dxa"/>
          </w:tcPr>
          <w:p w:rsidR="00221345" w:rsidRDefault="007537EE" w:rsidP="00667B58">
            <w:pPr>
              <w:ind w:firstLine="0"/>
              <w:rPr>
                <w:rFonts w:asciiTheme="majorBidi" w:hAnsiTheme="majorBidi" w:cstheme="majorBidi"/>
                <w:bCs/>
                <w:sz w:val="20"/>
                <w:szCs w:val="24"/>
              </w:rPr>
            </w:pPr>
            <w:r>
              <w:rPr>
                <w:rFonts w:asciiTheme="majorBidi" w:hAnsiTheme="majorBidi" w:cstheme="majorBidi"/>
                <w:bCs/>
                <w:sz w:val="20"/>
                <w:szCs w:val="24"/>
              </w:rPr>
              <w:t>6</w:t>
            </w:r>
          </w:p>
        </w:tc>
        <w:tc>
          <w:tcPr>
            <w:tcW w:w="872" w:type="dxa"/>
          </w:tcPr>
          <w:p w:rsidR="00221345" w:rsidRDefault="00221345" w:rsidP="0091150D">
            <w:pPr>
              <w:ind w:firstLine="0"/>
              <w:jc w:val="center"/>
              <w:rPr>
                <w:rFonts w:asciiTheme="majorBidi" w:hAnsiTheme="majorBidi" w:cstheme="majorBidi"/>
                <w:bCs/>
                <w:sz w:val="20"/>
                <w:szCs w:val="24"/>
              </w:rPr>
            </w:pPr>
            <w:r>
              <w:rPr>
                <w:rFonts w:asciiTheme="majorBidi" w:hAnsiTheme="majorBidi" w:cstheme="majorBidi"/>
                <w:bCs/>
                <w:sz w:val="20"/>
                <w:szCs w:val="24"/>
              </w:rPr>
              <w:t>System</w:t>
            </w:r>
          </w:p>
        </w:tc>
        <w:tc>
          <w:tcPr>
            <w:tcW w:w="1338" w:type="dxa"/>
          </w:tcPr>
          <w:p w:rsidR="00221345" w:rsidRDefault="00221345" w:rsidP="0091150D">
            <w:pPr>
              <w:ind w:firstLine="0"/>
              <w:jc w:val="center"/>
              <w:rPr>
                <w:rFonts w:asciiTheme="majorBidi" w:hAnsiTheme="majorBidi" w:cstheme="majorBidi"/>
                <w:bCs/>
                <w:sz w:val="20"/>
                <w:szCs w:val="24"/>
              </w:rPr>
            </w:pPr>
            <w:r>
              <w:rPr>
                <w:rFonts w:asciiTheme="majorBidi" w:hAnsiTheme="majorBidi" w:cstheme="majorBidi"/>
                <w:bCs/>
                <w:sz w:val="20"/>
                <w:szCs w:val="24"/>
              </w:rPr>
              <w:t>Interface</w:t>
            </w:r>
          </w:p>
        </w:tc>
        <w:tc>
          <w:tcPr>
            <w:tcW w:w="4757" w:type="dxa"/>
          </w:tcPr>
          <w:p w:rsidR="00221345" w:rsidRDefault="00221345" w:rsidP="00A576D7">
            <w:pPr>
              <w:ind w:firstLine="0"/>
              <w:rPr>
                <w:rFonts w:asciiTheme="majorBidi" w:hAnsiTheme="majorBidi" w:cstheme="majorBidi"/>
                <w:bCs/>
                <w:sz w:val="20"/>
                <w:szCs w:val="24"/>
              </w:rPr>
            </w:pPr>
            <w:r>
              <w:rPr>
                <w:rFonts w:asciiTheme="majorBidi" w:hAnsiTheme="majorBidi" w:cstheme="majorBidi"/>
                <w:bCs/>
                <w:sz w:val="20"/>
                <w:szCs w:val="24"/>
              </w:rPr>
              <w:t xml:space="preserve">Device must be able to be solidly mounted on bone/knee during surgery, completely secured with minimal movement </w:t>
            </w:r>
            <w:r w:rsidR="00A576D7">
              <w:rPr>
                <w:rFonts w:asciiTheme="majorBidi" w:hAnsiTheme="majorBidi" w:cstheme="majorBidi"/>
                <w:bCs/>
                <w:sz w:val="20"/>
                <w:szCs w:val="24"/>
              </w:rPr>
              <w:t>(+/- 0.5mm)</w:t>
            </w:r>
          </w:p>
        </w:tc>
        <w:tc>
          <w:tcPr>
            <w:tcW w:w="3261" w:type="dxa"/>
          </w:tcPr>
          <w:p w:rsidR="00221345" w:rsidRDefault="00A576D7" w:rsidP="0091150D">
            <w:pPr>
              <w:ind w:firstLine="0"/>
              <w:jc w:val="center"/>
              <w:rPr>
                <w:rFonts w:asciiTheme="majorBidi" w:hAnsiTheme="majorBidi" w:cstheme="majorBidi"/>
                <w:bCs/>
                <w:sz w:val="20"/>
                <w:szCs w:val="24"/>
              </w:rPr>
            </w:pPr>
            <w:r>
              <w:rPr>
                <w:rFonts w:asciiTheme="majorBidi" w:hAnsiTheme="majorBidi" w:cstheme="majorBidi"/>
                <w:bCs/>
                <w:sz w:val="20"/>
                <w:szCs w:val="24"/>
              </w:rPr>
              <w:t>Required for ensured safety of system, minimizing tissue damage, allows surgeons to be confident in positioning</w:t>
            </w:r>
          </w:p>
        </w:tc>
      </w:tr>
      <w:tr w:rsidR="008F082B" w:rsidRPr="00E947EA">
        <w:tc>
          <w:tcPr>
            <w:tcW w:w="629" w:type="dxa"/>
          </w:tcPr>
          <w:p w:rsidR="008F082B" w:rsidRPr="00E947EA" w:rsidRDefault="007537EE" w:rsidP="00667B58">
            <w:pPr>
              <w:ind w:firstLine="0"/>
              <w:rPr>
                <w:rFonts w:asciiTheme="majorBidi" w:hAnsiTheme="majorBidi" w:cstheme="majorBidi"/>
                <w:bCs/>
                <w:sz w:val="20"/>
                <w:szCs w:val="24"/>
              </w:rPr>
            </w:pPr>
            <w:r>
              <w:rPr>
                <w:rFonts w:asciiTheme="majorBidi" w:hAnsiTheme="majorBidi" w:cstheme="majorBidi"/>
                <w:bCs/>
                <w:sz w:val="20"/>
                <w:szCs w:val="24"/>
              </w:rPr>
              <w:t>7</w:t>
            </w:r>
          </w:p>
        </w:tc>
        <w:tc>
          <w:tcPr>
            <w:tcW w:w="872" w:type="dxa"/>
          </w:tcPr>
          <w:p w:rsidR="008F082B" w:rsidRPr="00E947EA" w:rsidRDefault="00667B58" w:rsidP="0091150D">
            <w:pPr>
              <w:ind w:firstLine="0"/>
              <w:jc w:val="center"/>
              <w:rPr>
                <w:rFonts w:asciiTheme="majorBidi" w:hAnsiTheme="majorBidi" w:cstheme="majorBidi"/>
                <w:bCs/>
                <w:sz w:val="20"/>
                <w:szCs w:val="24"/>
              </w:rPr>
            </w:pPr>
            <w:r>
              <w:rPr>
                <w:rFonts w:asciiTheme="majorBidi" w:hAnsiTheme="majorBidi" w:cstheme="majorBidi"/>
                <w:bCs/>
                <w:sz w:val="20"/>
                <w:szCs w:val="24"/>
              </w:rPr>
              <w:t>System</w:t>
            </w:r>
          </w:p>
        </w:tc>
        <w:tc>
          <w:tcPr>
            <w:tcW w:w="1338" w:type="dxa"/>
          </w:tcPr>
          <w:p w:rsidR="008F082B" w:rsidRPr="00E947EA" w:rsidRDefault="0083081E" w:rsidP="0091150D">
            <w:pPr>
              <w:ind w:firstLine="0"/>
              <w:jc w:val="center"/>
              <w:rPr>
                <w:rFonts w:asciiTheme="majorBidi" w:hAnsiTheme="majorBidi" w:cstheme="majorBidi"/>
                <w:bCs/>
                <w:sz w:val="20"/>
                <w:szCs w:val="24"/>
              </w:rPr>
            </w:pPr>
            <w:r>
              <w:rPr>
                <w:rFonts w:asciiTheme="majorBidi" w:hAnsiTheme="majorBidi" w:cstheme="majorBidi"/>
                <w:bCs/>
                <w:sz w:val="20"/>
                <w:szCs w:val="24"/>
              </w:rPr>
              <w:t>Interface</w:t>
            </w:r>
          </w:p>
        </w:tc>
        <w:tc>
          <w:tcPr>
            <w:tcW w:w="4757" w:type="dxa"/>
          </w:tcPr>
          <w:p w:rsidR="008F082B" w:rsidRPr="00E947EA" w:rsidRDefault="0083081E" w:rsidP="00F73DAE">
            <w:pPr>
              <w:ind w:firstLine="0"/>
              <w:rPr>
                <w:rFonts w:asciiTheme="majorBidi" w:hAnsiTheme="majorBidi" w:cstheme="majorBidi"/>
                <w:bCs/>
                <w:sz w:val="20"/>
                <w:szCs w:val="24"/>
              </w:rPr>
            </w:pPr>
            <w:r>
              <w:rPr>
                <w:rFonts w:asciiTheme="majorBidi" w:hAnsiTheme="majorBidi" w:cstheme="majorBidi"/>
                <w:bCs/>
                <w:sz w:val="20"/>
                <w:szCs w:val="24"/>
              </w:rPr>
              <w:t>Device must be capable of being sterilized</w:t>
            </w:r>
            <w:r w:rsidR="00F73DAE">
              <w:rPr>
                <w:rFonts w:asciiTheme="majorBidi" w:hAnsiTheme="majorBidi" w:cstheme="majorBidi"/>
                <w:bCs/>
                <w:sz w:val="20"/>
                <w:szCs w:val="24"/>
              </w:rPr>
              <w:t xml:space="preserve"> (steam at 134</w:t>
            </w:r>
            <w:r w:rsidR="00F73DAE">
              <w:rPr>
                <w:rFonts w:asciiTheme="majorBidi" w:hAnsiTheme="majorBidi" w:cstheme="majorBidi"/>
                <w:bCs/>
                <w:sz w:val="20"/>
                <w:szCs w:val="24"/>
              </w:rPr>
              <w:sym w:font="Symbol" w:char="F0B0"/>
            </w:r>
            <w:r w:rsidR="00F73DAE">
              <w:rPr>
                <w:rFonts w:asciiTheme="majorBidi" w:hAnsiTheme="majorBidi" w:cstheme="majorBidi"/>
                <w:bCs/>
                <w:sz w:val="20"/>
                <w:szCs w:val="24"/>
              </w:rPr>
              <w:t>C)</w:t>
            </w:r>
            <w:r>
              <w:rPr>
                <w:rFonts w:asciiTheme="majorBidi" w:hAnsiTheme="majorBidi" w:cstheme="majorBidi"/>
                <w:bCs/>
                <w:sz w:val="20"/>
                <w:szCs w:val="24"/>
              </w:rPr>
              <w:t xml:space="preserve"> without deteriorating</w:t>
            </w:r>
            <w:r w:rsidR="00F73DAE">
              <w:rPr>
                <w:rFonts w:asciiTheme="majorBidi" w:hAnsiTheme="majorBidi" w:cstheme="majorBidi"/>
                <w:bCs/>
                <w:sz w:val="20"/>
                <w:szCs w:val="24"/>
              </w:rPr>
              <w:t xml:space="preserve"> materials and/or components</w:t>
            </w:r>
          </w:p>
        </w:tc>
        <w:tc>
          <w:tcPr>
            <w:tcW w:w="3261" w:type="dxa"/>
          </w:tcPr>
          <w:p w:rsidR="008F082B" w:rsidRPr="00E947EA" w:rsidRDefault="00667B58" w:rsidP="0091150D">
            <w:pPr>
              <w:ind w:firstLine="0"/>
              <w:jc w:val="center"/>
              <w:rPr>
                <w:rFonts w:asciiTheme="majorBidi" w:hAnsiTheme="majorBidi" w:cstheme="majorBidi"/>
                <w:bCs/>
                <w:sz w:val="20"/>
                <w:szCs w:val="24"/>
              </w:rPr>
            </w:pPr>
            <w:r>
              <w:rPr>
                <w:rFonts w:asciiTheme="majorBidi" w:hAnsiTheme="majorBidi" w:cstheme="majorBidi"/>
                <w:bCs/>
                <w:sz w:val="20"/>
                <w:szCs w:val="24"/>
              </w:rPr>
              <w:t>Allows surgeon/surgical staff to maintain the sterile area while the device is in use, and allows for multiple uses</w:t>
            </w:r>
          </w:p>
        </w:tc>
      </w:tr>
      <w:tr w:rsidR="00F73DAE" w:rsidRPr="00E947EA">
        <w:tc>
          <w:tcPr>
            <w:tcW w:w="629" w:type="dxa"/>
          </w:tcPr>
          <w:p w:rsidR="00F73DAE" w:rsidRDefault="007537EE" w:rsidP="00667B58">
            <w:pPr>
              <w:ind w:firstLine="0"/>
              <w:rPr>
                <w:rFonts w:asciiTheme="majorBidi" w:hAnsiTheme="majorBidi" w:cstheme="majorBidi"/>
                <w:bCs/>
                <w:sz w:val="20"/>
                <w:szCs w:val="24"/>
              </w:rPr>
            </w:pPr>
            <w:r>
              <w:rPr>
                <w:rFonts w:asciiTheme="majorBidi" w:hAnsiTheme="majorBidi" w:cstheme="majorBidi"/>
                <w:bCs/>
                <w:sz w:val="20"/>
                <w:szCs w:val="24"/>
              </w:rPr>
              <w:t>8</w:t>
            </w:r>
          </w:p>
        </w:tc>
        <w:tc>
          <w:tcPr>
            <w:tcW w:w="872" w:type="dxa"/>
          </w:tcPr>
          <w:p w:rsidR="00F73DAE" w:rsidRDefault="00863AD1" w:rsidP="0091150D">
            <w:pPr>
              <w:ind w:firstLine="0"/>
              <w:jc w:val="center"/>
              <w:rPr>
                <w:rFonts w:asciiTheme="majorBidi" w:hAnsiTheme="majorBidi" w:cstheme="majorBidi"/>
                <w:bCs/>
                <w:sz w:val="20"/>
                <w:szCs w:val="24"/>
              </w:rPr>
            </w:pPr>
            <w:r>
              <w:rPr>
                <w:rFonts w:asciiTheme="majorBidi" w:hAnsiTheme="majorBidi" w:cstheme="majorBidi"/>
                <w:bCs/>
                <w:sz w:val="20"/>
                <w:szCs w:val="24"/>
              </w:rPr>
              <w:t>System</w:t>
            </w:r>
          </w:p>
        </w:tc>
        <w:tc>
          <w:tcPr>
            <w:tcW w:w="1338" w:type="dxa"/>
          </w:tcPr>
          <w:p w:rsidR="00F73DAE" w:rsidRDefault="00863AD1" w:rsidP="0091150D">
            <w:pPr>
              <w:ind w:firstLine="0"/>
              <w:jc w:val="center"/>
              <w:rPr>
                <w:rFonts w:asciiTheme="majorBidi" w:hAnsiTheme="majorBidi" w:cstheme="majorBidi"/>
                <w:bCs/>
                <w:sz w:val="20"/>
                <w:szCs w:val="24"/>
              </w:rPr>
            </w:pPr>
            <w:r>
              <w:rPr>
                <w:rFonts w:asciiTheme="majorBidi" w:hAnsiTheme="majorBidi" w:cstheme="majorBidi"/>
                <w:bCs/>
                <w:sz w:val="20"/>
                <w:szCs w:val="24"/>
              </w:rPr>
              <w:t>Interface</w:t>
            </w:r>
          </w:p>
        </w:tc>
        <w:tc>
          <w:tcPr>
            <w:tcW w:w="4757" w:type="dxa"/>
          </w:tcPr>
          <w:p w:rsidR="00F73DAE" w:rsidRDefault="00F73DAE" w:rsidP="00DE06D0">
            <w:pPr>
              <w:ind w:firstLine="0"/>
              <w:rPr>
                <w:rFonts w:asciiTheme="majorBidi" w:hAnsiTheme="majorBidi" w:cstheme="majorBidi"/>
                <w:bCs/>
                <w:sz w:val="20"/>
                <w:szCs w:val="24"/>
              </w:rPr>
            </w:pPr>
            <w:r>
              <w:rPr>
                <w:rFonts w:asciiTheme="majorBidi" w:hAnsiTheme="majorBidi" w:cstheme="majorBidi"/>
                <w:bCs/>
                <w:sz w:val="20"/>
                <w:szCs w:val="24"/>
              </w:rPr>
              <w:t>Any un-sterilizable components must be completely</w:t>
            </w:r>
            <w:r w:rsidR="00DE06D0">
              <w:rPr>
                <w:rFonts w:asciiTheme="majorBidi" w:hAnsiTheme="majorBidi" w:cstheme="majorBidi"/>
                <w:bCs/>
                <w:sz w:val="20"/>
                <w:szCs w:val="24"/>
              </w:rPr>
              <w:t xml:space="preserve"> and </w:t>
            </w:r>
            <w:r>
              <w:rPr>
                <w:rFonts w:asciiTheme="majorBidi" w:hAnsiTheme="majorBidi" w:cstheme="majorBidi"/>
                <w:bCs/>
                <w:sz w:val="20"/>
                <w:szCs w:val="24"/>
              </w:rPr>
              <w:t>sealed and contained</w:t>
            </w:r>
            <w:r w:rsidR="00DE06D0">
              <w:rPr>
                <w:rFonts w:asciiTheme="majorBidi" w:hAnsiTheme="majorBidi" w:cstheme="majorBidi"/>
                <w:bCs/>
                <w:sz w:val="20"/>
                <w:szCs w:val="24"/>
              </w:rPr>
              <w:t xml:space="preserve"> in a sterilizable encasement</w:t>
            </w:r>
          </w:p>
        </w:tc>
        <w:tc>
          <w:tcPr>
            <w:tcW w:w="3261" w:type="dxa"/>
          </w:tcPr>
          <w:p w:rsidR="00F73DAE" w:rsidRDefault="00DE06D0" w:rsidP="0091150D">
            <w:pPr>
              <w:ind w:firstLine="0"/>
              <w:jc w:val="center"/>
              <w:rPr>
                <w:rFonts w:asciiTheme="majorBidi" w:hAnsiTheme="majorBidi" w:cstheme="majorBidi"/>
                <w:bCs/>
                <w:sz w:val="20"/>
                <w:szCs w:val="24"/>
              </w:rPr>
            </w:pPr>
            <w:r>
              <w:rPr>
                <w:rFonts w:asciiTheme="majorBidi" w:hAnsiTheme="majorBidi" w:cstheme="majorBidi"/>
                <w:bCs/>
                <w:sz w:val="20"/>
                <w:szCs w:val="24"/>
              </w:rPr>
              <w:t>Allows surgeon/surgical staff to maintain the sterile area while the device is in use, and allows for multiple uses</w:t>
            </w:r>
          </w:p>
        </w:tc>
      </w:tr>
      <w:tr w:rsidR="008F082B" w:rsidRPr="00E947EA">
        <w:tc>
          <w:tcPr>
            <w:tcW w:w="629" w:type="dxa"/>
          </w:tcPr>
          <w:p w:rsidR="008F082B" w:rsidRPr="00E947EA" w:rsidRDefault="007537EE" w:rsidP="00667B58">
            <w:pPr>
              <w:ind w:firstLine="0"/>
              <w:rPr>
                <w:rFonts w:asciiTheme="majorBidi" w:hAnsiTheme="majorBidi" w:cstheme="majorBidi"/>
                <w:bCs/>
                <w:sz w:val="20"/>
                <w:szCs w:val="24"/>
              </w:rPr>
            </w:pPr>
            <w:r>
              <w:rPr>
                <w:rFonts w:asciiTheme="majorBidi" w:hAnsiTheme="majorBidi" w:cstheme="majorBidi"/>
                <w:bCs/>
                <w:sz w:val="20"/>
                <w:szCs w:val="24"/>
              </w:rPr>
              <w:t>9</w:t>
            </w:r>
          </w:p>
        </w:tc>
        <w:tc>
          <w:tcPr>
            <w:tcW w:w="872" w:type="dxa"/>
          </w:tcPr>
          <w:p w:rsidR="008F082B" w:rsidRPr="00E947EA" w:rsidRDefault="00667B58" w:rsidP="0091150D">
            <w:pPr>
              <w:ind w:firstLine="0"/>
              <w:jc w:val="center"/>
              <w:rPr>
                <w:rFonts w:asciiTheme="majorBidi" w:hAnsiTheme="majorBidi" w:cstheme="majorBidi"/>
                <w:bCs/>
                <w:sz w:val="20"/>
                <w:szCs w:val="24"/>
              </w:rPr>
            </w:pPr>
            <w:r>
              <w:rPr>
                <w:rFonts w:asciiTheme="majorBidi" w:hAnsiTheme="majorBidi" w:cstheme="majorBidi"/>
                <w:bCs/>
                <w:sz w:val="20"/>
                <w:szCs w:val="24"/>
              </w:rPr>
              <w:t>System</w:t>
            </w:r>
          </w:p>
        </w:tc>
        <w:tc>
          <w:tcPr>
            <w:tcW w:w="1338" w:type="dxa"/>
          </w:tcPr>
          <w:p w:rsidR="008F082B" w:rsidRPr="00E947EA" w:rsidRDefault="008F082B" w:rsidP="0091150D">
            <w:pPr>
              <w:ind w:firstLine="0"/>
              <w:jc w:val="center"/>
              <w:rPr>
                <w:rFonts w:asciiTheme="majorBidi" w:hAnsiTheme="majorBidi" w:cstheme="majorBidi"/>
                <w:bCs/>
                <w:sz w:val="20"/>
                <w:szCs w:val="24"/>
              </w:rPr>
            </w:pPr>
            <w:r>
              <w:rPr>
                <w:rFonts w:asciiTheme="majorBidi" w:hAnsiTheme="majorBidi" w:cstheme="majorBidi"/>
                <w:bCs/>
                <w:sz w:val="20"/>
                <w:szCs w:val="24"/>
              </w:rPr>
              <w:t>Ergonomics</w:t>
            </w:r>
          </w:p>
        </w:tc>
        <w:tc>
          <w:tcPr>
            <w:tcW w:w="4757" w:type="dxa"/>
          </w:tcPr>
          <w:p w:rsidR="008F082B" w:rsidRPr="00E947EA" w:rsidRDefault="008F082B" w:rsidP="00DE06D0">
            <w:pPr>
              <w:ind w:firstLine="0"/>
              <w:rPr>
                <w:rFonts w:asciiTheme="majorBidi" w:hAnsiTheme="majorBidi" w:cstheme="majorBidi"/>
                <w:bCs/>
                <w:sz w:val="20"/>
                <w:szCs w:val="24"/>
              </w:rPr>
            </w:pPr>
            <w:r>
              <w:rPr>
                <w:rFonts w:asciiTheme="majorBidi" w:hAnsiTheme="majorBidi" w:cstheme="majorBidi"/>
                <w:bCs/>
                <w:sz w:val="20"/>
                <w:szCs w:val="24"/>
              </w:rPr>
              <w:t>Device must be small</w:t>
            </w:r>
            <w:r w:rsidR="0083081E">
              <w:rPr>
                <w:rFonts w:asciiTheme="majorBidi" w:hAnsiTheme="majorBidi" w:cstheme="majorBidi"/>
                <w:bCs/>
                <w:sz w:val="20"/>
                <w:szCs w:val="24"/>
              </w:rPr>
              <w:t>/compact</w:t>
            </w:r>
            <w:r>
              <w:rPr>
                <w:rFonts w:asciiTheme="majorBidi" w:hAnsiTheme="majorBidi" w:cstheme="majorBidi"/>
                <w:bCs/>
                <w:sz w:val="20"/>
                <w:szCs w:val="24"/>
              </w:rPr>
              <w:t xml:space="preserve"> enough to both fit into a standard</w:t>
            </w:r>
            <w:r w:rsidR="00DE06D0">
              <w:rPr>
                <w:rFonts w:asciiTheme="majorBidi" w:hAnsiTheme="majorBidi" w:cstheme="majorBidi"/>
                <w:bCs/>
                <w:sz w:val="20"/>
                <w:szCs w:val="24"/>
              </w:rPr>
              <w:t xml:space="preserve"> </w:t>
            </w:r>
            <w:r>
              <w:rPr>
                <w:rFonts w:asciiTheme="majorBidi" w:hAnsiTheme="majorBidi" w:cstheme="majorBidi"/>
                <w:bCs/>
                <w:sz w:val="20"/>
                <w:szCs w:val="24"/>
              </w:rPr>
              <w:t xml:space="preserve">hospital-sized autoclave </w:t>
            </w:r>
            <w:r w:rsidR="00DE06D0">
              <w:rPr>
                <w:rFonts w:asciiTheme="majorBidi" w:hAnsiTheme="majorBidi" w:cstheme="majorBidi"/>
                <w:bCs/>
                <w:sz w:val="20"/>
                <w:szCs w:val="24"/>
              </w:rPr>
              <w:t>and be mounted to the operating location without impeding the user’s access.</w:t>
            </w:r>
          </w:p>
        </w:tc>
        <w:tc>
          <w:tcPr>
            <w:tcW w:w="3261" w:type="dxa"/>
          </w:tcPr>
          <w:p w:rsidR="008F082B" w:rsidRPr="00E947EA" w:rsidRDefault="008F082B" w:rsidP="0083081E">
            <w:pPr>
              <w:ind w:firstLine="0"/>
              <w:jc w:val="center"/>
              <w:rPr>
                <w:rFonts w:asciiTheme="majorBidi" w:hAnsiTheme="majorBidi" w:cstheme="majorBidi"/>
                <w:bCs/>
                <w:sz w:val="20"/>
                <w:szCs w:val="24"/>
              </w:rPr>
            </w:pPr>
            <w:r>
              <w:rPr>
                <w:rFonts w:asciiTheme="majorBidi" w:hAnsiTheme="majorBidi" w:cstheme="majorBidi"/>
                <w:bCs/>
                <w:sz w:val="20"/>
                <w:szCs w:val="24"/>
              </w:rPr>
              <w:t xml:space="preserve">Allows for easy sterilization, and </w:t>
            </w:r>
            <w:r w:rsidR="0083081E">
              <w:rPr>
                <w:rFonts w:asciiTheme="majorBidi" w:hAnsiTheme="majorBidi" w:cstheme="majorBidi"/>
                <w:bCs/>
                <w:sz w:val="20"/>
                <w:szCs w:val="24"/>
              </w:rPr>
              <w:t>is less cumbersome for surgeons to work with</w:t>
            </w:r>
          </w:p>
        </w:tc>
      </w:tr>
      <w:tr w:rsidR="008F082B" w:rsidRPr="00E947EA">
        <w:tc>
          <w:tcPr>
            <w:tcW w:w="629" w:type="dxa"/>
          </w:tcPr>
          <w:p w:rsidR="008F082B" w:rsidRPr="00E947EA" w:rsidRDefault="007537EE" w:rsidP="00667B58">
            <w:pPr>
              <w:ind w:firstLine="0"/>
              <w:rPr>
                <w:rFonts w:asciiTheme="majorBidi" w:hAnsiTheme="majorBidi" w:cstheme="majorBidi"/>
                <w:bCs/>
                <w:sz w:val="20"/>
                <w:szCs w:val="24"/>
              </w:rPr>
            </w:pPr>
            <w:r>
              <w:rPr>
                <w:rFonts w:asciiTheme="majorBidi" w:hAnsiTheme="majorBidi" w:cstheme="majorBidi"/>
                <w:bCs/>
                <w:sz w:val="20"/>
                <w:szCs w:val="24"/>
              </w:rPr>
              <w:t>10</w:t>
            </w:r>
          </w:p>
        </w:tc>
        <w:tc>
          <w:tcPr>
            <w:tcW w:w="872" w:type="dxa"/>
          </w:tcPr>
          <w:p w:rsidR="008F082B" w:rsidRPr="00E947EA" w:rsidRDefault="00667B58" w:rsidP="0091150D">
            <w:pPr>
              <w:ind w:firstLine="0"/>
              <w:jc w:val="center"/>
              <w:rPr>
                <w:rFonts w:asciiTheme="majorBidi" w:hAnsiTheme="majorBidi" w:cstheme="majorBidi"/>
                <w:bCs/>
                <w:sz w:val="20"/>
                <w:szCs w:val="24"/>
              </w:rPr>
            </w:pPr>
            <w:r>
              <w:rPr>
                <w:rFonts w:asciiTheme="majorBidi" w:hAnsiTheme="majorBidi" w:cstheme="majorBidi"/>
                <w:bCs/>
                <w:sz w:val="20"/>
                <w:szCs w:val="24"/>
              </w:rPr>
              <w:t>System</w:t>
            </w:r>
          </w:p>
        </w:tc>
        <w:tc>
          <w:tcPr>
            <w:tcW w:w="1338" w:type="dxa"/>
          </w:tcPr>
          <w:p w:rsidR="008F082B" w:rsidRPr="00E947EA" w:rsidRDefault="0083081E" w:rsidP="0091150D">
            <w:pPr>
              <w:ind w:firstLine="0"/>
              <w:jc w:val="center"/>
              <w:rPr>
                <w:rFonts w:asciiTheme="majorBidi" w:hAnsiTheme="majorBidi" w:cstheme="majorBidi"/>
                <w:bCs/>
                <w:sz w:val="20"/>
                <w:szCs w:val="24"/>
              </w:rPr>
            </w:pPr>
            <w:r>
              <w:rPr>
                <w:rFonts w:asciiTheme="majorBidi" w:hAnsiTheme="majorBidi" w:cstheme="majorBidi"/>
                <w:bCs/>
                <w:sz w:val="20"/>
                <w:szCs w:val="24"/>
              </w:rPr>
              <w:t>Ergonomics</w:t>
            </w:r>
          </w:p>
        </w:tc>
        <w:tc>
          <w:tcPr>
            <w:tcW w:w="4757" w:type="dxa"/>
          </w:tcPr>
          <w:p w:rsidR="008F082B" w:rsidRPr="00E947EA" w:rsidRDefault="0083081E" w:rsidP="00667B58">
            <w:pPr>
              <w:ind w:firstLine="0"/>
              <w:rPr>
                <w:rFonts w:asciiTheme="majorBidi" w:hAnsiTheme="majorBidi" w:cstheme="majorBidi"/>
                <w:bCs/>
                <w:sz w:val="20"/>
                <w:szCs w:val="24"/>
              </w:rPr>
            </w:pPr>
            <w:r>
              <w:rPr>
                <w:rFonts w:asciiTheme="majorBidi" w:hAnsiTheme="majorBidi" w:cstheme="majorBidi"/>
                <w:bCs/>
                <w:sz w:val="20"/>
                <w:szCs w:val="24"/>
              </w:rPr>
              <w:t xml:space="preserve">Device must be light-weight, weighing less than </w:t>
            </w:r>
            <w:r w:rsidR="00667B58">
              <w:rPr>
                <w:rFonts w:asciiTheme="majorBidi" w:hAnsiTheme="majorBidi" w:cstheme="majorBidi"/>
                <w:bCs/>
                <w:sz w:val="20"/>
                <w:szCs w:val="24"/>
              </w:rPr>
              <w:t xml:space="preserve">10 lbs </w:t>
            </w:r>
            <w:r w:rsidR="00667B58">
              <w:rPr>
                <w:rFonts w:asciiTheme="majorBidi" w:hAnsiTheme="majorBidi" w:cstheme="majorBidi"/>
                <w:bCs/>
                <w:sz w:val="20"/>
                <w:szCs w:val="24"/>
              </w:rPr>
              <w:lastRenderedPageBreak/>
              <w:t>in total</w:t>
            </w:r>
          </w:p>
        </w:tc>
        <w:tc>
          <w:tcPr>
            <w:tcW w:w="3261" w:type="dxa"/>
          </w:tcPr>
          <w:p w:rsidR="008F082B" w:rsidRPr="00E947EA" w:rsidRDefault="0083081E" w:rsidP="0091150D">
            <w:pPr>
              <w:ind w:firstLine="0"/>
              <w:jc w:val="center"/>
              <w:rPr>
                <w:rFonts w:asciiTheme="majorBidi" w:hAnsiTheme="majorBidi" w:cstheme="majorBidi"/>
                <w:bCs/>
                <w:sz w:val="20"/>
                <w:szCs w:val="24"/>
              </w:rPr>
            </w:pPr>
            <w:r>
              <w:rPr>
                <w:rFonts w:asciiTheme="majorBidi" w:hAnsiTheme="majorBidi" w:cstheme="majorBidi"/>
                <w:bCs/>
                <w:sz w:val="20"/>
                <w:szCs w:val="24"/>
              </w:rPr>
              <w:lastRenderedPageBreak/>
              <w:t xml:space="preserve">Minimizes external forces applied to </w:t>
            </w:r>
            <w:r w:rsidR="00C804AB">
              <w:rPr>
                <w:rFonts w:asciiTheme="majorBidi" w:hAnsiTheme="majorBidi" w:cstheme="majorBidi"/>
                <w:bCs/>
                <w:sz w:val="20"/>
                <w:szCs w:val="24"/>
              </w:rPr>
              <w:lastRenderedPageBreak/>
              <w:t>surgical area</w:t>
            </w:r>
          </w:p>
        </w:tc>
      </w:tr>
      <w:tr w:rsidR="008F082B" w:rsidRPr="00E947EA">
        <w:tc>
          <w:tcPr>
            <w:tcW w:w="629" w:type="dxa"/>
          </w:tcPr>
          <w:p w:rsidR="008F082B" w:rsidRPr="00E947EA" w:rsidRDefault="00C804AB" w:rsidP="00667B58">
            <w:pPr>
              <w:ind w:firstLine="0"/>
              <w:rPr>
                <w:rFonts w:asciiTheme="majorBidi" w:hAnsiTheme="majorBidi" w:cstheme="majorBidi"/>
                <w:bCs/>
                <w:sz w:val="20"/>
                <w:szCs w:val="24"/>
              </w:rPr>
            </w:pPr>
            <w:r>
              <w:rPr>
                <w:rFonts w:asciiTheme="majorBidi" w:hAnsiTheme="majorBidi" w:cstheme="majorBidi"/>
                <w:bCs/>
                <w:sz w:val="20"/>
                <w:szCs w:val="24"/>
              </w:rPr>
              <w:lastRenderedPageBreak/>
              <w:t>1</w:t>
            </w:r>
            <w:r w:rsidR="007537EE">
              <w:rPr>
                <w:rFonts w:asciiTheme="majorBidi" w:hAnsiTheme="majorBidi" w:cstheme="majorBidi"/>
                <w:bCs/>
                <w:sz w:val="20"/>
                <w:szCs w:val="24"/>
              </w:rPr>
              <w:t>1</w:t>
            </w:r>
          </w:p>
        </w:tc>
        <w:tc>
          <w:tcPr>
            <w:tcW w:w="872" w:type="dxa"/>
          </w:tcPr>
          <w:p w:rsidR="008F082B" w:rsidRPr="00E947EA" w:rsidRDefault="00667B58" w:rsidP="0091150D">
            <w:pPr>
              <w:ind w:firstLine="0"/>
              <w:jc w:val="center"/>
              <w:rPr>
                <w:rFonts w:asciiTheme="majorBidi" w:hAnsiTheme="majorBidi" w:cstheme="majorBidi"/>
                <w:bCs/>
                <w:sz w:val="20"/>
                <w:szCs w:val="24"/>
              </w:rPr>
            </w:pPr>
            <w:r>
              <w:rPr>
                <w:rFonts w:asciiTheme="majorBidi" w:hAnsiTheme="majorBidi" w:cstheme="majorBidi"/>
                <w:bCs/>
                <w:sz w:val="20"/>
                <w:szCs w:val="24"/>
              </w:rPr>
              <w:t>System</w:t>
            </w:r>
          </w:p>
        </w:tc>
        <w:tc>
          <w:tcPr>
            <w:tcW w:w="1338" w:type="dxa"/>
          </w:tcPr>
          <w:p w:rsidR="008F082B" w:rsidRPr="00E947EA" w:rsidRDefault="00667B58" w:rsidP="0091150D">
            <w:pPr>
              <w:ind w:firstLine="0"/>
              <w:jc w:val="center"/>
              <w:rPr>
                <w:rFonts w:asciiTheme="majorBidi" w:hAnsiTheme="majorBidi" w:cstheme="majorBidi"/>
                <w:bCs/>
                <w:sz w:val="20"/>
                <w:szCs w:val="24"/>
              </w:rPr>
            </w:pPr>
            <w:r>
              <w:rPr>
                <w:rFonts w:asciiTheme="majorBidi" w:hAnsiTheme="majorBidi" w:cstheme="majorBidi"/>
                <w:bCs/>
                <w:sz w:val="20"/>
                <w:szCs w:val="24"/>
              </w:rPr>
              <w:t>Ergonomics</w:t>
            </w:r>
          </w:p>
        </w:tc>
        <w:tc>
          <w:tcPr>
            <w:tcW w:w="4757" w:type="dxa"/>
          </w:tcPr>
          <w:p w:rsidR="008F082B" w:rsidRPr="00E947EA" w:rsidRDefault="00221345" w:rsidP="00863AD1">
            <w:pPr>
              <w:ind w:firstLine="0"/>
              <w:rPr>
                <w:rFonts w:asciiTheme="majorBidi" w:hAnsiTheme="majorBidi" w:cstheme="majorBidi"/>
                <w:bCs/>
                <w:sz w:val="20"/>
                <w:szCs w:val="24"/>
              </w:rPr>
            </w:pPr>
            <w:r>
              <w:rPr>
                <w:rFonts w:asciiTheme="majorBidi" w:hAnsiTheme="majorBidi" w:cstheme="majorBidi"/>
                <w:bCs/>
                <w:sz w:val="20"/>
                <w:szCs w:val="24"/>
              </w:rPr>
              <w:t xml:space="preserve">Device must </w:t>
            </w:r>
            <w:r w:rsidR="00863AD1">
              <w:rPr>
                <w:rFonts w:asciiTheme="majorBidi" w:hAnsiTheme="majorBidi" w:cstheme="majorBidi"/>
                <w:bCs/>
                <w:sz w:val="20"/>
                <w:szCs w:val="24"/>
              </w:rPr>
              <w:t>have a</w:t>
            </w:r>
            <w:r>
              <w:rPr>
                <w:rFonts w:asciiTheme="majorBidi" w:hAnsiTheme="majorBidi" w:cstheme="majorBidi"/>
                <w:bCs/>
                <w:sz w:val="20"/>
                <w:szCs w:val="24"/>
              </w:rPr>
              <w:t xml:space="preserve"> resis</w:t>
            </w:r>
            <w:r w:rsidR="00863AD1">
              <w:rPr>
                <w:rFonts w:asciiTheme="majorBidi" w:hAnsiTheme="majorBidi" w:cstheme="majorBidi"/>
                <w:bCs/>
                <w:sz w:val="20"/>
                <w:szCs w:val="24"/>
              </w:rPr>
              <w:t xml:space="preserve">tance to user-directed movement less than </w:t>
            </w:r>
            <w:r w:rsidR="00C804AB">
              <w:rPr>
                <w:rFonts w:asciiTheme="majorBidi" w:hAnsiTheme="majorBidi" w:cstheme="majorBidi"/>
                <w:bCs/>
                <w:sz w:val="20"/>
                <w:szCs w:val="24"/>
              </w:rPr>
              <w:t>a virtual weight of 1 kg</w:t>
            </w:r>
          </w:p>
        </w:tc>
        <w:tc>
          <w:tcPr>
            <w:tcW w:w="3261" w:type="dxa"/>
          </w:tcPr>
          <w:p w:rsidR="008F082B" w:rsidRPr="00E947EA" w:rsidRDefault="00221345" w:rsidP="00C804AB">
            <w:pPr>
              <w:ind w:firstLine="0"/>
              <w:jc w:val="center"/>
              <w:rPr>
                <w:rFonts w:asciiTheme="majorBidi" w:hAnsiTheme="majorBidi" w:cstheme="majorBidi"/>
                <w:bCs/>
                <w:sz w:val="20"/>
                <w:szCs w:val="24"/>
              </w:rPr>
            </w:pPr>
            <w:r>
              <w:rPr>
                <w:rFonts w:asciiTheme="majorBidi" w:hAnsiTheme="majorBidi" w:cstheme="majorBidi"/>
                <w:bCs/>
                <w:sz w:val="20"/>
                <w:szCs w:val="24"/>
              </w:rPr>
              <w:t>Ensure that movement is not difficult to achieve</w:t>
            </w:r>
            <w:r w:rsidR="00C804AB">
              <w:rPr>
                <w:rFonts w:asciiTheme="majorBidi" w:hAnsiTheme="majorBidi" w:cstheme="majorBidi"/>
                <w:bCs/>
                <w:sz w:val="20"/>
                <w:szCs w:val="24"/>
              </w:rPr>
              <w:t xml:space="preserve"> and easily follows the surgeon’s directions. </w:t>
            </w:r>
          </w:p>
        </w:tc>
      </w:tr>
    </w:tbl>
    <w:p w:rsidR="009952D3" w:rsidRDefault="009952D3" w:rsidP="009911D1">
      <w:pPr>
        <w:rPr>
          <w:rFonts w:asciiTheme="majorBidi" w:hAnsiTheme="majorBidi" w:cstheme="majorBidi"/>
          <w:sz w:val="24"/>
          <w:szCs w:val="24"/>
        </w:rPr>
      </w:pPr>
    </w:p>
    <w:p w:rsidR="00F724FA" w:rsidRDefault="00F724FA" w:rsidP="00F724FA">
      <w:pPr>
        <w:spacing w:line="480" w:lineRule="auto"/>
        <w:rPr>
          <w:rFonts w:cstheme="majorBidi"/>
          <w:b/>
        </w:rPr>
      </w:pPr>
    </w:p>
    <w:p w:rsidR="00F724FA" w:rsidRDefault="00F724FA" w:rsidP="00F724FA">
      <w:pPr>
        <w:spacing w:line="480" w:lineRule="auto"/>
        <w:rPr>
          <w:rFonts w:cstheme="majorBidi"/>
          <w:b/>
        </w:rPr>
      </w:pPr>
    </w:p>
    <w:p w:rsidR="00F724FA" w:rsidRPr="00696467" w:rsidRDefault="00F724FA" w:rsidP="00F724FA">
      <w:pPr>
        <w:spacing w:line="480" w:lineRule="auto"/>
        <w:rPr>
          <w:rFonts w:cstheme="majorBidi"/>
          <w:b/>
        </w:rPr>
      </w:pPr>
      <w:r w:rsidRPr="00696467">
        <w:rPr>
          <w:rFonts w:cstheme="majorBidi"/>
          <w:b/>
        </w:rPr>
        <w:t>2.3 Evaluation Criteria</w:t>
      </w:r>
    </w:p>
    <w:p w:rsidR="00F724FA" w:rsidRPr="008C31B9" w:rsidRDefault="00F724FA" w:rsidP="00F724FA">
      <w:pPr>
        <w:spacing w:line="480" w:lineRule="auto"/>
        <w:rPr>
          <w:rFonts w:cstheme="majorBidi"/>
        </w:rPr>
      </w:pPr>
      <w:r>
        <w:rPr>
          <w:rFonts w:cstheme="majorBidi"/>
        </w:rPr>
        <w:t xml:space="preserve">The impact of the requirements mentioned above on the user depends on immediate needs or priorities versus preferences. The main priority for the user lies in the sheer functionality of the device – in its immediate performance. In simple terms, the device must be accurate, smooth, and easy to operate. Satisfaction curves for “functional” evaluation criteria are thus expected to be sharp, as the user will never be satisfied with less performance for the device. This trend will be less profound in interface requirements, since users are generally willing to sacrifice small additional functions without much dissatisfaction. The following descriptions present the reasons why the requirements stated earlier are considered priorities. Also, satisfaction curves for major requirement criteria are provided. </w:t>
      </w:r>
    </w:p>
    <w:p w:rsidR="00F724FA" w:rsidRPr="006A217F" w:rsidRDefault="00F724FA" w:rsidP="00F724FA">
      <w:pPr>
        <w:spacing w:line="480" w:lineRule="auto"/>
        <w:rPr>
          <w:rFonts w:cstheme="majorBidi"/>
          <w:bCs/>
        </w:rPr>
      </w:pPr>
      <w:r w:rsidRPr="006A217F">
        <w:rPr>
          <w:rFonts w:cstheme="majorBidi"/>
          <w:b/>
          <w:bCs/>
        </w:rPr>
        <w:t>Tool Position Instability</w:t>
      </w:r>
      <w:r>
        <w:rPr>
          <w:rFonts w:cstheme="majorBidi"/>
          <w:b/>
          <w:bCs/>
        </w:rPr>
        <w:t>:</w:t>
      </w:r>
    </w:p>
    <w:p w:rsidR="00F724FA" w:rsidRDefault="00F724FA" w:rsidP="00F724FA">
      <w:pPr>
        <w:spacing w:line="480" w:lineRule="auto"/>
        <w:rPr>
          <w:rFonts w:cstheme="majorBidi"/>
          <w:bCs/>
        </w:rPr>
      </w:pPr>
      <w:r w:rsidRPr="006A217F">
        <w:rPr>
          <w:rFonts w:cstheme="majorBidi"/>
          <w:bCs/>
        </w:rPr>
        <w:t xml:space="preserve"> </w:t>
      </w:r>
      <w:r>
        <w:rPr>
          <w:rFonts w:cstheme="majorBidi"/>
          <w:bCs/>
        </w:rPr>
        <w:t>A user expects that vibrations and roughness which commonly occur at sharp corners in the desired surface to be reduced. Practically, these areas in the surface are critical to the success of the entire surgery altogether. Thus, in order to satisfy the user (surgeon and ultimately, the patient), a strict limit of 1 mm was chosen for the radius of inaccuracy in areas of high instability.  Similarly, maximum satisfaction occurs when there is no instability present (radium = 0), and radii above 2 mm will be deemed as unsatisfactory.</w:t>
      </w:r>
    </w:p>
    <w:p w:rsidR="00F724FA" w:rsidRDefault="00F724FA" w:rsidP="00F724FA">
      <w:pPr>
        <w:spacing w:line="480" w:lineRule="auto"/>
        <w:rPr>
          <w:rFonts w:cstheme="majorBidi"/>
          <w:bCs/>
        </w:rPr>
      </w:pPr>
      <w:r w:rsidRPr="006F01D5">
        <w:rPr>
          <w:rFonts w:cstheme="majorBidi"/>
          <w:bCs/>
          <w:noProof/>
          <w:lang w:bidi="ar-SA"/>
        </w:rPr>
        <w:lastRenderedPageBreak/>
        <w:drawing>
          <wp:inline distT="0" distB="0" distL="0" distR="0">
            <wp:extent cx="5486400" cy="4000119"/>
            <wp:effectExtent l="19050" t="0" r="19050" b="381"/>
            <wp:docPr id="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F724FA" w:rsidRDefault="00F724FA" w:rsidP="00F724FA">
      <w:pPr>
        <w:spacing w:line="480" w:lineRule="auto"/>
        <w:rPr>
          <w:rFonts w:cstheme="majorBidi"/>
          <w:bCs/>
        </w:rPr>
      </w:pPr>
    </w:p>
    <w:p w:rsidR="00F724FA" w:rsidRPr="006F01D5" w:rsidRDefault="00F724FA" w:rsidP="00F724FA">
      <w:pPr>
        <w:spacing w:line="480" w:lineRule="auto"/>
        <w:rPr>
          <w:rFonts w:cstheme="majorBidi"/>
          <w:bCs/>
        </w:rPr>
      </w:pPr>
      <w:r w:rsidRPr="006F01D5">
        <w:rPr>
          <w:rFonts w:cstheme="majorBidi"/>
          <w:b/>
          <w:bCs/>
        </w:rPr>
        <w:t>Surface Shape Acquisition Method</w:t>
      </w:r>
      <w:r>
        <w:rPr>
          <w:rFonts w:cstheme="majorBidi"/>
          <w:b/>
          <w:bCs/>
        </w:rPr>
        <w:t>:</w:t>
      </w:r>
    </w:p>
    <w:p w:rsidR="00F724FA" w:rsidRDefault="00F724FA" w:rsidP="00F724FA">
      <w:pPr>
        <w:spacing w:line="480" w:lineRule="auto"/>
        <w:rPr>
          <w:rFonts w:cstheme="majorBidi"/>
          <w:bCs/>
        </w:rPr>
      </w:pPr>
      <w:r>
        <w:rPr>
          <w:rFonts w:cstheme="majorBidi"/>
          <w:bCs/>
        </w:rPr>
        <w:t>This desired surface to be shaped is the main input into the device, thus, making this method of input easier on the user has a very high impact on the user’s satisfaction. Currently, there are only three basic shapes possible for the user to choose from. In order to sufficiently satisfy the user, shapes must not be imposed on them; rather, they should be able to generate the shapes they would like to implement. An interface with the ability to process the desired shapes of a user, provided they are in mathematical equations, will sufficiently satisfy the majority of surgeons on the market. For utmost satisfaction, this interface can be upgraded to immediately be able to process any 3-D computer file of the shape, for example, from a CT scan or a CAD program.</w:t>
      </w:r>
    </w:p>
    <w:p w:rsidR="00F724FA" w:rsidRDefault="00F724FA" w:rsidP="00F724FA">
      <w:pPr>
        <w:spacing w:line="480" w:lineRule="auto"/>
        <w:rPr>
          <w:rFonts w:cstheme="majorBidi"/>
          <w:bCs/>
        </w:rPr>
      </w:pPr>
      <w:r w:rsidRPr="003C774C">
        <w:rPr>
          <w:rFonts w:cstheme="majorBidi"/>
          <w:bCs/>
          <w:noProof/>
          <w:lang w:bidi="ar-SA"/>
        </w:rPr>
        <w:lastRenderedPageBreak/>
        <w:drawing>
          <wp:inline distT="0" distB="0" distL="0" distR="0">
            <wp:extent cx="5486400" cy="3697458"/>
            <wp:effectExtent l="19050" t="0" r="19050" b="0"/>
            <wp:docPr id="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724FA" w:rsidRPr="003C774C" w:rsidRDefault="00F724FA" w:rsidP="00F724FA">
      <w:pPr>
        <w:spacing w:line="480" w:lineRule="auto"/>
        <w:rPr>
          <w:rFonts w:cstheme="majorBidi"/>
          <w:bCs/>
        </w:rPr>
      </w:pPr>
      <w:r w:rsidRPr="003C774C">
        <w:rPr>
          <w:rFonts w:cstheme="majorBidi"/>
          <w:b/>
          <w:bCs/>
        </w:rPr>
        <w:t>Total Device Weight</w:t>
      </w:r>
      <w:r>
        <w:rPr>
          <w:rFonts w:cstheme="majorBidi"/>
          <w:b/>
          <w:bCs/>
        </w:rPr>
        <w:t>:</w:t>
      </w:r>
    </w:p>
    <w:p w:rsidR="00F724FA" w:rsidRDefault="00F724FA" w:rsidP="00F724FA">
      <w:pPr>
        <w:spacing w:line="480" w:lineRule="auto"/>
        <w:rPr>
          <w:rFonts w:cstheme="majorBidi"/>
          <w:bCs/>
        </w:rPr>
      </w:pPr>
      <w:r w:rsidRPr="003C774C">
        <w:rPr>
          <w:rFonts w:cstheme="majorBidi"/>
          <w:bCs/>
        </w:rPr>
        <w:t xml:space="preserve"> </w:t>
      </w:r>
      <w:r>
        <w:rPr>
          <w:rFonts w:cstheme="majorBidi"/>
          <w:bCs/>
        </w:rPr>
        <w:t xml:space="preserve">The overall weight of the device is crucial to reduce, for a variety of reasons. Most importantly, a heavy device might not be mountable on the femur during the surgery due to its excessive weight. Even when mounted, any misalignment or movement by a heavier device continually creates larger forces and stresses on the existing bone, an occurrence which can lead to complications in tissue healing. Finally, a lighter device is easier for clinical staff to carry, transport, clean, and sterilize. Thus, weight is considered to be a high-impact requirement on user satisfaction. </w:t>
      </w:r>
    </w:p>
    <w:p w:rsidR="00F724FA" w:rsidRPr="003010D1" w:rsidRDefault="00F724FA" w:rsidP="00F724FA">
      <w:pPr>
        <w:spacing w:line="480" w:lineRule="auto"/>
        <w:rPr>
          <w:rFonts w:cstheme="majorBidi"/>
          <w:bCs/>
        </w:rPr>
      </w:pPr>
      <w:r w:rsidRPr="003C774C">
        <w:rPr>
          <w:rFonts w:cstheme="majorBidi"/>
          <w:bCs/>
          <w:noProof/>
          <w:lang w:bidi="ar-SA"/>
        </w:rPr>
        <w:lastRenderedPageBreak/>
        <w:drawing>
          <wp:inline distT="0" distB="0" distL="0" distR="0">
            <wp:extent cx="5268567" cy="3120887"/>
            <wp:effectExtent l="19050" t="0" r="27333" b="3313"/>
            <wp:docPr id="6"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Pr="003010D1">
        <w:rPr>
          <w:rFonts w:ascii="Times New Roman" w:eastAsia="Times New Roman" w:hAnsi="Times New Roman" w:cs="Times New Roman"/>
          <w:b/>
          <w:bCs/>
          <w:color w:val="000000"/>
          <w:kern w:val="24"/>
          <w:sz w:val="36"/>
          <w:szCs w:val="36"/>
        </w:rPr>
        <w:t xml:space="preserve"> </w:t>
      </w:r>
      <w:r w:rsidRPr="003010D1">
        <w:rPr>
          <w:rFonts w:cstheme="majorBidi"/>
          <w:b/>
          <w:bCs/>
        </w:rPr>
        <w:t>Resistance to Motion (</w:t>
      </w:r>
      <w:r w:rsidRPr="003010D1">
        <w:rPr>
          <w:rFonts w:cstheme="majorBidi"/>
          <w:b/>
          <w:bCs/>
          <w:i/>
          <w:iCs/>
        </w:rPr>
        <w:t>virtual</w:t>
      </w:r>
      <w:r w:rsidRPr="003010D1">
        <w:rPr>
          <w:rFonts w:cstheme="majorBidi"/>
          <w:b/>
          <w:bCs/>
        </w:rPr>
        <w:t xml:space="preserve"> weight)</w:t>
      </w:r>
      <w:r>
        <w:rPr>
          <w:rFonts w:cstheme="majorBidi"/>
          <w:b/>
          <w:bCs/>
        </w:rPr>
        <w:t>:</w:t>
      </w:r>
    </w:p>
    <w:p w:rsidR="00F724FA" w:rsidRDefault="00F724FA" w:rsidP="00F724FA">
      <w:pPr>
        <w:spacing w:line="480" w:lineRule="auto"/>
        <w:rPr>
          <w:rFonts w:cstheme="majorBidi"/>
          <w:bCs/>
        </w:rPr>
      </w:pPr>
      <w:r>
        <w:rPr>
          <w:rFonts w:cstheme="majorBidi"/>
          <w:bCs/>
        </w:rPr>
        <w:t xml:space="preserve">It is important to reduce the total weight of the device, but it is equally important to minimize the “virtual weight” the user experiences when operating the device. Surgeons want a device which operates smoothly and follows the natural movements of their hands with the least resistance. This is a high-value priority for the new design, as it directly impacts the main function of the device. In order to quantify </w:t>
      </w:r>
      <w:r>
        <w:rPr>
          <w:rFonts w:cstheme="majorBidi"/>
          <w:bCs/>
          <w:i/>
          <w:iCs/>
        </w:rPr>
        <w:t>virtual</w:t>
      </w:r>
      <w:r>
        <w:rPr>
          <w:rFonts w:cstheme="majorBidi"/>
          <w:bCs/>
        </w:rPr>
        <w:t xml:space="preserve"> weight, we used our knowledge of </w:t>
      </w:r>
      <w:r>
        <w:rPr>
          <w:rFonts w:cstheme="majorBidi"/>
          <w:bCs/>
          <w:i/>
          <w:iCs/>
        </w:rPr>
        <w:t>actual</w:t>
      </w:r>
      <w:r>
        <w:rPr>
          <w:rFonts w:cstheme="majorBidi"/>
          <w:bCs/>
        </w:rPr>
        <w:t xml:space="preserve"> weights which normal human hands can operate under with ease and low resistance motion. To sufficiently satisfy the user, this </w:t>
      </w:r>
      <w:r w:rsidRPr="00251E3E">
        <w:rPr>
          <w:rFonts w:cstheme="majorBidi"/>
          <w:bCs/>
          <w:i/>
          <w:iCs/>
        </w:rPr>
        <w:t xml:space="preserve">virtual </w:t>
      </w:r>
      <w:r>
        <w:rPr>
          <w:rFonts w:cstheme="majorBidi"/>
          <w:bCs/>
        </w:rPr>
        <w:t xml:space="preserve">weight should fall between 1 and 2 pounds, with anything under 1 pound being maximally satisfactory, and anything above 2 pounds being unsatisfactory. </w:t>
      </w:r>
    </w:p>
    <w:p w:rsidR="00315802" w:rsidRPr="003010D1" w:rsidRDefault="00315802" w:rsidP="00F724FA">
      <w:pPr>
        <w:spacing w:line="480" w:lineRule="auto"/>
        <w:rPr>
          <w:rFonts w:cstheme="majorBidi"/>
          <w:bCs/>
        </w:rPr>
      </w:pPr>
      <w:r w:rsidRPr="00315802">
        <w:rPr>
          <w:rFonts w:cstheme="majorBidi"/>
          <w:bCs/>
        </w:rPr>
        <w:lastRenderedPageBreak/>
        <w:drawing>
          <wp:inline distT="0" distB="0" distL="0" distR="0">
            <wp:extent cx="5619750" cy="4476751"/>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724FA" w:rsidRDefault="00F724FA" w:rsidP="009911D1">
      <w:pPr>
        <w:rPr>
          <w:rFonts w:asciiTheme="majorBidi" w:hAnsiTheme="majorBidi" w:cstheme="majorBidi"/>
          <w:sz w:val="24"/>
          <w:szCs w:val="24"/>
        </w:rPr>
      </w:pPr>
    </w:p>
    <w:sectPr w:rsidR="00F724FA" w:rsidSect="004E382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C186B"/>
    <w:multiLevelType w:val="hybridMultilevel"/>
    <w:tmpl w:val="FA7893B4"/>
    <w:lvl w:ilvl="0" w:tplc="0409000F">
      <w:start w:val="1"/>
      <w:numFmt w:val="decimal"/>
      <w:lvlText w:val="%1."/>
      <w:lvlJc w:val="left"/>
      <w:pPr>
        <w:ind w:left="2212" w:hanging="360"/>
      </w:pPr>
    </w:lvl>
    <w:lvl w:ilvl="1" w:tplc="04090019" w:tentative="1">
      <w:start w:val="1"/>
      <w:numFmt w:val="lowerLetter"/>
      <w:lvlText w:val="%2."/>
      <w:lvlJc w:val="left"/>
      <w:pPr>
        <w:ind w:left="2932" w:hanging="360"/>
      </w:pPr>
    </w:lvl>
    <w:lvl w:ilvl="2" w:tplc="0409001B" w:tentative="1">
      <w:start w:val="1"/>
      <w:numFmt w:val="lowerRoman"/>
      <w:lvlText w:val="%3."/>
      <w:lvlJc w:val="right"/>
      <w:pPr>
        <w:ind w:left="3652" w:hanging="180"/>
      </w:pPr>
    </w:lvl>
    <w:lvl w:ilvl="3" w:tplc="0409000F" w:tentative="1">
      <w:start w:val="1"/>
      <w:numFmt w:val="decimal"/>
      <w:lvlText w:val="%4."/>
      <w:lvlJc w:val="left"/>
      <w:pPr>
        <w:ind w:left="4372" w:hanging="360"/>
      </w:pPr>
    </w:lvl>
    <w:lvl w:ilvl="4" w:tplc="04090019" w:tentative="1">
      <w:start w:val="1"/>
      <w:numFmt w:val="lowerLetter"/>
      <w:lvlText w:val="%5."/>
      <w:lvlJc w:val="left"/>
      <w:pPr>
        <w:ind w:left="5092" w:hanging="360"/>
      </w:pPr>
    </w:lvl>
    <w:lvl w:ilvl="5" w:tplc="0409001B" w:tentative="1">
      <w:start w:val="1"/>
      <w:numFmt w:val="lowerRoman"/>
      <w:lvlText w:val="%6."/>
      <w:lvlJc w:val="right"/>
      <w:pPr>
        <w:ind w:left="5812" w:hanging="180"/>
      </w:pPr>
    </w:lvl>
    <w:lvl w:ilvl="6" w:tplc="0409000F" w:tentative="1">
      <w:start w:val="1"/>
      <w:numFmt w:val="decimal"/>
      <w:lvlText w:val="%7."/>
      <w:lvlJc w:val="left"/>
      <w:pPr>
        <w:ind w:left="6532" w:hanging="360"/>
      </w:pPr>
    </w:lvl>
    <w:lvl w:ilvl="7" w:tplc="04090019" w:tentative="1">
      <w:start w:val="1"/>
      <w:numFmt w:val="lowerLetter"/>
      <w:lvlText w:val="%8."/>
      <w:lvlJc w:val="left"/>
      <w:pPr>
        <w:ind w:left="7252" w:hanging="360"/>
      </w:pPr>
    </w:lvl>
    <w:lvl w:ilvl="8" w:tplc="0409001B" w:tentative="1">
      <w:start w:val="1"/>
      <w:numFmt w:val="lowerRoman"/>
      <w:lvlText w:val="%9."/>
      <w:lvlJc w:val="right"/>
      <w:pPr>
        <w:ind w:left="7972" w:hanging="180"/>
      </w:pPr>
    </w:lvl>
  </w:abstractNum>
  <w:abstractNum w:abstractNumId="1">
    <w:nsid w:val="14774AEA"/>
    <w:multiLevelType w:val="hybridMultilevel"/>
    <w:tmpl w:val="6C2C34AA"/>
    <w:lvl w:ilvl="0" w:tplc="04090001">
      <w:start w:val="1"/>
      <w:numFmt w:val="bullet"/>
      <w:lvlText w:val=""/>
      <w:lvlJc w:val="left"/>
      <w:pPr>
        <w:ind w:left="1492" w:hanging="360"/>
      </w:pPr>
      <w:rPr>
        <w:rFonts w:ascii="Symbol" w:hAnsi="Symbol" w:hint="default"/>
      </w:rPr>
    </w:lvl>
    <w:lvl w:ilvl="1" w:tplc="04090003" w:tentative="1">
      <w:start w:val="1"/>
      <w:numFmt w:val="bullet"/>
      <w:lvlText w:val="o"/>
      <w:lvlJc w:val="left"/>
      <w:pPr>
        <w:ind w:left="2212" w:hanging="360"/>
      </w:pPr>
      <w:rPr>
        <w:rFonts w:ascii="Courier New" w:hAnsi="Courier New" w:cs="Arial"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Arial"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Arial" w:hint="default"/>
      </w:rPr>
    </w:lvl>
    <w:lvl w:ilvl="8" w:tplc="04090005" w:tentative="1">
      <w:start w:val="1"/>
      <w:numFmt w:val="bullet"/>
      <w:lvlText w:val=""/>
      <w:lvlJc w:val="left"/>
      <w:pPr>
        <w:ind w:left="7252" w:hanging="360"/>
      </w:pPr>
      <w:rPr>
        <w:rFonts w:ascii="Wingdings" w:hAnsi="Wingdings" w:hint="default"/>
      </w:rPr>
    </w:lvl>
  </w:abstractNum>
  <w:abstractNum w:abstractNumId="2">
    <w:nsid w:val="23C04316"/>
    <w:multiLevelType w:val="hybridMultilevel"/>
    <w:tmpl w:val="DDF24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187F7E"/>
    <w:multiLevelType w:val="hybridMultilevel"/>
    <w:tmpl w:val="CD0A99B4"/>
    <w:lvl w:ilvl="0" w:tplc="0409000F">
      <w:start w:val="1"/>
      <w:numFmt w:val="decimal"/>
      <w:lvlText w:val="%1."/>
      <w:lvlJc w:val="left"/>
      <w:pPr>
        <w:ind w:left="2212" w:hanging="360"/>
      </w:pPr>
    </w:lvl>
    <w:lvl w:ilvl="1" w:tplc="04090019" w:tentative="1">
      <w:start w:val="1"/>
      <w:numFmt w:val="lowerLetter"/>
      <w:lvlText w:val="%2."/>
      <w:lvlJc w:val="left"/>
      <w:pPr>
        <w:ind w:left="2932" w:hanging="360"/>
      </w:pPr>
    </w:lvl>
    <w:lvl w:ilvl="2" w:tplc="0409001B" w:tentative="1">
      <w:start w:val="1"/>
      <w:numFmt w:val="lowerRoman"/>
      <w:lvlText w:val="%3."/>
      <w:lvlJc w:val="right"/>
      <w:pPr>
        <w:ind w:left="3652" w:hanging="180"/>
      </w:pPr>
    </w:lvl>
    <w:lvl w:ilvl="3" w:tplc="0409000F" w:tentative="1">
      <w:start w:val="1"/>
      <w:numFmt w:val="decimal"/>
      <w:lvlText w:val="%4."/>
      <w:lvlJc w:val="left"/>
      <w:pPr>
        <w:ind w:left="4372" w:hanging="360"/>
      </w:pPr>
    </w:lvl>
    <w:lvl w:ilvl="4" w:tplc="04090019" w:tentative="1">
      <w:start w:val="1"/>
      <w:numFmt w:val="lowerLetter"/>
      <w:lvlText w:val="%5."/>
      <w:lvlJc w:val="left"/>
      <w:pPr>
        <w:ind w:left="5092" w:hanging="360"/>
      </w:pPr>
    </w:lvl>
    <w:lvl w:ilvl="5" w:tplc="0409001B" w:tentative="1">
      <w:start w:val="1"/>
      <w:numFmt w:val="lowerRoman"/>
      <w:lvlText w:val="%6."/>
      <w:lvlJc w:val="right"/>
      <w:pPr>
        <w:ind w:left="5812" w:hanging="180"/>
      </w:pPr>
    </w:lvl>
    <w:lvl w:ilvl="6" w:tplc="0409000F" w:tentative="1">
      <w:start w:val="1"/>
      <w:numFmt w:val="decimal"/>
      <w:lvlText w:val="%7."/>
      <w:lvlJc w:val="left"/>
      <w:pPr>
        <w:ind w:left="6532" w:hanging="360"/>
      </w:pPr>
    </w:lvl>
    <w:lvl w:ilvl="7" w:tplc="04090019" w:tentative="1">
      <w:start w:val="1"/>
      <w:numFmt w:val="lowerLetter"/>
      <w:lvlText w:val="%8."/>
      <w:lvlJc w:val="left"/>
      <w:pPr>
        <w:ind w:left="7252" w:hanging="360"/>
      </w:pPr>
    </w:lvl>
    <w:lvl w:ilvl="8" w:tplc="0409001B" w:tentative="1">
      <w:start w:val="1"/>
      <w:numFmt w:val="lowerRoman"/>
      <w:lvlText w:val="%9."/>
      <w:lvlJc w:val="right"/>
      <w:pPr>
        <w:ind w:left="7972" w:hanging="180"/>
      </w:pPr>
    </w:lvl>
  </w:abstractNum>
  <w:abstractNum w:abstractNumId="4">
    <w:nsid w:val="4F2F7DF0"/>
    <w:multiLevelType w:val="hybridMultilevel"/>
    <w:tmpl w:val="5EF684D8"/>
    <w:lvl w:ilvl="0" w:tplc="0409000F">
      <w:start w:val="1"/>
      <w:numFmt w:val="decimal"/>
      <w:lvlText w:val="%1."/>
      <w:lvlJc w:val="left"/>
      <w:pPr>
        <w:ind w:left="2212" w:hanging="360"/>
      </w:pPr>
    </w:lvl>
    <w:lvl w:ilvl="1" w:tplc="04090019" w:tentative="1">
      <w:start w:val="1"/>
      <w:numFmt w:val="lowerLetter"/>
      <w:lvlText w:val="%2."/>
      <w:lvlJc w:val="left"/>
      <w:pPr>
        <w:ind w:left="2932" w:hanging="360"/>
      </w:pPr>
    </w:lvl>
    <w:lvl w:ilvl="2" w:tplc="0409001B" w:tentative="1">
      <w:start w:val="1"/>
      <w:numFmt w:val="lowerRoman"/>
      <w:lvlText w:val="%3."/>
      <w:lvlJc w:val="right"/>
      <w:pPr>
        <w:ind w:left="3652" w:hanging="180"/>
      </w:pPr>
    </w:lvl>
    <w:lvl w:ilvl="3" w:tplc="0409000F" w:tentative="1">
      <w:start w:val="1"/>
      <w:numFmt w:val="decimal"/>
      <w:lvlText w:val="%4."/>
      <w:lvlJc w:val="left"/>
      <w:pPr>
        <w:ind w:left="4372" w:hanging="360"/>
      </w:pPr>
    </w:lvl>
    <w:lvl w:ilvl="4" w:tplc="04090019" w:tentative="1">
      <w:start w:val="1"/>
      <w:numFmt w:val="lowerLetter"/>
      <w:lvlText w:val="%5."/>
      <w:lvlJc w:val="left"/>
      <w:pPr>
        <w:ind w:left="5092" w:hanging="360"/>
      </w:pPr>
    </w:lvl>
    <w:lvl w:ilvl="5" w:tplc="0409001B" w:tentative="1">
      <w:start w:val="1"/>
      <w:numFmt w:val="lowerRoman"/>
      <w:lvlText w:val="%6."/>
      <w:lvlJc w:val="right"/>
      <w:pPr>
        <w:ind w:left="5812" w:hanging="180"/>
      </w:pPr>
    </w:lvl>
    <w:lvl w:ilvl="6" w:tplc="0409000F" w:tentative="1">
      <w:start w:val="1"/>
      <w:numFmt w:val="decimal"/>
      <w:lvlText w:val="%7."/>
      <w:lvlJc w:val="left"/>
      <w:pPr>
        <w:ind w:left="6532" w:hanging="360"/>
      </w:pPr>
    </w:lvl>
    <w:lvl w:ilvl="7" w:tplc="04090019" w:tentative="1">
      <w:start w:val="1"/>
      <w:numFmt w:val="lowerLetter"/>
      <w:lvlText w:val="%8."/>
      <w:lvlJc w:val="left"/>
      <w:pPr>
        <w:ind w:left="7252" w:hanging="360"/>
      </w:pPr>
    </w:lvl>
    <w:lvl w:ilvl="8" w:tplc="0409001B" w:tentative="1">
      <w:start w:val="1"/>
      <w:numFmt w:val="lowerRoman"/>
      <w:lvlText w:val="%9."/>
      <w:lvlJc w:val="right"/>
      <w:pPr>
        <w:ind w:left="7972" w:hanging="180"/>
      </w:pPr>
    </w:lvl>
  </w:abstractNum>
  <w:abstractNum w:abstractNumId="5">
    <w:nsid w:val="56612071"/>
    <w:multiLevelType w:val="hybridMultilevel"/>
    <w:tmpl w:val="7CE610CC"/>
    <w:lvl w:ilvl="0" w:tplc="0409000F">
      <w:start w:val="1"/>
      <w:numFmt w:val="decimal"/>
      <w:lvlText w:val="%1."/>
      <w:lvlJc w:val="left"/>
      <w:pPr>
        <w:ind w:left="2212" w:hanging="360"/>
      </w:pPr>
    </w:lvl>
    <w:lvl w:ilvl="1" w:tplc="04090019" w:tentative="1">
      <w:start w:val="1"/>
      <w:numFmt w:val="lowerLetter"/>
      <w:lvlText w:val="%2."/>
      <w:lvlJc w:val="left"/>
      <w:pPr>
        <w:ind w:left="2932" w:hanging="360"/>
      </w:pPr>
    </w:lvl>
    <w:lvl w:ilvl="2" w:tplc="0409001B" w:tentative="1">
      <w:start w:val="1"/>
      <w:numFmt w:val="lowerRoman"/>
      <w:lvlText w:val="%3."/>
      <w:lvlJc w:val="right"/>
      <w:pPr>
        <w:ind w:left="3652" w:hanging="180"/>
      </w:pPr>
    </w:lvl>
    <w:lvl w:ilvl="3" w:tplc="0409000F" w:tentative="1">
      <w:start w:val="1"/>
      <w:numFmt w:val="decimal"/>
      <w:lvlText w:val="%4."/>
      <w:lvlJc w:val="left"/>
      <w:pPr>
        <w:ind w:left="4372" w:hanging="360"/>
      </w:pPr>
    </w:lvl>
    <w:lvl w:ilvl="4" w:tplc="04090019" w:tentative="1">
      <w:start w:val="1"/>
      <w:numFmt w:val="lowerLetter"/>
      <w:lvlText w:val="%5."/>
      <w:lvlJc w:val="left"/>
      <w:pPr>
        <w:ind w:left="5092" w:hanging="360"/>
      </w:pPr>
    </w:lvl>
    <w:lvl w:ilvl="5" w:tplc="0409001B" w:tentative="1">
      <w:start w:val="1"/>
      <w:numFmt w:val="lowerRoman"/>
      <w:lvlText w:val="%6."/>
      <w:lvlJc w:val="right"/>
      <w:pPr>
        <w:ind w:left="5812" w:hanging="180"/>
      </w:pPr>
    </w:lvl>
    <w:lvl w:ilvl="6" w:tplc="0409000F" w:tentative="1">
      <w:start w:val="1"/>
      <w:numFmt w:val="decimal"/>
      <w:lvlText w:val="%7."/>
      <w:lvlJc w:val="left"/>
      <w:pPr>
        <w:ind w:left="6532" w:hanging="360"/>
      </w:pPr>
    </w:lvl>
    <w:lvl w:ilvl="7" w:tplc="04090019" w:tentative="1">
      <w:start w:val="1"/>
      <w:numFmt w:val="lowerLetter"/>
      <w:lvlText w:val="%8."/>
      <w:lvlJc w:val="left"/>
      <w:pPr>
        <w:ind w:left="7252" w:hanging="360"/>
      </w:pPr>
    </w:lvl>
    <w:lvl w:ilvl="8" w:tplc="0409001B" w:tentative="1">
      <w:start w:val="1"/>
      <w:numFmt w:val="lowerRoman"/>
      <w:lvlText w:val="%9."/>
      <w:lvlJc w:val="right"/>
      <w:pPr>
        <w:ind w:left="7972" w:hanging="180"/>
      </w:pPr>
    </w:lvl>
  </w:abstractNum>
  <w:abstractNum w:abstractNumId="6">
    <w:nsid w:val="6DA40E50"/>
    <w:multiLevelType w:val="hybridMultilevel"/>
    <w:tmpl w:val="DFC87664"/>
    <w:lvl w:ilvl="0" w:tplc="04090001">
      <w:start w:val="1"/>
      <w:numFmt w:val="bullet"/>
      <w:lvlText w:val=""/>
      <w:lvlJc w:val="left"/>
      <w:pPr>
        <w:ind w:left="1492" w:hanging="360"/>
      </w:pPr>
      <w:rPr>
        <w:rFonts w:ascii="Symbol" w:hAnsi="Symbol" w:hint="default"/>
      </w:rPr>
    </w:lvl>
    <w:lvl w:ilvl="1" w:tplc="04090003" w:tentative="1">
      <w:start w:val="1"/>
      <w:numFmt w:val="bullet"/>
      <w:lvlText w:val="o"/>
      <w:lvlJc w:val="left"/>
      <w:pPr>
        <w:ind w:left="2212" w:hanging="360"/>
      </w:pPr>
      <w:rPr>
        <w:rFonts w:ascii="Courier New" w:hAnsi="Courier New" w:cs="Arial"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Arial"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Arial" w:hint="default"/>
      </w:rPr>
    </w:lvl>
    <w:lvl w:ilvl="8" w:tplc="04090005" w:tentative="1">
      <w:start w:val="1"/>
      <w:numFmt w:val="bullet"/>
      <w:lvlText w:val=""/>
      <w:lvlJc w:val="left"/>
      <w:pPr>
        <w:ind w:left="7252" w:hanging="360"/>
      </w:pPr>
      <w:rPr>
        <w:rFonts w:ascii="Wingdings" w:hAnsi="Wingdings" w:hint="default"/>
      </w:rPr>
    </w:lvl>
  </w:abstractNum>
  <w:abstractNum w:abstractNumId="7">
    <w:nsid w:val="70814941"/>
    <w:multiLevelType w:val="hybridMultilevel"/>
    <w:tmpl w:val="322C137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nsid w:val="70926668"/>
    <w:multiLevelType w:val="hybridMultilevel"/>
    <w:tmpl w:val="CE645816"/>
    <w:lvl w:ilvl="0" w:tplc="0409000F">
      <w:start w:val="1"/>
      <w:numFmt w:val="decimal"/>
      <w:lvlText w:val="%1."/>
      <w:lvlJc w:val="left"/>
      <w:pPr>
        <w:ind w:left="2212" w:hanging="360"/>
      </w:pPr>
    </w:lvl>
    <w:lvl w:ilvl="1" w:tplc="04090019" w:tentative="1">
      <w:start w:val="1"/>
      <w:numFmt w:val="lowerLetter"/>
      <w:lvlText w:val="%2."/>
      <w:lvlJc w:val="left"/>
      <w:pPr>
        <w:ind w:left="2932" w:hanging="360"/>
      </w:pPr>
    </w:lvl>
    <w:lvl w:ilvl="2" w:tplc="0409001B" w:tentative="1">
      <w:start w:val="1"/>
      <w:numFmt w:val="lowerRoman"/>
      <w:lvlText w:val="%3."/>
      <w:lvlJc w:val="right"/>
      <w:pPr>
        <w:ind w:left="3652" w:hanging="180"/>
      </w:pPr>
    </w:lvl>
    <w:lvl w:ilvl="3" w:tplc="0409000F" w:tentative="1">
      <w:start w:val="1"/>
      <w:numFmt w:val="decimal"/>
      <w:lvlText w:val="%4."/>
      <w:lvlJc w:val="left"/>
      <w:pPr>
        <w:ind w:left="4372" w:hanging="360"/>
      </w:pPr>
    </w:lvl>
    <w:lvl w:ilvl="4" w:tplc="04090019" w:tentative="1">
      <w:start w:val="1"/>
      <w:numFmt w:val="lowerLetter"/>
      <w:lvlText w:val="%5."/>
      <w:lvlJc w:val="left"/>
      <w:pPr>
        <w:ind w:left="5092" w:hanging="360"/>
      </w:pPr>
    </w:lvl>
    <w:lvl w:ilvl="5" w:tplc="0409001B" w:tentative="1">
      <w:start w:val="1"/>
      <w:numFmt w:val="lowerRoman"/>
      <w:lvlText w:val="%6."/>
      <w:lvlJc w:val="right"/>
      <w:pPr>
        <w:ind w:left="5812" w:hanging="180"/>
      </w:pPr>
    </w:lvl>
    <w:lvl w:ilvl="6" w:tplc="0409000F" w:tentative="1">
      <w:start w:val="1"/>
      <w:numFmt w:val="decimal"/>
      <w:lvlText w:val="%7."/>
      <w:lvlJc w:val="left"/>
      <w:pPr>
        <w:ind w:left="6532" w:hanging="360"/>
      </w:pPr>
    </w:lvl>
    <w:lvl w:ilvl="7" w:tplc="04090019" w:tentative="1">
      <w:start w:val="1"/>
      <w:numFmt w:val="lowerLetter"/>
      <w:lvlText w:val="%8."/>
      <w:lvlJc w:val="left"/>
      <w:pPr>
        <w:ind w:left="7252" w:hanging="360"/>
      </w:pPr>
    </w:lvl>
    <w:lvl w:ilvl="8" w:tplc="0409001B" w:tentative="1">
      <w:start w:val="1"/>
      <w:numFmt w:val="lowerRoman"/>
      <w:lvlText w:val="%9."/>
      <w:lvlJc w:val="right"/>
      <w:pPr>
        <w:ind w:left="7972" w:hanging="180"/>
      </w:pPr>
    </w:lvl>
  </w:abstractNum>
  <w:abstractNum w:abstractNumId="9">
    <w:nsid w:val="7311126E"/>
    <w:multiLevelType w:val="hybridMultilevel"/>
    <w:tmpl w:val="5B2E8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7"/>
  </w:num>
  <w:num w:numId="4">
    <w:abstractNumId w:val="8"/>
  </w:num>
  <w:num w:numId="5">
    <w:abstractNumId w:val="0"/>
  </w:num>
  <w:num w:numId="6">
    <w:abstractNumId w:val="4"/>
  </w:num>
  <w:num w:numId="7">
    <w:abstractNumId w:val="3"/>
  </w:num>
  <w:num w:numId="8">
    <w:abstractNumId w:val="5"/>
  </w:num>
  <w:num w:numId="9">
    <w:abstractNumId w:val="9"/>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oNotTrackMoves/>
  <w:defaultTabStop w:val="720"/>
  <w:characterSpacingControl w:val="doNotCompress"/>
  <w:compat/>
  <w:rsids>
    <w:rsidRoot w:val="009C272E"/>
    <w:rsid w:val="000064C1"/>
    <w:rsid w:val="00090A8D"/>
    <w:rsid w:val="001435E3"/>
    <w:rsid w:val="00221345"/>
    <w:rsid w:val="002252AE"/>
    <w:rsid w:val="00227FEE"/>
    <w:rsid w:val="00315802"/>
    <w:rsid w:val="00323EAE"/>
    <w:rsid w:val="00336B2A"/>
    <w:rsid w:val="0042205F"/>
    <w:rsid w:val="004372CA"/>
    <w:rsid w:val="0048751B"/>
    <w:rsid w:val="004E0144"/>
    <w:rsid w:val="004E382A"/>
    <w:rsid w:val="006147F2"/>
    <w:rsid w:val="00667B58"/>
    <w:rsid w:val="006919BE"/>
    <w:rsid w:val="00694262"/>
    <w:rsid w:val="007537EE"/>
    <w:rsid w:val="007B2631"/>
    <w:rsid w:val="007C7A0F"/>
    <w:rsid w:val="0083081E"/>
    <w:rsid w:val="00863AD1"/>
    <w:rsid w:val="008906B2"/>
    <w:rsid w:val="008F082B"/>
    <w:rsid w:val="008F4A89"/>
    <w:rsid w:val="0091150D"/>
    <w:rsid w:val="009675D3"/>
    <w:rsid w:val="009911D1"/>
    <w:rsid w:val="009952D3"/>
    <w:rsid w:val="009A59ED"/>
    <w:rsid w:val="009C272E"/>
    <w:rsid w:val="00A576D7"/>
    <w:rsid w:val="00A63B7C"/>
    <w:rsid w:val="00BF2C7B"/>
    <w:rsid w:val="00C72018"/>
    <w:rsid w:val="00C804AB"/>
    <w:rsid w:val="00D4473D"/>
    <w:rsid w:val="00D76C14"/>
    <w:rsid w:val="00D92961"/>
    <w:rsid w:val="00DE06D0"/>
    <w:rsid w:val="00E17484"/>
    <w:rsid w:val="00E7624F"/>
    <w:rsid w:val="00E80BC1"/>
    <w:rsid w:val="00E947EA"/>
    <w:rsid w:val="00F010A3"/>
    <w:rsid w:val="00F4671C"/>
    <w:rsid w:val="00F724FA"/>
    <w:rsid w:val="00F73DA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firstLine="720"/>
      </w:pPr>
    </w:pPrDefault>
  </w:docDefaults>
  <w:latentStyles w:defLockedState="0" w:defUIPriority="0" w:defSemiHidden="0" w:defUnhideWhenUsed="0" w:defQFormat="0" w:count="267"/>
  <w:style w:type="paragraph" w:default="1" w:styleId="Normal">
    <w:name w:val="Normal"/>
    <w:qFormat/>
    <w:rsid w:val="004E382A"/>
    <w:rPr>
      <w:lang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BC1"/>
    <w:pPr>
      <w:ind w:left="720"/>
      <w:contextualSpacing/>
    </w:pPr>
  </w:style>
  <w:style w:type="table" w:styleId="TableGrid">
    <w:name w:val="Table Grid"/>
    <w:basedOn w:val="TableNormal"/>
    <w:rsid w:val="00E947E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Gadala\Desktop\happy%20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ocuments%20and%20Settings\Gadala\Desktop\happy%20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Documents%20and%20Settings\Gadala\Desktop\happy%20graph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Documents%20and%20Settings\Gadala\Desktop\happy%20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lang="ja-JP"/>
            </a:pPr>
            <a:r>
              <a:rPr lang="en-US" altLang="en-US" baseline="0"/>
              <a:t>Tool Position Instability</a:t>
            </a:r>
            <a:endParaRPr lang="en-US" altLang="en-US"/>
          </a:p>
        </c:rich>
      </c:tx>
      <c:layout>
        <c:manualLayout>
          <c:xMode val="edge"/>
          <c:yMode val="edge"/>
          <c:x val="0.35811567868397731"/>
          <c:y val="2.8899075610037423E-2"/>
        </c:manualLayout>
      </c:layout>
    </c:title>
    <c:plotArea>
      <c:layout>
        <c:manualLayout>
          <c:layoutTarget val="inner"/>
          <c:xMode val="edge"/>
          <c:yMode val="edge"/>
          <c:x val="0.25553191302592193"/>
          <c:y val="0.1417861875349308"/>
          <c:w val="0.66529065811218246"/>
          <c:h val="0.62392683727034248"/>
        </c:manualLayout>
      </c:layout>
      <c:lineChart>
        <c:grouping val="standard"/>
        <c:ser>
          <c:idx val="0"/>
          <c:order val="0"/>
          <c:tx>
            <c:strRef>
              <c:f>Sheet1!$B$1</c:f>
              <c:strCache>
                <c:ptCount val="1"/>
                <c:pt idx="0">
                  <c:v>happiness</c:v>
                </c:pt>
              </c:strCache>
            </c:strRef>
          </c:tx>
          <c:marker>
            <c:symbol val="none"/>
          </c:marker>
          <c:cat>
            <c:strRef>
              <c:f>Sheet1!$A$2:$A$6</c:f>
              <c:strCache>
                <c:ptCount val="5"/>
                <c:pt idx="0">
                  <c:v>r &gt; 2</c:v>
                </c:pt>
                <c:pt idx="2">
                  <c:v>2 &gt; r &gt; 1</c:v>
                </c:pt>
                <c:pt idx="4">
                  <c:v>0 = r</c:v>
                </c:pt>
              </c:strCache>
            </c:strRef>
          </c:cat>
          <c:val>
            <c:numRef>
              <c:f>Sheet1!$B$2:$B$6</c:f>
              <c:numCache>
                <c:formatCode>0%</c:formatCode>
                <c:ptCount val="5"/>
                <c:pt idx="0">
                  <c:v>0</c:v>
                </c:pt>
                <c:pt idx="1">
                  <c:v>8.0000000000000043E-2</c:v>
                </c:pt>
                <c:pt idx="2">
                  <c:v>0.25</c:v>
                </c:pt>
                <c:pt idx="3">
                  <c:v>0.75000000000000033</c:v>
                </c:pt>
                <c:pt idx="4">
                  <c:v>1</c:v>
                </c:pt>
              </c:numCache>
            </c:numRef>
          </c:val>
          <c:smooth val="1"/>
        </c:ser>
        <c:marker val="1"/>
        <c:axId val="53671424"/>
        <c:axId val="53673344"/>
      </c:lineChart>
      <c:catAx>
        <c:axId val="53671424"/>
        <c:scaling>
          <c:orientation val="minMax"/>
        </c:scaling>
        <c:axPos val="b"/>
        <c:title>
          <c:tx>
            <c:rich>
              <a:bodyPr/>
              <a:lstStyle/>
              <a:p>
                <a:pPr>
                  <a:defRPr/>
                </a:pPr>
                <a:r>
                  <a:rPr lang="en-US"/>
                  <a:t>Radius of Displacement (mm)</a:t>
                </a:r>
              </a:p>
            </c:rich>
          </c:tx>
        </c:title>
        <c:tickLblPos val="nextTo"/>
        <c:crossAx val="53673344"/>
        <c:crosses val="autoZero"/>
        <c:lblAlgn val="ctr"/>
        <c:lblOffset val="100"/>
      </c:catAx>
      <c:valAx>
        <c:axId val="53673344"/>
        <c:scaling>
          <c:orientation val="minMax"/>
          <c:max val="1"/>
        </c:scaling>
        <c:axPos val="l"/>
        <c:majorGridlines/>
        <c:title>
          <c:tx>
            <c:rich>
              <a:bodyPr rot="0" vert="horz"/>
              <a:lstStyle/>
              <a:p>
                <a:pPr>
                  <a:defRPr lang="ja-JP"/>
                </a:pPr>
                <a:r>
                  <a:rPr lang="en-US" altLang="ja-JP"/>
                  <a:t>User Satisfaction</a:t>
                </a:r>
                <a:endParaRPr lang="ja-JP" altLang="en-US"/>
              </a:p>
            </c:rich>
          </c:tx>
          <c:layout>
            <c:manualLayout>
              <c:xMode val="edge"/>
              <c:yMode val="edge"/>
              <c:x val="0"/>
              <c:y val="0.41887091881319038"/>
            </c:manualLayout>
          </c:layout>
        </c:title>
        <c:numFmt formatCode="0%" sourceLinked="1"/>
        <c:majorTickMark val="none"/>
        <c:tickLblPos val="nextTo"/>
        <c:txPr>
          <a:bodyPr/>
          <a:lstStyle/>
          <a:p>
            <a:pPr>
              <a:defRPr lang="ja-JP"/>
            </a:pPr>
            <a:endParaRPr lang="en-US"/>
          </a:p>
        </c:txPr>
        <c:crossAx val="53671424"/>
        <c:crosses val="autoZero"/>
        <c:crossBetween val="between"/>
        <c:majorUnit val="0.5"/>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lang="ja-JP"/>
            </a:pPr>
            <a:r>
              <a:rPr lang="en-US" altLang="en-US"/>
              <a:t>Surface Shape Acquisition</a:t>
            </a:r>
            <a:r>
              <a:rPr lang="en-US" altLang="en-US" baseline="0"/>
              <a:t> Method</a:t>
            </a:r>
            <a:endParaRPr lang="en-US" altLang="en-US"/>
          </a:p>
        </c:rich>
      </c:tx>
    </c:title>
    <c:plotArea>
      <c:layout>
        <c:manualLayout>
          <c:layoutTarget val="inner"/>
          <c:xMode val="edge"/>
          <c:yMode val="edge"/>
          <c:x val="0.33825495771361952"/>
          <c:y val="0.18701137357830314"/>
          <c:w val="0.55577282006415862"/>
          <c:h val="0.52740315102970736"/>
        </c:manualLayout>
      </c:layout>
      <c:lineChart>
        <c:grouping val="standard"/>
        <c:ser>
          <c:idx val="0"/>
          <c:order val="0"/>
          <c:tx>
            <c:strRef>
              <c:f>Sheet1!$B$35</c:f>
              <c:strCache>
                <c:ptCount val="1"/>
                <c:pt idx="0">
                  <c:v>happiness</c:v>
                </c:pt>
              </c:strCache>
            </c:strRef>
          </c:tx>
          <c:marker>
            <c:symbol val="none"/>
          </c:marker>
          <c:cat>
            <c:strRef>
              <c:f>Sheet1!$A$36:$A$41</c:f>
              <c:strCache>
                <c:ptCount val="6"/>
                <c:pt idx="0">
                  <c:v>Surface shape is imposed, not acquired</c:v>
                </c:pt>
                <c:pt idx="2">
                  <c:v>User can input shape functions (as code/equations)</c:v>
                </c:pt>
                <c:pt idx="5">
                  <c:v>User can input 3-D CAD model of detailed surface</c:v>
                </c:pt>
              </c:strCache>
            </c:strRef>
          </c:cat>
          <c:val>
            <c:numRef>
              <c:f>Sheet1!$B$36:$B$41</c:f>
              <c:numCache>
                <c:formatCode>0%</c:formatCode>
                <c:ptCount val="6"/>
                <c:pt idx="0">
                  <c:v>0</c:v>
                </c:pt>
                <c:pt idx="1">
                  <c:v>0.15000000000000008</c:v>
                </c:pt>
                <c:pt idx="2">
                  <c:v>0.65000000000000036</c:v>
                </c:pt>
                <c:pt idx="3">
                  <c:v>0.8</c:v>
                </c:pt>
                <c:pt idx="4">
                  <c:v>0.9</c:v>
                </c:pt>
                <c:pt idx="5">
                  <c:v>1</c:v>
                </c:pt>
              </c:numCache>
            </c:numRef>
          </c:val>
          <c:smooth val="1"/>
        </c:ser>
        <c:hiLowLines/>
        <c:marker val="1"/>
        <c:axId val="64511360"/>
        <c:axId val="64521728"/>
      </c:lineChart>
      <c:catAx>
        <c:axId val="64511360"/>
        <c:scaling>
          <c:orientation val="minMax"/>
        </c:scaling>
        <c:axPos val="b"/>
        <c:title>
          <c:tx>
            <c:rich>
              <a:bodyPr/>
              <a:lstStyle/>
              <a:p>
                <a:pPr>
                  <a:defRPr lang="ja-JP"/>
                </a:pPr>
                <a:r>
                  <a:rPr altLang="ja-JP"/>
                  <a:t>Method of Acquisition</a:t>
                </a:r>
                <a:endParaRPr altLang="en-US"/>
              </a:p>
            </c:rich>
          </c:tx>
          <c:layout>
            <c:manualLayout>
              <c:xMode val="edge"/>
              <c:yMode val="edge"/>
              <c:x val="0.39257340296966037"/>
              <c:y val="0.95067302718547186"/>
            </c:manualLayout>
          </c:layout>
        </c:title>
        <c:numFmt formatCode="0%" sourceLinked="1"/>
        <c:tickLblPos val="nextTo"/>
        <c:txPr>
          <a:bodyPr/>
          <a:lstStyle/>
          <a:p>
            <a:pPr>
              <a:defRPr lang="ja-JP"/>
            </a:pPr>
            <a:endParaRPr lang="en-US"/>
          </a:p>
        </c:txPr>
        <c:crossAx val="64521728"/>
        <c:crosses val="autoZero"/>
        <c:auto val="1"/>
        <c:lblAlgn val="ctr"/>
        <c:lblOffset val="100"/>
      </c:catAx>
      <c:valAx>
        <c:axId val="64521728"/>
        <c:scaling>
          <c:orientation val="minMax"/>
          <c:max val="1"/>
        </c:scaling>
        <c:axPos val="l"/>
        <c:majorGridlines/>
        <c:title>
          <c:tx>
            <c:rich>
              <a:bodyPr rot="0" vert="horz"/>
              <a:lstStyle/>
              <a:p>
                <a:pPr>
                  <a:defRPr lang="ja-JP"/>
                </a:pPr>
                <a:r>
                  <a:rPr lang="en-US" altLang="ja-JP"/>
                  <a:t>User Satisfaction</a:t>
                </a:r>
              </a:p>
            </c:rich>
          </c:tx>
          <c:layout>
            <c:manualLayout>
              <c:xMode val="edge"/>
              <c:yMode val="edge"/>
              <c:x val="3.3950617283950615E-2"/>
              <c:y val="0.4315258092738421"/>
            </c:manualLayout>
          </c:layout>
        </c:title>
        <c:numFmt formatCode="0%" sourceLinked="1"/>
        <c:tickLblPos val="nextTo"/>
        <c:txPr>
          <a:bodyPr/>
          <a:lstStyle/>
          <a:p>
            <a:pPr>
              <a:defRPr lang="ja-JP"/>
            </a:pPr>
            <a:endParaRPr lang="en-US"/>
          </a:p>
        </c:txPr>
        <c:crossAx val="64511360"/>
        <c:crosses val="autoZero"/>
        <c:crossBetween val="midCat"/>
        <c:majorUnit val="0.5"/>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lang="ja-JP"/>
            </a:pPr>
            <a:r>
              <a:rPr lang="en-US"/>
              <a:t>Total Device</a:t>
            </a:r>
            <a:r>
              <a:rPr lang="en-US" baseline="0"/>
              <a:t> Weight</a:t>
            </a:r>
            <a:endParaRPr/>
          </a:p>
        </c:rich>
      </c:tx>
    </c:title>
    <c:plotArea>
      <c:layout/>
      <c:lineChart>
        <c:grouping val="standard"/>
        <c:ser>
          <c:idx val="0"/>
          <c:order val="0"/>
          <c:tx>
            <c:strRef>
              <c:f>Sheet1!$B$51</c:f>
              <c:strCache>
                <c:ptCount val="1"/>
                <c:pt idx="0">
                  <c:v>happiness</c:v>
                </c:pt>
              </c:strCache>
            </c:strRef>
          </c:tx>
          <c:marker>
            <c:symbol val="none"/>
          </c:marker>
          <c:cat>
            <c:numRef>
              <c:f>Sheet1!$A$52:$A$59</c:f>
              <c:numCache>
                <c:formatCode>General</c:formatCode>
                <c:ptCount val="8"/>
                <c:pt idx="1">
                  <c:v>10</c:v>
                </c:pt>
                <c:pt idx="2">
                  <c:v>7</c:v>
                </c:pt>
                <c:pt idx="3">
                  <c:v>6</c:v>
                </c:pt>
                <c:pt idx="4">
                  <c:v>5</c:v>
                </c:pt>
                <c:pt idx="5">
                  <c:v>4</c:v>
                </c:pt>
                <c:pt idx="6">
                  <c:v>3</c:v>
                </c:pt>
                <c:pt idx="7">
                  <c:v>2</c:v>
                </c:pt>
              </c:numCache>
            </c:numRef>
          </c:cat>
          <c:val>
            <c:numRef>
              <c:f>Sheet1!$B$52:$B$59</c:f>
              <c:numCache>
                <c:formatCode>0%</c:formatCode>
                <c:ptCount val="8"/>
                <c:pt idx="0">
                  <c:v>0</c:v>
                </c:pt>
                <c:pt idx="1">
                  <c:v>2.0000000000000011E-2</c:v>
                </c:pt>
                <c:pt idx="2">
                  <c:v>0.1</c:v>
                </c:pt>
                <c:pt idx="3">
                  <c:v>0.30000000000000016</c:v>
                </c:pt>
                <c:pt idx="4">
                  <c:v>0.75000000000000033</c:v>
                </c:pt>
                <c:pt idx="5">
                  <c:v>0.87000000000000033</c:v>
                </c:pt>
                <c:pt idx="6">
                  <c:v>0.93</c:v>
                </c:pt>
                <c:pt idx="7">
                  <c:v>1</c:v>
                </c:pt>
              </c:numCache>
            </c:numRef>
          </c:val>
          <c:smooth val="1"/>
        </c:ser>
        <c:hiLowLines/>
        <c:marker val="1"/>
        <c:axId val="64534016"/>
        <c:axId val="64535936"/>
      </c:lineChart>
      <c:catAx>
        <c:axId val="64534016"/>
        <c:scaling>
          <c:orientation val="minMax"/>
        </c:scaling>
        <c:axPos val="b"/>
        <c:title>
          <c:tx>
            <c:rich>
              <a:bodyPr/>
              <a:lstStyle/>
              <a:p>
                <a:pPr>
                  <a:defRPr lang="ja-JP"/>
                </a:pPr>
                <a:r>
                  <a:rPr lang="en-US" altLang="ja-JP" baseline="0"/>
                  <a:t>Weight (lbs)</a:t>
                </a:r>
                <a:endParaRPr lang="ja-JP" altLang="en-US"/>
              </a:p>
            </c:rich>
          </c:tx>
        </c:title>
        <c:numFmt formatCode="General" sourceLinked="1"/>
        <c:majorTickMark val="none"/>
        <c:tickLblPos val="nextTo"/>
        <c:txPr>
          <a:bodyPr/>
          <a:lstStyle/>
          <a:p>
            <a:pPr>
              <a:defRPr lang="ja-JP"/>
            </a:pPr>
            <a:endParaRPr lang="en-US"/>
          </a:p>
        </c:txPr>
        <c:crossAx val="64535936"/>
        <c:crosses val="autoZero"/>
        <c:auto val="1"/>
        <c:lblAlgn val="ctr"/>
        <c:lblOffset val="100"/>
      </c:catAx>
      <c:valAx>
        <c:axId val="64535936"/>
        <c:scaling>
          <c:orientation val="minMax"/>
          <c:max val="1"/>
        </c:scaling>
        <c:axPos val="l"/>
        <c:majorGridlines/>
        <c:title>
          <c:tx>
            <c:rich>
              <a:bodyPr rot="0" vert="horz"/>
              <a:lstStyle/>
              <a:p>
                <a:pPr>
                  <a:defRPr lang="ja-JP"/>
                </a:pPr>
                <a:r>
                  <a:rPr lang="en-US" altLang="ja-JP"/>
                  <a:t>User Satisfaction</a:t>
                </a:r>
                <a:endParaRPr lang="ja-JP" altLang="en-US"/>
              </a:p>
            </c:rich>
          </c:tx>
        </c:title>
        <c:numFmt formatCode="0%" sourceLinked="1"/>
        <c:tickLblPos val="nextTo"/>
        <c:txPr>
          <a:bodyPr/>
          <a:lstStyle/>
          <a:p>
            <a:pPr>
              <a:defRPr lang="ja-JP"/>
            </a:pPr>
            <a:endParaRPr lang="en-US"/>
          </a:p>
        </c:txPr>
        <c:crossAx val="64534016"/>
        <c:crosses val="autoZero"/>
        <c:crossBetween val="midCat"/>
        <c:majorUnit val="0.5"/>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lang="ja-JP"/>
            </a:pPr>
            <a:r>
              <a:rPr lang="en-US" altLang="en-US"/>
              <a:t>Resistance to Motion (</a:t>
            </a:r>
            <a:r>
              <a:rPr lang="en-US" altLang="en-US" i="1"/>
              <a:t>virtual</a:t>
            </a:r>
            <a:r>
              <a:rPr lang="en-US" altLang="en-US" i="0" baseline="0"/>
              <a:t> weight)</a:t>
            </a:r>
          </a:p>
          <a:p>
            <a:pPr>
              <a:defRPr lang="ja-JP"/>
            </a:pPr>
            <a:endParaRPr altLang="en-US"/>
          </a:p>
        </c:rich>
      </c:tx>
    </c:title>
    <c:plotArea>
      <c:layout/>
      <c:lineChart>
        <c:grouping val="standard"/>
        <c:ser>
          <c:idx val="0"/>
          <c:order val="0"/>
          <c:tx>
            <c:strRef>
              <c:f>Sheet1!$B$67</c:f>
              <c:strCache>
                <c:ptCount val="1"/>
                <c:pt idx="0">
                  <c:v>happiness</c:v>
                </c:pt>
              </c:strCache>
            </c:strRef>
          </c:tx>
          <c:marker>
            <c:symbol val="none"/>
          </c:marker>
          <c:cat>
            <c:numRef>
              <c:f>Sheet1!$A$68:$A$74</c:f>
              <c:numCache>
                <c:formatCode>General</c:formatCode>
                <c:ptCount val="7"/>
                <c:pt idx="0">
                  <c:v>3</c:v>
                </c:pt>
                <c:pt idx="2">
                  <c:v>2</c:v>
                </c:pt>
                <c:pt idx="3">
                  <c:v>2.5</c:v>
                </c:pt>
                <c:pt idx="4">
                  <c:v>1</c:v>
                </c:pt>
                <c:pt idx="6">
                  <c:v>0</c:v>
                </c:pt>
              </c:numCache>
            </c:numRef>
          </c:cat>
          <c:val>
            <c:numRef>
              <c:f>Sheet1!$B$68:$B$74</c:f>
              <c:numCache>
                <c:formatCode>0%</c:formatCode>
                <c:ptCount val="7"/>
                <c:pt idx="0">
                  <c:v>0</c:v>
                </c:pt>
                <c:pt idx="1">
                  <c:v>1.0000000000000002E-2</c:v>
                </c:pt>
                <c:pt idx="2">
                  <c:v>0.1</c:v>
                </c:pt>
                <c:pt idx="3">
                  <c:v>0.5</c:v>
                </c:pt>
                <c:pt idx="4">
                  <c:v>0.85000000000000009</c:v>
                </c:pt>
                <c:pt idx="5">
                  <c:v>0.95000000000000007</c:v>
                </c:pt>
                <c:pt idx="6">
                  <c:v>1</c:v>
                </c:pt>
              </c:numCache>
            </c:numRef>
          </c:val>
          <c:smooth val="1"/>
        </c:ser>
        <c:hiLowLines/>
        <c:marker val="1"/>
        <c:axId val="64572800"/>
        <c:axId val="64599552"/>
      </c:lineChart>
      <c:catAx>
        <c:axId val="64572800"/>
        <c:scaling>
          <c:orientation val="minMax"/>
        </c:scaling>
        <c:axPos val="b"/>
        <c:title>
          <c:tx>
            <c:rich>
              <a:bodyPr/>
              <a:lstStyle/>
              <a:p>
                <a:pPr>
                  <a:defRPr lang="ja-JP"/>
                </a:pPr>
                <a:r>
                  <a:rPr lang="en-US" i="1"/>
                  <a:t>Virtual</a:t>
                </a:r>
                <a:r>
                  <a:rPr lang="en-US" i="1" baseline="0"/>
                  <a:t> </a:t>
                </a:r>
                <a:r>
                  <a:rPr lang="en-US" i="0" baseline="0"/>
                  <a:t>weight (kg)</a:t>
                </a:r>
                <a:endParaRPr i="1"/>
              </a:p>
            </c:rich>
          </c:tx>
        </c:title>
        <c:numFmt formatCode="General" sourceLinked="1"/>
        <c:majorTickMark val="none"/>
        <c:tickLblPos val="nextTo"/>
        <c:txPr>
          <a:bodyPr/>
          <a:lstStyle/>
          <a:p>
            <a:pPr>
              <a:defRPr lang="ja-JP"/>
            </a:pPr>
            <a:endParaRPr lang="en-US"/>
          </a:p>
        </c:txPr>
        <c:crossAx val="64599552"/>
        <c:crosses val="autoZero"/>
        <c:auto val="1"/>
        <c:lblAlgn val="ctr"/>
        <c:lblOffset val="100"/>
      </c:catAx>
      <c:valAx>
        <c:axId val="64599552"/>
        <c:scaling>
          <c:orientation val="minMax"/>
          <c:max val="1"/>
        </c:scaling>
        <c:axPos val="l"/>
        <c:majorGridlines/>
        <c:title>
          <c:tx>
            <c:rich>
              <a:bodyPr rot="0" vert="horz"/>
              <a:lstStyle/>
              <a:p>
                <a:pPr>
                  <a:defRPr lang="ja-JP"/>
                </a:pPr>
                <a:r>
                  <a:rPr lang="en-US" altLang="ja-JP"/>
                  <a:t>User</a:t>
                </a:r>
                <a:r>
                  <a:rPr lang="en-US" altLang="ja-JP" baseline="0"/>
                  <a:t> Satisfaction</a:t>
                </a:r>
              </a:p>
            </c:rich>
          </c:tx>
        </c:title>
        <c:numFmt formatCode="0%" sourceLinked="1"/>
        <c:tickLblPos val="nextTo"/>
        <c:txPr>
          <a:bodyPr/>
          <a:lstStyle/>
          <a:p>
            <a:pPr>
              <a:defRPr lang="ja-JP"/>
            </a:pPr>
            <a:endParaRPr lang="en-US"/>
          </a:p>
        </c:txPr>
        <c:crossAx val="64572800"/>
        <c:crosses val="autoZero"/>
        <c:crossBetween val="midCat"/>
        <c:majorUnit val="0.5"/>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470</TotalTime>
  <Pages>6</Pages>
  <Words>1022</Words>
  <Characters>5831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6840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9</cp:revision>
  <dcterms:created xsi:type="dcterms:W3CDTF">2009-10-18T23:05:00Z</dcterms:created>
  <dcterms:modified xsi:type="dcterms:W3CDTF">2009-10-23T05:21:00Z</dcterms:modified>
</cp:coreProperties>
</file>