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Title"/>
      </w:pPr>
      <w:r>
        <w:t>APSC 496</w:t>
      </w:r>
    </w:p>
    <w:p w:rsidR="00845B27" w:rsidRDefault="00845B27" w:rsidP="00845B27">
      <w:pPr>
        <w:pStyle w:val="Title"/>
        <w:rPr>
          <w:lang w:eastAsia="ja-JP"/>
        </w:rPr>
      </w:pPr>
      <w:r>
        <w:rPr>
          <w:rFonts w:hint="eastAsia"/>
          <w:lang w:eastAsia="ja-JP"/>
        </w:rPr>
        <w:t>Technical Analysis Report</w:t>
      </w:r>
    </w:p>
    <w:p w:rsidR="00845B27" w:rsidRPr="00845B27" w:rsidRDefault="00845B27" w:rsidP="00845B27">
      <w:pPr>
        <w:pStyle w:val="Title"/>
        <w:rPr>
          <w:sz w:val="40"/>
        </w:rPr>
      </w:pPr>
      <w:r w:rsidRPr="00845B27">
        <w:rPr>
          <w:sz w:val="40"/>
        </w:rPr>
        <w:t>Praxim - Surgical Robot</w:t>
      </w:r>
    </w:p>
    <w:p w:rsidR="00845B27" w:rsidRDefault="00845B27" w:rsidP="00845B27">
      <w:pPr>
        <w:jc w:val="center"/>
      </w:pPr>
    </w:p>
    <w:p w:rsidR="00845B27" w:rsidRDefault="00845B27" w:rsidP="00845B27">
      <w:pPr>
        <w:jc w:val="center"/>
        <w:rPr>
          <w:lang w:eastAsia="ja-JP"/>
        </w:rPr>
      </w:pPr>
      <w:r>
        <w:rPr>
          <w:rFonts w:hint="eastAsia"/>
          <w:lang w:eastAsia="ja-JP"/>
        </w:rPr>
        <w:t>(Draft Version 1)</w:t>
      </w:r>
    </w:p>
    <w:p w:rsidR="00845B27" w:rsidRDefault="00845B27" w:rsidP="00845B27">
      <w:pPr>
        <w:jc w:val="center"/>
      </w:pPr>
    </w:p>
    <w:p w:rsidR="00845B27" w:rsidRDefault="00845B27" w:rsidP="00845B27">
      <w:pPr>
        <w:jc w:val="center"/>
      </w:pPr>
    </w:p>
    <w:p w:rsidR="00845B27" w:rsidRDefault="00845B27" w:rsidP="00845B27">
      <w:pPr>
        <w:jc w:val="center"/>
      </w:pPr>
    </w:p>
    <w:p w:rsidR="00845B27" w:rsidRDefault="00845B27" w:rsidP="00845B27">
      <w:pPr>
        <w:pStyle w:val="NoSpacing"/>
        <w:ind w:firstLineChars="1868" w:firstLine="4110"/>
      </w:pPr>
      <w:r>
        <w:t>Submitted on:</w:t>
      </w:r>
      <w:r>
        <w:tab/>
      </w:r>
      <w:r>
        <w:tab/>
      </w:r>
      <w:r w:rsidR="00910D40">
        <w:rPr>
          <w:rFonts w:hint="eastAsia"/>
          <w:lang w:eastAsia="ja-JP"/>
        </w:rPr>
        <w:t>28</w:t>
      </w:r>
      <w:r>
        <w:t>-</w:t>
      </w:r>
      <w:r>
        <w:rPr>
          <w:rFonts w:hint="eastAsia"/>
          <w:lang w:eastAsia="ja-JP"/>
        </w:rPr>
        <w:t>JAN</w:t>
      </w:r>
      <w:r>
        <w:t>-20</w:t>
      </w:r>
      <w:r>
        <w:rPr>
          <w:rFonts w:hint="eastAsia"/>
          <w:lang w:eastAsia="ja-JP"/>
        </w:rPr>
        <w:t>10</w:t>
      </w:r>
      <w:r>
        <w:tab/>
      </w:r>
      <w:r>
        <w:tab/>
      </w:r>
    </w:p>
    <w:p w:rsidR="00845B27" w:rsidRDefault="00845B27" w:rsidP="00845B27">
      <w:pPr>
        <w:pStyle w:val="NoSpacing"/>
        <w:ind w:firstLineChars="1868" w:firstLine="4110"/>
      </w:pPr>
    </w:p>
    <w:p w:rsidR="00845B27" w:rsidRDefault="00845B27" w:rsidP="00845B27">
      <w:pPr>
        <w:pStyle w:val="NoSpacing"/>
        <w:ind w:firstLineChars="1868" w:firstLine="4110"/>
      </w:pPr>
      <w:r>
        <w:t>Submitted by:</w:t>
      </w:r>
      <w:r>
        <w:tab/>
      </w:r>
      <w:r>
        <w:tab/>
        <w:t>Nicholas Adams</w:t>
      </w:r>
      <w:r>
        <w:tab/>
      </w:r>
    </w:p>
    <w:p w:rsidR="00845B27" w:rsidRDefault="00845B27" w:rsidP="00845B27">
      <w:pPr>
        <w:pStyle w:val="NoSpacing"/>
        <w:ind w:leftChars="1200" w:left="2640" w:firstLineChars="1868" w:firstLine="4110"/>
      </w:pPr>
      <w:r>
        <w:t>Davy Chiu</w:t>
      </w:r>
    </w:p>
    <w:p w:rsidR="00845B27" w:rsidRDefault="00845B27" w:rsidP="00845B27">
      <w:pPr>
        <w:pStyle w:val="NoSpacing"/>
        <w:ind w:leftChars="1200" w:left="2640" w:firstLineChars="1868" w:firstLine="4110"/>
      </w:pPr>
      <w:r>
        <w:t>Ibrahim Gadala</w:t>
      </w:r>
      <w:r>
        <w:tab/>
      </w:r>
    </w:p>
    <w:p w:rsidR="00845B27" w:rsidRDefault="00845B27" w:rsidP="00845B27">
      <w:pPr>
        <w:pStyle w:val="NoSpacing"/>
        <w:ind w:leftChars="1200" w:left="2640" w:firstLineChars="1868" w:firstLine="4110"/>
      </w:pPr>
      <w:r>
        <w:t>David Mountford</w:t>
      </w:r>
    </w:p>
    <w:p w:rsidR="00845B27" w:rsidRDefault="00845B27" w:rsidP="00845B27">
      <w:pPr>
        <w:pStyle w:val="NoSpacing"/>
        <w:ind w:leftChars="1200" w:left="2640" w:firstLineChars="1868" w:firstLine="4110"/>
      </w:pPr>
      <w:r>
        <w:t>Erica Wodzak</w:t>
      </w:r>
    </w:p>
    <w:p w:rsidR="00845B27" w:rsidRDefault="00845B27" w:rsidP="00845B27">
      <w:pPr>
        <w:jc w:val="right"/>
      </w:pPr>
    </w:p>
    <w:p w:rsidR="00196857" w:rsidRDefault="00196857">
      <w:pPr>
        <w:rPr>
          <w:lang w:eastAsia="ja-JP"/>
        </w:rPr>
      </w:pPr>
    </w:p>
    <w:p w:rsidR="00845B27" w:rsidRDefault="00845B27">
      <w:pPr>
        <w:rPr>
          <w:lang w:eastAsia="ja-JP"/>
        </w:rPr>
      </w:pPr>
    </w:p>
    <w:p w:rsidR="0022372A" w:rsidRDefault="0022372A">
      <w:pPr>
        <w:rPr>
          <w:lang w:eastAsia="ja-JP"/>
        </w:rPr>
      </w:pPr>
    </w:p>
    <w:p w:rsidR="0022372A" w:rsidRDefault="0022372A" w:rsidP="0022372A">
      <w:pPr>
        <w:pStyle w:val="Heading1"/>
        <w:rPr>
          <w:lang w:eastAsia="ja-JP"/>
        </w:rPr>
      </w:pPr>
      <w:bookmarkStart w:id="0" w:name="_Toc252405115"/>
      <w:r>
        <w:rPr>
          <w:rFonts w:hint="eastAsia"/>
          <w:lang w:eastAsia="ja-JP"/>
        </w:rPr>
        <w:lastRenderedPageBreak/>
        <w:t>Abstract</w:t>
      </w:r>
      <w:bookmarkEnd w:id="0"/>
    </w:p>
    <w:p w:rsidR="0022372A" w:rsidRDefault="0022372A" w:rsidP="0022372A">
      <w:pPr>
        <w:rPr>
          <w:lang w:eastAsia="ja-JP"/>
        </w:rPr>
      </w:pPr>
      <w:r>
        <w:rPr>
          <w:lang w:eastAsia="ja-JP"/>
        </w:rPr>
        <w:br w:type="page"/>
      </w:r>
    </w:p>
    <w:sdt>
      <w:sdtPr>
        <w:rPr>
          <w:rFonts w:asciiTheme="minorHAnsi" w:eastAsiaTheme="minorEastAsia" w:hAnsiTheme="minorHAnsi" w:cstheme="minorBidi"/>
          <w:b w:val="0"/>
          <w:bCs w:val="0"/>
          <w:color w:val="auto"/>
          <w:sz w:val="22"/>
          <w:szCs w:val="22"/>
          <w:lang w:val="ja-JP"/>
        </w:rPr>
        <w:id w:val="619034023"/>
        <w:docPartObj>
          <w:docPartGallery w:val="Table of Contents"/>
          <w:docPartUnique/>
        </w:docPartObj>
      </w:sdtPr>
      <w:sdtEndPr>
        <w:rPr>
          <w:lang w:val="en-US" w:eastAsia="ja-JP"/>
        </w:rPr>
      </w:sdtEndPr>
      <w:sdtContent>
        <w:p w:rsidR="00845B27" w:rsidRDefault="00845B27">
          <w:pPr>
            <w:pStyle w:val="TOCHeading"/>
            <w:rPr>
              <w:lang w:eastAsia="ja-JP"/>
            </w:rPr>
          </w:pPr>
          <w:r>
            <w:rPr>
              <w:rFonts w:hint="eastAsia"/>
              <w:lang w:val="ja-JP" w:eastAsia="ja-JP"/>
            </w:rPr>
            <w:t>Table of Contents</w:t>
          </w:r>
        </w:p>
        <w:p w:rsidR="00B861E5" w:rsidRDefault="00405199">
          <w:pPr>
            <w:pStyle w:val="TOC1"/>
            <w:tabs>
              <w:tab w:val="right" w:leader="dot" w:pos="8778"/>
            </w:tabs>
            <w:rPr>
              <w:noProof/>
              <w:lang w:bidi="ar-SA"/>
            </w:rPr>
          </w:pPr>
          <w:r>
            <w:rPr>
              <w:lang w:eastAsia="ja-JP"/>
            </w:rPr>
            <w:fldChar w:fldCharType="begin"/>
          </w:r>
          <w:r w:rsidR="00845B27">
            <w:rPr>
              <w:lang w:eastAsia="ja-JP"/>
            </w:rPr>
            <w:instrText xml:space="preserve"> TOC \o "1-3" \h \z \u </w:instrText>
          </w:r>
          <w:r>
            <w:rPr>
              <w:lang w:eastAsia="ja-JP"/>
            </w:rPr>
            <w:fldChar w:fldCharType="separate"/>
          </w:r>
          <w:hyperlink w:anchor="_Toc252405115" w:history="1">
            <w:r w:rsidR="00B861E5" w:rsidRPr="007D6E60">
              <w:rPr>
                <w:rStyle w:val="Hyperlink"/>
                <w:noProof/>
                <w:lang w:eastAsia="ja-JP"/>
              </w:rPr>
              <w:t>Abstract</w:t>
            </w:r>
            <w:r w:rsidR="00B861E5">
              <w:rPr>
                <w:noProof/>
                <w:webHidden/>
              </w:rPr>
              <w:tab/>
            </w:r>
            <w:r w:rsidR="00B861E5">
              <w:rPr>
                <w:noProof/>
                <w:webHidden/>
              </w:rPr>
              <w:fldChar w:fldCharType="begin"/>
            </w:r>
            <w:r w:rsidR="00B861E5">
              <w:rPr>
                <w:noProof/>
                <w:webHidden/>
              </w:rPr>
              <w:instrText xml:space="preserve"> PAGEREF _Toc252405115 \h </w:instrText>
            </w:r>
            <w:r w:rsidR="00B861E5">
              <w:rPr>
                <w:noProof/>
                <w:webHidden/>
              </w:rPr>
            </w:r>
            <w:r w:rsidR="00B861E5">
              <w:rPr>
                <w:noProof/>
                <w:webHidden/>
              </w:rPr>
              <w:fldChar w:fldCharType="separate"/>
            </w:r>
            <w:r w:rsidR="00B861E5">
              <w:rPr>
                <w:noProof/>
                <w:webHidden/>
              </w:rPr>
              <w:t>2</w:t>
            </w:r>
            <w:r w:rsidR="00B861E5">
              <w:rPr>
                <w:noProof/>
                <w:webHidden/>
              </w:rPr>
              <w:fldChar w:fldCharType="end"/>
            </w:r>
          </w:hyperlink>
        </w:p>
        <w:p w:rsidR="00B861E5" w:rsidRDefault="00B861E5">
          <w:pPr>
            <w:pStyle w:val="TOC1"/>
            <w:tabs>
              <w:tab w:val="right" w:leader="dot" w:pos="8778"/>
            </w:tabs>
            <w:rPr>
              <w:noProof/>
              <w:lang w:bidi="ar-SA"/>
            </w:rPr>
          </w:pPr>
          <w:hyperlink w:anchor="_Toc252405116" w:history="1">
            <w:r w:rsidRPr="007D6E60">
              <w:rPr>
                <w:rStyle w:val="Hyperlink"/>
                <w:noProof/>
                <w:lang w:eastAsia="ja-JP"/>
              </w:rPr>
              <w:t>List of Figures</w:t>
            </w:r>
            <w:r>
              <w:rPr>
                <w:noProof/>
                <w:webHidden/>
              </w:rPr>
              <w:tab/>
            </w:r>
            <w:r>
              <w:rPr>
                <w:noProof/>
                <w:webHidden/>
              </w:rPr>
              <w:fldChar w:fldCharType="begin"/>
            </w:r>
            <w:r>
              <w:rPr>
                <w:noProof/>
                <w:webHidden/>
              </w:rPr>
              <w:instrText xml:space="preserve"> PAGEREF _Toc252405116 \h </w:instrText>
            </w:r>
            <w:r>
              <w:rPr>
                <w:noProof/>
                <w:webHidden/>
              </w:rPr>
            </w:r>
            <w:r>
              <w:rPr>
                <w:noProof/>
                <w:webHidden/>
              </w:rPr>
              <w:fldChar w:fldCharType="separate"/>
            </w:r>
            <w:r>
              <w:rPr>
                <w:noProof/>
                <w:webHidden/>
              </w:rPr>
              <w:t>5</w:t>
            </w:r>
            <w:r>
              <w:rPr>
                <w:noProof/>
                <w:webHidden/>
              </w:rPr>
              <w:fldChar w:fldCharType="end"/>
            </w:r>
          </w:hyperlink>
        </w:p>
        <w:p w:rsidR="00B861E5" w:rsidRDefault="00B861E5">
          <w:pPr>
            <w:pStyle w:val="TOC1"/>
            <w:tabs>
              <w:tab w:val="right" w:leader="dot" w:pos="8778"/>
            </w:tabs>
            <w:rPr>
              <w:noProof/>
              <w:lang w:bidi="ar-SA"/>
            </w:rPr>
          </w:pPr>
          <w:hyperlink w:anchor="_Toc252405117" w:history="1">
            <w:r w:rsidRPr="007D6E60">
              <w:rPr>
                <w:rStyle w:val="Hyperlink"/>
                <w:noProof/>
                <w:lang w:eastAsia="ja-JP"/>
              </w:rPr>
              <w:t>Introduction</w:t>
            </w:r>
            <w:r>
              <w:rPr>
                <w:noProof/>
                <w:webHidden/>
              </w:rPr>
              <w:tab/>
            </w:r>
            <w:r>
              <w:rPr>
                <w:noProof/>
                <w:webHidden/>
              </w:rPr>
              <w:fldChar w:fldCharType="begin"/>
            </w:r>
            <w:r>
              <w:rPr>
                <w:noProof/>
                <w:webHidden/>
              </w:rPr>
              <w:instrText xml:space="preserve"> PAGEREF _Toc252405117 \h </w:instrText>
            </w:r>
            <w:r>
              <w:rPr>
                <w:noProof/>
                <w:webHidden/>
              </w:rPr>
            </w:r>
            <w:r>
              <w:rPr>
                <w:noProof/>
                <w:webHidden/>
              </w:rPr>
              <w:fldChar w:fldCharType="separate"/>
            </w:r>
            <w:r>
              <w:rPr>
                <w:noProof/>
                <w:webHidden/>
              </w:rPr>
              <w:t>7</w:t>
            </w:r>
            <w:r>
              <w:rPr>
                <w:noProof/>
                <w:webHidden/>
              </w:rPr>
              <w:fldChar w:fldCharType="end"/>
            </w:r>
          </w:hyperlink>
        </w:p>
        <w:p w:rsidR="00B861E5" w:rsidRDefault="00B861E5">
          <w:pPr>
            <w:pStyle w:val="TOC1"/>
            <w:tabs>
              <w:tab w:val="right" w:leader="dot" w:pos="8778"/>
            </w:tabs>
            <w:rPr>
              <w:noProof/>
              <w:lang w:bidi="ar-SA"/>
            </w:rPr>
          </w:pPr>
          <w:hyperlink w:anchor="_Toc252405118" w:history="1">
            <w:r w:rsidRPr="007D6E60">
              <w:rPr>
                <w:rStyle w:val="Hyperlink"/>
                <w:noProof/>
                <w:lang w:eastAsia="ja-JP"/>
              </w:rPr>
              <w:t>Structural</w:t>
            </w:r>
            <w:r>
              <w:rPr>
                <w:noProof/>
                <w:webHidden/>
              </w:rPr>
              <w:tab/>
            </w:r>
            <w:r>
              <w:rPr>
                <w:noProof/>
                <w:webHidden/>
              </w:rPr>
              <w:fldChar w:fldCharType="begin"/>
            </w:r>
            <w:r>
              <w:rPr>
                <w:noProof/>
                <w:webHidden/>
              </w:rPr>
              <w:instrText xml:space="preserve"> PAGEREF _Toc252405118 \h </w:instrText>
            </w:r>
            <w:r>
              <w:rPr>
                <w:noProof/>
                <w:webHidden/>
              </w:rPr>
            </w:r>
            <w:r>
              <w:rPr>
                <w:noProof/>
                <w:webHidden/>
              </w:rPr>
              <w:fldChar w:fldCharType="separate"/>
            </w:r>
            <w:r>
              <w:rPr>
                <w:noProof/>
                <w:webHidden/>
              </w:rPr>
              <w:t>7</w:t>
            </w:r>
            <w:r>
              <w:rPr>
                <w:noProof/>
                <w:webHidden/>
              </w:rPr>
              <w:fldChar w:fldCharType="end"/>
            </w:r>
          </w:hyperlink>
        </w:p>
        <w:p w:rsidR="00B861E5" w:rsidRDefault="00B861E5">
          <w:pPr>
            <w:pStyle w:val="TOC1"/>
            <w:tabs>
              <w:tab w:val="right" w:leader="dot" w:pos="8778"/>
            </w:tabs>
            <w:rPr>
              <w:noProof/>
              <w:lang w:bidi="ar-SA"/>
            </w:rPr>
          </w:pPr>
          <w:hyperlink w:anchor="_Toc252405119" w:history="1">
            <w:r w:rsidRPr="007D6E60">
              <w:rPr>
                <w:rStyle w:val="Hyperlink"/>
                <w:noProof/>
                <w:lang w:eastAsia="ja-JP"/>
              </w:rPr>
              <w:t>Gravity Compensation</w:t>
            </w:r>
            <w:r>
              <w:rPr>
                <w:noProof/>
                <w:webHidden/>
              </w:rPr>
              <w:tab/>
            </w:r>
            <w:r>
              <w:rPr>
                <w:noProof/>
                <w:webHidden/>
              </w:rPr>
              <w:fldChar w:fldCharType="begin"/>
            </w:r>
            <w:r>
              <w:rPr>
                <w:noProof/>
                <w:webHidden/>
              </w:rPr>
              <w:instrText xml:space="preserve"> PAGEREF _Toc252405119 \h </w:instrText>
            </w:r>
            <w:r>
              <w:rPr>
                <w:noProof/>
                <w:webHidden/>
              </w:rPr>
            </w:r>
            <w:r>
              <w:rPr>
                <w:noProof/>
                <w:webHidden/>
              </w:rPr>
              <w:fldChar w:fldCharType="separate"/>
            </w:r>
            <w:r>
              <w:rPr>
                <w:noProof/>
                <w:webHidden/>
              </w:rPr>
              <w:t>9</w:t>
            </w:r>
            <w:r>
              <w:rPr>
                <w:noProof/>
                <w:webHidden/>
              </w:rPr>
              <w:fldChar w:fldCharType="end"/>
            </w:r>
          </w:hyperlink>
        </w:p>
        <w:p w:rsidR="00B861E5" w:rsidRDefault="00B861E5">
          <w:pPr>
            <w:pStyle w:val="TOC2"/>
            <w:tabs>
              <w:tab w:val="right" w:leader="dot" w:pos="8778"/>
            </w:tabs>
            <w:rPr>
              <w:noProof/>
              <w:lang w:bidi="ar-SA"/>
            </w:rPr>
          </w:pPr>
          <w:hyperlink w:anchor="_Toc252405120" w:history="1">
            <w:r w:rsidRPr="007D6E60">
              <w:rPr>
                <w:rStyle w:val="Hyperlink"/>
                <w:noProof/>
              </w:rPr>
              <w:t>Goal</w:t>
            </w:r>
            <w:r>
              <w:rPr>
                <w:noProof/>
                <w:webHidden/>
              </w:rPr>
              <w:tab/>
            </w:r>
            <w:r>
              <w:rPr>
                <w:noProof/>
                <w:webHidden/>
              </w:rPr>
              <w:fldChar w:fldCharType="begin"/>
            </w:r>
            <w:r>
              <w:rPr>
                <w:noProof/>
                <w:webHidden/>
              </w:rPr>
              <w:instrText xml:space="preserve"> PAGEREF _Toc252405120 \h </w:instrText>
            </w:r>
            <w:r>
              <w:rPr>
                <w:noProof/>
                <w:webHidden/>
              </w:rPr>
            </w:r>
            <w:r>
              <w:rPr>
                <w:noProof/>
                <w:webHidden/>
              </w:rPr>
              <w:fldChar w:fldCharType="separate"/>
            </w:r>
            <w:r>
              <w:rPr>
                <w:noProof/>
                <w:webHidden/>
              </w:rPr>
              <w:t>9</w:t>
            </w:r>
            <w:r>
              <w:rPr>
                <w:noProof/>
                <w:webHidden/>
              </w:rPr>
              <w:fldChar w:fldCharType="end"/>
            </w:r>
          </w:hyperlink>
        </w:p>
        <w:p w:rsidR="00B861E5" w:rsidRDefault="00B861E5">
          <w:pPr>
            <w:pStyle w:val="TOC2"/>
            <w:tabs>
              <w:tab w:val="right" w:leader="dot" w:pos="8778"/>
            </w:tabs>
            <w:rPr>
              <w:noProof/>
              <w:lang w:bidi="ar-SA"/>
            </w:rPr>
          </w:pPr>
          <w:hyperlink w:anchor="_Toc252405121" w:history="1">
            <w:r w:rsidRPr="007D6E60">
              <w:rPr>
                <w:rStyle w:val="Hyperlink"/>
                <w:noProof/>
              </w:rPr>
              <w:t>Background</w:t>
            </w:r>
            <w:r>
              <w:rPr>
                <w:noProof/>
                <w:webHidden/>
              </w:rPr>
              <w:tab/>
            </w:r>
            <w:r>
              <w:rPr>
                <w:noProof/>
                <w:webHidden/>
              </w:rPr>
              <w:fldChar w:fldCharType="begin"/>
            </w:r>
            <w:r>
              <w:rPr>
                <w:noProof/>
                <w:webHidden/>
              </w:rPr>
              <w:instrText xml:space="preserve"> PAGEREF _Toc252405121 \h </w:instrText>
            </w:r>
            <w:r>
              <w:rPr>
                <w:noProof/>
                <w:webHidden/>
              </w:rPr>
            </w:r>
            <w:r>
              <w:rPr>
                <w:noProof/>
                <w:webHidden/>
              </w:rPr>
              <w:fldChar w:fldCharType="separate"/>
            </w:r>
            <w:r>
              <w:rPr>
                <w:noProof/>
                <w:webHidden/>
              </w:rPr>
              <w:t>9</w:t>
            </w:r>
            <w:r>
              <w:rPr>
                <w:noProof/>
                <w:webHidden/>
              </w:rPr>
              <w:fldChar w:fldCharType="end"/>
            </w:r>
          </w:hyperlink>
        </w:p>
        <w:p w:rsidR="00B861E5" w:rsidRDefault="00B861E5">
          <w:pPr>
            <w:pStyle w:val="TOC1"/>
            <w:tabs>
              <w:tab w:val="right" w:leader="dot" w:pos="8778"/>
            </w:tabs>
            <w:rPr>
              <w:noProof/>
              <w:lang w:bidi="ar-SA"/>
            </w:rPr>
          </w:pPr>
          <w:hyperlink w:anchor="_Toc252405122" w:history="1">
            <w:r w:rsidRPr="007D6E60">
              <w:rPr>
                <w:rStyle w:val="Hyperlink"/>
                <w:noProof/>
              </w:rPr>
              <w:t>Spring</w:t>
            </w:r>
            <w:r>
              <w:rPr>
                <w:noProof/>
                <w:webHidden/>
              </w:rPr>
              <w:tab/>
            </w:r>
            <w:r>
              <w:rPr>
                <w:noProof/>
                <w:webHidden/>
              </w:rPr>
              <w:fldChar w:fldCharType="begin"/>
            </w:r>
            <w:r>
              <w:rPr>
                <w:noProof/>
                <w:webHidden/>
              </w:rPr>
              <w:instrText xml:space="preserve"> PAGEREF _Toc252405122 \h </w:instrText>
            </w:r>
            <w:r>
              <w:rPr>
                <w:noProof/>
                <w:webHidden/>
              </w:rPr>
            </w:r>
            <w:r>
              <w:rPr>
                <w:noProof/>
                <w:webHidden/>
              </w:rPr>
              <w:fldChar w:fldCharType="separate"/>
            </w:r>
            <w:r>
              <w:rPr>
                <w:noProof/>
                <w:webHidden/>
              </w:rPr>
              <w:t>9</w:t>
            </w:r>
            <w:r>
              <w:rPr>
                <w:noProof/>
                <w:webHidden/>
              </w:rPr>
              <w:fldChar w:fldCharType="end"/>
            </w:r>
          </w:hyperlink>
        </w:p>
        <w:p w:rsidR="00B861E5" w:rsidRDefault="00B861E5">
          <w:pPr>
            <w:pStyle w:val="TOC1"/>
            <w:tabs>
              <w:tab w:val="right" w:leader="dot" w:pos="8778"/>
            </w:tabs>
            <w:rPr>
              <w:noProof/>
              <w:lang w:bidi="ar-SA"/>
            </w:rPr>
          </w:pPr>
          <w:hyperlink w:anchor="_Toc252405123" w:history="1">
            <w:r w:rsidRPr="007D6E60">
              <w:rPr>
                <w:rStyle w:val="Hyperlink"/>
                <w:noProof/>
              </w:rPr>
              <w:t>Motor Counterweight</w:t>
            </w:r>
            <w:r>
              <w:rPr>
                <w:noProof/>
                <w:webHidden/>
              </w:rPr>
              <w:tab/>
            </w:r>
            <w:r>
              <w:rPr>
                <w:noProof/>
                <w:webHidden/>
              </w:rPr>
              <w:fldChar w:fldCharType="begin"/>
            </w:r>
            <w:r>
              <w:rPr>
                <w:noProof/>
                <w:webHidden/>
              </w:rPr>
              <w:instrText xml:space="preserve"> PAGEREF _Toc252405123 \h </w:instrText>
            </w:r>
            <w:r>
              <w:rPr>
                <w:noProof/>
                <w:webHidden/>
              </w:rPr>
            </w:r>
            <w:r>
              <w:rPr>
                <w:noProof/>
                <w:webHidden/>
              </w:rPr>
              <w:fldChar w:fldCharType="separate"/>
            </w:r>
            <w:r>
              <w:rPr>
                <w:noProof/>
                <w:webHidden/>
              </w:rPr>
              <w:t>10</w:t>
            </w:r>
            <w:r>
              <w:rPr>
                <w:noProof/>
                <w:webHidden/>
              </w:rPr>
              <w:fldChar w:fldCharType="end"/>
            </w:r>
          </w:hyperlink>
        </w:p>
        <w:p w:rsidR="00B861E5" w:rsidRDefault="00B861E5">
          <w:pPr>
            <w:pStyle w:val="TOC1"/>
            <w:tabs>
              <w:tab w:val="right" w:leader="dot" w:pos="8778"/>
            </w:tabs>
            <w:rPr>
              <w:noProof/>
              <w:lang w:bidi="ar-SA"/>
            </w:rPr>
          </w:pPr>
          <w:hyperlink w:anchor="_Toc252405124" w:history="1">
            <w:r w:rsidRPr="007D6E60">
              <w:rPr>
                <w:rStyle w:val="Hyperlink"/>
                <w:noProof/>
              </w:rPr>
              <w:t>General Design</w:t>
            </w:r>
            <w:r>
              <w:rPr>
                <w:noProof/>
                <w:webHidden/>
              </w:rPr>
              <w:tab/>
            </w:r>
            <w:r>
              <w:rPr>
                <w:noProof/>
                <w:webHidden/>
              </w:rPr>
              <w:fldChar w:fldCharType="begin"/>
            </w:r>
            <w:r>
              <w:rPr>
                <w:noProof/>
                <w:webHidden/>
              </w:rPr>
              <w:instrText xml:space="preserve"> PAGEREF _Toc252405124 \h </w:instrText>
            </w:r>
            <w:r>
              <w:rPr>
                <w:noProof/>
                <w:webHidden/>
              </w:rPr>
            </w:r>
            <w:r>
              <w:rPr>
                <w:noProof/>
                <w:webHidden/>
              </w:rPr>
              <w:fldChar w:fldCharType="separate"/>
            </w:r>
            <w:r>
              <w:rPr>
                <w:noProof/>
                <w:webHidden/>
              </w:rPr>
              <w:t>11</w:t>
            </w:r>
            <w:r>
              <w:rPr>
                <w:noProof/>
                <w:webHidden/>
              </w:rPr>
              <w:fldChar w:fldCharType="end"/>
            </w:r>
          </w:hyperlink>
        </w:p>
        <w:p w:rsidR="00B861E5" w:rsidRDefault="00B861E5">
          <w:pPr>
            <w:pStyle w:val="TOC1"/>
            <w:tabs>
              <w:tab w:val="right" w:leader="dot" w:pos="8778"/>
            </w:tabs>
            <w:rPr>
              <w:noProof/>
              <w:lang w:bidi="ar-SA"/>
            </w:rPr>
          </w:pPr>
          <w:hyperlink w:anchor="_Toc252405125" w:history="1">
            <w:r w:rsidRPr="007D6E60">
              <w:rPr>
                <w:rStyle w:val="Hyperlink"/>
                <w:noProof/>
              </w:rPr>
              <w:t>Technical Analysis</w:t>
            </w:r>
            <w:r>
              <w:rPr>
                <w:noProof/>
                <w:webHidden/>
              </w:rPr>
              <w:tab/>
            </w:r>
            <w:r>
              <w:rPr>
                <w:noProof/>
                <w:webHidden/>
              </w:rPr>
              <w:fldChar w:fldCharType="begin"/>
            </w:r>
            <w:r>
              <w:rPr>
                <w:noProof/>
                <w:webHidden/>
              </w:rPr>
              <w:instrText xml:space="preserve"> PAGEREF _Toc252405125 \h </w:instrText>
            </w:r>
            <w:r>
              <w:rPr>
                <w:noProof/>
                <w:webHidden/>
              </w:rPr>
            </w:r>
            <w:r>
              <w:rPr>
                <w:noProof/>
                <w:webHidden/>
              </w:rPr>
              <w:fldChar w:fldCharType="separate"/>
            </w:r>
            <w:r>
              <w:rPr>
                <w:noProof/>
                <w:webHidden/>
              </w:rPr>
              <w:t>11</w:t>
            </w:r>
            <w:r>
              <w:rPr>
                <w:noProof/>
                <w:webHidden/>
              </w:rPr>
              <w:fldChar w:fldCharType="end"/>
            </w:r>
          </w:hyperlink>
        </w:p>
        <w:p w:rsidR="00B861E5" w:rsidRDefault="00B861E5">
          <w:pPr>
            <w:pStyle w:val="TOC2"/>
            <w:tabs>
              <w:tab w:val="right" w:leader="dot" w:pos="8778"/>
            </w:tabs>
            <w:rPr>
              <w:noProof/>
              <w:lang w:bidi="ar-SA"/>
            </w:rPr>
          </w:pPr>
          <w:hyperlink w:anchor="_Toc252405126" w:history="1">
            <w:r w:rsidRPr="007D6E60">
              <w:rPr>
                <w:rStyle w:val="Hyperlink"/>
                <w:noProof/>
              </w:rPr>
              <w:t>Gravity Compensation Results</w:t>
            </w:r>
            <w:r>
              <w:rPr>
                <w:noProof/>
                <w:webHidden/>
              </w:rPr>
              <w:tab/>
            </w:r>
            <w:r>
              <w:rPr>
                <w:noProof/>
                <w:webHidden/>
              </w:rPr>
              <w:fldChar w:fldCharType="begin"/>
            </w:r>
            <w:r>
              <w:rPr>
                <w:noProof/>
                <w:webHidden/>
              </w:rPr>
              <w:instrText xml:space="preserve"> PAGEREF _Toc252405126 \h </w:instrText>
            </w:r>
            <w:r>
              <w:rPr>
                <w:noProof/>
                <w:webHidden/>
              </w:rPr>
            </w:r>
            <w:r>
              <w:rPr>
                <w:noProof/>
                <w:webHidden/>
              </w:rPr>
              <w:fldChar w:fldCharType="separate"/>
            </w:r>
            <w:r>
              <w:rPr>
                <w:noProof/>
                <w:webHidden/>
              </w:rPr>
              <w:t>12</w:t>
            </w:r>
            <w:r>
              <w:rPr>
                <w:noProof/>
                <w:webHidden/>
              </w:rPr>
              <w:fldChar w:fldCharType="end"/>
            </w:r>
          </w:hyperlink>
        </w:p>
        <w:p w:rsidR="00B861E5" w:rsidRDefault="00B861E5">
          <w:pPr>
            <w:pStyle w:val="TOC2"/>
            <w:tabs>
              <w:tab w:val="right" w:leader="dot" w:pos="8778"/>
            </w:tabs>
            <w:rPr>
              <w:noProof/>
              <w:lang w:bidi="ar-SA"/>
            </w:rPr>
          </w:pPr>
          <w:hyperlink w:anchor="_Toc252405127" w:history="1">
            <w:r w:rsidRPr="007D6E60">
              <w:rPr>
                <w:rStyle w:val="Hyperlink"/>
                <w:noProof/>
              </w:rPr>
              <w:t>Commentary</w:t>
            </w:r>
            <w:r>
              <w:rPr>
                <w:noProof/>
                <w:webHidden/>
              </w:rPr>
              <w:tab/>
            </w:r>
            <w:r>
              <w:rPr>
                <w:noProof/>
                <w:webHidden/>
              </w:rPr>
              <w:fldChar w:fldCharType="begin"/>
            </w:r>
            <w:r>
              <w:rPr>
                <w:noProof/>
                <w:webHidden/>
              </w:rPr>
              <w:instrText xml:space="preserve"> PAGEREF _Toc252405127 \h </w:instrText>
            </w:r>
            <w:r>
              <w:rPr>
                <w:noProof/>
                <w:webHidden/>
              </w:rPr>
            </w:r>
            <w:r>
              <w:rPr>
                <w:noProof/>
                <w:webHidden/>
              </w:rPr>
              <w:fldChar w:fldCharType="separate"/>
            </w:r>
            <w:r>
              <w:rPr>
                <w:noProof/>
                <w:webHidden/>
              </w:rPr>
              <w:t>16</w:t>
            </w:r>
            <w:r>
              <w:rPr>
                <w:noProof/>
                <w:webHidden/>
              </w:rPr>
              <w:fldChar w:fldCharType="end"/>
            </w:r>
          </w:hyperlink>
        </w:p>
        <w:p w:rsidR="00B861E5" w:rsidRDefault="00B861E5">
          <w:pPr>
            <w:pStyle w:val="TOC1"/>
            <w:tabs>
              <w:tab w:val="right" w:leader="dot" w:pos="8778"/>
            </w:tabs>
            <w:rPr>
              <w:noProof/>
              <w:lang w:bidi="ar-SA"/>
            </w:rPr>
          </w:pPr>
          <w:hyperlink w:anchor="_Toc252405128" w:history="1">
            <w:r w:rsidRPr="007D6E60">
              <w:rPr>
                <w:rStyle w:val="Hyperlink"/>
                <w:noProof/>
              </w:rPr>
              <w:t>Gravity Compensation Options</w:t>
            </w:r>
            <w:r>
              <w:rPr>
                <w:noProof/>
                <w:webHidden/>
              </w:rPr>
              <w:tab/>
            </w:r>
            <w:r>
              <w:rPr>
                <w:noProof/>
                <w:webHidden/>
              </w:rPr>
              <w:fldChar w:fldCharType="begin"/>
            </w:r>
            <w:r>
              <w:rPr>
                <w:noProof/>
                <w:webHidden/>
              </w:rPr>
              <w:instrText xml:space="preserve"> PAGEREF _Toc252405128 \h </w:instrText>
            </w:r>
            <w:r>
              <w:rPr>
                <w:noProof/>
                <w:webHidden/>
              </w:rPr>
            </w:r>
            <w:r>
              <w:rPr>
                <w:noProof/>
                <w:webHidden/>
              </w:rPr>
              <w:fldChar w:fldCharType="separate"/>
            </w:r>
            <w:r>
              <w:rPr>
                <w:noProof/>
                <w:webHidden/>
              </w:rPr>
              <w:t>17</w:t>
            </w:r>
            <w:r>
              <w:rPr>
                <w:noProof/>
                <w:webHidden/>
              </w:rPr>
              <w:fldChar w:fldCharType="end"/>
            </w:r>
          </w:hyperlink>
        </w:p>
        <w:p w:rsidR="00B861E5" w:rsidRDefault="00B861E5">
          <w:pPr>
            <w:pStyle w:val="TOC1"/>
            <w:tabs>
              <w:tab w:val="right" w:leader="dot" w:pos="8778"/>
            </w:tabs>
            <w:rPr>
              <w:noProof/>
              <w:lang w:bidi="ar-SA"/>
            </w:rPr>
          </w:pPr>
          <w:hyperlink w:anchor="_Toc252405129" w:history="1">
            <w:r w:rsidRPr="007D6E60">
              <w:rPr>
                <w:rStyle w:val="Hyperlink"/>
                <w:noProof/>
                <w:lang w:eastAsia="ja-JP"/>
              </w:rPr>
              <w:t>Motors</w:t>
            </w:r>
            <w:r>
              <w:rPr>
                <w:noProof/>
                <w:webHidden/>
              </w:rPr>
              <w:tab/>
            </w:r>
            <w:r>
              <w:rPr>
                <w:noProof/>
                <w:webHidden/>
              </w:rPr>
              <w:fldChar w:fldCharType="begin"/>
            </w:r>
            <w:r>
              <w:rPr>
                <w:noProof/>
                <w:webHidden/>
              </w:rPr>
              <w:instrText xml:space="preserve"> PAGEREF _Toc252405129 \h </w:instrText>
            </w:r>
            <w:r>
              <w:rPr>
                <w:noProof/>
                <w:webHidden/>
              </w:rPr>
            </w:r>
            <w:r>
              <w:rPr>
                <w:noProof/>
                <w:webHidden/>
              </w:rPr>
              <w:fldChar w:fldCharType="separate"/>
            </w:r>
            <w:r>
              <w:rPr>
                <w:noProof/>
                <w:webHidden/>
              </w:rPr>
              <w:t>20</w:t>
            </w:r>
            <w:r>
              <w:rPr>
                <w:noProof/>
                <w:webHidden/>
              </w:rPr>
              <w:fldChar w:fldCharType="end"/>
            </w:r>
          </w:hyperlink>
        </w:p>
        <w:p w:rsidR="00B861E5" w:rsidRDefault="00B861E5">
          <w:pPr>
            <w:pStyle w:val="TOC2"/>
            <w:tabs>
              <w:tab w:val="right" w:leader="dot" w:pos="8778"/>
            </w:tabs>
            <w:rPr>
              <w:noProof/>
              <w:lang w:bidi="ar-SA"/>
            </w:rPr>
          </w:pPr>
          <w:hyperlink w:anchor="_Toc252405130" w:history="1">
            <w:r w:rsidRPr="007D6E60">
              <w:rPr>
                <w:rStyle w:val="Hyperlink"/>
                <w:noProof/>
                <w:lang w:eastAsia="ja-JP"/>
              </w:rPr>
              <w:t>Torque</w:t>
            </w:r>
            <w:r>
              <w:rPr>
                <w:noProof/>
                <w:webHidden/>
              </w:rPr>
              <w:tab/>
            </w:r>
            <w:r>
              <w:rPr>
                <w:noProof/>
                <w:webHidden/>
              </w:rPr>
              <w:fldChar w:fldCharType="begin"/>
            </w:r>
            <w:r>
              <w:rPr>
                <w:noProof/>
                <w:webHidden/>
              </w:rPr>
              <w:instrText xml:space="preserve"> PAGEREF _Toc252405130 \h </w:instrText>
            </w:r>
            <w:r>
              <w:rPr>
                <w:noProof/>
                <w:webHidden/>
              </w:rPr>
            </w:r>
            <w:r>
              <w:rPr>
                <w:noProof/>
                <w:webHidden/>
              </w:rPr>
              <w:fldChar w:fldCharType="separate"/>
            </w:r>
            <w:r>
              <w:rPr>
                <w:noProof/>
                <w:webHidden/>
              </w:rPr>
              <w:t>20</w:t>
            </w:r>
            <w:r>
              <w:rPr>
                <w:noProof/>
                <w:webHidden/>
              </w:rPr>
              <w:fldChar w:fldCharType="end"/>
            </w:r>
          </w:hyperlink>
        </w:p>
        <w:p w:rsidR="00B861E5" w:rsidRDefault="00B861E5">
          <w:pPr>
            <w:pStyle w:val="TOC2"/>
            <w:tabs>
              <w:tab w:val="right" w:leader="dot" w:pos="8778"/>
            </w:tabs>
            <w:rPr>
              <w:noProof/>
              <w:lang w:bidi="ar-SA"/>
            </w:rPr>
          </w:pPr>
          <w:hyperlink w:anchor="_Toc252405131" w:history="1">
            <w:r w:rsidRPr="007D6E60">
              <w:rPr>
                <w:rStyle w:val="Hyperlink"/>
                <w:noProof/>
                <w:lang w:eastAsia="ja-JP"/>
              </w:rPr>
              <w:t>Speed</w:t>
            </w:r>
            <w:r>
              <w:rPr>
                <w:noProof/>
                <w:webHidden/>
              </w:rPr>
              <w:tab/>
            </w:r>
            <w:r>
              <w:rPr>
                <w:noProof/>
                <w:webHidden/>
              </w:rPr>
              <w:fldChar w:fldCharType="begin"/>
            </w:r>
            <w:r>
              <w:rPr>
                <w:noProof/>
                <w:webHidden/>
              </w:rPr>
              <w:instrText xml:space="preserve"> PAGEREF _Toc252405131 \h </w:instrText>
            </w:r>
            <w:r>
              <w:rPr>
                <w:noProof/>
                <w:webHidden/>
              </w:rPr>
            </w:r>
            <w:r>
              <w:rPr>
                <w:noProof/>
                <w:webHidden/>
              </w:rPr>
              <w:fldChar w:fldCharType="separate"/>
            </w:r>
            <w:r>
              <w:rPr>
                <w:noProof/>
                <w:webHidden/>
              </w:rPr>
              <w:t>23</w:t>
            </w:r>
            <w:r>
              <w:rPr>
                <w:noProof/>
                <w:webHidden/>
              </w:rPr>
              <w:fldChar w:fldCharType="end"/>
            </w:r>
          </w:hyperlink>
        </w:p>
        <w:p w:rsidR="00B861E5" w:rsidRDefault="00B861E5">
          <w:pPr>
            <w:pStyle w:val="TOC1"/>
            <w:tabs>
              <w:tab w:val="right" w:leader="dot" w:pos="8778"/>
            </w:tabs>
            <w:rPr>
              <w:noProof/>
              <w:lang w:bidi="ar-SA"/>
            </w:rPr>
          </w:pPr>
          <w:hyperlink w:anchor="_Toc252405132" w:history="1">
            <w:r w:rsidRPr="007D6E60">
              <w:rPr>
                <w:rStyle w:val="Hyperlink"/>
                <w:noProof/>
                <w:lang w:eastAsia="ja-JP"/>
              </w:rPr>
              <w:t>Control System</w:t>
            </w:r>
            <w:r>
              <w:rPr>
                <w:noProof/>
                <w:webHidden/>
              </w:rPr>
              <w:tab/>
            </w:r>
            <w:r>
              <w:rPr>
                <w:noProof/>
                <w:webHidden/>
              </w:rPr>
              <w:fldChar w:fldCharType="begin"/>
            </w:r>
            <w:r>
              <w:rPr>
                <w:noProof/>
                <w:webHidden/>
              </w:rPr>
              <w:instrText xml:space="preserve"> PAGEREF _Toc252405132 \h </w:instrText>
            </w:r>
            <w:r>
              <w:rPr>
                <w:noProof/>
                <w:webHidden/>
              </w:rPr>
            </w:r>
            <w:r>
              <w:rPr>
                <w:noProof/>
                <w:webHidden/>
              </w:rPr>
              <w:fldChar w:fldCharType="separate"/>
            </w:r>
            <w:r>
              <w:rPr>
                <w:noProof/>
                <w:webHidden/>
              </w:rPr>
              <w:t>25</w:t>
            </w:r>
            <w:r>
              <w:rPr>
                <w:noProof/>
                <w:webHidden/>
              </w:rPr>
              <w:fldChar w:fldCharType="end"/>
            </w:r>
          </w:hyperlink>
        </w:p>
        <w:p w:rsidR="00B861E5" w:rsidRDefault="00B861E5">
          <w:pPr>
            <w:pStyle w:val="TOC2"/>
            <w:tabs>
              <w:tab w:val="right" w:leader="dot" w:pos="8778"/>
            </w:tabs>
            <w:rPr>
              <w:noProof/>
              <w:lang w:bidi="ar-SA"/>
            </w:rPr>
          </w:pPr>
          <w:hyperlink w:anchor="_Toc252405133" w:history="1">
            <w:r w:rsidRPr="007D6E60">
              <w:rPr>
                <w:rStyle w:val="Hyperlink"/>
                <w:noProof/>
                <w:lang w:eastAsia="ja-JP"/>
              </w:rPr>
              <w:t>Choosing a Control System</w:t>
            </w:r>
            <w:r>
              <w:rPr>
                <w:noProof/>
                <w:webHidden/>
              </w:rPr>
              <w:tab/>
            </w:r>
            <w:r>
              <w:rPr>
                <w:noProof/>
                <w:webHidden/>
              </w:rPr>
              <w:fldChar w:fldCharType="begin"/>
            </w:r>
            <w:r>
              <w:rPr>
                <w:noProof/>
                <w:webHidden/>
              </w:rPr>
              <w:instrText xml:space="preserve"> PAGEREF _Toc252405133 \h </w:instrText>
            </w:r>
            <w:r>
              <w:rPr>
                <w:noProof/>
                <w:webHidden/>
              </w:rPr>
            </w:r>
            <w:r>
              <w:rPr>
                <w:noProof/>
                <w:webHidden/>
              </w:rPr>
              <w:fldChar w:fldCharType="separate"/>
            </w:r>
            <w:r>
              <w:rPr>
                <w:noProof/>
                <w:webHidden/>
              </w:rPr>
              <w:t>25</w:t>
            </w:r>
            <w:r>
              <w:rPr>
                <w:noProof/>
                <w:webHidden/>
              </w:rPr>
              <w:fldChar w:fldCharType="end"/>
            </w:r>
          </w:hyperlink>
        </w:p>
        <w:p w:rsidR="00B861E5" w:rsidRDefault="00B861E5">
          <w:pPr>
            <w:pStyle w:val="TOC2"/>
            <w:tabs>
              <w:tab w:val="right" w:leader="dot" w:pos="8778"/>
            </w:tabs>
            <w:rPr>
              <w:noProof/>
              <w:lang w:bidi="ar-SA"/>
            </w:rPr>
          </w:pPr>
          <w:hyperlink w:anchor="_Toc252405134" w:history="1">
            <w:r w:rsidRPr="007D6E60">
              <w:rPr>
                <w:rStyle w:val="Hyperlink"/>
                <w:noProof/>
                <w:lang w:eastAsia="ja-JP"/>
              </w:rPr>
              <w:t>Determining the PID Gains</w:t>
            </w:r>
            <w:r>
              <w:rPr>
                <w:noProof/>
                <w:webHidden/>
              </w:rPr>
              <w:tab/>
            </w:r>
            <w:r>
              <w:rPr>
                <w:noProof/>
                <w:webHidden/>
              </w:rPr>
              <w:fldChar w:fldCharType="begin"/>
            </w:r>
            <w:r>
              <w:rPr>
                <w:noProof/>
                <w:webHidden/>
              </w:rPr>
              <w:instrText xml:space="preserve"> PAGEREF _Toc252405134 \h </w:instrText>
            </w:r>
            <w:r>
              <w:rPr>
                <w:noProof/>
                <w:webHidden/>
              </w:rPr>
            </w:r>
            <w:r>
              <w:rPr>
                <w:noProof/>
                <w:webHidden/>
              </w:rPr>
              <w:fldChar w:fldCharType="separate"/>
            </w:r>
            <w:r>
              <w:rPr>
                <w:noProof/>
                <w:webHidden/>
              </w:rPr>
              <w:t>27</w:t>
            </w:r>
            <w:r>
              <w:rPr>
                <w:noProof/>
                <w:webHidden/>
              </w:rPr>
              <w:fldChar w:fldCharType="end"/>
            </w:r>
          </w:hyperlink>
        </w:p>
        <w:p w:rsidR="00B861E5" w:rsidRDefault="00B861E5">
          <w:pPr>
            <w:pStyle w:val="TOC2"/>
            <w:tabs>
              <w:tab w:val="right" w:leader="dot" w:pos="8778"/>
            </w:tabs>
            <w:rPr>
              <w:noProof/>
              <w:lang w:bidi="ar-SA"/>
            </w:rPr>
          </w:pPr>
          <w:hyperlink w:anchor="_Toc252405135" w:history="1">
            <w:r w:rsidRPr="007D6E60">
              <w:rPr>
                <w:rStyle w:val="Hyperlink"/>
                <w:noProof/>
                <w:lang w:eastAsia="ja-JP"/>
              </w:rPr>
              <w:t>Determining the Accuracy</w:t>
            </w:r>
            <w:r>
              <w:rPr>
                <w:noProof/>
                <w:webHidden/>
              </w:rPr>
              <w:tab/>
            </w:r>
            <w:r>
              <w:rPr>
                <w:noProof/>
                <w:webHidden/>
              </w:rPr>
              <w:fldChar w:fldCharType="begin"/>
            </w:r>
            <w:r>
              <w:rPr>
                <w:noProof/>
                <w:webHidden/>
              </w:rPr>
              <w:instrText xml:space="preserve"> PAGEREF _Toc252405135 \h </w:instrText>
            </w:r>
            <w:r>
              <w:rPr>
                <w:noProof/>
                <w:webHidden/>
              </w:rPr>
            </w:r>
            <w:r>
              <w:rPr>
                <w:noProof/>
                <w:webHidden/>
              </w:rPr>
              <w:fldChar w:fldCharType="separate"/>
            </w:r>
            <w:r>
              <w:rPr>
                <w:noProof/>
                <w:webHidden/>
              </w:rPr>
              <w:t>27</w:t>
            </w:r>
            <w:r>
              <w:rPr>
                <w:noProof/>
                <w:webHidden/>
              </w:rPr>
              <w:fldChar w:fldCharType="end"/>
            </w:r>
          </w:hyperlink>
        </w:p>
        <w:p w:rsidR="00B861E5" w:rsidRDefault="00B861E5">
          <w:pPr>
            <w:pStyle w:val="TOC1"/>
            <w:tabs>
              <w:tab w:val="right" w:leader="dot" w:pos="8778"/>
            </w:tabs>
            <w:rPr>
              <w:noProof/>
              <w:lang w:bidi="ar-SA"/>
            </w:rPr>
          </w:pPr>
          <w:hyperlink w:anchor="_Toc252405136" w:history="1">
            <w:r w:rsidRPr="007D6E60">
              <w:rPr>
                <w:rStyle w:val="Hyperlink"/>
                <w:noProof/>
                <w:lang w:eastAsia="ja-JP"/>
              </w:rPr>
              <w:t>Conclusion</w:t>
            </w:r>
            <w:r>
              <w:rPr>
                <w:noProof/>
                <w:webHidden/>
              </w:rPr>
              <w:tab/>
            </w:r>
            <w:r>
              <w:rPr>
                <w:noProof/>
                <w:webHidden/>
              </w:rPr>
              <w:fldChar w:fldCharType="begin"/>
            </w:r>
            <w:r>
              <w:rPr>
                <w:noProof/>
                <w:webHidden/>
              </w:rPr>
              <w:instrText xml:space="preserve"> PAGEREF _Toc252405136 \h </w:instrText>
            </w:r>
            <w:r>
              <w:rPr>
                <w:noProof/>
                <w:webHidden/>
              </w:rPr>
            </w:r>
            <w:r>
              <w:rPr>
                <w:noProof/>
                <w:webHidden/>
              </w:rPr>
              <w:fldChar w:fldCharType="separate"/>
            </w:r>
            <w:r>
              <w:rPr>
                <w:noProof/>
                <w:webHidden/>
              </w:rPr>
              <w:t>27</w:t>
            </w:r>
            <w:r>
              <w:rPr>
                <w:noProof/>
                <w:webHidden/>
              </w:rPr>
              <w:fldChar w:fldCharType="end"/>
            </w:r>
          </w:hyperlink>
        </w:p>
        <w:p w:rsidR="00B861E5" w:rsidRDefault="00B861E5">
          <w:pPr>
            <w:pStyle w:val="TOC1"/>
            <w:tabs>
              <w:tab w:val="right" w:leader="dot" w:pos="8778"/>
            </w:tabs>
            <w:rPr>
              <w:noProof/>
              <w:lang w:bidi="ar-SA"/>
            </w:rPr>
          </w:pPr>
          <w:hyperlink w:anchor="_Toc252405137" w:history="1">
            <w:r w:rsidRPr="007D6E60">
              <w:rPr>
                <w:rStyle w:val="Hyperlink"/>
                <w:noProof/>
                <w:lang w:eastAsia="ja-JP"/>
              </w:rPr>
              <w:t>Appendix</w:t>
            </w:r>
            <w:r>
              <w:rPr>
                <w:noProof/>
                <w:webHidden/>
              </w:rPr>
              <w:tab/>
            </w:r>
            <w:r>
              <w:rPr>
                <w:noProof/>
                <w:webHidden/>
              </w:rPr>
              <w:fldChar w:fldCharType="begin"/>
            </w:r>
            <w:r>
              <w:rPr>
                <w:noProof/>
                <w:webHidden/>
              </w:rPr>
              <w:instrText xml:space="preserve"> PAGEREF _Toc252405137 \h </w:instrText>
            </w:r>
            <w:r>
              <w:rPr>
                <w:noProof/>
                <w:webHidden/>
              </w:rPr>
            </w:r>
            <w:r>
              <w:rPr>
                <w:noProof/>
                <w:webHidden/>
              </w:rPr>
              <w:fldChar w:fldCharType="separate"/>
            </w:r>
            <w:r>
              <w:rPr>
                <w:noProof/>
                <w:webHidden/>
              </w:rPr>
              <w:t>28</w:t>
            </w:r>
            <w:r>
              <w:rPr>
                <w:noProof/>
                <w:webHidden/>
              </w:rPr>
              <w:fldChar w:fldCharType="end"/>
            </w:r>
          </w:hyperlink>
        </w:p>
        <w:p w:rsidR="00845B27" w:rsidRDefault="00405199">
          <w:pPr>
            <w:rPr>
              <w:lang w:eastAsia="ja-JP"/>
            </w:rPr>
          </w:pPr>
          <w:r>
            <w:rPr>
              <w:lang w:eastAsia="ja-JP"/>
            </w:rPr>
            <w:fldChar w:fldCharType="end"/>
          </w:r>
        </w:p>
      </w:sdtContent>
    </w:sdt>
    <w:p w:rsidR="00845B27" w:rsidRDefault="00845B27">
      <w:pPr>
        <w:rPr>
          <w:lang w:eastAsia="ja-JP"/>
        </w:rPr>
      </w:pPr>
    </w:p>
    <w:p w:rsidR="0004056D" w:rsidRDefault="00845B27">
      <w:pPr>
        <w:rPr>
          <w:lang w:eastAsia="ja-JP"/>
        </w:rPr>
      </w:pPr>
      <w:r>
        <w:rPr>
          <w:lang w:eastAsia="ja-JP"/>
        </w:rPr>
        <w:br w:type="page"/>
      </w:r>
    </w:p>
    <w:p w:rsidR="0004056D" w:rsidRPr="0004056D" w:rsidRDefault="0004056D" w:rsidP="0004056D">
      <w:pPr>
        <w:pStyle w:val="Heading1"/>
        <w:rPr>
          <w:lang w:eastAsia="ja-JP"/>
        </w:rPr>
      </w:pPr>
      <w:bookmarkStart w:id="1" w:name="_Toc252405116"/>
      <w:r>
        <w:rPr>
          <w:rFonts w:hint="eastAsia"/>
          <w:lang w:eastAsia="ja-JP"/>
        </w:rPr>
        <w:lastRenderedPageBreak/>
        <w:t>List of Figures</w:t>
      </w:r>
      <w:bookmarkEnd w:id="1"/>
    </w:p>
    <w:p w:rsidR="00B861E5" w:rsidRDefault="00405199" w:rsidP="00B861E5">
      <w:pPr>
        <w:pStyle w:val="TableofFigures"/>
        <w:tabs>
          <w:tab w:val="right" w:leader="dot" w:pos="8778"/>
        </w:tabs>
        <w:ind w:left="880" w:hanging="440"/>
        <w:rPr>
          <w:noProof/>
          <w:lang w:bidi="ar-SA"/>
        </w:rPr>
      </w:pPr>
      <w:r>
        <w:rPr>
          <w:lang w:eastAsia="ja-JP"/>
        </w:rPr>
        <w:fldChar w:fldCharType="begin"/>
      </w:r>
      <w:r w:rsidR="0004056D">
        <w:rPr>
          <w:lang w:eastAsia="ja-JP"/>
        </w:rPr>
        <w:instrText xml:space="preserve"> TOC \h \z \c "Figure" </w:instrText>
      </w:r>
      <w:r>
        <w:rPr>
          <w:lang w:eastAsia="ja-JP"/>
        </w:rPr>
        <w:fldChar w:fldCharType="separate"/>
      </w:r>
      <w:hyperlink w:anchor="_Toc252405093" w:history="1">
        <w:r w:rsidR="00B861E5" w:rsidRPr="005801D0">
          <w:rPr>
            <w:rStyle w:val="Hyperlink"/>
            <w:noProof/>
          </w:rPr>
          <w:t>Figure 1</w:t>
        </w:r>
        <w:r w:rsidR="00B861E5" w:rsidRPr="005801D0">
          <w:rPr>
            <w:rStyle w:val="Hyperlink"/>
            <w:noProof/>
            <w:lang w:eastAsia="ja-JP"/>
          </w:rPr>
          <w:t xml:space="preserve"> - stuff</w:t>
        </w:r>
        <w:r w:rsidR="00B861E5">
          <w:rPr>
            <w:noProof/>
            <w:webHidden/>
          </w:rPr>
          <w:tab/>
        </w:r>
        <w:r w:rsidR="00B861E5">
          <w:rPr>
            <w:noProof/>
            <w:webHidden/>
          </w:rPr>
          <w:fldChar w:fldCharType="begin"/>
        </w:r>
        <w:r w:rsidR="00B861E5">
          <w:rPr>
            <w:noProof/>
            <w:webHidden/>
          </w:rPr>
          <w:instrText xml:space="preserve"> PAGEREF _Toc252405093 \h </w:instrText>
        </w:r>
        <w:r w:rsidR="00B861E5">
          <w:rPr>
            <w:noProof/>
            <w:webHidden/>
          </w:rPr>
        </w:r>
        <w:r w:rsidR="00B861E5">
          <w:rPr>
            <w:noProof/>
            <w:webHidden/>
          </w:rPr>
          <w:fldChar w:fldCharType="separate"/>
        </w:r>
        <w:r w:rsidR="00B861E5">
          <w:rPr>
            <w:noProof/>
            <w:webHidden/>
          </w:rPr>
          <w:t>6</w:t>
        </w:r>
        <w:r w:rsidR="00B861E5">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4" w:history="1">
        <w:r w:rsidRPr="005801D0">
          <w:rPr>
            <w:rStyle w:val="Hyperlink"/>
            <w:noProof/>
          </w:rPr>
          <w:t>Figure 2</w:t>
        </w:r>
        <w:r w:rsidRPr="005801D0">
          <w:rPr>
            <w:rStyle w:val="Hyperlink"/>
            <w:noProof/>
            <w:lang w:eastAsia="ja-JP"/>
          </w:rPr>
          <w:t xml:space="preserve"> - stuff</w:t>
        </w:r>
        <w:r>
          <w:rPr>
            <w:noProof/>
            <w:webHidden/>
          </w:rPr>
          <w:tab/>
        </w:r>
        <w:r>
          <w:rPr>
            <w:noProof/>
            <w:webHidden/>
          </w:rPr>
          <w:fldChar w:fldCharType="begin"/>
        </w:r>
        <w:r>
          <w:rPr>
            <w:noProof/>
            <w:webHidden/>
          </w:rPr>
          <w:instrText xml:space="preserve"> PAGEREF _Toc252405094 \h </w:instrText>
        </w:r>
        <w:r>
          <w:rPr>
            <w:noProof/>
            <w:webHidden/>
          </w:rPr>
        </w:r>
        <w:r>
          <w:rPr>
            <w:noProof/>
            <w:webHidden/>
          </w:rPr>
          <w:fldChar w:fldCharType="separate"/>
        </w:r>
        <w:r>
          <w:rPr>
            <w:noProof/>
            <w:webHidden/>
          </w:rPr>
          <w:t>7</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5" w:history="1">
        <w:r w:rsidRPr="005801D0">
          <w:rPr>
            <w:rStyle w:val="Hyperlink"/>
            <w:noProof/>
          </w:rPr>
          <w:t>Figure 1: Diagram of potential gravity compensation measures</w:t>
        </w:r>
        <w:r>
          <w:rPr>
            <w:noProof/>
            <w:webHidden/>
          </w:rPr>
          <w:tab/>
        </w:r>
        <w:r>
          <w:rPr>
            <w:noProof/>
            <w:webHidden/>
          </w:rPr>
          <w:fldChar w:fldCharType="begin"/>
        </w:r>
        <w:r>
          <w:rPr>
            <w:noProof/>
            <w:webHidden/>
          </w:rPr>
          <w:instrText xml:space="preserve"> PAGEREF _Toc252405095 \h </w:instrText>
        </w:r>
        <w:r>
          <w:rPr>
            <w:noProof/>
            <w:webHidden/>
          </w:rPr>
        </w:r>
        <w:r>
          <w:rPr>
            <w:noProof/>
            <w:webHidden/>
          </w:rPr>
          <w:fldChar w:fldCharType="separate"/>
        </w:r>
        <w:r>
          <w:rPr>
            <w:noProof/>
            <w:webHidden/>
          </w:rPr>
          <w:t>10</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6" w:history="1">
        <w:r w:rsidRPr="005801D0">
          <w:rPr>
            <w:rStyle w:val="Hyperlink"/>
            <w:noProof/>
          </w:rPr>
          <w:t>Figure 2 – Plot of torque vs. theta R angle for unsymmetrical design where theta 12 = 90 deg</w:t>
        </w:r>
        <w:r>
          <w:rPr>
            <w:noProof/>
            <w:webHidden/>
          </w:rPr>
          <w:tab/>
        </w:r>
        <w:r>
          <w:rPr>
            <w:noProof/>
            <w:webHidden/>
          </w:rPr>
          <w:fldChar w:fldCharType="begin"/>
        </w:r>
        <w:r>
          <w:rPr>
            <w:noProof/>
            <w:webHidden/>
          </w:rPr>
          <w:instrText xml:space="preserve"> PAGEREF _Toc252405096 \h </w:instrText>
        </w:r>
        <w:r>
          <w:rPr>
            <w:noProof/>
            <w:webHidden/>
          </w:rPr>
        </w:r>
        <w:r>
          <w:rPr>
            <w:noProof/>
            <w:webHidden/>
          </w:rPr>
          <w:fldChar w:fldCharType="separate"/>
        </w:r>
        <w:r>
          <w:rPr>
            <w:noProof/>
            <w:webHidden/>
          </w:rPr>
          <w:t>12</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7" w:history="1">
        <w:r w:rsidRPr="005801D0">
          <w:rPr>
            <w:rStyle w:val="Hyperlink"/>
            <w:noProof/>
          </w:rPr>
          <w:t>Figure 3 - Plot of torque vs. theta 12 angle for unsymmetrical design where theta R = 0 deg</w:t>
        </w:r>
        <w:r>
          <w:rPr>
            <w:noProof/>
            <w:webHidden/>
          </w:rPr>
          <w:tab/>
        </w:r>
        <w:r>
          <w:rPr>
            <w:noProof/>
            <w:webHidden/>
          </w:rPr>
          <w:fldChar w:fldCharType="begin"/>
        </w:r>
        <w:r>
          <w:rPr>
            <w:noProof/>
            <w:webHidden/>
          </w:rPr>
          <w:instrText xml:space="preserve"> PAGEREF _Toc252405097 \h </w:instrText>
        </w:r>
        <w:r>
          <w:rPr>
            <w:noProof/>
            <w:webHidden/>
          </w:rPr>
        </w:r>
        <w:r>
          <w:rPr>
            <w:noProof/>
            <w:webHidden/>
          </w:rPr>
          <w:fldChar w:fldCharType="separate"/>
        </w:r>
        <w:r>
          <w:rPr>
            <w:noProof/>
            <w:webHidden/>
          </w:rPr>
          <w:t>12</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8" w:history="1">
        <w:r w:rsidRPr="005801D0">
          <w:rPr>
            <w:rStyle w:val="Hyperlink"/>
            <w:noProof/>
          </w:rPr>
          <w:t>Figure 4 - Plot of torque vs. theta 12 angle for unsymmetrical design where theta R = 45 deg</w:t>
        </w:r>
        <w:r>
          <w:rPr>
            <w:noProof/>
            <w:webHidden/>
          </w:rPr>
          <w:tab/>
        </w:r>
        <w:r>
          <w:rPr>
            <w:noProof/>
            <w:webHidden/>
          </w:rPr>
          <w:fldChar w:fldCharType="begin"/>
        </w:r>
        <w:r>
          <w:rPr>
            <w:noProof/>
            <w:webHidden/>
          </w:rPr>
          <w:instrText xml:space="preserve"> PAGEREF _Toc252405098 \h </w:instrText>
        </w:r>
        <w:r>
          <w:rPr>
            <w:noProof/>
            <w:webHidden/>
          </w:rPr>
        </w:r>
        <w:r>
          <w:rPr>
            <w:noProof/>
            <w:webHidden/>
          </w:rPr>
          <w:fldChar w:fldCharType="separate"/>
        </w:r>
        <w:r>
          <w:rPr>
            <w:noProof/>
            <w:webHidden/>
          </w:rPr>
          <w:t>12</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099" w:history="1">
        <w:r w:rsidRPr="005801D0">
          <w:rPr>
            <w:rStyle w:val="Hyperlink"/>
            <w:noProof/>
          </w:rPr>
          <w:t>Figure 5 - Plot of torque vs. theta 54 angle for unsymmetrical design where theta R = 0 deg</w:t>
        </w:r>
        <w:r>
          <w:rPr>
            <w:noProof/>
            <w:webHidden/>
          </w:rPr>
          <w:tab/>
        </w:r>
        <w:r>
          <w:rPr>
            <w:noProof/>
            <w:webHidden/>
          </w:rPr>
          <w:fldChar w:fldCharType="begin"/>
        </w:r>
        <w:r>
          <w:rPr>
            <w:noProof/>
            <w:webHidden/>
          </w:rPr>
          <w:instrText xml:space="preserve"> PAGEREF _Toc252405099 \h </w:instrText>
        </w:r>
        <w:r>
          <w:rPr>
            <w:noProof/>
            <w:webHidden/>
          </w:rPr>
        </w:r>
        <w:r>
          <w:rPr>
            <w:noProof/>
            <w:webHidden/>
          </w:rPr>
          <w:fldChar w:fldCharType="separate"/>
        </w:r>
        <w:r>
          <w:rPr>
            <w:noProof/>
            <w:webHidden/>
          </w:rPr>
          <w:t>13</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0" w:history="1">
        <w:r w:rsidRPr="005801D0">
          <w:rPr>
            <w:rStyle w:val="Hyperlink"/>
            <w:noProof/>
          </w:rPr>
          <w:t>Figure 6 - Plot of torque vs. theta 54 angle for unsymmetrical design where theta R = 45 deg</w:t>
        </w:r>
        <w:r>
          <w:rPr>
            <w:noProof/>
            <w:webHidden/>
          </w:rPr>
          <w:tab/>
        </w:r>
        <w:r>
          <w:rPr>
            <w:noProof/>
            <w:webHidden/>
          </w:rPr>
          <w:fldChar w:fldCharType="begin"/>
        </w:r>
        <w:r>
          <w:rPr>
            <w:noProof/>
            <w:webHidden/>
          </w:rPr>
          <w:instrText xml:space="preserve"> PAGEREF _Toc252405100 \h </w:instrText>
        </w:r>
        <w:r>
          <w:rPr>
            <w:noProof/>
            <w:webHidden/>
          </w:rPr>
        </w:r>
        <w:r>
          <w:rPr>
            <w:noProof/>
            <w:webHidden/>
          </w:rPr>
          <w:fldChar w:fldCharType="separate"/>
        </w:r>
        <w:r>
          <w:rPr>
            <w:noProof/>
            <w:webHidden/>
          </w:rPr>
          <w:t>13</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1" w:history="1">
        <w:r w:rsidRPr="005801D0">
          <w:rPr>
            <w:rStyle w:val="Hyperlink"/>
            <w:noProof/>
          </w:rPr>
          <w:t>Figure 7 - Plot of torque vs. theta R angle for symmetrical design where theta 12 = 90 deg</w:t>
        </w:r>
        <w:r>
          <w:rPr>
            <w:noProof/>
            <w:webHidden/>
          </w:rPr>
          <w:tab/>
        </w:r>
        <w:r>
          <w:rPr>
            <w:noProof/>
            <w:webHidden/>
          </w:rPr>
          <w:fldChar w:fldCharType="begin"/>
        </w:r>
        <w:r>
          <w:rPr>
            <w:noProof/>
            <w:webHidden/>
          </w:rPr>
          <w:instrText xml:space="preserve"> PAGEREF _Toc252405101 \h </w:instrText>
        </w:r>
        <w:r>
          <w:rPr>
            <w:noProof/>
            <w:webHidden/>
          </w:rPr>
        </w:r>
        <w:r>
          <w:rPr>
            <w:noProof/>
            <w:webHidden/>
          </w:rPr>
          <w:fldChar w:fldCharType="separate"/>
        </w:r>
        <w:r>
          <w:rPr>
            <w:noProof/>
            <w:webHidden/>
          </w:rPr>
          <w:t>13</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2" w:history="1">
        <w:r w:rsidRPr="005801D0">
          <w:rPr>
            <w:rStyle w:val="Hyperlink"/>
            <w:noProof/>
          </w:rPr>
          <w:t>Figure 8 - Plot of torque vs. theta 12 angle for symmetrical design where theta R = 0 deg</w:t>
        </w:r>
        <w:r>
          <w:rPr>
            <w:noProof/>
            <w:webHidden/>
          </w:rPr>
          <w:tab/>
        </w:r>
        <w:r>
          <w:rPr>
            <w:noProof/>
            <w:webHidden/>
          </w:rPr>
          <w:fldChar w:fldCharType="begin"/>
        </w:r>
        <w:r>
          <w:rPr>
            <w:noProof/>
            <w:webHidden/>
          </w:rPr>
          <w:instrText xml:space="preserve"> PAGEREF _Toc252405102 \h </w:instrText>
        </w:r>
        <w:r>
          <w:rPr>
            <w:noProof/>
            <w:webHidden/>
          </w:rPr>
        </w:r>
        <w:r>
          <w:rPr>
            <w:noProof/>
            <w:webHidden/>
          </w:rPr>
          <w:fldChar w:fldCharType="separate"/>
        </w:r>
        <w:r>
          <w:rPr>
            <w:noProof/>
            <w:webHidden/>
          </w:rPr>
          <w:t>14</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3" w:history="1">
        <w:r w:rsidRPr="005801D0">
          <w:rPr>
            <w:rStyle w:val="Hyperlink"/>
            <w:noProof/>
          </w:rPr>
          <w:t>Figure 9 - Plot of torque vs. theta 12 angle for symmetrical design where theta R = 45 deg</w:t>
        </w:r>
        <w:r>
          <w:rPr>
            <w:noProof/>
            <w:webHidden/>
          </w:rPr>
          <w:tab/>
        </w:r>
        <w:r>
          <w:rPr>
            <w:noProof/>
            <w:webHidden/>
          </w:rPr>
          <w:fldChar w:fldCharType="begin"/>
        </w:r>
        <w:r>
          <w:rPr>
            <w:noProof/>
            <w:webHidden/>
          </w:rPr>
          <w:instrText xml:space="preserve"> PAGEREF _Toc252405103 \h </w:instrText>
        </w:r>
        <w:r>
          <w:rPr>
            <w:noProof/>
            <w:webHidden/>
          </w:rPr>
        </w:r>
        <w:r>
          <w:rPr>
            <w:noProof/>
            <w:webHidden/>
          </w:rPr>
          <w:fldChar w:fldCharType="separate"/>
        </w:r>
        <w:r>
          <w:rPr>
            <w:noProof/>
            <w:webHidden/>
          </w:rPr>
          <w:t>14</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4" w:history="1">
        <w:r w:rsidRPr="005801D0">
          <w:rPr>
            <w:rStyle w:val="Hyperlink"/>
            <w:noProof/>
          </w:rPr>
          <w:t>Figure 10 - Plot of torque vs. theta 54 angle for symmetrical design where theta R = 0 deg</w:t>
        </w:r>
        <w:r>
          <w:rPr>
            <w:noProof/>
            <w:webHidden/>
          </w:rPr>
          <w:tab/>
        </w:r>
        <w:r>
          <w:rPr>
            <w:noProof/>
            <w:webHidden/>
          </w:rPr>
          <w:fldChar w:fldCharType="begin"/>
        </w:r>
        <w:r>
          <w:rPr>
            <w:noProof/>
            <w:webHidden/>
          </w:rPr>
          <w:instrText xml:space="preserve"> PAGEREF _Toc252405104 \h </w:instrText>
        </w:r>
        <w:r>
          <w:rPr>
            <w:noProof/>
            <w:webHidden/>
          </w:rPr>
        </w:r>
        <w:r>
          <w:rPr>
            <w:noProof/>
            <w:webHidden/>
          </w:rPr>
          <w:fldChar w:fldCharType="separate"/>
        </w:r>
        <w:r>
          <w:rPr>
            <w:noProof/>
            <w:webHidden/>
          </w:rPr>
          <w:t>14</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5" w:history="1">
        <w:r w:rsidRPr="005801D0">
          <w:rPr>
            <w:rStyle w:val="Hyperlink"/>
            <w:noProof/>
          </w:rPr>
          <w:t>Figure 11 - Plot of torque vs. theta 54 angle for symmetrical design where theta R = 45 deg</w:t>
        </w:r>
        <w:r>
          <w:rPr>
            <w:noProof/>
            <w:webHidden/>
          </w:rPr>
          <w:tab/>
        </w:r>
        <w:r>
          <w:rPr>
            <w:noProof/>
            <w:webHidden/>
          </w:rPr>
          <w:fldChar w:fldCharType="begin"/>
        </w:r>
        <w:r>
          <w:rPr>
            <w:noProof/>
            <w:webHidden/>
          </w:rPr>
          <w:instrText xml:space="preserve"> PAGEREF _Toc252405105 \h </w:instrText>
        </w:r>
        <w:r>
          <w:rPr>
            <w:noProof/>
            <w:webHidden/>
          </w:rPr>
        </w:r>
        <w:r>
          <w:rPr>
            <w:noProof/>
            <w:webHidden/>
          </w:rPr>
          <w:fldChar w:fldCharType="separate"/>
        </w:r>
        <w:r>
          <w:rPr>
            <w:noProof/>
            <w:webHidden/>
          </w:rPr>
          <w:t>15</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6" w:history="1">
        <w:r w:rsidRPr="005801D0">
          <w:rPr>
            <w:rStyle w:val="Hyperlink"/>
            <w:noProof/>
          </w:rPr>
          <w:t>Figure 3</w:t>
        </w:r>
        <w:r w:rsidRPr="005801D0">
          <w:rPr>
            <w:rStyle w:val="Hyperlink"/>
            <w:noProof/>
            <w:lang w:eastAsia="ja-JP"/>
          </w:rPr>
          <w:t xml:space="preserve"> - stuff</w:t>
        </w:r>
        <w:r>
          <w:rPr>
            <w:noProof/>
            <w:webHidden/>
          </w:rPr>
          <w:tab/>
        </w:r>
        <w:r>
          <w:rPr>
            <w:noProof/>
            <w:webHidden/>
          </w:rPr>
          <w:fldChar w:fldCharType="begin"/>
        </w:r>
        <w:r>
          <w:rPr>
            <w:noProof/>
            <w:webHidden/>
          </w:rPr>
          <w:instrText xml:space="preserve"> PAGEREF _Toc252405106 \h </w:instrText>
        </w:r>
        <w:r>
          <w:rPr>
            <w:noProof/>
            <w:webHidden/>
          </w:rPr>
        </w:r>
        <w:r>
          <w:rPr>
            <w:noProof/>
            <w:webHidden/>
          </w:rPr>
          <w:fldChar w:fldCharType="separate"/>
        </w:r>
        <w:r>
          <w:rPr>
            <w:noProof/>
            <w:webHidden/>
          </w:rPr>
          <w:t>20</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7" w:history="1">
        <w:r w:rsidRPr="005801D0">
          <w:rPr>
            <w:rStyle w:val="Hyperlink"/>
            <w:noProof/>
          </w:rPr>
          <w:t>Figure 4</w:t>
        </w:r>
        <w:r w:rsidRPr="005801D0">
          <w:rPr>
            <w:rStyle w:val="Hyperlink"/>
            <w:noProof/>
            <w:lang w:eastAsia="ja-JP"/>
          </w:rPr>
          <w:t xml:space="preserve"> - stuff</w:t>
        </w:r>
        <w:r>
          <w:rPr>
            <w:noProof/>
            <w:webHidden/>
          </w:rPr>
          <w:tab/>
        </w:r>
        <w:r>
          <w:rPr>
            <w:noProof/>
            <w:webHidden/>
          </w:rPr>
          <w:fldChar w:fldCharType="begin"/>
        </w:r>
        <w:r>
          <w:rPr>
            <w:noProof/>
            <w:webHidden/>
          </w:rPr>
          <w:instrText xml:space="preserve"> PAGEREF _Toc252405107 \h </w:instrText>
        </w:r>
        <w:r>
          <w:rPr>
            <w:noProof/>
            <w:webHidden/>
          </w:rPr>
        </w:r>
        <w:r>
          <w:rPr>
            <w:noProof/>
            <w:webHidden/>
          </w:rPr>
          <w:fldChar w:fldCharType="separate"/>
        </w:r>
        <w:r>
          <w:rPr>
            <w:noProof/>
            <w:webHidden/>
          </w:rPr>
          <w:t>21</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w:anchor="_Toc252405108" w:history="1">
        <w:r w:rsidRPr="005801D0">
          <w:rPr>
            <w:rStyle w:val="Hyperlink"/>
            <w:noProof/>
          </w:rPr>
          <w:t>Figure 5</w:t>
        </w:r>
        <w:r w:rsidRPr="005801D0">
          <w:rPr>
            <w:rStyle w:val="Hyperlink"/>
            <w:noProof/>
            <w:lang w:eastAsia="ja-JP"/>
          </w:rPr>
          <w:t xml:space="preserve"> - stuff</w:t>
        </w:r>
        <w:r>
          <w:rPr>
            <w:noProof/>
            <w:webHidden/>
          </w:rPr>
          <w:tab/>
        </w:r>
        <w:r>
          <w:rPr>
            <w:noProof/>
            <w:webHidden/>
          </w:rPr>
          <w:fldChar w:fldCharType="begin"/>
        </w:r>
        <w:r>
          <w:rPr>
            <w:noProof/>
            <w:webHidden/>
          </w:rPr>
          <w:instrText xml:space="preserve"> PAGEREF _Toc252405108 \h </w:instrText>
        </w:r>
        <w:r>
          <w:rPr>
            <w:noProof/>
            <w:webHidden/>
          </w:rPr>
        </w:r>
        <w:r>
          <w:rPr>
            <w:noProof/>
            <w:webHidden/>
          </w:rPr>
          <w:fldChar w:fldCharType="separate"/>
        </w:r>
        <w:r>
          <w:rPr>
            <w:noProof/>
            <w:webHidden/>
          </w:rPr>
          <w:t>22</w:t>
        </w:r>
        <w:r>
          <w:rPr>
            <w:noProof/>
            <w:webHidden/>
          </w:rPr>
          <w:fldChar w:fldCharType="end"/>
        </w:r>
      </w:hyperlink>
    </w:p>
    <w:p w:rsidR="00B861E5" w:rsidRDefault="00B861E5" w:rsidP="00B861E5">
      <w:pPr>
        <w:pStyle w:val="TableofFigures"/>
        <w:tabs>
          <w:tab w:val="right" w:leader="dot" w:pos="8778"/>
        </w:tabs>
        <w:ind w:left="880" w:hanging="440"/>
        <w:rPr>
          <w:noProof/>
          <w:lang w:bidi="ar-SA"/>
        </w:rPr>
      </w:pPr>
      <w:hyperlink r:id="rId8" w:anchor="_Toc252405109" w:history="1">
        <w:r w:rsidRPr="005801D0">
          <w:rPr>
            <w:rStyle w:val="Hyperlink"/>
            <w:noProof/>
          </w:rPr>
          <w:t>Figure 6</w:t>
        </w:r>
        <w:r w:rsidRPr="005801D0">
          <w:rPr>
            <w:rStyle w:val="Hyperlink"/>
            <w:noProof/>
            <w:lang w:eastAsia="ja-JP"/>
          </w:rPr>
          <w:t xml:space="preserve"> - Code excerpt from Matlab that calculates tool position</w:t>
        </w:r>
        <w:r>
          <w:rPr>
            <w:noProof/>
            <w:webHidden/>
          </w:rPr>
          <w:tab/>
        </w:r>
        <w:r>
          <w:rPr>
            <w:noProof/>
            <w:webHidden/>
          </w:rPr>
          <w:fldChar w:fldCharType="begin"/>
        </w:r>
        <w:r>
          <w:rPr>
            <w:noProof/>
            <w:webHidden/>
          </w:rPr>
          <w:instrText xml:space="preserve"> PAGEREF _Toc252405109 \h </w:instrText>
        </w:r>
        <w:r>
          <w:rPr>
            <w:noProof/>
            <w:webHidden/>
          </w:rPr>
        </w:r>
        <w:r>
          <w:rPr>
            <w:noProof/>
            <w:webHidden/>
          </w:rPr>
          <w:fldChar w:fldCharType="separate"/>
        </w:r>
        <w:r>
          <w:rPr>
            <w:noProof/>
            <w:webHidden/>
          </w:rPr>
          <w:t>25</w:t>
        </w:r>
        <w:r>
          <w:rPr>
            <w:noProof/>
            <w:webHidden/>
          </w:rPr>
          <w:fldChar w:fldCharType="end"/>
        </w:r>
      </w:hyperlink>
    </w:p>
    <w:p w:rsidR="0004056D" w:rsidRDefault="00405199">
      <w:pPr>
        <w:rPr>
          <w:lang w:eastAsia="ja-JP"/>
        </w:rPr>
      </w:pPr>
      <w:r>
        <w:rPr>
          <w:lang w:eastAsia="ja-JP"/>
        </w:rPr>
        <w:fldChar w:fldCharType="end"/>
      </w:r>
    </w:p>
    <w:p w:rsidR="0004056D" w:rsidRDefault="0004056D">
      <w:pPr>
        <w:rPr>
          <w:lang w:eastAsia="ja-JP"/>
        </w:rPr>
      </w:pPr>
      <w:r>
        <w:rPr>
          <w:lang w:eastAsia="ja-JP"/>
        </w:rPr>
        <w:br w:type="page"/>
      </w:r>
    </w:p>
    <w:p w:rsidR="00845B27" w:rsidRDefault="00845B27" w:rsidP="00B861E5">
      <w:pPr>
        <w:pStyle w:val="Heading1"/>
        <w:rPr>
          <w:lang w:eastAsia="ja-JP"/>
        </w:rPr>
      </w:pPr>
      <w:bookmarkStart w:id="2" w:name="_Toc252405117"/>
      <w:r>
        <w:rPr>
          <w:rFonts w:hint="eastAsia"/>
          <w:lang w:eastAsia="ja-JP"/>
        </w:rPr>
        <w:lastRenderedPageBreak/>
        <w:t>Introduction</w:t>
      </w:r>
      <w:bookmarkEnd w:id="2"/>
    </w:p>
    <w:p w:rsidR="00CC0559" w:rsidRDefault="00B861E5" w:rsidP="00B861E5">
      <w:pPr>
        <w:rPr>
          <w:lang w:eastAsia="ja-JP"/>
        </w:rPr>
      </w:pPr>
      <w:r>
        <w:rPr>
          <w:lang w:eastAsia="ja-JP"/>
        </w:rPr>
        <w:t xml:space="preserve">This document provides an overview of the technical analysis completed for the Praxibot to date.  The analysis </w:t>
      </w:r>
      <w:r w:rsidR="00CC0559">
        <w:rPr>
          <w:lang w:eastAsia="ja-JP"/>
        </w:rPr>
        <w:t xml:space="preserve">focuses on assigning physical values to the overall structure of the device and developing mechanisms to implement functions critical to the overall physical layout.  </w:t>
      </w:r>
    </w:p>
    <w:p w:rsidR="00B861E5" w:rsidRPr="00B861E5" w:rsidRDefault="00CC0559" w:rsidP="00B861E5">
      <w:pPr>
        <w:rPr>
          <w:lang w:eastAsia="ja-JP"/>
        </w:rPr>
      </w:pPr>
      <w:r>
        <w:rPr>
          <w:lang w:eastAsia="ja-JP"/>
        </w:rPr>
        <w:t xml:space="preserve">The structural section describes the process used to assign link lengths </w:t>
      </w:r>
      <w:r w:rsidR="000350C3">
        <w:rPr>
          <w:lang w:eastAsia="ja-JP"/>
        </w:rPr>
        <w:t xml:space="preserve">and describes the method used to determine the </w:t>
      </w:r>
      <w:r>
        <w:rPr>
          <w:lang w:eastAsia="ja-JP"/>
        </w:rPr>
        <w:t>desired ope</w:t>
      </w:r>
      <w:r w:rsidR="000350C3">
        <w:rPr>
          <w:lang w:eastAsia="ja-JP"/>
        </w:rPr>
        <w:t xml:space="preserve">rating envelop for the device.  The link lengths are vital for the design as they impact the structural design including bearing sizing and encoder placement, gravity compensation, and </w:t>
      </w:r>
      <w:r w:rsidR="000D6A07">
        <w:rPr>
          <w:lang w:eastAsia="ja-JP"/>
        </w:rPr>
        <w:t>motor sizing and placement</w:t>
      </w:r>
      <w:r w:rsidR="000350C3">
        <w:rPr>
          <w:lang w:eastAsia="ja-JP"/>
        </w:rPr>
        <w:t xml:space="preserve">.  </w:t>
      </w:r>
      <w:r>
        <w:rPr>
          <w:lang w:eastAsia="ja-JP"/>
        </w:rPr>
        <w:t xml:space="preserve">Gravity compensation </w:t>
      </w:r>
      <w:r w:rsidR="000350C3">
        <w:rPr>
          <w:lang w:eastAsia="ja-JP"/>
        </w:rPr>
        <w:t xml:space="preserve">focuses primarily on developing the characteristics of the rotational gravity compensation problem and assesses the techniques considered to implement both rotational and vertical gravity compensation.  The minimum motor size for hard constraint implementation has been determined based on the power requirements needed to resist the device weight and user force.  Finally potential control systems are </w:t>
      </w:r>
      <w:r w:rsidR="000D6A07">
        <w:rPr>
          <w:lang w:eastAsia="ja-JP"/>
        </w:rPr>
        <w:t>evaluated.</w:t>
      </w:r>
    </w:p>
    <w:p w:rsidR="00AB7E4B" w:rsidRDefault="00AB7E4B" w:rsidP="00AB7E4B">
      <w:pPr>
        <w:pStyle w:val="Heading1"/>
        <w:rPr>
          <w:lang w:eastAsia="ja-JP"/>
        </w:rPr>
      </w:pPr>
      <w:bookmarkStart w:id="3" w:name="_Toc252405118"/>
      <w:r>
        <w:rPr>
          <w:rFonts w:hint="eastAsia"/>
          <w:lang w:eastAsia="ja-JP"/>
        </w:rPr>
        <w:t>Structural</w:t>
      </w:r>
      <w:bookmarkEnd w:id="3"/>
    </w:p>
    <w:p w:rsidR="00E1234D" w:rsidRPr="00E1234D" w:rsidRDefault="00E1234D" w:rsidP="00E1234D">
      <w:pPr>
        <w:rPr>
          <w:lang w:eastAsia="ja-JP"/>
        </w:rPr>
      </w:pPr>
      <w:r w:rsidRPr="00E1234D">
        <w:rPr>
          <w:lang w:eastAsia="ja-JP"/>
        </w:rPr>
        <w:t xml:space="preserve">An essential calculation which had to be completed before moving on to other analyses is that of the linkage lengths (most importantly Link1 and Link 2) and their corresponding “workable” area. In this analysis, we try to optimize the link lengths to maximize the workable area which can be sculpted at the tool bit. However, the link sizes should not be too large in order to minimize size and weight of the overall device. Thus, a balance must be stuck between optimum link sizes and maximum workable area. </w:t>
      </w:r>
    </w:p>
    <w:p w:rsidR="00E1234D" w:rsidRDefault="00E1234D" w:rsidP="00E1234D">
      <w:pPr>
        <w:rPr>
          <w:lang w:eastAsia="ja-JP"/>
        </w:rPr>
      </w:pPr>
      <w:r w:rsidRPr="00E1234D">
        <w:rPr>
          <w:lang w:eastAsia="ja-JP"/>
        </w:rPr>
        <w:t xml:space="preserve">At first, we must define how we express the workable area at the tool bit. From the </w:t>
      </w:r>
      <w:r w:rsidRPr="00E1234D">
        <w:rPr>
          <w:i/>
          <w:iCs/>
          <w:lang w:eastAsia="ja-JP"/>
        </w:rPr>
        <w:t>Matlab</w:t>
      </w:r>
      <w:r w:rsidRPr="00E1234D">
        <w:rPr>
          <w:lang w:eastAsia="ja-JP"/>
        </w:rPr>
        <w:t xml:space="preserve"> plots results discussed in the CFP, we already know the general shape of these areas. They can be </w:t>
      </w:r>
      <w:r w:rsidRPr="00E1234D">
        <w:rPr>
          <w:i/>
          <w:iCs/>
          <w:lang w:eastAsia="ja-JP"/>
        </w:rPr>
        <w:t>approximated</w:t>
      </w:r>
      <w:r w:rsidRPr="00E1234D">
        <w:rPr>
          <w:lang w:eastAsia="ja-JP"/>
        </w:rPr>
        <w:t xml:space="preserve"> as the area between two circular boundaries, one boundary of which is larger than the other. Thus, we define the outer or larger curved boundary as R</w:t>
      </w:r>
      <w:r w:rsidRPr="00E1234D">
        <w:rPr>
          <w:vertAlign w:val="subscript"/>
          <w:lang w:eastAsia="ja-JP"/>
        </w:rPr>
        <w:t>max</w:t>
      </w:r>
      <w:r w:rsidRPr="00E1234D">
        <w:rPr>
          <w:lang w:eastAsia="ja-JP"/>
        </w:rPr>
        <w:t xml:space="preserve"> and the inner our smaller curved boundary as R</w:t>
      </w:r>
      <w:r w:rsidRPr="00E1234D">
        <w:rPr>
          <w:vertAlign w:val="subscript"/>
          <w:lang w:eastAsia="ja-JP"/>
        </w:rPr>
        <w:t>min</w:t>
      </w:r>
      <w:r w:rsidRPr="00E1234D">
        <w:rPr>
          <w:lang w:eastAsia="ja-JP"/>
        </w:rPr>
        <w:t>. The side boundaries of the workable area are approximated as straight vertical lines, and the distance between them is called Range</w:t>
      </w:r>
      <w:r w:rsidRPr="00E1234D">
        <w:rPr>
          <w:vertAlign w:val="subscript"/>
          <w:lang w:eastAsia="ja-JP"/>
        </w:rPr>
        <w:t>x</w:t>
      </w:r>
      <w:r w:rsidRPr="00E1234D">
        <w:rPr>
          <w:lang w:eastAsia="ja-JP"/>
        </w:rPr>
        <w:t xml:space="preserve">. Thus, the workable area looks like the </w:t>
      </w:r>
      <w:r w:rsidRPr="00E1234D">
        <w:rPr>
          <w:lang w:eastAsia="ja-JP"/>
        </w:rPr>
        <w:lastRenderedPageBreak/>
        <w:t>following (note: in reality, the origins of the radii should be different, but this is a very close approximation):</w:t>
      </w:r>
    </w:p>
    <w:p w:rsidR="00E1234D" w:rsidRDefault="00E1234D" w:rsidP="00E1234D">
      <w:pPr>
        <w:keepNext/>
        <w:jc w:val="center"/>
      </w:pPr>
      <w:r>
        <w:rPr>
          <w:noProof/>
          <w:lang w:bidi="ar-SA"/>
        </w:rPr>
        <w:drawing>
          <wp:inline distT="0" distB="0" distL="0" distR="0">
            <wp:extent cx="3981450" cy="2400300"/>
            <wp:effectExtent l="1905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srcRect/>
                    <a:stretch>
                      <a:fillRect/>
                    </a:stretch>
                  </pic:blipFill>
                  <pic:spPr bwMode="auto">
                    <a:xfrm>
                      <a:off x="0" y="0"/>
                      <a:ext cx="3981450" cy="2400300"/>
                    </a:xfrm>
                    <a:prstGeom prst="rect">
                      <a:avLst/>
                    </a:prstGeom>
                    <a:noFill/>
                    <a:ln w="9525">
                      <a:noFill/>
                      <a:miter lim="800000"/>
                      <a:headEnd/>
                      <a:tailEnd/>
                    </a:ln>
                  </pic:spPr>
                </pic:pic>
              </a:graphicData>
            </a:graphic>
          </wp:inline>
        </w:drawing>
      </w:r>
    </w:p>
    <w:p w:rsidR="00E1234D" w:rsidRPr="00E1234D" w:rsidRDefault="00E1234D" w:rsidP="00E1234D">
      <w:pPr>
        <w:pStyle w:val="Caption"/>
        <w:jc w:val="center"/>
        <w:rPr>
          <w:lang w:eastAsia="ja-JP"/>
        </w:rPr>
      </w:pPr>
      <w:bookmarkStart w:id="4" w:name="_Toc252405093"/>
      <w:r>
        <w:t xml:space="preserve">Figure </w:t>
      </w:r>
      <w:fldSimple w:instr=" SEQ Figure \* ARABIC ">
        <w:r>
          <w:rPr>
            <w:noProof/>
          </w:rPr>
          <w:t>1</w:t>
        </w:r>
      </w:fldSimple>
      <w:r>
        <w:rPr>
          <w:rFonts w:hint="eastAsia"/>
          <w:lang w:eastAsia="ja-JP"/>
        </w:rPr>
        <w:t xml:space="preserve"> - stuff</w:t>
      </w:r>
      <w:bookmarkEnd w:id="4"/>
    </w:p>
    <w:p w:rsidR="00AB7E4B" w:rsidRDefault="00E1234D">
      <w:pPr>
        <w:rPr>
          <w:lang w:eastAsia="ja-JP"/>
        </w:rPr>
      </w:pPr>
      <w:r>
        <w:t>With the workspace coordinates defined, we must also define the variables on the linkage design in order to optimize the linkage sizes. A number of variables are incredibly important to this analysis, and are identified and illustrated below:</w:t>
      </w:r>
    </w:p>
    <w:p w:rsidR="00E1234D" w:rsidRDefault="00E1234D" w:rsidP="00E1234D">
      <w:pPr>
        <w:keepNext/>
        <w:jc w:val="center"/>
      </w:pPr>
      <w:r>
        <w:rPr>
          <w:rFonts w:hint="eastAsia"/>
          <w:noProof/>
          <w:lang w:bidi="ar-SA"/>
        </w:rPr>
        <w:drawing>
          <wp:inline distT="0" distB="0" distL="0" distR="0">
            <wp:extent cx="3752850" cy="3343275"/>
            <wp:effectExtent l="19050" t="0" r="0" b="0"/>
            <wp:docPr id="77" name="図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cstate="print"/>
                    <a:srcRect/>
                    <a:stretch>
                      <a:fillRect/>
                    </a:stretch>
                  </pic:blipFill>
                  <pic:spPr bwMode="auto">
                    <a:xfrm>
                      <a:off x="0" y="0"/>
                      <a:ext cx="3752850" cy="3343275"/>
                    </a:xfrm>
                    <a:prstGeom prst="rect">
                      <a:avLst/>
                    </a:prstGeom>
                    <a:noFill/>
                    <a:ln w="9525">
                      <a:noFill/>
                      <a:miter lim="800000"/>
                      <a:headEnd/>
                      <a:tailEnd/>
                    </a:ln>
                  </pic:spPr>
                </pic:pic>
              </a:graphicData>
            </a:graphic>
          </wp:inline>
        </w:drawing>
      </w:r>
    </w:p>
    <w:p w:rsidR="00E1234D" w:rsidRDefault="00E1234D" w:rsidP="00E1234D">
      <w:pPr>
        <w:pStyle w:val="Caption"/>
        <w:jc w:val="center"/>
        <w:rPr>
          <w:lang w:eastAsia="ja-JP"/>
        </w:rPr>
      </w:pPr>
      <w:bookmarkStart w:id="5" w:name="_Toc252405094"/>
      <w:r>
        <w:t xml:space="preserve">Figure </w:t>
      </w:r>
      <w:fldSimple w:instr=" SEQ Figure \* ARABIC ">
        <w:r>
          <w:rPr>
            <w:noProof/>
          </w:rPr>
          <w:t>2</w:t>
        </w:r>
      </w:fldSimple>
      <w:r>
        <w:rPr>
          <w:rFonts w:hint="eastAsia"/>
          <w:lang w:eastAsia="ja-JP"/>
        </w:rPr>
        <w:t xml:space="preserve"> - stuff</w:t>
      </w:r>
      <w:bookmarkEnd w:id="5"/>
    </w:p>
    <w:p w:rsidR="00E1234D" w:rsidRPr="00E1234D" w:rsidRDefault="00E1234D" w:rsidP="00E1234D">
      <w:pPr>
        <w:rPr>
          <w:lang w:eastAsia="ja-JP"/>
        </w:rPr>
      </w:pPr>
      <w:r w:rsidRPr="00E1234D">
        <w:rPr>
          <w:lang w:eastAsia="ja-JP"/>
        </w:rPr>
        <w:lastRenderedPageBreak/>
        <w:t>From the setup above, we can write the following geometric relationships between distances and angles:</w:t>
      </w:r>
    </w:p>
    <w:p w:rsidR="00E1234D" w:rsidRDefault="00405199" w:rsidP="00E1234D">
      <w:pPr>
        <w:jc w:val="center"/>
        <w:rPr>
          <w:lang w:eastAsia="ja-JP"/>
        </w:rPr>
      </w:pPr>
      <m:oMath>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e>
          <m:sup>
            <m:r>
              <w:rPr>
                <w:rFonts w:ascii="Cambria Math" w:hAnsi="Cambria Math"/>
                <w:lang w:eastAsia="ja-JP"/>
              </w:rPr>
              <m:t>2</m:t>
            </m:r>
          </m:sup>
        </m:sSup>
        <m:r>
          <w:rPr>
            <w:rFonts w:ascii="Cambria Math" w:hAnsi="Cambria Math"/>
            <w:lang w:eastAsia="ja-JP"/>
          </w:rPr>
          <m:t xml:space="preserve">- 2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1</m:t>
            </m:r>
          </m:sub>
        </m:sSub>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2</m:t>
            </m:r>
          </m:sub>
        </m:sSub>
        <m:r>
          <w:rPr>
            <w:rFonts w:ascii="Cambria Math" w:hAnsi="Cambria Math"/>
            <w:lang w:eastAsia="ja-JP"/>
          </w:rPr>
          <m:t xml:space="preserve"> 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12</m:t>
            </m:r>
          </m:sub>
        </m:sSub>
      </m:oMath>
      <w:r w:rsidR="00E1234D" w:rsidRPr="00E1234D">
        <w:rPr>
          <w:lang w:eastAsia="ja-JP"/>
        </w:rPr>
        <w:t xml:space="preserve">  </w:t>
      </w:r>
    </w:p>
    <w:p w:rsidR="00E1234D" w:rsidRPr="00E1234D" w:rsidRDefault="00E1234D" w:rsidP="00E1234D">
      <w:pPr>
        <w:jc w:val="center"/>
        <w:rPr>
          <w:lang w:eastAsia="ja-JP"/>
        </w:rPr>
      </w:pPr>
      <w:r w:rsidRPr="00E1234D">
        <w:rPr>
          <w:lang w:eastAsia="ja-JP"/>
        </w:rPr>
        <w:t>(note: L</w:t>
      </w:r>
      <w:r w:rsidRPr="00E1234D">
        <w:rPr>
          <w:vertAlign w:val="subscript"/>
          <w:lang w:eastAsia="ja-JP"/>
        </w:rPr>
        <w:t>1</w:t>
      </w:r>
      <w:r w:rsidRPr="00E1234D">
        <w:rPr>
          <w:lang w:eastAsia="ja-JP"/>
        </w:rPr>
        <w:t xml:space="preserve"> , L</w:t>
      </w:r>
      <w:r w:rsidRPr="00E1234D">
        <w:rPr>
          <w:vertAlign w:val="subscript"/>
          <w:lang w:eastAsia="ja-JP"/>
        </w:rPr>
        <w:t>2</w:t>
      </w:r>
      <w:r w:rsidRPr="00E1234D">
        <w:rPr>
          <w:lang w:eastAsia="ja-JP"/>
        </w:rPr>
        <w:t xml:space="preserve"> and θ</w:t>
      </w:r>
      <w:r w:rsidRPr="00E1234D">
        <w:rPr>
          <w:vertAlign w:val="subscript"/>
          <w:lang w:eastAsia="ja-JP"/>
        </w:rPr>
        <w:t>12</w:t>
      </w:r>
      <w:r w:rsidRPr="00E1234D">
        <w:rPr>
          <w:lang w:eastAsia="ja-JP"/>
        </w:rPr>
        <w:t xml:space="preserve"> are not shown in the diagram)</w:t>
      </w:r>
    </w:p>
    <w:p w:rsidR="00E1234D" w:rsidRPr="00E1234D" w:rsidRDefault="00E1234D" w:rsidP="00E1234D">
      <w:pPr>
        <w:rPr>
          <w:lang w:eastAsia="ja-JP"/>
        </w:rPr>
      </w:pPr>
      <w:r w:rsidRPr="00E1234D">
        <w:rPr>
          <w:lang w:eastAsia="ja-JP"/>
        </w:rPr>
        <w:t>We will create a virtual length called L</w:t>
      </w:r>
      <w:r w:rsidRPr="00E1234D">
        <w:rPr>
          <w:vertAlign w:val="superscript"/>
          <w:lang w:eastAsia="ja-JP"/>
        </w:rPr>
        <w:t>’</w:t>
      </w:r>
      <w:r w:rsidRPr="00E1234D">
        <w:rPr>
          <w:vertAlign w:val="subscript"/>
          <w:lang w:eastAsia="ja-JP"/>
        </w:rPr>
        <w:t>5</w:t>
      </w:r>
      <w:r w:rsidRPr="00E1234D">
        <w:rPr>
          <w:lang w:eastAsia="ja-JP"/>
        </w:rPr>
        <w:t>:</w:t>
      </w:r>
    </w:p>
    <w:p w:rsidR="00E1234D" w:rsidRPr="00E1234D" w:rsidRDefault="00E1234D" w:rsidP="00E1234D">
      <w:pPr>
        <w:jc w:val="center"/>
        <w:rPr>
          <w:lang w:eastAsia="ja-JP"/>
        </w:rPr>
      </w:pPr>
      <w:r w:rsidRPr="00E1234D">
        <w:rPr>
          <w:lang w:eastAsia="ja-JP"/>
        </w:rPr>
        <w:t>L</w:t>
      </w:r>
      <w:r w:rsidRPr="00E1234D">
        <w:rPr>
          <w:vertAlign w:val="superscript"/>
          <w:lang w:eastAsia="ja-JP"/>
        </w:rPr>
        <w:t>’</w:t>
      </w:r>
      <w:r w:rsidRPr="00E1234D">
        <w:rPr>
          <w:vertAlign w:val="subscript"/>
          <w:lang w:eastAsia="ja-JP"/>
        </w:rPr>
        <w:t>5</w:t>
      </w:r>
      <w:r w:rsidRPr="00E1234D">
        <w:rPr>
          <w:lang w:eastAsia="ja-JP"/>
        </w:rPr>
        <w:t xml:space="preserve"> = L</w:t>
      </w:r>
      <w:r w:rsidRPr="00E1234D">
        <w:rPr>
          <w:vertAlign w:val="subscript"/>
          <w:lang w:eastAsia="ja-JP"/>
        </w:rPr>
        <w:t>5</w:t>
      </w:r>
      <w:r w:rsidRPr="00E1234D">
        <w:rPr>
          <w:lang w:eastAsia="ja-JP"/>
        </w:rPr>
        <w:t>cosθ</w:t>
      </w:r>
      <w:r w:rsidRPr="00E1234D">
        <w:rPr>
          <w:vertAlign w:val="subscript"/>
          <w:lang w:eastAsia="ja-JP"/>
        </w:rPr>
        <w:t>5</w:t>
      </w:r>
    </w:p>
    <w:p w:rsidR="00E1234D" w:rsidRPr="00E1234D" w:rsidRDefault="00E1234D" w:rsidP="00E1234D">
      <w:pPr>
        <w:rPr>
          <w:lang w:eastAsia="ja-JP"/>
        </w:rPr>
      </w:pPr>
      <w:r w:rsidRPr="00E1234D">
        <w:rPr>
          <w:lang w:eastAsia="ja-JP"/>
        </w:rPr>
        <w:t>With that new virtual length, we can define the “reachable” length in the “z” and “y” directions stated above:</w:t>
      </w:r>
    </w:p>
    <w:p w:rsidR="00E1234D" w:rsidRPr="00E1234D" w:rsidRDefault="00E1234D" w:rsidP="00E1234D">
      <w:pPr>
        <w:jc w:val="center"/>
        <w:rPr>
          <w:lang w:eastAsia="ja-JP"/>
        </w:rPr>
      </w:pPr>
      <m:oMath>
        <m:r>
          <w:rPr>
            <w:rFonts w:ascii="Cambria Math" w:hAnsi="Cambria Math"/>
            <w:lang w:eastAsia="ja-JP"/>
          </w:rPr>
          <m:t xml:space="preserve">z=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R</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jc w:val="center"/>
        <w:rPr>
          <w:lang w:eastAsia="ja-JP"/>
        </w:rPr>
      </w:pPr>
      <m:oMath>
        <m:r>
          <w:rPr>
            <w:rFonts w:ascii="Cambria Math" w:hAnsi="Cambria Math"/>
            <w:lang w:eastAsia="ja-JP"/>
          </w:rPr>
          <m:t>y=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3</m:t>
            </m:r>
          </m:sub>
        </m:sSub>
        <m:r>
          <w:rPr>
            <w:rFonts w:ascii="Cambria Math" w:hAnsi="Cambria Math"/>
            <w:lang w:eastAsia="ja-JP"/>
          </w:rPr>
          <m:t>cos</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L'</m:t>
            </m:r>
          </m:e>
          <m:sub>
            <m:r>
              <w:rPr>
                <w:rFonts w:ascii="Cambria Math" w:hAnsi="Cambria Math"/>
                <w:lang w:eastAsia="ja-JP"/>
              </w:rPr>
              <m:t>5</m:t>
            </m:r>
          </m:sub>
        </m:sSub>
        <m:r>
          <m:rPr>
            <m:sty m:val="p"/>
          </m:rPr>
          <w:rPr>
            <w:rFonts w:ascii="Cambria Math" w:hAnsi="Cambria Math"/>
            <w:lang w:eastAsia="ja-JP"/>
          </w:rPr>
          <m:t>cos⁡</m:t>
        </m:r>
        <m:r>
          <w:rPr>
            <w:rFonts w:ascii="Cambria Math" w:hAnsi="Cambria Math"/>
            <w:lang w:eastAsia="ja-JP"/>
          </w:rPr>
          <m:t>(</m:t>
        </m:r>
      </m:oMath>
      <w:r w:rsidRPr="00E1234D">
        <w:rPr>
          <w:lang w:eastAsia="ja-JP"/>
        </w:rPr>
        <w:t xml:space="preserve">90 - </w:t>
      </w:r>
      <m:oMath>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m:t>
            </m:r>
          </m:sub>
        </m:sSub>
        <m:r>
          <w:rPr>
            <w:rFonts w:ascii="Cambria Math" w:hAnsi="Cambria Math"/>
            <w:lang w:eastAsia="ja-JP"/>
          </w:rPr>
          <m:t xml:space="preserve">- </m:t>
        </m:r>
        <m:sSub>
          <m:sSubPr>
            <m:ctrlPr>
              <w:rPr>
                <w:rFonts w:ascii="Cambria Math" w:hAnsi="Cambria Math"/>
                <w:i/>
                <w:lang w:eastAsia="ja-JP"/>
              </w:rPr>
            </m:ctrlPr>
          </m:sSubPr>
          <m:e>
            <m:r>
              <w:rPr>
                <w:rFonts w:ascii="Cambria Math" w:hAnsi="Cambria Math"/>
                <w:lang w:eastAsia="ja-JP"/>
              </w:rPr>
              <m:t>θ</m:t>
            </m:r>
          </m:e>
          <m:sub>
            <m:r>
              <w:rPr>
                <w:rFonts w:ascii="Cambria Math" w:hAnsi="Cambria Math"/>
                <w:lang w:eastAsia="ja-JP"/>
              </w:rPr>
              <m:t>3-5</m:t>
            </m:r>
          </m:sub>
        </m:sSub>
      </m:oMath>
      <w:r w:rsidRPr="00E1234D">
        <w:rPr>
          <w:lang w:eastAsia="ja-JP"/>
        </w:rPr>
        <w:t>)</w:t>
      </w:r>
    </w:p>
    <w:p w:rsidR="00E1234D" w:rsidRPr="00E1234D" w:rsidRDefault="00E1234D" w:rsidP="00E1234D">
      <w:pPr>
        <w:rPr>
          <w:lang w:eastAsia="ja-JP"/>
        </w:rPr>
      </w:pPr>
      <w:r w:rsidRPr="00E1234D">
        <w:rPr>
          <w:lang w:eastAsia="ja-JP"/>
        </w:rPr>
        <w:t>Since the “z” and “y” lengths described above are components of the R vector, we can compute the length of R simply as such:</w:t>
      </w:r>
    </w:p>
    <w:p w:rsidR="00E1234D" w:rsidRPr="00E1234D" w:rsidRDefault="00E1234D" w:rsidP="00E1234D">
      <w:pPr>
        <w:rPr>
          <w:lang w:eastAsia="ja-JP"/>
        </w:rPr>
      </w:pPr>
      <m:oMathPara>
        <m:oMath>
          <m:r>
            <w:rPr>
              <w:rFonts w:ascii="Cambria Math" w:hAnsi="Cambria Math"/>
              <w:lang w:eastAsia="ja-JP"/>
            </w:rPr>
            <m:t xml:space="preserve">R= </m:t>
          </m:r>
          <m:rad>
            <m:radPr>
              <m:degHide m:val="on"/>
              <m:ctrlPr>
                <w:rPr>
                  <w:rFonts w:ascii="Cambria Math" w:hAnsi="Cambria Math"/>
                  <w:i/>
                  <w:lang w:eastAsia="ja-JP"/>
                </w:rPr>
              </m:ctrlPr>
            </m:radPr>
            <m:deg/>
            <m:e>
              <m:sSup>
                <m:sSupPr>
                  <m:ctrlPr>
                    <w:rPr>
                      <w:rFonts w:ascii="Cambria Math" w:hAnsi="Cambria Math"/>
                      <w:i/>
                      <w:lang w:eastAsia="ja-JP"/>
                    </w:rPr>
                  </m:ctrlPr>
                </m:sSupPr>
                <m:e>
                  <m:r>
                    <w:rPr>
                      <w:rFonts w:ascii="Cambria Math" w:hAnsi="Cambria Math"/>
                      <w:lang w:eastAsia="ja-JP"/>
                    </w:rPr>
                    <m:t>z</m:t>
                  </m:r>
                </m:e>
                <m:sup>
                  <m:r>
                    <w:rPr>
                      <w:rFonts w:ascii="Cambria Math" w:hAnsi="Cambria Math"/>
                      <w:lang w:eastAsia="ja-JP"/>
                    </w:rPr>
                    <m:t>2</m:t>
                  </m:r>
                </m:sup>
              </m:sSup>
              <m:r>
                <w:rPr>
                  <w:rFonts w:ascii="Cambria Math" w:hAnsi="Cambria Math"/>
                  <w:lang w:eastAsia="ja-JP"/>
                </w:rPr>
                <m:t xml:space="preserve">+ </m:t>
              </m:r>
              <m:sSup>
                <m:sSupPr>
                  <m:ctrlPr>
                    <w:rPr>
                      <w:rFonts w:ascii="Cambria Math" w:hAnsi="Cambria Math"/>
                      <w:i/>
                      <w:lang w:eastAsia="ja-JP"/>
                    </w:rPr>
                  </m:ctrlPr>
                </m:sSupPr>
                <m:e>
                  <m:r>
                    <w:rPr>
                      <w:rFonts w:ascii="Cambria Math" w:hAnsi="Cambria Math"/>
                      <w:lang w:eastAsia="ja-JP"/>
                    </w:rPr>
                    <m:t>y</m:t>
                  </m:r>
                </m:e>
                <m:sup>
                  <m:r>
                    <w:rPr>
                      <w:rFonts w:ascii="Cambria Math" w:hAnsi="Cambria Math"/>
                      <w:lang w:eastAsia="ja-JP"/>
                    </w:rPr>
                    <m:t>2</m:t>
                  </m:r>
                </m:sup>
              </m:sSup>
            </m:e>
          </m:rad>
        </m:oMath>
      </m:oMathPara>
    </w:p>
    <w:p w:rsidR="00E1234D" w:rsidRPr="00E1234D" w:rsidRDefault="00E1234D" w:rsidP="00E1234D">
      <w:pPr>
        <w:rPr>
          <w:lang w:eastAsia="ja-JP"/>
        </w:rPr>
      </w:pPr>
      <w:r w:rsidRPr="00E1234D">
        <w:rPr>
          <w:lang w:eastAsia="ja-JP"/>
        </w:rPr>
        <w:t>Inserting all these variables and equations in a spreadsheet and optimizing the workable area based on links 1 and 2, the most reasonable option which gives us a large workable area while not overly extending the length of the links, happens when both links 1 and 2 are equal in length and measure 7 cm. The excel spreadsheet used in this analysis can be found in the Appendix.</w:t>
      </w:r>
    </w:p>
    <w:p w:rsidR="00E1234D" w:rsidRPr="00E1234D" w:rsidRDefault="00E1234D">
      <w:pPr>
        <w:rPr>
          <w:lang w:eastAsia="ja-JP"/>
        </w:rPr>
      </w:pPr>
    </w:p>
    <w:p w:rsidR="00845B27" w:rsidRDefault="00AB7E4B" w:rsidP="00AB7E4B">
      <w:pPr>
        <w:pStyle w:val="Heading1"/>
        <w:rPr>
          <w:lang w:eastAsia="ja-JP"/>
        </w:rPr>
      </w:pPr>
      <w:bookmarkStart w:id="6" w:name="_Toc252405119"/>
      <w:r>
        <w:rPr>
          <w:rFonts w:hint="eastAsia"/>
          <w:lang w:eastAsia="ja-JP"/>
        </w:rPr>
        <w:t>Gravity Compensation</w:t>
      </w:r>
      <w:bookmarkEnd w:id="6"/>
    </w:p>
    <w:p w:rsidR="00573383" w:rsidRDefault="00573383" w:rsidP="00573383">
      <w:r>
        <w:t>This section discusses potential gravity compensation techniques and analyses their application to the device.</w:t>
      </w:r>
    </w:p>
    <w:p w:rsidR="00573383" w:rsidRDefault="00573383" w:rsidP="00573383">
      <w:pPr>
        <w:pStyle w:val="Heading2"/>
      </w:pPr>
      <w:bookmarkStart w:id="7" w:name="_Toc252405120"/>
      <w:r>
        <w:t>Goal</w:t>
      </w:r>
      <w:bookmarkEnd w:id="7"/>
    </w:p>
    <w:p w:rsidR="00573383" w:rsidRDefault="00573383" w:rsidP="00573383">
      <w:r>
        <w:t xml:space="preserve">Design a method to minimize the effect of unbalanced forces on the user experience of bone cutting using the four linkage uni-compartmental knee bone cutting device.  </w:t>
      </w:r>
    </w:p>
    <w:p w:rsidR="00573383" w:rsidRDefault="00573383" w:rsidP="00573383">
      <w:pPr>
        <w:pStyle w:val="Heading2"/>
      </w:pPr>
      <w:bookmarkStart w:id="8" w:name="_Toc252405121"/>
      <w:r>
        <w:lastRenderedPageBreak/>
        <w:t>Background</w:t>
      </w:r>
      <w:bookmarkEnd w:id="8"/>
    </w:p>
    <w:p w:rsidR="00573383" w:rsidRDefault="00573383" w:rsidP="00573383">
      <w:r>
        <w:t xml:space="preserve">Gravity compensation is comprised of two components; (1) ability to stop device collapsing into the operating area and (2) ability stop device rotating about joint 1. The techniques considered utilize springs and counter weight designs and can be implemented either actively or passively.  The active mechanisms are likely to be actuated by solenoids and motors located based on the device’s current orientation.  The general orientation of the linkages can also be used to minimize the effect of unwanted forces, and counter weight designs are likely to use the motor as the counter weight to minimize the total weight of the device. </w:t>
      </w:r>
    </w:p>
    <w:p w:rsidR="00573383" w:rsidRDefault="00573383" w:rsidP="00B861E5">
      <w:pPr>
        <w:pStyle w:val="Heading2"/>
      </w:pPr>
      <w:bookmarkStart w:id="9" w:name="_Toc252405122"/>
      <w:r>
        <w:t>Spring</w:t>
      </w:r>
      <w:bookmarkEnd w:id="9"/>
    </w:p>
    <w:p w:rsidR="00573383" w:rsidRDefault="00405199" w:rsidP="00573383">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provides an overview of the gravity compensation measures that may be implemented.  The spring mechanism pictured can be implemented to stop the device collapsing into the operating area and to decrease the virtual weight experienced by the user while operating the device.  In </w:t>
      </w:r>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a compression spring is positioned along the radial constraint that restricts the motion of link 1 (L1) and link 2 (L2).  The actuated stopper position can be varied actively or passively and will act to vary the length of the spring, thereby varying the force that counters the weight of the linkages and the tool.  An active stopper could be actuated by a solenoid and would be positioned based on the final position of link 4.  The stopper response will be in real time, but is not likely to be time critical and speed is therefore not a concern. </w:t>
      </w:r>
    </w:p>
    <w:p w:rsidR="00573383" w:rsidRDefault="00573383" w:rsidP="00B861E5">
      <w:pPr>
        <w:pStyle w:val="Heading2"/>
      </w:pPr>
      <w:bookmarkStart w:id="10" w:name="_Toc252405123"/>
      <w:r>
        <w:t>Motor Counterweight</w:t>
      </w:r>
      <w:bookmarkEnd w:id="10"/>
    </w:p>
    <w:p w:rsidR="00573383" w:rsidRDefault="00573383" w:rsidP="00573383">
      <w:r>
        <w:t>The motor required for the hard constraint can be positioned to reduce unwanted rotation about joint 1.  If positioned in the same plane as joint 1 the motor weight will have no effect on the moment of the device about joint 1.  Any other orientation will either increase the moment generated by the device as it rotates or resist the forc</w:t>
      </w:r>
      <w:r w:rsidR="005F6B4D">
        <w:t>e applied by the user.  The use</w:t>
      </w:r>
      <w:r>
        <w:t xml:space="preserve"> of any counterweight can be optimized to minimize the moment about joint 1, especially in critical positions, but must be consider any implications to the overall weight of the device the overall.</w:t>
      </w:r>
    </w:p>
    <w:p w:rsidR="00573383" w:rsidRPr="005E4142" w:rsidRDefault="00573383" w:rsidP="00573383"/>
    <w:p w:rsidR="00573383" w:rsidRDefault="00573383" w:rsidP="00573383">
      <w:pPr>
        <w:keepNext/>
      </w:pPr>
      <w:r w:rsidRPr="008E2C0B">
        <w:rPr>
          <w:noProof/>
          <w:lang w:bidi="ar-SA"/>
        </w:rPr>
        <w:lastRenderedPageBreak/>
        <w:drawing>
          <wp:inline distT="0" distB="0" distL="0" distR="0">
            <wp:extent cx="4962525" cy="4029076"/>
            <wp:effectExtent l="19050" t="0" r="0" b="0"/>
            <wp:docPr id="2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62525" cy="4029076"/>
                      <a:chOff x="0" y="0"/>
                      <a:chExt cx="4962525" cy="4029076"/>
                    </a:xfrm>
                  </a:grpSpPr>
                  <a:grpSp>
                    <a:nvGrpSpPr>
                      <a:cNvPr id="46" name="Group 45"/>
                      <a:cNvGrpSpPr/>
                    </a:nvGrpSpPr>
                    <a:grpSpPr>
                      <a:xfrm>
                        <a:off x="0" y="0"/>
                        <a:ext cx="4962525" cy="4029076"/>
                        <a:chOff x="0" y="0"/>
                        <a:chExt cx="4962525" cy="4029076"/>
                      </a:xfrm>
                    </a:grpSpPr>
                    <a:grpSp>
                      <a:nvGrpSpPr>
                        <a:cNvPr id="3" name="Group 40"/>
                        <a:cNvGrpSpPr/>
                      </a:nvGrpSpPr>
                      <a:grpSpPr>
                        <a:xfrm>
                          <a:off x="0" y="0"/>
                          <a:ext cx="4962525" cy="4029076"/>
                          <a:chOff x="0" y="0"/>
                          <a:chExt cx="4962525" cy="4029076"/>
                        </a:xfrm>
                      </a:grpSpPr>
                      <a:cxnSp>
                        <a:nvCxnSpPr>
                          <a:cNvPr id="8" name="Straight Connector 7"/>
                          <a:cNvCxnSpPr/>
                        </a:nvCxnSpPr>
                        <a:spPr>
                          <a:xfrm>
                            <a:off x="1352550" y="3286126"/>
                            <a:ext cx="2505075" cy="0"/>
                          </a:xfrm>
                          <a:prstGeom prst="line">
                            <a:avLst/>
                          </a:prstGeom>
                        </a:spPr>
                        <a:style>
                          <a:lnRef idx="3">
                            <a:schemeClr val="accent2"/>
                          </a:lnRef>
                          <a:fillRef idx="0">
                            <a:schemeClr val="accent2"/>
                          </a:fillRef>
                          <a:effectRef idx="2">
                            <a:schemeClr val="accent2"/>
                          </a:effectRef>
                          <a:fontRef idx="minor">
                            <a:schemeClr val="tx1"/>
                          </a:fontRef>
                        </a:style>
                      </a:cxnSp>
                      <a:sp>
                        <a:nvSpPr>
                          <a:cNvPr id="6" name="Rectangle 5"/>
                          <a:cNvSpPr/>
                        </a:nvSpPr>
                        <a:spPr>
                          <a:xfrm>
                            <a:off x="2533650" y="0"/>
                            <a:ext cx="153022" cy="359092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36" name="Rectangle 35"/>
                          <a:cNvSpPr/>
                        </a:nvSpPr>
                        <a:spPr>
                          <a:xfrm>
                            <a:off x="2447925" y="981076"/>
                            <a:ext cx="333375" cy="752475"/>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3">
                              <a:shade val="50000"/>
                            </a:schemeClr>
                          </a:lnRef>
                          <a:fillRef idx="1">
                            <a:schemeClr val="accent3"/>
                          </a:fillRef>
                          <a:effectRef idx="0">
                            <a:schemeClr val="accent3"/>
                          </a:effectRef>
                          <a:fontRef idx="minor">
                            <a:schemeClr val="lt1"/>
                          </a:fontRef>
                        </a:style>
                      </a:sp>
                      <a:sp>
                        <a:nvSpPr>
                          <a:cNvPr id="4" name="Rounded Rectangle 3"/>
                          <a:cNvSpPr/>
                        </a:nvSpPr>
                        <a:spPr>
                          <a:xfrm rot="2115350">
                            <a:off x="815638" y="2516253"/>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L1</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rot="19744572">
                            <a:off x="840404" y="1549651"/>
                            <a:ext cx="2095500" cy="380999"/>
                          </a:xfrm>
                          <a:prstGeom prst="roundRect">
                            <a:avLst>
                              <a:gd name="adj" fmla="val 50000"/>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r>
                                <a:rPr lang="en-US" sz="1100"/>
                                <a:t>L2</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9"/>
                          <a:cNvCxnSpPr/>
                        </a:nvCxnSpPr>
                        <a:spPr>
                          <a:xfrm>
                            <a:off x="2505075" y="180022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1" name="Straight Connector 10"/>
                          <a:cNvCxnSpPr/>
                        </a:nvCxnSpPr>
                        <a:spPr>
                          <a:xfrm>
                            <a:off x="2505075" y="19621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2" name="Straight Connector 11"/>
                          <a:cNvCxnSpPr/>
                        </a:nvCxnSpPr>
                        <a:spPr>
                          <a:xfrm>
                            <a:off x="2505075" y="21240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3" name="Straight Connector 12"/>
                          <a:cNvCxnSpPr/>
                        </a:nvCxnSpPr>
                        <a:spPr>
                          <a:xfrm>
                            <a:off x="2505075" y="230505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4" name="Straight Connector 13"/>
                          <a:cNvCxnSpPr/>
                        </a:nvCxnSpPr>
                        <a:spPr>
                          <a:xfrm>
                            <a:off x="2505075" y="2466976"/>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cxnSp>
                        <a:nvCxnSpPr>
                          <a:cNvPr id="15" name="Straight Connector 14"/>
                          <a:cNvCxnSpPr/>
                        </a:nvCxnSpPr>
                        <a:spPr>
                          <a:xfrm>
                            <a:off x="2505075" y="2628901"/>
                            <a:ext cx="200025" cy="114300"/>
                          </a:xfrm>
                          <a:prstGeom prst="line">
                            <a:avLst/>
                          </a:prstGeom>
                          <a:ln w="38100">
                            <a:solidFill>
                              <a:schemeClr val="bg2">
                                <a:lumMod val="90000"/>
                              </a:schemeClr>
                            </a:solidFill>
                          </a:ln>
                        </a:spPr>
                        <a:style>
                          <a:lnRef idx="1">
                            <a:schemeClr val="accent2"/>
                          </a:lnRef>
                          <a:fillRef idx="0">
                            <a:schemeClr val="accent2"/>
                          </a:fillRef>
                          <a:effectRef idx="0">
                            <a:schemeClr val="accent2"/>
                          </a:effectRef>
                          <a:fontRef idx="minor">
                            <a:schemeClr val="tx1"/>
                          </a:fontRef>
                        </a:style>
                      </a:cxnSp>
                      <a:sp>
                        <a:nvSpPr>
                          <a:cNvPr id="16" name="Rectangle 15"/>
                          <a:cNvSpPr/>
                        </a:nvSpPr>
                        <a:spPr>
                          <a:xfrm>
                            <a:off x="2457450" y="2714626"/>
                            <a:ext cx="295275" cy="76200"/>
                          </a:xfrm>
                          <a:prstGeom prst="rect">
                            <a:avLst/>
                          </a:prstGeom>
                          <a:solidFill>
                            <a:schemeClr val="bg2">
                              <a:lumMod val="25000"/>
                            </a:schemeClr>
                          </a:solidFill>
                          <a:ln>
                            <a:noFill/>
                          </a:ln>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a:cNvSpPr/>
                        </a:nvSpPr>
                        <a:spPr>
                          <a:xfrm>
                            <a:off x="3590925" y="2676526"/>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Actuated</a:t>
                              </a:r>
                              <a:r>
                                <a:rPr lang="en-US" sz="1100" baseline="0"/>
                                <a:t> stopper</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19" name="Straight Arrow Connector 18"/>
                          <a:cNvCxnSpPr>
                            <a:stCxn id="17" idx="1"/>
                            <a:endCxn id="16" idx="3"/>
                          </a:cNvCxnSpPr>
                        </a:nvCxnSpPr>
                        <a:spPr>
                          <a:xfrm rot="10800000">
                            <a:off x="2752725" y="2752726"/>
                            <a:ext cx="838200" cy="128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1" name="Rounded Rectangle 20"/>
                          <a:cNvSpPr/>
                        </a:nvSpPr>
                        <a:spPr>
                          <a:xfrm>
                            <a:off x="3571875" y="20193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Compression</a:t>
                              </a:r>
                              <a:r>
                                <a:rPr lang="en-US" sz="1100" baseline="0"/>
                                <a:t> Spring</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23" name="Straight Arrow Connector 22"/>
                          <a:cNvCxnSpPr>
                            <a:stCxn id="21" idx="1"/>
                          </a:cNvCxnSpPr>
                        </a:nvCxnSpPr>
                        <a:spPr>
                          <a:xfrm rot="10800000" flipV="1">
                            <a:off x="2667001" y="2224089"/>
                            <a:ext cx="904875" cy="4286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4" name="Rectangle 23"/>
                          <a:cNvSpPr/>
                        </a:nvSpPr>
                        <a:spPr>
                          <a:xfrm>
                            <a:off x="2419350" y="3324226"/>
                            <a:ext cx="371475" cy="704850"/>
                          </a:xfrm>
                          <a:prstGeom prst="rect">
                            <a:avLst/>
                          </a:prstGeom>
                        </a:spPr>
                        <a:txSp>
                          <a:txBody>
                            <a:bodyPr vertOverflow="clip"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pPr algn="ctr"/>
                              <a:endParaRPr lang="en-US" sz="1100"/>
                            </a:p>
                          </a:txBody>
                          <a:useSpRect/>
                        </a:txSp>
                        <a:style>
                          <a:lnRef idx="2">
                            <a:schemeClr val="dk1">
                              <a:shade val="50000"/>
                            </a:schemeClr>
                          </a:lnRef>
                          <a:fillRef idx="1">
                            <a:schemeClr val="dk1"/>
                          </a:fillRef>
                          <a:effectRef idx="0">
                            <a:schemeClr val="dk1"/>
                          </a:effectRef>
                          <a:fontRef idx="minor">
                            <a:schemeClr val="lt1"/>
                          </a:fontRef>
                        </a:style>
                      </a:sp>
                      <a:sp>
                        <a:nvSpPr>
                          <a:cNvPr id="26" name="Oval 25"/>
                          <a:cNvSpPr/>
                        </a:nvSpPr>
                        <a:spPr>
                          <a:xfrm rot="1066918">
                            <a:off x="2105025" y="3171826"/>
                            <a:ext cx="504825" cy="190500"/>
                          </a:xfrm>
                          <a:prstGeom prst="ellipse">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endParaRPr lang="en-US" sz="1100"/>
                            </a:p>
                          </a:txBody>
                          <a:useSpRect/>
                        </a:txSp>
                        <a:style>
                          <a:lnRef idx="2">
                            <a:schemeClr val="dk1"/>
                          </a:lnRef>
                          <a:fillRef idx="1">
                            <a:schemeClr val="lt1"/>
                          </a:fillRef>
                          <a:effectRef idx="0">
                            <a:schemeClr val="dk1"/>
                          </a:effectRef>
                          <a:fontRef idx="minor">
                            <a:schemeClr val="dk1"/>
                          </a:fontRef>
                        </a:style>
                      </a:sp>
                      <a:sp>
                        <a:nvSpPr>
                          <a:cNvPr id="27" name="Rounded Rectangle 26"/>
                          <a:cNvSpPr/>
                        </a:nvSpPr>
                        <a:spPr>
                          <a:xfrm>
                            <a:off x="0" y="35052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Hard constraint</a:t>
                              </a:r>
                            </a:p>
                          </a:txBody>
                          <a:useSpRect/>
                        </a:txSp>
                        <a:style>
                          <a:lnRef idx="2">
                            <a:schemeClr val="accent6"/>
                          </a:lnRef>
                          <a:fillRef idx="1">
                            <a:schemeClr val="lt1"/>
                          </a:fillRef>
                          <a:effectRef idx="0">
                            <a:schemeClr val="accent6"/>
                          </a:effectRef>
                          <a:fontRef idx="minor">
                            <a:schemeClr val="dk1"/>
                          </a:fontRef>
                        </a:style>
                      </a:sp>
                      <a:cxnSp>
                        <a:nvCxnSpPr>
                          <a:cNvPr id="29" name="Straight Arrow Connector 28"/>
                          <a:cNvCxnSpPr>
                            <a:stCxn id="27" idx="3"/>
                            <a:endCxn id="26" idx="4"/>
                          </a:cNvCxnSpPr>
                        </a:nvCxnSpPr>
                        <a:spPr>
                          <a:xfrm flipV="1">
                            <a:off x="1371600" y="3357776"/>
                            <a:ext cx="956749" cy="35221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a:cNvSpPr/>
                        </a:nvSpPr>
                        <a:spPr>
                          <a:xfrm>
                            <a:off x="3571875" y="13716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Radial</a:t>
                              </a:r>
                              <a:r>
                                <a:rPr lang="en-US" sz="1100" baseline="0"/>
                                <a:t> Constraint</a:t>
                              </a:r>
                              <a:endParaRPr lang="en-US" sz="110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stCxn id="30" idx="1"/>
                            <a:endCxn id="6" idx="3"/>
                          </a:cNvCxnSpPr>
                        </a:nvCxnSpPr>
                        <a:spPr>
                          <a:xfrm rot="10800000" flipV="1">
                            <a:off x="2686673" y="1576389"/>
                            <a:ext cx="885203" cy="21907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7" name="Rounded Rectangle 36"/>
                          <a:cNvSpPr/>
                        </a:nvSpPr>
                        <a:spPr>
                          <a:xfrm>
                            <a:off x="3571875" y="81915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Slider</a:t>
                              </a:r>
                            </a:p>
                          </a:txBody>
                          <a:useSpRect/>
                        </a:txSp>
                        <a:style>
                          <a:lnRef idx="2">
                            <a:schemeClr val="accent6"/>
                          </a:lnRef>
                          <a:fillRef idx="1">
                            <a:schemeClr val="lt1"/>
                          </a:fillRef>
                          <a:effectRef idx="0">
                            <a:schemeClr val="accent6"/>
                          </a:effectRef>
                          <a:fontRef idx="minor">
                            <a:schemeClr val="dk1"/>
                          </a:fontRef>
                        </a:style>
                      </a:sp>
                      <a:cxnSp>
                        <a:nvCxnSpPr>
                          <a:cNvPr id="39" name="Straight Arrow Connector 38"/>
                          <a:cNvCxnSpPr>
                            <a:stCxn id="37" idx="1"/>
                          </a:cNvCxnSpPr>
                        </a:nvCxnSpPr>
                        <a:spPr>
                          <a:xfrm rot="10800000" flipV="1">
                            <a:off x="2790825" y="1023939"/>
                            <a:ext cx="781050" cy="10001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sp>
                      <a:nvSpPr>
                        <a:cNvPr id="42" name="Rounded Rectangle 41"/>
                        <a:cNvSpPr/>
                      </a:nvSpPr>
                      <a:spPr>
                        <a:xfrm>
                          <a:off x="3486150" y="3581401"/>
                          <a:ext cx="1371600" cy="409575"/>
                        </a:xfrm>
                        <a:prstGeom prst="roundRect">
                          <a:avLst/>
                        </a:prstGeom>
                      </a:spPr>
                      <a:txSp>
                        <a:txBody>
                          <a:bodyPr vertOverflow="clip" rtlCol="0" anchor="ctr"/>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n-US" sz="1100"/>
                              <a:t>Motor Counterweight</a:t>
                            </a:r>
                          </a:p>
                        </a:txBody>
                        <a:useSpRect/>
                      </a:txSp>
                      <a:style>
                        <a:lnRef idx="2">
                          <a:schemeClr val="accent6"/>
                        </a:lnRef>
                        <a:fillRef idx="1">
                          <a:schemeClr val="lt1"/>
                        </a:fillRef>
                        <a:effectRef idx="0">
                          <a:schemeClr val="accent6"/>
                        </a:effectRef>
                        <a:fontRef idx="minor">
                          <a:schemeClr val="dk1"/>
                        </a:fontRef>
                      </a:style>
                    </a:sp>
                    <a:cxnSp>
                      <a:nvCxnSpPr>
                        <a:cNvPr id="43" name="Straight Arrow Connector 42"/>
                        <a:cNvCxnSpPr>
                          <a:stCxn id="42" idx="1"/>
                          <a:endCxn id="24" idx="3"/>
                        </a:cNvCxnSpPr>
                      </a:nvCxnSpPr>
                      <a:spPr>
                        <a:xfrm rot="10800000">
                          <a:off x="2790826" y="3676651"/>
                          <a:ext cx="695325" cy="10953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573383" w:rsidRPr="0058022D" w:rsidRDefault="00573383" w:rsidP="00573383">
      <w:pPr>
        <w:pStyle w:val="Caption"/>
      </w:pPr>
      <w:bookmarkStart w:id="11" w:name="_Ref251843631"/>
      <w:bookmarkStart w:id="12" w:name="_Toc252405095"/>
      <w:r>
        <w:t xml:space="preserve">Figure </w:t>
      </w:r>
      <w:fldSimple w:instr=" SEQ Figure \* ARABIC ">
        <w:r>
          <w:rPr>
            <w:noProof/>
          </w:rPr>
          <w:t>1</w:t>
        </w:r>
      </w:fldSimple>
      <w:bookmarkEnd w:id="11"/>
      <w:r>
        <w:t>: Diagram of potential gravity compensation measures</w:t>
      </w:r>
      <w:bookmarkEnd w:id="12"/>
    </w:p>
    <w:p w:rsidR="00573383" w:rsidRDefault="00573383" w:rsidP="00B861E5">
      <w:pPr>
        <w:pStyle w:val="Heading2"/>
      </w:pPr>
      <w:bookmarkStart w:id="13" w:name="_Toc252405124"/>
      <w:r>
        <w:t>General Design</w:t>
      </w:r>
      <w:bookmarkEnd w:id="13"/>
    </w:p>
    <w:p w:rsidR="00573383" w:rsidRDefault="00405199" w:rsidP="00573383">
      <w:r>
        <w:fldChar w:fldCharType="begin"/>
      </w:r>
      <w:r w:rsidR="00573383">
        <w:instrText xml:space="preserve"> REF _Ref251843631 \h </w:instrText>
      </w:r>
      <w:r>
        <w:fldChar w:fldCharType="separate"/>
      </w:r>
      <w:r w:rsidR="00573383">
        <w:t xml:space="preserve">Figure </w:t>
      </w:r>
      <w:r w:rsidR="00573383">
        <w:rPr>
          <w:noProof/>
        </w:rPr>
        <w:t>1</w:t>
      </w:r>
      <w:r>
        <w:fldChar w:fldCharType="end"/>
      </w:r>
      <w:r w:rsidR="00573383">
        <w:t xml:space="preserve"> shows an overview of the potential gravity compensation mechanisms that can be implemented.  Joint 1 is located at the lower end of the L1 and two designs are </w:t>
      </w:r>
      <w:r w:rsidR="005F6B4D">
        <w:t>considered – (1) Unsymmertical: rotation</w:t>
      </w:r>
      <w:r w:rsidR="00573383">
        <w:t xml:space="preserve"> into and out of the page (2) Symmetrical: rotation to</w:t>
      </w:r>
      <w:r w:rsidR="005F6B4D">
        <w:t xml:space="preserve"> the</w:t>
      </w:r>
      <w:r w:rsidR="00573383">
        <w:t xml:space="preserve"> left and right of page.  Link 4, not pictured, extends horizontally into page and is connected to Link 5.</w:t>
      </w:r>
    </w:p>
    <w:p w:rsidR="00573383" w:rsidRDefault="00573383" w:rsidP="00B861E5">
      <w:pPr>
        <w:pStyle w:val="Heading2"/>
      </w:pPr>
      <w:bookmarkStart w:id="14" w:name="_Toc252405125"/>
      <w:r>
        <w:t>Technical Analysis</w:t>
      </w:r>
      <w:bookmarkEnd w:id="14"/>
    </w:p>
    <w:p w:rsidR="00573383" w:rsidRDefault="00573383" w:rsidP="00573383">
      <w:r>
        <w:t xml:space="preserve">In order to determine the required torque needed to implement effective gravity compensation, the torque produced at different angles has been determined for the two designs described above.   </w:t>
      </w:r>
      <w:r w:rsidR="00405199">
        <w:fldChar w:fldCharType="begin"/>
      </w:r>
      <w:r>
        <w:instrText xml:space="preserve"> REF _Ref252393742 \h </w:instrText>
      </w:r>
      <w:r w:rsidR="00405199">
        <w:fldChar w:fldCharType="separate"/>
      </w:r>
      <w:r>
        <w:t xml:space="preserve">Table </w:t>
      </w:r>
      <w:r>
        <w:rPr>
          <w:noProof/>
        </w:rPr>
        <w:t>1</w:t>
      </w:r>
      <w:r w:rsidR="00405199">
        <w:fldChar w:fldCharType="end"/>
      </w:r>
      <w:r>
        <w:t xml:space="preserve"> lists the input variables used in the analysis.  The link lengths used fulfill all envelope requirements.  The link masses are based on a sample link taken from the previous design, and will likely vary considerably from the final design link mass.  As a result this analysis provides only a sensitivity analysis. </w:t>
      </w:r>
    </w:p>
    <w:p w:rsidR="00573383" w:rsidRDefault="00573383" w:rsidP="00573383">
      <w:pPr>
        <w:pStyle w:val="Caption"/>
        <w:keepNext/>
      </w:pPr>
      <w:bookmarkStart w:id="15" w:name="_Ref252393742"/>
      <w:r>
        <w:lastRenderedPageBreak/>
        <w:t xml:space="preserve">Table </w:t>
      </w:r>
      <w:fldSimple w:instr=" SEQ Table \* ARABIC ">
        <w:r>
          <w:rPr>
            <w:noProof/>
          </w:rPr>
          <w:t>1</w:t>
        </w:r>
      </w:fldSimple>
      <w:bookmarkEnd w:id="15"/>
      <w:r>
        <w:t xml:space="preserve"> – List of input variables used for moment analysis</w:t>
      </w:r>
    </w:p>
    <w:tbl>
      <w:tblPr>
        <w:tblW w:w="2841" w:type="dxa"/>
        <w:jc w:val="center"/>
        <w:tblInd w:w="-449" w:type="dxa"/>
        <w:tblLook w:val="04A0"/>
      </w:tblPr>
      <w:tblGrid>
        <w:gridCol w:w="1788"/>
        <w:gridCol w:w="1053"/>
      </w:tblGrid>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INPUT VARIABLES</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LENGTHS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1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2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3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4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0.05</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length link 5 [m]</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0.07</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MASS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1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2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3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4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link 5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0.1</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CONSTANTS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Gravity [m/s^2]</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9.81</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PI</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3.141593</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LINK ANGLES</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3R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Theta 34 [deg]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w:t>
            </w:r>
          </w:p>
        </w:tc>
      </w:tr>
      <w:tr w:rsidR="00573383" w:rsidRPr="004D785E" w:rsidTr="00B861E5">
        <w:trPr>
          <w:trHeight w:val="300"/>
          <w:jc w:val="center"/>
        </w:trPr>
        <w:tc>
          <w:tcPr>
            <w:tcW w:w="2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center"/>
              <w:rPr>
                <w:rFonts w:ascii="Calibri" w:eastAsia="Times New Roman" w:hAnsi="Calibri" w:cs="Calibri"/>
                <w:b/>
                <w:bCs/>
                <w:color w:val="000000"/>
                <w:lang w:bidi="ar-SA"/>
              </w:rPr>
            </w:pPr>
            <w:r w:rsidRPr="004D785E">
              <w:rPr>
                <w:rFonts w:ascii="Calibri" w:eastAsia="Times New Roman" w:hAnsi="Calibri" w:cs="Calibri"/>
                <w:b/>
                <w:bCs/>
                <w:color w:val="000000"/>
                <w:lang w:bidi="ar-SA"/>
              </w:rPr>
              <w:t>MASS TOOL</w:t>
            </w:r>
          </w:p>
        </w:tc>
      </w:tr>
      <w:tr w:rsidR="00573383" w:rsidRPr="004D785E" w:rsidTr="00B861E5">
        <w:trPr>
          <w:trHeight w:val="300"/>
          <w:jc w:val="center"/>
        </w:trPr>
        <w:tc>
          <w:tcPr>
            <w:tcW w:w="1788" w:type="dxa"/>
            <w:tcBorders>
              <w:top w:val="nil"/>
              <w:left w:val="single" w:sz="4" w:space="0" w:color="auto"/>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rPr>
                <w:rFonts w:ascii="Calibri" w:eastAsia="Times New Roman" w:hAnsi="Calibri" w:cs="Calibri"/>
                <w:color w:val="000000"/>
                <w:lang w:bidi="ar-SA"/>
              </w:rPr>
            </w:pPr>
            <w:r w:rsidRPr="004D785E">
              <w:rPr>
                <w:rFonts w:ascii="Calibri" w:eastAsia="Times New Roman" w:hAnsi="Calibri" w:cs="Calibri"/>
                <w:color w:val="000000"/>
                <w:lang w:bidi="ar-SA"/>
              </w:rPr>
              <w:t>mass tool [kg]</w:t>
            </w:r>
          </w:p>
        </w:tc>
        <w:tc>
          <w:tcPr>
            <w:tcW w:w="1053" w:type="dxa"/>
            <w:tcBorders>
              <w:top w:val="nil"/>
              <w:left w:val="nil"/>
              <w:bottom w:val="single" w:sz="4" w:space="0" w:color="auto"/>
              <w:right w:val="single" w:sz="4" w:space="0" w:color="auto"/>
            </w:tcBorders>
            <w:shd w:val="clear" w:color="auto" w:fill="auto"/>
            <w:noWrap/>
            <w:vAlign w:val="bottom"/>
            <w:hideMark/>
          </w:tcPr>
          <w:p w:rsidR="00573383" w:rsidRPr="004D785E" w:rsidRDefault="00573383" w:rsidP="00B861E5">
            <w:pPr>
              <w:spacing w:after="0" w:line="240" w:lineRule="auto"/>
              <w:jc w:val="right"/>
              <w:rPr>
                <w:rFonts w:ascii="Calibri" w:eastAsia="Times New Roman" w:hAnsi="Calibri" w:cs="Calibri"/>
                <w:color w:val="000000"/>
                <w:lang w:bidi="ar-SA"/>
              </w:rPr>
            </w:pPr>
            <w:r w:rsidRPr="004D785E">
              <w:rPr>
                <w:rFonts w:ascii="Calibri" w:eastAsia="Times New Roman" w:hAnsi="Calibri" w:cs="Calibri"/>
                <w:color w:val="000000"/>
                <w:lang w:bidi="ar-SA"/>
              </w:rPr>
              <w:t>0.635</w:t>
            </w:r>
          </w:p>
        </w:tc>
      </w:tr>
    </w:tbl>
    <w:p w:rsidR="00573383" w:rsidRDefault="00573383" w:rsidP="00573383"/>
    <w:p w:rsidR="00573383" w:rsidRDefault="00573383" w:rsidP="00B861E5">
      <w:pPr>
        <w:pStyle w:val="Heading3"/>
      </w:pPr>
      <w:bookmarkStart w:id="16" w:name="_Toc252405126"/>
      <w:r>
        <w:t>Gravity Compensation Results</w:t>
      </w:r>
      <w:bookmarkEnd w:id="16"/>
    </w:p>
    <w:p w:rsidR="00573383" w:rsidRDefault="00573383" w:rsidP="00573383">
      <w:r>
        <w:t xml:space="preserve">The plots below show torque required for gravity compensation at different angles of three major variables – (1) </w:t>
      </w:r>
      <w:r>
        <w:rPr>
          <w:rFonts w:ascii="Times New Roman" w:hAnsi="Times New Roman" w:cs="Times New Roman"/>
        </w:rPr>
        <w:t>ϴ</w:t>
      </w:r>
      <w:r>
        <w:rPr>
          <w:rFonts w:cstheme="minorHAnsi"/>
          <w:vertAlign w:val="subscript"/>
        </w:rPr>
        <w:t xml:space="preserve">R </w:t>
      </w:r>
      <w:r>
        <w:t xml:space="preserve">the angle between the radial link and vertical plane, (2) </w:t>
      </w:r>
      <w:r>
        <w:rPr>
          <w:rFonts w:ascii="Times New Roman" w:hAnsi="Times New Roman" w:cs="Times New Roman"/>
        </w:rPr>
        <w:t>ϴ</w:t>
      </w:r>
      <w:r>
        <w:rPr>
          <w:rFonts w:cstheme="minorHAnsi"/>
          <w:vertAlign w:val="subscript"/>
        </w:rPr>
        <w:t xml:space="preserve">12 </w:t>
      </w:r>
      <w:r>
        <w:t xml:space="preserve">the internal angle between L1 and L2 and (3) </w:t>
      </w:r>
      <w:r>
        <w:rPr>
          <w:rFonts w:ascii="Times New Roman" w:hAnsi="Times New Roman" w:cs="Times New Roman"/>
        </w:rPr>
        <w:t>ϴ</w:t>
      </w:r>
      <w:r>
        <w:rPr>
          <w:rFonts w:cstheme="minorHAnsi"/>
          <w:vertAlign w:val="subscript"/>
        </w:rPr>
        <w:t xml:space="preserve">54 </w:t>
      </w:r>
      <w:r>
        <w:t>the angle between L5 and L4.  Positive torque as shown in the plots below is a torque required to counteract a counterclockwise moment.</w:t>
      </w:r>
    </w:p>
    <w:p w:rsidR="00573383" w:rsidRDefault="00573383" w:rsidP="00573383">
      <w:pPr>
        <w:keepNext/>
        <w:jc w:val="center"/>
      </w:pPr>
      <w:r>
        <w:rPr>
          <w:noProof/>
          <w:lang w:bidi="ar-SA"/>
        </w:rPr>
        <w:lastRenderedPageBreak/>
        <w:drawing>
          <wp:inline distT="0" distB="0" distL="0" distR="0">
            <wp:extent cx="3619500" cy="1762125"/>
            <wp:effectExtent l="19050" t="0" r="19050" b="0"/>
            <wp:docPr id="2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73383" w:rsidRDefault="00573383" w:rsidP="00573383">
      <w:pPr>
        <w:pStyle w:val="Caption"/>
        <w:jc w:val="center"/>
      </w:pPr>
      <w:bookmarkStart w:id="17" w:name="_Toc252405096"/>
      <w:r>
        <w:t xml:space="preserve">Figure </w:t>
      </w:r>
      <w:fldSimple w:instr=" SEQ Figure \* ARABIC ">
        <w:r>
          <w:rPr>
            <w:noProof/>
          </w:rPr>
          <w:t>2</w:t>
        </w:r>
      </w:fldSimple>
      <w:r>
        <w:t xml:space="preserve"> – Plot of torque vs. theta R angle for unsymmetrical design where theta 12 = 90 deg</w:t>
      </w:r>
      <w:bookmarkEnd w:id="17"/>
    </w:p>
    <w:p w:rsidR="00573383" w:rsidRDefault="00573383" w:rsidP="00573383">
      <w:pPr>
        <w:keepNext/>
        <w:jc w:val="center"/>
      </w:pPr>
      <w:r>
        <w:rPr>
          <w:noProof/>
          <w:lang w:bidi="ar-SA"/>
        </w:rPr>
        <w:drawing>
          <wp:inline distT="0" distB="0" distL="0" distR="0">
            <wp:extent cx="3887880" cy="2019299"/>
            <wp:effectExtent l="19050" t="0" r="17370" b="1"/>
            <wp:docPr id="2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3383" w:rsidRDefault="00573383" w:rsidP="00573383">
      <w:pPr>
        <w:pStyle w:val="Caption"/>
        <w:jc w:val="center"/>
      </w:pPr>
      <w:bookmarkStart w:id="18" w:name="_Toc252405097"/>
      <w:r>
        <w:t xml:space="preserve">Figure </w:t>
      </w:r>
      <w:fldSimple w:instr=" SEQ Figure \* ARABIC ">
        <w:r>
          <w:rPr>
            <w:noProof/>
          </w:rPr>
          <w:t>3</w:t>
        </w:r>
      </w:fldSimple>
      <w:r>
        <w:t xml:space="preserve"> - Plot of torque vs. theta 12 angle for unsymmetrical design where theta R = 0 deg</w:t>
      </w:r>
      <w:bookmarkEnd w:id="18"/>
    </w:p>
    <w:p w:rsidR="00573383" w:rsidRDefault="00573383" w:rsidP="00573383">
      <w:pPr>
        <w:keepNext/>
        <w:jc w:val="center"/>
      </w:pPr>
      <w:r>
        <w:rPr>
          <w:noProof/>
          <w:lang w:bidi="ar-SA"/>
        </w:rPr>
        <w:drawing>
          <wp:inline distT="0" distB="0" distL="0" distR="0">
            <wp:extent cx="3887880" cy="2019299"/>
            <wp:effectExtent l="19050" t="0" r="17370" b="1"/>
            <wp:docPr id="27"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3383" w:rsidRDefault="00573383" w:rsidP="00573383">
      <w:pPr>
        <w:pStyle w:val="Caption"/>
        <w:jc w:val="center"/>
      </w:pPr>
      <w:bookmarkStart w:id="19" w:name="_Toc252405098"/>
      <w:r>
        <w:t xml:space="preserve">Figure </w:t>
      </w:r>
      <w:fldSimple w:instr=" SEQ Figure \* ARABIC ">
        <w:r>
          <w:rPr>
            <w:noProof/>
          </w:rPr>
          <w:t>4</w:t>
        </w:r>
      </w:fldSimple>
      <w:r>
        <w:t xml:space="preserve"> - Plot of torque vs. theta 12 angle for unsymmetrical design where theta R = 45 deg</w:t>
      </w:r>
      <w:bookmarkEnd w:id="19"/>
    </w:p>
    <w:p w:rsidR="00573383" w:rsidRDefault="00573383" w:rsidP="00573383">
      <w:pPr>
        <w:keepNext/>
        <w:jc w:val="center"/>
      </w:pPr>
      <w:r>
        <w:rPr>
          <w:noProof/>
          <w:lang w:bidi="ar-SA"/>
        </w:rPr>
        <w:lastRenderedPageBreak/>
        <w:drawing>
          <wp:inline distT="0" distB="0" distL="0" distR="0">
            <wp:extent cx="3887880" cy="2019299"/>
            <wp:effectExtent l="19050" t="0" r="17370" b="1"/>
            <wp:docPr id="2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73383" w:rsidRDefault="00573383" w:rsidP="00573383">
      <w:pPr>
        <w:pStyle w:val="Caption"/>
        <w:jc w:val="center"/>
      </w:pPr>
      <w:bookmarkStart w:id="20" w:name="_Toc252405099"/>
      <w:r>
        <w:t xml:space="preserve">Figure </w:t>
      </w:r>
      <w:fldSimple w:instr=" SEQ Figure \* ARABIC ">
        <w:r>
          <w:rPr>
            <w:noProof/>
          </w:rPr>
          <w:t>5</w:t>
        </w:r>
      </w:fldSimple>
      <w:r>
        <w:t xml:space="preserve"> - Plot of torque vs. theta 54 angle for unsymmetrical design where theta R = 0 deg</w:t>
      </w:r>
      <w:bookmarkEnd w:id="20"/>
    </w:p>
    <w:p w:rsidR="00573383" w:rsidRDefault="00573383" w:rsidP="00573383">
      <w:pPr>
        <w:keepNext/>
        <w:jc w:val="center"/>
      </w:pPr>
      <w:r>
        <w:rPr>
          <w:noProof/>
          <w:lang w:bidi="ar-SA"/>
        </w:rPr>
        <w:drawing>
          <wp:inline distT="0" distB="0" distL="0" distR="0">
            <wp:extent cx="3887880" cy="2019299"/>
            <wp:effectExtent l="19050" t="0" r="17370" b="1"/>
            <wp:docPr id="2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73383" w:rsidRDefault="00573383" w:rsidP="00573383">
      <w:pPr>
        <w:pStyle w:val="Caption"/>
        <w:jc w:val="center"/>
      </w:pPr>
      <w:bookmarkStart w:id="21" w:name="_Toc252405100"/>
      <w:r>
        <w:t xml:space="preserve">Figure </w:t>
      </w:r>
      <w:fldSimple w:instr=" SEQ Figure \* ARABIC ">
        <w:r>
          <w:rPr>
            <w:noProof/>
          </w:rPr>
          <w:t>6</w:t>
        </w:r>
      </w:fldSimple>
      <w:r>
        <w:t xml:space="preserve"> - Plot of torque vs. theta 54 angle for unsymmetrical design where theta R = 45 deg</w:t>
      </w:r>
      <w:bookmarkEnd w:id="21"/>
    </w:p>
    <w:p w:rsidR="00573383" w:rsidRDefault="00573383" w:rsidP="00573383">
      <w:pPr>
        <w:keepNext/>
        <w:jc w:val="center"/>
      </w:pPr>
      <w:r>
        <w:rPr>
          <w:noProof/>
          <w:lang w:bidi="ar-SA"/>
        </w:rPr>
        <w:drawing>
          <wp:inline distT="0" distB="0" distL="0" distR="0">
            <wp:extent cx="3630706" cy="1866900"/>
            <wp:effectExtent l="19050" t="0" r="26894"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3383" w:rsidRDefault="00573383" w:rsidP="00573383">
      <w:pPr>
        <w:pStyle w:val="Caption"/>
        <w:jc w:val="center"/>
      </w:pPr>
      <w:bookmarkStart w:id="22" w:name="_Toc252405101"/>
      <w:r>
        <w:t xml:space="preserve">Figure </w:t>
      </w:r>
      <w:fldSimple w:instr=" SEQ Figure \* ARABIC ">
        <w:r>
          <w:rPr>
            <w:noProof/>
          </w:rPr>
          <w:t>7</w:t>
        </w:r>
      </w:fldSimple>
      <w:r>
        <w:t xml:space="preserve"> - Plot of torque vs. theta R angle for symmetrical design where theta 12 = 90 deg</w:t>
      </w:r>
      <w:bookmarkEnd w:id="22"/>
      <w:r>
        <w:t xml:space="preserve"> </w:t>
      </w:r>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73383" w:rsidRDefault="00573383" w:rsidP="00573383">
      <w:pPr>
        <w:pStyle w:val="Caption"/>
        <w:jc w:val="center"/>
      </w:pPr>
      <w:bookmarkStart w:id="23" w:name="_Toc252405102"/>
      <w:r>
        <w:t xml:space="preserve">Figure </w:t>
      </w:r>
      <w:fldSimple w:instr=" SEQ Figure \* ARABIC ">
        <w:r>
          <w:rPr>
            <w:noProof/>
          </w:rPr>
          <w:t>8</w:t>
        </w:r>
      </w:fldSimple>
      <w:r>
        <w:t xml:space="preserve"> - Plot of torque vs. theta 12 angle for symmetrical design where theta R = 0 deg</w:t>
      </w:r>
      <w:bookmarkEnd w:id="23"/>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73383" w:rsidRDefault="00573383" w:rsidP="00573383">
      <w:pPr>
        <w:pStyle w:val="Caption"/>
        <w:jc w:val="center"/>
      </w:pPr>
      <w:bookmarkStart w:id="24" w:name="_Toc252405103"/>
      <w:r>
        <w:t xml:space="preserve">Figure </w:t>
      </w:r>
      <w:fldSimple w:instr=" SEQ Figure \* ARABIC ">
        <w:r>
          <w:rPr>
            <w:noProof/>
          </w:rPr>
          <w:t>9</w:t>
        </w:r>
      </w:fldSimple>
      <w:r>
        <w:t xml:space="preserve"> - Plot of torque vs. theta 12 angle for symmetrical design where theta R = 45 deg</w:t>
      </w:r>
      <w:bookmarkEnd w:id="24"/>
    </w:p>
    <w:p w:rsidR="00573383" w:rsidRDefault="00573383" w:rsidP="00573383">
      <w:pPr>
        <w:pStyle w:val="Caption"/>
        <w:jc w:val="center"/>
      </w:pPr>
    </w:p>
    <w:p w:rsidR="00573383" w:rsidRDefault="00573383" w:rsidP="00573383">
      <w:pPr>
        <w:keepNext/>
        <w:jc w:val="center"/>
      </w:pPr>
      <w:r>
        <w:rPr>
          <w:noProof/>
          <w:lang w:bidi="ar-SA"/>
        </w:rPr>
        <w:drawing>
          <wp:inline distT="0" distB="0" distL="0" distR="0">
            <wp:extent cx="3630706" cy="1866900"/>
            <wp:effectExtent l="19050" t="0" r="26894" b="0"/>
            <wp:docPr id="33"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73383" w:rsidRDefault="00573383" w:rsidP="00573383">
      <w:pPr>
        <w:pStyle w:val="Caption"/>
        <w:jc w:val="center"/>
      </w:pPr>
      <w:bookmarkStart w:id="25" w:name="_Toc252405104"/>
      <w:r>
        <w:t xml:space="preserve">Figure </w:t>
      </w:r>
      <w:fldSimple w:instr=" SEQ Figure \* ARABIC ">
        <w:r>
          <w:rPr>
            <w:noProof/>
          </w:rPr>
          <w:t>10</w:t>
        </w:r>
      </w:fldSimple>
      <w:r>
        <w:t xml:space="preserve"> - Plot of torque vs. theta 54 angle for symmetrical design where theta R = 0 deg</w:t>
      </w:r>
      <w:bookmarkEnd w:id="25"/>
    </w:p>
    <w:p w:rsidR="00573383" w:rsidRDefault="00573383" w:rsidP="00573383">
      <w:pPr>
        <w:pStyle w:val="Caption"/>
        <w:jc w:val="center"/>
      </w:pPr>
    </w:p>
    <w:p w:rsidR="00573383" w:rsidRDefault="00573383" w:rsidP="00573383">
      <w:pPr>
        <w:keepNext/>
        <w:jc w:val="center"/>
      </w:pPr>
      <w:r>
        <w:rPr>
          <w:noProof/>
          <w:lang w:bidi="ar-SA"/>
        </w:rPr>
        <w:lastRenderedPageBreak/>
        <w:drawing>
          <wp:inline distT="0" distB="0" distL="0" distR="0">
            <wp:extent cx="3630706" cy="1866900"/>
            <wp:effectExtent l="19050" t="0" r="26894" b="0"/>
            <wp:docPr id="34"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73383" w:rsidRDefault="00573383" w:rsidP="00573383">
      <w:pPr>
        <w:pStyle w:val="Caption"/>
        <w:jc w:val="center"/>
      </w:pPr>
      <w:bookmarkStart w:id="26" w:name="_Toc252405105"/>
      <w:r>
        <w:t xml:space="preserve">Figure </w:t>
      </w:r>
      <w:fldSimple w:instr=" SEQ Figure \* ARABIC ">
        <w:r>
          <w:rPr>
            <w:noProof/>
          </w:rPr>
          <w:t>11</w:t>
        </w:r>
      </w:fldSimple>
      <w:r>
        <w:t xml:space="preserve"> - Plot of torque vs. theta 54 angle for symmetrical design where theta R = 45 deg</w:t>
      </w:r>
      <w:bookmarkEnd w:id="26"/>
    </w:p>
    <w:p w:rsidR="00573383" w:rsidRDefault="00573383" w:rsidP="00B861E5">
      <w:pPr>
        <w:pStyle w:val="Heading3"/>
      </w:pPr>
      <w:bookmarkStart w:id="27" w:name="_Toc252405127"/>
      <w:r>
        <w:t>Commentary</w:t>
      </w:r>
      <w:bookmarkEnd w:id="27"/>
    </w:p>
    <w:p w:rsidR="00573383" w:rsidRPr="00062115" w:rsidRDefault="00573383" w:rsidP="00573383">
      <w:r>
        <w:t>This analysis serves both as a means to evaluate two specific design orientations (unsymmetrical vs. symmetrical) and also to evaluate how potential gravity compensation mechanism</w:t>
      </w:r>
      <w:r w:rsidR="005F6B4D">
        <w:t>s</w:t>
      </w:r>
      <w:r>
        <w:t xml:space="preserve"> </w:t>
      </w:r>
      <w:r w:rsidR="005F6B4D">
        <w:t>can</w:t>
      </w:r>
      <w:r>
        <w:t xml:space="preserve"> be implemented to reduce the moment in critical areas.  The desired link motion ranges used in the operating envelop and link sizing are shown in </w:t>
      </w:r>
      <w:r w:rsidR="00405199">
        <w:fldChar w:fldCharType="begin"/>
      </w:r>
      <w:r>
        <w:instrText xml:space="preserve"> REF _Ref252396849 \h </w:instrText>
      </w:r>
      <w:r w:rsidR="00405199">
        <w:fldChar w:fldCharType="separate"/>
      </w:r>
      <w:r>
        <w:t xml:space="preserve">Table </w:t>
      </w:r>
      <w:r>
        <w:rPr>
          <w:noProof/>
        </w:rPr>
        <w:t>2</w:t>
      </w:r>
      <w:r w:rsidR="00405199">
        <w:fldChar w:fldCharType="end"/>
      </w:r>
      <w:r>
        <w:t>.</w:t>
      </w:r>
    </w:p>
    <w:p w:rsidR="00573383" w:rsidRDefault="00573383" w:rsidP="00573383">
      <w:pPr>
        <w:pStyle w:val="Caption"/>
        <w:keepNext/>
      </w:pPr>
      <w:bookmarkStart w:id="28" w:name="_Ref252396849"/>
      <w:r>
        <w:t xml:space="preserve">Table </w:t>
      </w:r>
      <w:fldSimple w:instr=" SEQ Table \* ARABIC ">
        <w:r>
          <w:rPr>
            <w:noProof/>
          </w:rPr>
          <w:t>2</w:t>
        </w:r>
      </w:fldSimple>
      <w:bookmarkEnd w:id="28"/>
      <w:r>
        <w:t xml:space="preserve"> – Table of maximum and minimum link ranges</w:t>
      </w:r>
    </w:p>
    <w:tbl>
      <w:tblPr>
        <w:tblW w:w="278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46"/>
        <w:gridCol w:w="1237"/>
      </w:tblGrid>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Pr>
                <w:rFonts w:ascii="Calibri" w:eastAsia="Times New Roman" w:hAnsi="Calibri" w:cs="Calibri"/>
                <w:color w:val="000000"/>
                <w:lang w:bidi="ar-SA"/>
              </w:rPr>
              <w:t>Theta_R</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-45 to 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Theta_12_min</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30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Theta_12_max</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Theta_5</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Pr>
                <w:rFonts w:ascii="Calibri" w:eastAsia="Times New Roman" w:hAnsi="Calibri" w:cs="Calibri"/>
                <w:color w:val="000000"/>
                <w:lang w:bidi="ar-SA"/>
              </w:rPr>
              <w:t xml:space="preserve">-45 to </w:t>
            </w:r>
            <w:r w:rsidRPr="00062115">
              <w:rPr>
                <w:rFonts w:ascii="Calibri" w:eastAsia="Times New Roman" w:hAnsi="Calibri" w:cs="Calibri"/>
                <w:color w:val="000000"/>
                <w:lang w:bidi="ar-SA"/>
              </w:rPr>
              <w:t>45</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20</w:t>
            </w:r>
          </w:p>
        </w:tc>
      </w:tr>
      <w:tr w:rsidR="00573383" w:rsidRPr="00062115" w:rsidTr="00B861E5">
        <w:trPr>
          <w:trHeight w:val="300"/>
          <w:jc w:val="center"/>
        </w:trPr>
        <w:tc>
          <w:tcPr>
            <w:tcW w:w="1546" w:type="dxa"/>
            <w:shd w:val="clear" w:color="auto" w:fill="auto"/>
            <w:noWrap/>
            <w:vAlign w:val="bottom"/>
            <w:hideMark/>
          </w:tcPr>
          <w:p w:rsidR="00573383" w:rsidRPr="00062115" w:rsidRDefault="00573383" w:rsidP="00B861E5">
            <w:pPr>
              <w:spacing w:after="0" w:line="240" w:lineRule="auto"/>
              <w:rPr>
                <w:rFonts w:ascii="Calibri" w:eastAsia="Times New Roman" w:hAnsi="Calibri" w:cs="Calibri"/>
                <w:color w:val="000000"/>
                <w:lang w:bidi="ar-SA"/>
              </w:rPr>
            </w:pPr>
            <w:r w:rsidRPr="00062115">
              <w:rPr>
                <w:rFonts w:ascii="Calibri" w:eastAsia="Times New Roman" w:hAnsi="Calibri" w:cs="Calibri"/>
                <w:color w:val="000000"/>
                <w:lang w:bidi="ar-SA"/>
              </w:rPr>
              <w:t>Theta_3</w:t>
            </w:r>
          </w:p>
        </w:tc>
        <w:tc>
          <w:tcPr>
            <w:tcW w:w="1237" w:type="dxa"/>
            <w:shd w:val="clear" w:color="auto" w:fill="auto"/>
            <w:noWrap/>
            <w:vAlign w:val="bottom"/>
            <w:hideMark/>
          </w:tcPr>
          <w:p w:rsidR="00573383" w:rsidRPr="00062115" w:rsidRDefault="00573383" w:rsidP="00B861E5">
            <w:pPr>
              <w:spacing w:after="0" w:line="240" w:lineRule="auto"/>
              <w:jc w:val="right"/>
              <w:rPr>
                <w:rFonts w:ascii="Calibri" w:eastAsia="Times New Roman" w:hAnsi="Calibri" w:cs="Calibri"/>
                <w:color w:val="000000"/>
                <w:lang w:bidi="ar-SA"/>
              </w:rPr>
            </w:pPr>
            <w:r w:rsidRPr="00062115">
              <w:rPr>
                <w:rFonts w:ascii="Calibri" w:eastAsia="Times New Roman" w:hAnsi="Calibri" w:cs="Calibri"/>
                <w:color w:val="000000"/>
                <w:lang w:bidi="ar-SA"/>
              </w:rPr>
              <w:t>-15</w:t>
            </w:r>
          </w:p>
        </w:tc>
      </w:tr>
    </w:tbl>
    <w:p w:rsidR="00573383" w:rsidRDefault="00573383" w:rsidP="00573383">
      <w:r>
        <w:t xml:space="preserve">As expected, the symmetrical design has requires no torque when the </w:t>
      </w:r>
      <w:r>
        <w:rPr>
          <w:rFonts w:ascii="Times New Roman" w:hAnsi="Times New Roman" w:cs="Times New Roman"/>
        </w:rPr>
        <w:t>ϴ</w:t>
      </w:r>
      <w:r>
        <w:rPr>
          <w:rFonts w:cstheme="minorHAnsi"/>
          <w:vertAlign w:val="subscript"/>
        </w:rPr>
        <w:t xml:space="preserve">R </w:t>
      </w:r>
      <w:r>
        <w:t xml:space="preserve">is equal to zero.  For both designs the moment increases largely linearly away from zero, but overall range between the maximum and minimum moments for each design are considerably different.  Using the same input parameters the unsymmetrical design torque varies by over 1 Nm between the </w:t>
      </w:r>
      <w:r>
        <w:rPr>
          <w:rFonts w:ascii="Times New Roman" w:hAnsi="Times New Roman" w:cs="Times New Roman"/>
        </w:rPr>
        <w:t>ϴ</w:t>
      </w:r>
      <w:r>
        <w:rPr>
          <w:rFonts w:cstheme="minorHAnsi"/>
          <w:vertAlign w:val="subscript"/>
        </w:rPr>
        <w:t xml:space="preserve">R </w:t>
      </w:r>
      <w:r>
        <w:t>limits, while the symmetrical design varies by approximately half that.  The reason for this dramatic change may be due to the orientation, but this has not been confirmed yet.</w:t>
      </w:r>
    </w:p>
    <w:p w:rsidR="00573383" w:rsidRDefault="00573383" w:rsidP="00573383">
      <w:r>
        <w:t xml:space="preserve">In general the impact of changes in the other two angles considered has far less impact on the total torque required for gravity compensation, but is more significant when </w:t>
      </w:r>
      <w:r>
        <w:rPr>
          <w:rFonts w:ascii="Times New Roman" w:hAnsi="Times New Roman" w:cs="Times New Roman"/>
        </w:rPr>
        <w:t>ϴ</w:t>
      </w:r>
      <w:r>
        <w:rPr>
          <w:rFonts w:cstheme="minorHAnsi"/>
          <w:vertAlign w:val="subscript"/>
        </w:rPr>
        <w:t xml:space="preserve">R </w:t>
      </w:r>
      <w:r>
        <w:lastRenderedPageBreak/>
        <w:t xml:space="preserve">approaches its limits.  </w:t>
      </w:r>
      <w:r>
        <w:rPr>
          <w:rFonts w:ascii="Times New Roman" w:hAnsi="Times New Roman" w:cs="Times New Roman"/>
        </w:rPr>
        <w:t>ϴ</w:t>
      </w:r>
      <w:r>
        <w:rPr>
          <w:rFonts w:cstheme="minorHAnsi"/>
          <w:vertAlign w:val="subscript"/>
        </w:rPr>
        <w:t xml:space="preserve">12 </w:t>
      </w:r>
      <w:r>
        <w:t>has a considerable impact on the position of</w:t>
      </w:r>
      <w:r w:rsidR="005F6B4D">
        <w:t xml:space="preserve"> a large portion of</w:t>
      </w:r>
      <w:r>
        <w:t xml:space="preserve"> the </w:t>
      </w:r>
      <w:r w:rsidR="005F6B4D">
        <w:t xml:space="preserve">device’s </w:t>
      </w:r>
      <w:r>
        <w:t xml:space="preserve">mass and on the torque required as a result.   While </w:t>
      </w:r>
      <w:r>
        <w:rPr>
          <w:rFonts w:ascii="Times New Roman" w:hAnsi="Times New Roman" w:cs="Times New Roman"/>
        </w:rPr>
        <w:t>ϴ</w:t>
      </w:r>
      <w:r>
        <w:rPr>
          <w:rFonts w:cstheme="minorHAnsi"/>
          <w:vertAlign w:val="subscript"/>
        </w:rPr>
        <w:t xml:space="preserve">54 </w:t>
      </w:r>
      <w:r>
        <w:t xml:space="preserve">positions the mass of the tool, the total motion of the link is far smaller and the total impact on the torque required is considerably less as a result. </w:t>
      </w:r>
    </w:p>
    <w:p w:rsidR="00573383" w:rsidRDefault="00573383" w:rsidP="00B861E5">
      <w:pPr>
        <w:pStyle w:val="Heading2"/>
      </w:pPr>
      <w:bookmarkStart w:id="29" w:name="_Toc252405128"/>
      <w:r>
        <w:t>Gravity Compensation Options</w:t>
      </w:r>
      <w:bookmarkEnd w:id="29"/>
    </w:p>
    <w:tbl>
      <w:tblPr>
        <w:tblStyle w:val="TableGrid"/>
        <w:tblW w:w="9633" w:type="dxa"/>
        <w:tblLayout w:type="fixed"/>
        <w:tblLook w:val="04A0"/>
      </w:tblPr>
      <w:tblGrid>
        <w:gridCol w:w="1458"/>
        <w:gridCol w:w="1607"/>
        <w:gridCol w:w="1003"/>
        <w:gridCol w:w="2263"/>
        <w:gridCol w:w="2160"/>
        <w:gridCol w:w="1142"/>
      </w:tblGrid>
      <w:tr w:rsidR="00573383" w:rsidTr="00B861E5">
        <w:tc>
          <w:tcPr>
            <w:tcW w:w="1458" w:type="dxa"/>
          </w:tcPr>
          <w:p w:rsidR="00573383" w:rsidRPr="00E55F86" w:rsidRDefault="00573383" w:rsidP="00B861E5">
            <w:pPr>
              <w:rPr>
                <w:b/>
              </w:rPr>
            </w:pPr>
            <w:r w:rsidRPr="00E55F86">
              <w:rPr>
                <w:b/>
              </w:rPr>
              <w:t>Option</w:t>
            </w:r>
          </w:p>
        </w:tc>
        <w:tc>
          <w:tcPr>
            <w:tcW w:w="1607" w:type="dxa"/>
          </w:tcPr>
          <w:p w:rsidR="00573383" w:rsidRPr="00E55F86" w:rsidRDefault="00573383" w:rsidP="00B861E5">
            <w:pPr>
              <w:rPr>
                <w:b/>
              </w:rPr>
            </w:pPr>
            <w:r w:rsidRPr="00E55F86">
              <w:rPr>
                <w:b/>
              </w:rPr>
              <w:t>Description</w:t>
            </w:r>
          </w:p>
        </w:tc>
        <w:tc>
          <w:tcPr>
            <w:tcW w:w="1003" w:type="dxa"/>
          </w:tcPr>
          <w:p w:rsidR="00573383" w:rsidRPr="00E55F86" w:rsidRDefault="00573383" w:rsidP="00B861E5">
            <w:pPr>
              <w:rPr>
                <w:b/>
              </w:rPr>
            </w:pPr>
            <w:r w:rsidRPr="00E55F86">
              <w:rPr>
                <w:b/>
              </w:rPr>
              <w:t>Active/Passive</w:t>
            </w:r>
          </w:p>
        </w:tc>
        <w:tc>
          <w:tcPr>
            <w:tcW w:w="2263" w:type="dxa"/>
          </w:tcPr>
          <w:p w:rsidR="00573383" w:rsidRPr="00E55F86" w:rsidRDefault="00573383" w:rsidP="00B861E5">
            <w:pPr>
              <w:rPr>
                <w:b/>
              </w:rPr>
            </w:pPr>
            <w:r w:rsidRPr="00E55F86">
              <w:rPr>
                <w:b/>
              </w:rPr>
              <w:t xml:space="preserve">Implementation </w:t>
            </w:r>
          </w:p>
        </w:tc>
        <w:tc>
          <w:tcPr>
            <w:tcW w:w="2160" w:type="dxa"/>
          </w:tcPr>
          <w:p w:rsidR="00573383" w:rsidRPr="00E55F86" w:rsidRDefault="00573383" w:rsidP="00B861E5">
            <w:pPr>
              <w:rPr>
                <w:b/>
              </w:rPr>
            </w:pPr>
            <w:r>
              <w:rPr>
                <w:b/>
              </w:rPr>
              <w:t>Implications</w:t>
            </w:r>
          </w:p>
        </w:tc>
        <w:tc>
          <w:tcPr>
            <w:tcW w:w="1142" w:type="dxa"/>
          </w:tcPr>
          <w:p w:rsidR="00573383" w:rsidRPr="00E55F86" w:rsidRDefault="00573383" w:rsidP="00B861E5">
            <w:pPr>
              <w:rPr>
                <w:b/>
              </w:rPr>
            </w:pPr>
            <w:r w:rsidRPr="00E55F86">
              <w:rPr>
                <w:b/>
              </w:rPr>
              <w:t>Conclusion</w:t>
            </w:r>
          </w:p>
        </w:tc>
      </w:tr>
      <w:tr w:rsidR="00573383" w:rsidTr="00B861E5">
        <w:tc>
          <w:tcPr>
            <w:tcW w:w="1458" w:type="dxa"/>
          </w:tcPr>
          <w:p w:rsidR="00573383" w:rsidRPr="004C370E" w:rsidRDefault="00573383" w:rsidP="00B861E5">
            <w:pPr>
              <w:rPr>
                <w:b/>
                <w:sz w:val="20"/>
                <w:szCs w:val="20"/>
              </w:rPr>
            </w:pPr>
            <w:r w:rsidRPr="004C370E">
              <w:rPr>
                <w:b/>
                <w:sz w:val="20"/>
                <w:szCs w:val="20"/>
              </w:rPr>
              <w:t>Compression Spring</w:t>
            </w:r>
          </w:p>
        </w:tc>
        <w:tc>
          <w:tcPr>
            <w:tcW w:w="1607"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p>
        </w:tc>
        <w:tc>
          <w:tcPr>
            <w:tcW w:w="1003" w:type="dxa"/>
          </w:tcPr>
          <w:p w:rsidR="00573383" w:rsidRPr="00E55F86" w:rsidRDefault="00573383" w:rsidP="00B861E5">
            <w:pPr>
              <w:rPr>
                <w:sz w:val="20"/>
                <w:szCs w:val="20"/>
              </w:rPr>
            </w:pPr>
            <w:r w:rsidRPr="00E55F86">
              <w:rPr>
                <w:sz w:val="20"/>
                <w:szCs w:val="20"/>
              </w:rPr>
              <w:t>Passive</w:t>
            </w:r>
          </w:p>
        </w:tc>
        <w:tc>
          <w:tcPr>
            <w:tcW w:w="2263" w:type="dxa"/>
          </w:tcPr>
          <w:p w:rsidR="00573383" w:rsidRPr="00E55F86" w:rsidRDefault="00573383" w:rsidP="00B861E5">
            <w:pPr>
              <w:rPr>
                <w:sz w:val="20"/>
                <w:szCs w:val="20"/>
              </w:rPr>
            </w:pPr>
            <w:r w:rsidRPr="00E55F86">
              <w:rPr>
                <w:sz w:val="20"/>
                <w:szCs w:val="20"/>
              </w:rPr>
              <w:t>The spring used must be sized according to the overall mass of the structure, and the force produced will increase linearly as the user approaches the operating surface.  The tool will position itself away from the operating surface when released</w:t>
            </w:r>
            <w:r>
              <w:rPr>
                <w:sz w:val="20"/>
                <w:szCs w:val="20"/>
              </w:rPr>
              <w:t>.  The spring also has the potential to restrict the minimum operating radius.</w:t>
            </w:r>
          </w:p>
        </w:tc>
        <w:tc>
          <w:tcPr>
            <w:tcW w:w="2160" w:type="dxa"/>
          </w:tcPr>
          <w:p w:rsidR="00573383" w:rsidRPr="00E55F86" w:rsidRDefault="00573383" w:rsidP="00B861E5">
            <w:pPr>
              <w:rPr>
                <w:sz w:val="20"/>
                <w:szCs w:val="20"/>
              </w:rPr>
            </w:pPr>
            <w:r>
              <w:rPr>
                <w:sz w:val="20"/>
                <w:szCs w:val="20"/>
              </w:rPr>
              <w:t xml:space="preserve">The size or the spring and the resistance felt by the user will be proportional to the mass of the device that the spring must support – overall device mass becomes critical.  If the tool is released while 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B861E5">
            <w:pPr>
              <w:rPr>
                <w:sz w:val="20"/>
                <w:szCs w:val="20"/>
              </w:rPr>
            </w:pPr>
            <w:r>
              <w:rPr>
                <w:sz w:val="20"/>
                <w:szCs w:val="20"/>
              </w:rPr>
              <w:t>Feasible</w:t>
            </w:r>
          </w:p>
        </w:tc>
      </w:tr>
      <w:tr w:rsidR="00573383" w:rsidTr="00B861E5">
        <w:tc>
          <w:tcPr>
            <w:tcW w:w="1458" w:type="dxa"/>
          </w:tcPr>
          <w:p w:rsidR="00573383" w:rsidRPr="004C370E" w:rsidRDefault="00573383" w:rsidP="00B861E5">
            <w:pPr>
              <w:rPr>
                <w:b/>
                <w:sz w:val="20"/>
                <w:szCs w:val="20"/>
              </w:rPr>
            </w:pPr>
            <w:r w:rsidRPr="004C370E">
              <w:rPr>
                <w:b/>
                <w:sz w:val="20"/>
                <w:szCs w:val="20"/>
              </w:rPr>
              <w:t>Extension Spring</w:t>
            </w:r>
          </w:p>
        </w:tc>
        <w:tc>
          <w:tcPr>
            <w:tcW w:w="1607" w:type="dxa"/>
          </w:tcPr>
          <w:p w:rsidR="00573383" w:rsidRPr="00E55F86" w:rsidRDefault="00573383" w:rsidP="00B861E5">
            <w:pPr>
              <w:rPr>
                <w:sz w:val="20"/>
                <w:szCs w:val="20"/>
              </w:rPr>
            </w:pPr>
            <w:r>
              <w:rPr>
                <w:sz w:val="20"/>
                <w:szCs w:val="20"/>
              </w:rPr>
              <w:t xml:space="preserve">Two compression springs are positioned along L1 and L2 and will extend as </w:t>
            </w:r>
            <w:r>
              <w:rPr>
                <w:rFonts w:ascii="Times New Roman" w:hAnsi="Times New Roman" w:cs="Times New Roman"/>
              </w:rPr>
              <w:t>ϴ</w:t>
            </w:r>
            <w:r>
              <w:rPr>
                <w:rFonts w:cstheme="minorHAnsi"/>
                <w:vertAlign w:val="subscript"/>
              </w:rPr>
              <w:t xml:space="preserve">12 </w:t>
            </w:r>
            <w:r>
              <w:rPr>
                <w:sz w:val="20"/>
                <w:szCs w:val="20"/>
              </w:rPr>
              <w:t xml:space="preserve">decreases.  This </w:t>
            </w:r>
            <w:r w:rsidRPr="00E55F86">
              <w:rPr>
                <w:sz w:val="20"/>
                <w:szCs w:val="20"/>
              </w:rPr>
              <w:t xml:space="preserve">acts to resist downward </w:t>
            </w:r>
            <w:r w:rsidRPr="00E55F86">
              <w:rPr>
                <w:sz w:val="20"/>
                <w:szCs w:val="20"/>
              </w:rPr>
              <w:lastRenderedPageBreak/>
              <w:t>force of tool and linkages towards operating area</w:t>
            </w:r>
            <w:r>
              <w:rPr>
                <w:sz w:val="20"/>
                <w:szCs w:val="20"/>
              </w:rPr>
              <w:t>.</w:t>
            </w:r>
          </w:p>
        </w:tc>
        <w:tc>
          <w:tcPr>
            <w:tcW w:w="1003" w:type="dxa"/>
          </w:tcPr>
          <w:p w:rsidR="00573383" w:rsidRPr="00E55F86" w:rsidRDefault="00573383" w:rsidP="00B861E5">
            <w:pPr>
              <w:rPr>
                <w:sz w:val="20"/>
                <w:szCs w:val="20"/>
              </w:rPr>
            </w:pPr>
            <w:r>
              <w:rPr>
                <w:sz w:val="20"/>
                <w:szCs w:val="20"/>
              </w:rPr>
              <w:lastRenderedPageBreak/>
              <w:t>Passive</w:t>
            </w:r>
          </w:p>
        </w:tc>
        <w:tc>
          <w:tcPr>
            <w:tcW w:w="2263" w:type="dxa"/>
          </w:tcPr>
          <w:p w:rsidR="00573383" w:rsidRPr="00E55F86" w:rsidRDefault="00573383" w:rsidP="00B861E5">
            <w:pPr>
              <w:rPr>
                <w:sz w:val="20"/>
                <w:szCs w:val="20"/>
              </w:rPr>
            </w:pPr>
            <w:r w:rsidRPr="00E55F86">
              <w:rPr>
                <w:sz w:val="20"/>
                <w:szCs w:val="20"/>
              </w:rPr>
              <w:t xml:space="preserve">The spring used must be sized according to the overall mass of the structure, and the force produced will increase linearly as the user approaches the operating surface.  The tool will position itself away from the operating surface </w:t>
            </w:r>
            <w:r w:rsidRPr="00E55F86">
              <w:rPr>
                <w:sz w:val="20"/>
                <w:szCs w:val="20"/>
              </w:rPr>
              <w:lastRenderedPageBreak/>
              <w:t>when released</w:t>
            </w:r>
          </w:p>
        </w:tc>
        <w:tc>
          <w:tcPr>
            <w:tcW w:w="2160" w:type="dxa"/>
          </w:tcPr>
          <w:p w:rsidR="00573383" w:rsidRPr="00E55F86" w:rsidRDefault="00573383" w:rsidP="00B861E5">
            <w:pPr>
              <w:rPr>
                <w:sz w:val="20"/>
                <w:szCs w:val="20"/>
              </w:rPr>
            </w:pPr>
            <w:r>
              <w:rPr>
                <w:sz w:val="20"/>
                <w:szCs w:val="20"/>
              </w:rPr>
              <w:lastRenderedPageBreak/>
              <w:t xml:space="preserve">The size or the spring and the resistance felt by the user will be proportional to the mass of the device that the spring must support – overall device mass becomes critical.  If the tool is released while </w:t>
            </w:r>
            <w:r>
              <w:rPr>
                <w:sz w:val="20"/>
                <w:szCs w:val="20"/>
              </w:rPr>
              <w:lastRenderedPageBreak/>
              <w:t xml:space="preserve">operating away from </w:t>
            </w:r>
            <w:r>
              <w:rPr>
                <w:rFonts w:ascii="Times New Roman" w:hAnsi="Times New Roman" w:cs="Times New Roman"/>
              </w:rPr>
              <w:t>ϴ</w:t>
            </w:r>
            <w:r>
              <w:rPr>
                <w:rFonts w:cstheme="minorHAnsi"/>
                <w:vertAlign w:val="subscript"/>
              </w:rPr>
              <w:t xml:space="preserve">R </w:t>
            </w:r>
            <w:r>
              <w:rPr>
                <w:sz w:val="20"/>
                <w:szCs w:val="20"/>
              </w:rPr>
              <w:t>= 0 position the design has the potential to negatively affect rotational gravity compensation.</w:t>
            </w:r>
          </w:p>
        </w:tc>
        <w:tc>
          <w:tcPr>
            <w:tcW w:w="1142" w:type="dxa"/>
          </w:tcPr>
          <w:p w:rsidR="00573383" w:rsidRPr="00E55F86" w:rsidRDefault="00573383" w:rsidP="00B861E5">
            <w:pPr>
              <w:rPr>
                <w:sz w:val="20"/>
                <w:szCs w:val="20"/>
              </w:rPr>
            </w:pPr>
            <w:r>
              <w:rPr>
                <w:sz w:val="20"/>
                <w:szCs w:val="20"/>
              </w:rPr>
              <w:lastRenderedPageBreak/>
              <w:t>Feasible</w:t>
            </w:r>
          </w:p>
        </w:tc>
      </w:tr>
      <w:tr w:rsidR="00573383" w:rsidTr="00B861E5">
        <w:tc>
          <w:tcPr>
            <w:tcW w:w="1458" w:type="dxa"/>
          </w:tcPr>
          <w:p w:rsidR="00573383" w:rsidRPr="004C370E" w:rsidRDefault="00573383" w:rsidP="00B861E5">
            <w:pPr>
              <w:rPr>
                <w:b/>
                <w:sz w:val="20"/>
                <w:szCs w:val="20"/>
              </w:rPr>
            </w:pPr>
            <w:r w:rsidRPr="004C370E">
              <w:rPr>
                <w:b/>
                <w:sz w:val="20"/>
                <w:szCs w:val="20"/>
              </w:rPr>
              <w:lastRenderedPageBreak/>
              <w:t>Compression Spring and linear servo</w:t>
            </w:r>
          </w:p>
        </w:tc>
        <w:tc>
          <w:tcPr>
            <w:tcW w:w="1607" w:type="dxa"/>
          </w:tcPr>
          <w:p w:rsidR="00573383" w:rsidRPr="00E55F86" w:rsidRDefault="00573383" w:rsidP="00B861E5">
            <w:pPr>
              <w:rPr>
                <w:sz w:val="20"/>
                <w:szCs w:val="20"/>
              </w:rPr>
            </w:pPr>
            <w:r w:rsidRPr="00E55F86">
              <w:rPr>
                <w:sz w:val="20"/>
                <w:szCs w:val="20"/>
              </w:rPr>
              <w:t>A compression spring positioned along the radial linkage acts to resist downward force of tool and linkages towards operating area</w:t>
            </w:r>
            <w:r>
              <w:rPr>
                <w:sz w:val="20"/>
                <w:szCs w:val="20"/>
              </w:rPr>
              <w:t>.  The spring repositioned based on the orientation of the device to minimize unwanted forces</w:t>
            </w:r>
          </w:p>
        </w:tc>
        <w:tc>
          <w:tcPr>
            <w:tcW w:w="1003" w:type="dxa"/>
          </w:tcPr>
          <w:p w:rsidR="00573383" w:rsidRPr="00E55F86" w:rsidRDefault="00573383" w:rsidP="00B861E5">
            <w:pPr>
              <w:rPr>
                <w:sz w:val="20"/>
                <w:szCs w:val="20"/>
              </w:rPr>
            </w:pPr>
            <w:r>
              <w:rPr>
                <w:sz w:val="20"/>
                <w:szCs w:val="20"/>
              </w:rPr>
              <w:t>Active</w:t>
            </w:r>
          </w:p>
        </w:tc>
        <w:tc>
          <w:tcPr>
            <w:tcW w:w="2263" w:type="dxa"/>
          </w:tcPr>
          <w:p w:rsidR="00573383" w:rsidRPr="00E55F86" w:rsidRDefault="00573383" w:rsidP="00B861E5">
            <w:pPr>
              <w:rPr>
                <w:sz w:val="20"/>
                <w:szCs w:val="20"/>
              </w:rPr>
            </w:pPr>
            <w:r>
              <w:rPr>
                <w:sz w:val="20"/>
                <w:szCs w:val="20"/>
              </w:rPr>
              <w:t>A linear servo positioned at joint 1 will reposition the compression spring and provide and active constraint.  The servo step length will determine the number of potential spring positions available and the servo will require control and power.</w:t>
            </w:r>
          </w:p>
        </w:tc>
        <w:tc>
          <w:tcPr>
            <w:tcW w:w="2160" w:type="dxa"/>
          </w:tcPr>
          <w:p w:rsidR="00573383" w:rsidRPr="00E55F86" w:rsidRDefault="00573383" w:rsidP="00B861E5">
            <w:pPr>
              <w:rPr>
                <w:sz w:val="20"/>
                <w:szCs w:val="20"/>
              </w:rPr>
            </w:pPr>
            <w:r>
              <w:rPr>
                <w:sz w:val="20"/>
                <w:szCs w:val="20"/>
              </w:rPr>
              <w:t>The mass of the device will have far less impact on resistance felt by the user.  The linear servo will need to be mounted at joint 1 where space is limited.  Extra processing capacity maybe required.</w:t>
            </w:r>
          </w:p>
        </w:tc>
        <w:tc>
          <w:tcPr>
            <w:tcW w:w="1142" w:type="dxa"/>
          </w:tcPr>
          <w:p w:rsidR="00573383" w:rsidRPr="00E55F86" w:rsidRDefault="00573383" w:rsidP="00B861E5">
            <w:pPr>
              <w:rPr>
                <w:sz w:val="20"/>
                <w:szCs w:val="20"/>
              </w:rPr>
            </w:pPr>
            <w:r>
              <w:rPr>
                <w:sz w:val="20"/>
                <w:szCs w:val="20"/>
              </w:rPr>
              <w:t>Will only be considered if mass is too great for passive spring options</w:t>
            </w:r>
          </w:p>
        </w:tc>
      </w:tr>
      <w:tr w:rsidR="00573383" w:rsidTr="00B861E5">
        <w:tc>
          <w:tcPr>
            <w:tcW w:w="1458" w:type="dxa"/>
          </w:tcPr>
          <w:p w:rsidR="00573383" w:rsidRPr="004C370E" w:rsidRDefault="00573383" w:rsidP="00B861E5">
            <w:pPr>
              <w:rPr>
                <w:b/>
                <w:sz w:val="20"/>
                <w:szCs w:val="20"/>
              </w:rPr>
            </w:pPr>
            <w:r>
              <w:rPr>
                <w:b/>
                <w:sz w:val="20"/>
                <w:szCs w:val="20"/>
              </w:rPr>
              <w:t>Motor Counterweight/ Counterweight</w:t>
            </w:r>
          </w:p>
        </w:tc>
        <w:tc>
          <w:tcPr>
            <w:tcW w:w="1607" w:type="dxa"/>
          </w:tcPr>
          <w:p w:rsidR="00573383" w:rsidRPr="00E55F86" w:rsidRDefault="00573383" w:rsidP="00B861E5">
            <w:pPr>
              <w:rPr>
                <w:sz w:val="20"/>
                <w:szCs w:val="20"/>
              </w:rPr>
            </w:pPr>
            <w:r>
              <w:rPr>
                <w:sz w:val="20"/>
                <w:szCs w:val="20"/>
              </w:rPr>
              <w:t>Motor is attached to joint 1 below the centre of gravity to resist moment of the rest of the device at joint 1</w:t>
            </w:r>
          </w:p>
        </w:tc>
        <w:tc>
          <w:tcPr>
            <w:tcW w:w="1003" w:type="dxa"/>
          </w:tcPr>
          <w:p w:rsidR="00573383" w:rsidRPr="00E55F86" w:rsidRDefault="00573383" w:rsidP="00B861E5">
            <w:pPr>
              <w:rPr>
                <w:sz w:val="20"/>
                <w:szCs w:val="20"/>
              </w:rPr>
            </w:pPr>
            <w:r>
              <w:rPr>
                <w:sz w:val="20"/>
                <w:szCs w:val="20"/>
              </w:rPr>
              <w:t>Passive</w:t>
            </w:r>
          </w:p>
        </w:tc>
        <w:tc>
          <w:tcPr>
            <w:tcW w:w="2263" w:type="dxa"/>
          </w:tcPr>
          <w:p w:rsidR="00573383" w:rsidRPr="00E55F86" w:rsidRDefault="00573383" w:rsidP="00B861E5">
            <w:pPr>
              <w:rPr>
                <w:sz w:val="20"/>
                <w:szCs w:val="20"/>
              </w:rPr>
            </w:pPr>
            <w:r>
              <w:rPr>
                <w:sz w:val="20"/>
                <w:szCs w:val="20"/>
              </w:rPr>
              <w:t xml:space="preserve">Motor can be attached below joint 1 either vertically or horizontally.  Both cases require some sort of transmission to actuate the hard constraint.  The counterweight size and position can be </w:t>
            </w:r>
            <w:r>
              <w:rPr>
                <w:sz w:val="20"/>
                <w:szCs w:val="20"/>
              </w:rPr>
              <w:lastRenderedPageBreak/>
              <w:t xml:space="preserve">optimized to counter the moment due to changes in </w:t>
            </w:r>
            <w:r>
              <w:rPr>
                <w:rFonts w:ascii="Times New Roman" w:hAnsi="Times New Roman" w:cs="Times New Roman"/>
              </w:rPr>
              <w:t>ϴ</w:t>
            </w:r>
            <w:r>
              <w:rPr>
                <w:rFonts w:cstheme="minorHAnsi"/>
                <w:vertAlign w:val="subscript"/>
              </w:rPr>
              <w:t xml:space="preserve">R </w:t>
            </w:r>
            <w:r>
              <w:rPr>
                <w:sz w:val="20"/>
                <w:szCs w:val="20"/>
              </w:rPr>
              <w:t xml:space="preserve">at a specific </w:t>
            </w:r>
            <w:r>
              <w:rPr>
                <w:rFonts w:ascii="Times New Roman" w:hAnsi="Times New Roman" w:cs="Times New Roman"/>
              </w:rPr>
              <w:t>ϴ</w:t>
            </w:r>
            <w:r>
              <w:rPr>
                <w:rFonts w:cstheme="minorHAnsi"/>
                <w:vertAlign w:val="subscript"/>
              </w:rPr>
              <w:t>12</w:t>
            </w:r>
            <w:r>
              <w:rPr>
                <w:sz w:val="20"/>
                <w:szCs w:val="20"/>
              </w:rPr>
              <w:t xml:space="preserve">.  </w:t>
            </w:r>
          </w:p>
        </w:tc>
        <w:tc>
          <w:tcPr>
            <w:tcW w:w="2160" w:type="dxa"/>
          </w:tcPr>
          <w:p w:rsidR="00573383" w:rsidRPr="00E55F86" w:rsidRDefault="00573383" w:rsidP="00B861E5">
            <w:pPr>
              <w:rPr>
                <w:sz w:val="20"/>
                <w:szCs w:val="20"/>
              </w:rPr>
            </w:pPr>
            <w:r>
              <w:rPr>
                <w:sz w:val="20"/>
                <w:szCs w:val="20"/>
              </w:rPr>
              <w:lastRenderedPageBreak/>
              <w:t xml:space="preserve">Transmission will add complexity and cost to the design.  The counterweight option has the potential to effectively track moments for a specific angle of </w:t>
            </w:r>
            <w:r>
              <w:rPr>
                <w:rFonts w:ascii="Times New Roman" w:hAnsi="Times New Roman" w:cs="Times New Roman"/>
              </w:rPr>
              <w:t>ϴ</w:t>
            </w:r>
            <w:r>
              <w:rPr>
                <w:rFonts w:cstheme="minorHAnsi"/>
                <w:vertAlign w:val="subscript"/>
              </w:rPr>
              <w:t xml:space="preserve">12 </w:t>
            </w:r>
            <w:r>
              <w:rPr>
                <w:sz w:val="20"/>
                <w:szCs w:val="20"/>
              </w:rPr>
              <w:t xml:space="preserve">to minimize moment </w:t>
            </w:r>
            <w:r>
              <w:rPr>
                <w:sz w:val="20"/>
                <w:szCs w:val="20"/>
              </w:rPr>
              <w:lastRenderedPageBreak/>
              <w:t>at operating surface.</w:t>
            </w:r>
          </w:p>
        </w:tc>
        <w:tc>
          <w:tcPr>
            <w:tcW w:w="1142" w:type="dxa"/>
          </w:tcPr>
          <w:p w:rsidR="00573383" w:rsidRPr="00E55F86" w:rsidRDefault="00573383" w:rsidP="00B861E5">
            <w:pPr>
              <w:rPr>
                <w:sz w:val="20"/>
                <w:szCs w:val="20"/>
              </w:rPr>
            </w:pPr>
            <w:r>
              <w:rPr>
                <w:sz w:val="20"/>
                <w:szCs w:val="20"/>
              </w:rPr>
              <w:lastRenderedPageBreak/>
              <w:t xml:space="preserve">Feasible </w:t>
            </w:r>
          </w:p>
        </w:tc>
      </w:tr>
      <w:tr w:rsidR="00573383" w:rsidTr="00B861E5">
        <w:tc>
          <w:tcPr>
            <w:tcW w:w="1458" w:type="dxa"/>
          </w:tcPr>
          <w:p w:rsidR="00573383" w:rsidRDefault="00573383" w:rsidP="00B861E5">
            <w:pPr>
              <w:rPr>
                <w:b/>
                <w:sz w:val="20"/>
                <w:szCs w:val="20"/>
              </w:rPr>
            </w:pPr>
            <w:r>
              <w:rPr>
                <w:b/>
                <w:sz w:val="20"/>
                <w:szCs w:val="20"/>
              </w:rPr>
              <w:lastRenderedPageBreak/>
              <w:t>Torsion spring</w:t>
            </w:r>
          </w:p>
        </w:tc>
        <w:tc>
          <w:tcPr>
            <w:tcW w:w="1607" w:type="dxa"/>
          </w:tcPr>
          <w:p w:rsidR="00573383" w:rsidRDefault="00573383" w:rsidP="00B861E5">
            <w:pPr>
              <w:rPr>
                <w:sz w:val="20"/>
                <w:szCs w:val="20"/>
              </w:rPr>
            </w:pPr>
            <w:r>
              <w:rPr>
                <w:sz w:val="20"/>
                <w:szCs w:val="20"/>
              </w:rPr>
              <w:t>Torsion spring is implemented at joint 1 to resist moment in one direction.</w:t>
            </w:r>
          </w:p>
        </w:tc>
        <w:tc>
          <w:tcPr>
            <w:tcW w:w="1003" w:type="dxa"/>
          </w:tcPr>
          <w:p w:rsidR="00573383" w:rsidRDefault="00573383" w:rsidP="00B861E5">
            <w:pPr>
              <w:rPr>
                <w:sz w:val="20"/>
                <w:szCs w:val="20"/>
              </w:rPr>
            </w:pPr>
            <w:r>
              <w:rPr>
                <w:sz w:val="20"/>
                <w:szCs w:val="20"/>
              </w:rPr>
              <w:t>Passive</w:t>
            </w:r>
          </w:p>
        </w:tc>
        <w:tc>
          <w:tcPr>
            <w:tcW w:w="2263" w:type="dxa"/>
          </w:tcPr>
          <w:p w:rsidR="00573383" w:rsidRDefault="00573383" w:rsidP="00B861E5">
            <w:pPr>
              <w:rPr>
                <w:sz w:val="20"/>
                <w:szCs w:val="20"/>
              </w:rPr>
            </w:pPr>
            <w:r>
              <w:rPr>
                <w:sz w:val="20"/>
                <w:szCs w:val="20"/>
              </w:rPr>
              <w:t xml:space="preserve">A torsion spring will be attached to the radial constraint and the bone mount.  The force generated by the spring will increase linearly as user passes bit of operating area. </w:t>
            </w:r>
          </w:p>
        </w:tc>
        <w:tc>
          <w:tcPr>
            <w:tcW w:w="2160" w:type="dxa"/>
          </w:tcPr>
          <w:p w:rsidR="00573383" w:rsidRDefault="00573383" w:rsidP="00B861E5">
            <w:pPr>
              <w:rPr>
                <w:sz w:val="20"/>
                <w:szCs w:val="20"/>
              </w:rPr>
            </w:pPr>
            <w:r>
              <w:rPr>
                <w:sz w:val="20"/>
                <w:szCs w:val="20"/>
              </w:rPr>
              <w:t>Linkage setup will need to change to ensure the moment about joint 1 is only ever in on direction.  Resistance to sideways motion is likely to reduce user experience.  Fine tuning spring position and size is likely to be difficult</w:t>
            </w:r>
          </w:p>
        </w:tc>
        <w:tc>
          <w:tcPr>
            <w:tcW w:w="1142" w:type="dxa"/>
          </w:tcPr>
          <w:p w:rsidR="00573383" w:rsidRDefault="00573383" w:rsidP="00B861E5">
            <w:pPr>
              <w:rPr>
                <w:sz w:val="20"/>
                <w:szCs w:val="20"/>
              </w:rPr>
            </w:pPr>
            <w:r>
              <w:rPr>
                <w:sz w:val="20"/>
                <w:szCs w:val="20"/>
              </w:rPr>
              <w:t>Not feasible</w:t>
            </w:r>
          </w:p>
        </w:tc>
      </w:tr>
      <w:tr w:rsidR="00573383" w:rsidTr="00B861E5">
        <w:tc>
          <w:tcPr>
            <w:tcW w:w="1458" w:type="dxa"/>
          </w:tcPr>
          <w:p w:rsidR="00573383" w:rsidRDefault="00573383" w:rsidP="00B861E5">
            <w:pPr>
              <w:rPr>
                <w:b/>
                <w:sz w:val="20"/>
                <w:szCs w:val="20"/>
              </w:rPr>
            </w:pPr>
            <w:r>
              <w:rPr>
                <w:b/>
                <w:sz w:val="20"/>
                <w:szCs w:val="20"/>
              </w:rPr>
              <w:t>Rotational Motor</w:t>
            </w:r>
          </w:p>
        </w:tc>
        <w:tc>
          <w:tcPr>
            <w:tcW w:w="1607" w:type="dxa"/>
          </w:tcPr>
          <w:p w:rsidR="00573383" w:rsidRDefault="00573383" w:rsidP="00B861E5">
            <w:pPr>
              <w:rPr>
                <w:sz w:val="20"/>
                <w:szCs w:val="20"/>
              </w:rPr>
            </w:pPr>
            <w:r>
              <w:rPr>
                <w:sz w:val="20"/>
                <w:szCs w:val="20"/>
              </w:rPr>
              <w:t>Motor positioned at joint one provides gravity compensation</w:t>
            </w:r>
          </w:p>
        </w:tc>
        <w:tc>
          <w:tcPr>
            <w:tcW w:w="1003" w:type="dxa"/>
          </w:tcPr>
          <w:p w:rsidR="00573383" w:rsidRDefault="00573383" w:rsidP="00B861E5">
            <w:pPr>
              <w:rPr>
                <w:sz w:val="20"/>
                <w:szCs w:val="20"/>
              </w:rPr>
            </w:pPr>
            <w:r>
              <w:rPr>
                <w:sz w:val="20"/>
                <w:szCs w:val="20"/>
              </w:rPr>
              <w:t>Active</w:t>
            </w:r>
          </w:p>
        </w:tc>
        <w:tc>
          <w:tcPr>
            <w:tcW w:w="2263" w:type="dxa"/>
          </w:tcPr>
          <w:p w:rsidR="00573383" w:rsidRDefault="00573383" w:rsidP="00B861E5">
            <w:pPr>
              <w:rPr>
                <w:sz w:val="20"/>
                <w:szCs w:val="20"/>
              </w:rPr>
            </w:pPr>
            <w:r>
              <w:rPr>
                <w:sz w:val="20"/>
                <w:szCs w:val="20"/>
              </w:rPr>
              <w:t>By plotting out moment at different positions a controller can be programmed to provide a counter torque to resist motion in that direction</w:t>
            </w:r>
          </w:p>
        </w:tc>
        <w:tc>
          <w:tcPr>
            <w:tcW w:w="2160" w:type="dxa"/>
          </w:tcPr>
          <w:p w:rsidR="00573383" w:rsidRDefault="00573383" w:rsidP="00B861E5">
            <w:pPr>
              <w:rPr>
                <w:sz w:val="20"/>
                <w:szCs w:val="20"/>
              </w:rPr>
            </w:pPr>
            <w:r>
              <w:rPr>
                <w:sz w:val="20"/>
                <w:szCs w:val="20"/>
              </w:rPr>
              <w:t>Unlike the active spring mechanism described above the rotational motor is likely to be a fixed constraint and will significantly impact user input force required to operate the device.  The motor must also be positioned at joint 1 where there is limited space, and will add weight to the design.</w:t>
            </w:r>
          </w:p>
        </w:tc>
        <w:tc>
          <w:tcPr>
            <w:tcW w:w="1142" w:type="dxa"/>
          </w:tcPr>
          <w:p w:rsidR="00573383" w:rsidRDefault="00573383" w:rsidP="00B861E5">
            <w:pPr>
              <w:rPr>
                <w:sz w:val="20"/>
                <w:szCs w:val="20"/>
              </w:rPr>
            </w:pPr>
            <w:r>
              <w:rPr>
                <w:sz w:val="20"/>
                <w:szCs w:val="20"/>
              </w:rPr>
              <w:t>No Feasible</w:t>
            </w:r>
          </w:p>
        </w:tc>
      </w:tr>
    </w:tbl>
    <w:p w:rsidR="00AB7E4B" w:rsidRDefault="00AB7E4B">
      <w:pPr>
        <w:rPr>
          <w:lang w:eastAsia="ja-JP"/>
        </w:rPr>
      </w:pPr>
    </w:p>
    <w:p w:rsidR="00AB7E4B" w:rsidRDefault="00AB7E4B" w:rsidP="00AB7E4B">
      <w:pPr>
        <w:pStyle w:val="Heading1"/>
        <w:rPr>
          <w:lang w:eastAsia="ja-JP"/>
        </w:rPr>
      </w:pPr>
      <w:bookmarkStart w:id="30" w:name="_Toc252405129"/>
      <w:r>
        <w:rPr>
          <w:rFonts w:hint="eastAsia"/>
          <w:lang w:eastAsia="ja-JP"/>
        </w:rPr>
        <w:lastRenderedPageBreak/>
        <w:t>Motors</w:t>
      </w:r>
      <w:bookmarkEnd w:id="30"/>
    </w:p>
    <w:p w:rsidR="00CA0DDB" w:rsidRPr="00CA0DDB" w:rsidRDefault="00CA0DDB" w:rsidP="00CA0DDB">
      <w:pPr>
        <w:rPr>
          <w:lang w:eastAsia="ja-JP"/>
        </w:rPr>
      </w:pPr>
      <w:r w:rsidRPr="00CA0DDB">
        <w:rPr>
          <w:lang w:eastAsia="ja-JP"/>
        </w:rPr>
        <w:t>After winnowing down the motor types we can use to DC and stepper, we needed to perform a technical analysis on quantitative requirements for the hard-constraint system. In order to choose the correct motor, a power rating had to be specified. This power rating depends on the torque the motor must be able to provide and the speed the motor must be able to operate at.</w:t>
      </w:r>
    </w:p>
    <w:p w:rsidR="00CA0DDB" w:rsidRPr="00CA0DDB" w:rsidRDefault="00CA0DDB" w:rsidP="00CA0DDB">
      <w:pPr>
        <w:pStyle w:val="Heading2"/>
        <w:rPr>
          <w:lang w:eastAsia="ja-JP"/>
        </w:rPr>
      </w:pPr>
      <w:bookmarkStart w:id="31" w:name="_Toc252405130"/>
      <w:r w:rsidRPr="00CA0DDB">
        <w:rPr>
          <w:lang w:eastAsia="ja-JP"/>
        </w:rPr>
        <w:t>Torque</w:t>
      </w:r>
      <w:bookmarkEnd w:id="31"/>
    </w:p>
    <w:p w:rsidR="00CA0DDB" w:rsidRPr="00CA0DDB" w:rsidRDefault="00CA0DDB" w:rsidP="00CA0DDB">
      <w:pPr>
        <w:rPr>
          <w:lang w:eastAsia="ja-JP"/>
        </w:rPr>
      </w:pPr>
      <w:r w:rsidRPr="00CA0DDB">
        <w:rPr>
          <w:lang w:eastAsia="ja-JP"/>
        </w:rPr>
        <w:t>According to last year’s group, the torque the motor needed to supply was 7.5 Nm: “After researching various motor and motor controller combinations, the Maxon EC-Max 25W Brushless DC motor (Figure 47) matched with a 66:1 gearbox was selected. It was selected because it provided sufficient nominal torque, acceleration, and maximum velocity for the experimentally derived expected moment of 7.5 Nm (50 N force at 15cm) discussed in Section 3.” We preformed our own analysis on the newer linkage design and came up with a substantially smaller value of around 1 Nm. This result if most likely due to the fact that the newer linkage design reduces the amount of force needed to be applied at the hard constraint, due to the action of friction on the vertical rod and the partial load-carrying of the rod and linkages. The analysis was preformed with the following linkage design:</w:t>
      </w:r>
    </w:p>
    <w:p w:rsidR="00CA0DDB" w:rsidRPr="00CA0DDB" w:rsidRDefault="00CA0DDB" w:rsidP="00CA0DDB">
      <w:pPr>
        <w:rPr>
          <w:lang w:eastAsia="ja-JP"/>
        </w:rPr>
      </w:pPr>
    </w:p>
    <w:p w:rsidR="00E1234D" w:rsidRDefault="00E1234D" w:rsidP="00E1234D">
      <w:pPr>
        <w:keepNext/>
        <w:jc w:val="center"/>
      </w:pPr>
      <w:r>
        <w:rPr>
          <w:rFonts w:ascii="TimesNewRoman" w:eastAsia="MS Mincho" w:hAnsi="TimesNewRoman" w:cs="TimesNewRoman"/>
          <w:noProof/>
          <w:sz w:val="23"/>
          <w:szCs w:val="23"/>
          <w:lang w:bidi="ar-SA"/>
        </w:rPr>
        <w:lastRenderedPageBreak/>
        <w:drawing>
          <wp:inline distT="0" distB="0" distL="0" distR="0">
            <wp:extent cx="4429125" cy="3429000"/>
            <wp:effectExtent l="19050" t="0" r="9525" b="0"/>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cstate="print"/>
                    <a:srcRect/>
                    <a:stretch>
                      <a:fillRect/>
                    </a:stretch>
                  </pic:blipFill>
                  <pic:spPr bwMode="auto">
                    <a:xfrm>
                      <a:off x="0" y="0"/>
                      <a:ext cx="4429125" cy="3429000"/>
                    </a:xfrm>
                    <a:prstGeom prst="rect">
                      <a:avLst/>
                    </a:prstGeom>
                    <a:noFill/>
                    <a:ln w="9525">
                      <a:noFill/>
                      <a:miter lim="800000"/>
                      <a:headEnd/>
                      <a:tailEnd/>
                    </a:ln>
                  </pic:spPr>
                </pic:pic>
              </a:graphicData>
            </a:graphic>
          </wp:inline>
        </w:drawing>
      </w:r>
    </w:p>
    <w:p w:rsidR="00CA0DDB" w:rsidRPr="00CA0DDB" w:rsidRDefault="00E1234D" w:rsidP="00E1234D">
      <w:pPr>
        <w:pStyle w:val="Caption"/>
        <w:jc w:val="center"/>
        <w:rPr>
          <w:lang w:eastAsia="ja-JP"/>
        </w:rPr>
      </w:pPr>
      <w:bookmarkStart w:id="32" w:name="_Toc252405106"/>
      <w:r>
        <w:t xml:space="preserve">Figure </w:t>
      </w:r>
      <w:fldSimple w:instr=" SEQ Figure \* ARABIC ">
        <w:r>
          <w:rPr>
            <w:noProof/>
          </w:rPr>
          <w:t>3</w:t>
        </w:r>
      </w:fldSimple>
      <w:r>
        <w:rPr>
          <w:rFonts w:hint="eastAsia"/>
          <w:lang w:eastAsia="ja-JP"/>
        </w:rPr>
        <w:t xml:space="preserve"> - stuff</w:t>
      </w:r>
      <w:bookmarkEnd w:id="32"/>
    </w:p>
    <w:p w:rsidR="00CA0DDB" w:rsidRPr="00CA0DDB" w:rsidRDefault="00CA0DDB" w:rsidP="00CA0DDB">
      <w:pPr>
        <w:rPr>
          <w:lang w:eastAsia="ja-JP"/>
        </w:rPr>
      </w:pPr>
      <w:r w:rsidRPr="00CA0DDB">
        <w:rPr>
          <w:lang w:eastAsia="ja-JP"/>
        </w:rPr>
        <w:t>A spreadsheet was made to compute the value of the hard-constraint force that is need</w:t>
      </w:r>
      <w:r w:rsidR="00E1234D">
        <w:rPr>
          <w:rFonts w:hint="eastAsia"/>
          <w:lang w:eastAsia="ja-JP"/>
        </w:rPr>
        <w:t>ed</w:t>
      </w:r>
      <w:r w:rsidRPr="00CA0DDB">
        <w:rPr>
          <w:lang w:eastAsia="ja-JP"/>
        </w:rPr>
        <w:t xml:space="preserve"> at Link 1 (L1) with varying θs. Knowing the moment arm o the motor at that point, we can figure out the motor torque required. This spreadsheet proved to be very useful, as we could easily change the link lengths, the load, and the motor arm and immediately get the corresponding data. With link lengths of L1 = 15 cm and L2 = 10 cm, a load of 15 kg (hand force and the weight of the system), and a motor moment arm of 1 cm, we got back the following torque-theta curve:</w:t>
      </w:r>
    </w:p>
    <w:p w:rsidR="00CA0DDB" w:rsidRPr="00CA0DDB" w:rsidRDefault="00CA0DDB" w:rsidP="00CA0DDB">
      <w:pPr>
        <w:rPr>
          <w:lang w:eastAsia="ja-JP"/>
        </w:rPr>
      </w:pPr>
    </w:p>
    <w:p w:rsidR="00E1234D" w:rsidRDefault="00CA0DDB" w:rsidP="00E1234D">
      <w:pPr>
        <w:keepNext/>
        <w:jc w:val="center"/>
      </w:pPr>
      <w:r w:rsidRPr="00CA0DDB">
        <w:rPr>
          <w:noProof/>
          <w:lang w:bidi="ar-SA"/>
        </w:rPr>
        <w:lastRenderedPageBreak/>
        <w:drawing>
          <wp:inline distT="0" distB="0" distL="0" distR="0">
            <wp:extent cx="4819650" cy="3238500"/>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A0DDB" w:rsidRPr="00CA0DDB" w:rsidRDefault="00E1234D" w:rsidP="00E1234D">
      <w:pPr>
        <w:pStyle w:val="Caption"/>
        <w:jc w:val="center"/>
        <w:rPr>
          <w:lang w:eastAsia="ja-JP"/>
        </w:rPr>
      </w:pPr>
      <w:bookmarkStart w:id="33" w:name="_Toc252405107"/>
      <w:r>
        <w:t xml:space="preserve">Figure </w:t>
      </w:r>
      <w:fldSimple w:instr=" SEQ Figure \* ARABIC ">
        <w:r>
          <w:rPr>
            <w:noProof/>
          </w:rPr>
          <w:t>4</w:t>
        </w:r>
      </w:fldSimple>
      <w:r>
        <w:rPr>
          <w:rFonts w:hint="eastAsia"/>
          <w:lang w:eastAsia="ja-JP"/>
        </w:rPr>
        <w:t xml:space="preserve"> - stuff</w:t>
      </w:r>
      <w:bookmarkEnd w:id="33"/>
    </w:p>
    <w:p w:rsidR="00CA0DDB" w:rsidRPr="00CA0DDB" w:rsidRDefault="00CA0DDB" w:rsidP="00CA0DDB">
      <w:pPr>
        <w:rPr>
          <w:lang w:eastAsia="ja-JP"/>
        </w:rPr>
      </w:pPr>
      <w:r w:rsidRPr="00CA0DDB">
        <w:rPr>
          <w:lang w:eastAsia="ja-JP"/>
        </w:rPr>
        <w:t>*</w:t>
      </w:r>
      <w:r w:rsidRPr="00CA0DDB">
        <w:rPr>
          <w:b/>
          <w:bCs/>
          <w:i/>
          <w:iCs/>
          <w:lang w:val="el-GR" w:eastAsia="ja-JP"/>
        </w:rPr>
        <w:t>θ</w:t>
      </w:r>
      <w:r w:rsidRPr="00CA0DDB">
        <w:rPr>
          <w:b/>
          <w:bCs/>
          <w:i/>
          <w:iCs/>
          <w:vertAlign w:val="subscript"/>
          <w:lang w:eastAsia="ja-JP"/>
        </w:rPr>
        <w:t xml:space="preserve">1 </w:t>
      </w:r>
      <w:r w:rsidRPr="00CA0DDB">
        <w:rPr>
          <w:b/>
          <w:bCs/>
          <w:i/>
          <w:iCs/>
          <w:lang w:eastAsia="ja-JP"/>
        </w:rPr>
        <w:t>(deg) is does not go below 48 degrees due to the different link lengths</w:t>
      </w:r>
    </w:p>
    <w:p w:rsidR="00CA0DDB" w:rsidRPr="00CA0DDB" w:rsidRDefault="00CA0DDB" w:rsidP="00CA0DDB">
      <w:pPr>
        <w:rPr>
          <w:lang w:eastAsia="ja-JP"/>
        </w:rPr>
      </w:pPr>
      <w:r w:rsidRPr="00CA0DDB">
        <w:rPr>
          <w:lang w:eastAsia="ja-JP"/>
        </w:rPr>
        <w:t>With the same load and moment values, but equal link length of 7 cm, the following curve is obtained (with a max torque of 1.5 Nm). Since the analysis of an optimized size for the workspace has yielded a result of equal linkage length of 7 cm, the maximum torque the motor must be able to counter is confirmed to be 1.5 Nm. The spreadsheet with all the values of thetas, distances and forces can be found in Appendix.</w:t>
      </w:r>
    </w:p>
    <w:p w:rsidR="00E1234D" w:rsidRDefault="00CA0DDB" w:rsidP="00E1234D">
      <w:pPr>
        <w:keepNext/>
        <w:jc w:val="center"/>
      </w:pPr>
      <w:r w:rsidRPr="00CA0DDB">
        <w:rPr>
          <w:b/>
          <w:bCs/>
          <w:noProof/>
          <w:lang w:bidi="ar-SA"/>
        </w:rPr>
        <w:lastRenderedPageBreak/>
        <w:drawing>
          <wp:inline distT="0" distB="0" distL="0" distR="0">
            <wp:extent cx="5022734" cy="3414319"/>
            <wp:effectExtent l="19050" t="0" r="25516"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A0DDB" w:rsidRPr="00CA0DDB" w:rsidRDefault="00E1234D" w:rsidP="00E1234D">
      <w:pPr>
        <w:pStyle w:val="Caption"/>
        <w:jc w:val="center"/>
        <w:rPr>
          <w:lang w:eastAsia="ja-JP"/>
        </w:rPr>
      </w:pPr>
      <w:bookmarkStart w:id="34" w:name="_Toc252405108"/>
      <w:r>
        <w:t xml:space="preserve">Figure </w:t>
      </w:r>
      <w:fldSimple w:instr=" SEQ Figure \* ARABIC ">
        <w:r>
          <w:rPr>
            <w:noProof/>
          </w:rPr>
          <w:t>5</w:t>
        </w:r>
      </w:fldSimple>
      <w:r>
        <w:rPr>
          <w:rFonts w:hint="eastAsia"/>
          <w:lang w:eastAsia="ja-JP"/>
        </w:rPr>
        <w:t xml:space="preserve"> - stuff</w:t>
      </w:r>
      <w:bookmarkEnd w:id="34"/>
    </w:p>
    <w:p w:rsidR="00CA0DDB" w:rsidRPr="00CA0DDB" w:rsidRDefault="00CA0DDB" w:rsidP="00CA0DDB">
      <w:pPr>
        <w:pStyle w:val="Heading2"/>
        <w:rPr>
          <w:lang w:eastAsia="ja-JP"/>
        </w:rPr>
      </w:pPr>
      <w:bookmarkStart w:id="35" w:name="_Toc252405131"/>
      <w:r>
        <w:rPr>
          <w:lang w:eastAsia="ja-JP"/>
        </w:rPr>
        <w:t>Speed</w:t>
      </w:r>
      <w:bookmarkEnd w:id="35"/>
    </w:p>
    <w:p w:rsidR="00CA0DDB" w:rsidRPr="00CA0DDB" w:rsidRDefault="00CA0DDB" w:rsidP="00CA0DDB">
      <w:pPr>
        <w:rPr>
          <w:lang w:eastAsia="ja-JP"/>
        </w:rPr>
      </w:pPr>
      <w:r w:rsidRPr="00CA0DDB">
        <w:rPr>
          <w:lang w:eastAsia="ja-JP"/>
        </w:rPr>
        <w:t xml:space="preserve">An excel spreadsheet was made for the analysis of the change in link angles for movements of 0.5mm (up or down) of the tool attached to link 5.  The link design figure used for the torque vs. theta relationship also illustrates the different links and how they move relative to the load. When the load moves up or down at an increment of 0.5mm, the angle </w:t>
      </w:r>
      <w:r w:rsidRPr="00CA0DDB">
        <w:rPr>
          <w:lang w:eastAsia="ja-JP"/>
        </w:rPr>
        <w:sym w:font="Symbol" w:char="F071"/>
      </w:r>
      <w:r w:rsidRPr="00CA0DDB">
        <w:rPr>
          <w:lang w:eastAsia="ja-JP"/>
        </w:rPr>
        <w:t xml:space="preserve"> changes. However, depending on the initial and final position of the load (and thus the length of the vertical link, shown in dark grey), the angle </w:t>
      </w:r>
      <w:r w:rsidRPr="00CA0DDB">
        <w:rPr>
          <w:lang w:eastAsia="ja-JP"/>
        </w:rPr>
        <w:sym w:font="Symbol" w:char="F071"/>
      </w:r>
      <w:r w:rsidRPr="00CA0DDB">
        <w:rPr>
          <w:lang w:eastAsia="ja-JP"/>
        </w:rPr>
        <w:t xml:space="preserve"> changes by different increments.</w:t>
      </w:r>
    </w:p>
    <w:p w:rsidR="00CA0DDB" w:rsidRPr="00CA0DDB" w:rsidRDefault="00CA0DDB" w:rsidP="00CA0DDB">
      <w:pPr>
        <w:rPr>
          <w:lang w:eastAsia="ja-JP"/>
        </w:rPr>
      </w:pPr>
      <w:r w:rsidRPr="00CA0DDB">
        <w:rPr>
          <w:lang w:eastAsia="ja-JP"/>
        </w:rPr>
        <w:t>∆</w:t>
      </w:r>
      <w:r w:rsidRPr="00CA0DDB">
        <w:rPr>
          <w:lang w:eastAsia="ja-JP"/>
        </w:rPr>
        <w:sym w:font="Symbol" w:char="F071"/>
      </w:r>
      <w:r w:rsidRPr="00CA0DDB">
        <w:rPr>
          <w:lang w:eastAsia="ja-JP"/>
        </w:rPr>
        <w:t xml:space="preserve"> sees its largest value when the load is moving between it’s highest and second highest points (essentially near 14cm relative height); this corresponds to a 2˚ ∆</w:t>
      </w:r>
      <w:r w:rsidRPr="00CA0DDB">
        <w:rPr>
          <w:lang w:eastAsia="ja-JP"/>
        </w:rPr>
        <w:sym w:font="Symbol" w:char="F071"/>
      </w:r>
      <w:r w:rsidRPr="00CA0DDB">
        <w:rPr>
          <w:lang w:eastAsia="ja-JP"/>
        </w:rPr>
        <w:t xml:space="preserve">. The in-depth calculations can be seen in the excel spreadsheet in the Appendix attached to this report. Two methods were used: </w:t>
      </w:r>
    </w:p>
    <w:p w:rsidR="00CA0DDB" w:rsidRPr="00CA0DDB" w:rsidRDefault="00CA0DDB" w:rsidP="00CA0DDB">
      <w:pPr>
        <w:rPr>
          <w:lang w:eastAsia="ja-JP"/>
        </w:rPr>
      </w:pPr>
    </w:p>
    <w:p w:rsidR="00CA0DDB" w:rsidRPr="00CA0DDB" w:rsidRDefault="00CA0DDB" w:rsidP="00CA0DDB">
      <w:pPr>
        <w:numPr>
          <w:ilvl w:val="0"/>
          <w:numId w:val="1"/>
        </w:numPr>
        <w:rPr>
          <w:lang w:eastAsia="ja-JP"/>
        </w:rPr>
      </w:pPr>
      <w:r w:rsidRPr="00CA0DDB">
        <w:rPr>
          <w:lang w:eastAsia="ja-JP"/>
        </w:rPr>
        <w:t>A manual change in increments and then evaluation of the corresponding ∆</w:t>
      </w:r>
      <w:r w:rsidRPr="00CA0DDB">
        <w:rPr>
          <w:lang w:eastAsia="ja-JP"/>
        </w:rPr>
        <w:sym w:font="Symbol" w:char="F071"/>
      </w:r>
      <w:r w:rsidRPr="00CA0DDB">
        <w:rPr>
          <w:lang w:eastAsia="ja-JP"/>
        </w:rPr>
        <w:t xml:space="preserve"> values.</w:t>
      </w:r>
    </w:p>
    <w:p w:rsidR="00CA0DDB" w:rsidRPr="00CA0DDB" w:rsidRDefault="00CA0DDB" w:rsidP="00CA0DDB">
      <w:pPr>
        <w:numPr>
          <w:ilvl w:val="0"/>
          <w:numId w:val="1"/>
        </w:numPr>
        <w:rPr>
          <w:lang w:eastAsia="ja-JP"/>
        </w:rPr>
      </w:pPr>
      <w:r w:rsidRPr="00CA0DDB">
        <w:rPr>
          <w:lang w:eastAsia="ja-JP"/>
        </w:rPr>
        <w:lastRenderedPageBreak/>
        <w:t xml:space="preserve">Using </w:t>
      </w:r>
      <w:r w:rsidRPr="00CA0DDB">
        <w:rPr>
          <w:i/>
          <w:iCs/>
          <w:lang w:eastAsia="ja-JP"/>
        </w:rPr>
        <w:t xml:space="preserve">Excel’s </w:t>
      </w:r>
      <w:r w:rsidRPr="00CA0DDB">
        <w:rPr>
          <w:lang w:eastAsia="ja-JP"/>
        </w:rPr>
        <w:t>built-in solver to maximize the ∆</w:t>
      </w:r>
      <w:r w:rsidRPr="00CA0DDB">
        <w:rPr>
          <w:lang w:eastAsia="ja-JP"/>
        </w:rPr>
        <w:sym w:font="Symbol" w:char="F071"/>
      </w:r>
      <w:r w:rsidRPr="00CA0DDB">
        <w:rPr>
          <w:lang w:eastAsia="ja-JP"/>
        </w:rPr>
        <w:t xml:space="preserve"> cell value by changing the height cell value. This quickly and automatically finds the largest ∆</w:t>
      </w:r>
      <w:r w:rsidRPr="00CA0DDB">
        <w:rPr>
          <w:lang w:eastAsia="ja-JP"/>
        </w:rPr>
        <w:sym w:font="Symbol" w:char="F071"/>
      </w:r>
      <w:r w:rsidRPr="00CA0DDB">
        <w:rPr>
          <w:lang w:eastAsia="ja-JP"/>
        </w:rPr>
        <w:t xml:space="preserve"> for the setup.</w:t>
      </w:r>
    </w:p>
    <w:p w:rsidR="00CA0DDB" w:rsidRPr="00CA0DDB" w:rsidRDefault="00CA0DDB" w:rsidP="00CA0DDB">
      <w:pPr>
        <w:rPr>
          <w:lang w:eastAsia="ja-JP"/>
        </w:rPr>
      </w:pPr>
    </w:p>
    <w:p w:rsidR="00CA0DDB" w:rsidRPr="00CA0DDB" w:rsidRDefault="00CA0DDB" w:rsidP="00CA0DDB">
      <w:pPr>
        <w:rPr>
          <w:lang w:eastAsia="ja-JP"/>
        </w:rPr>
      </w:pPr>
      <w:r w:rsidRPr="00CA0DDB">
        <w:rPr>
          <w:lang w:eastAsia="ja-JP"/>
        </w:rPr>
        <w:t>Working based upon the largest ∆</w:t>
      </w:r>
      <w:r w:rsidRPr="00CA0DDB">
        <w:rPr>
          <w:lang w:eastAsia="ja-JP"/>
        </w:rPr>
        <w:sym w:font="Symbol" w:char="F071"/>
      </w:r>
      <w:r w:rsidRPr="00CA0DDB">
        <w:rPr>
          <w:lang w:eastAsia="ja-JP"/>
        </w:rPr>
        <w:t xml:space="preserve"> value, 2</w:t>
      </w:r>
      <w:r w:rsidRPr="00CA0DDB">
        <w:rPr>
          <w:vertAlign w:val="superscript"/>
          <w:lang w:eastAsia="ja-JP"/>
        </w:rPr>
        <w:t>o</w:t>
      </w:r>
      <w:r w:rsidRPr="00CA0DDB">
        <w:rPr>
          <w:lang w:eastAsia="ja-JP"/>
        </w:rPr>
        <w:t xml:space="preserve">, work backwards to find the minimum required speed of the hard-constraint movement. Approximating the surgeon’s motion at a speed of 10cm/s, the angle </w:t>
      </w:r>
      <w:r w:rsidRPr="00CA0DDB">
        <w:rPr>
          <w:lang w:eastAsia="ja-JP"/>
        </w:rPr>
        <w:sym w:font="Symbol" w:char="F071"/>
      </w:r>
      <w:r w:rsidRPr="00CA0DDB">
        <w:rPr>
          <w:lang w:eastAsia="ja-JP"/>
        </w:rPr>
        <w:t xml:space="preserve"> will change at approximately 40˚/s. This translates to a minimum of 6.67 rpm for the hard-constraint motion. Adding a sufficient safety factor to ensure the correct performance of the motor, we thus found the minimum speed of the hard constraint to be 30 rpm. </w:t>
      </w:r>
    </w:p>
    <w:p w:rsidR="00CA0DDB" w:rsidRPr="00CA0DDB" w:rsidRDefault="00CA0DDB" w:rsidP="00CA0DDB">
      <w:pPr>
        <w:rPr>
          <w:lang w:eastAsia="ja-JP"/>
        </w:rPr>
      </w:pPr>
      <w:r w:rsidRPr="00CA0DDB">
        <w:rPr>
          <w:lang w:eastAsia="ja-JP"/>
        </w:rPr>
        <w:t>Knowing the torque and speed required of the motor, we can compute the power rating of the motor. Compared to the design used by last year’s group, the new linkage design has the overall advantage of requiring a lower torque and comparable speeds – thus, the power rating of the motor we need will be less. Last year used a pricey 25 Watt Maxon EC Max precision Motor in set with a 66:1 planetary gear head and a basic optical encoder. Since our desired power rating is considerably less than 25 Watts, and since the motor already present is functional, we choose to re-use the same motor as last year. We have proved, through calculations, our required torque and speed, and the current motor we have meets our functional requirements.</w:t>
      </w:r>
    </w:p>
    <w:p w:rsidR="00CA0DDB" w:rsidRPr="00CA0DDB" w:rsidRDefault="00CA0DDB" w:rsidP="00CA0DDB">
      <w:pPr>
        <w:jc w:val="center"/>
        <w:rPr>
          <w:lang w:eastAsia="ja-JP"/>
        </w:rPr>
      </w:pPr>
      <w:r w:rsidRPr="00CA0DDB">
        <w:rPr>
          <w:noProof/>
          <w:lang w:bidi="ar-SA"/>
        </w:rPr>
        <w:drawing>
          <wp:inline distT="0" distB="0" distL="0" distR="0">
            <wp:extent cx="2718033" cy="1872423"/>
            <wp:effectExtent l="19050" t="0" r="6117" b="0"/>
            <wp:docPr id="1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4" cstate="print"/>
                    <a:stretch>
                      <a:fillRect/>
                    </a:stretch>
                  </pic:blipFill>
                  <pic:spPr>
                    <a:xfrm>
                      <a:off x="0" y="0"/>
                      <a:ext cx="2721183" cy="1874593"/>
                    </a:xfrm>
                    <a:prstGeom prst="rect">
                      <a:avLst/>
                    </a:prstGeom>
                  </pic:spPr>
                </pic:pic>
              </a:graphicData>
            </a:graphic>
          </wp:inline>
        </w:drawing>
      </w:r>
    </w:p>
    <w:p w:rsidR="00CA0DDB" w:rsidRPr="00CA0DDB" w:rsidRDefault="00CA0DDB" w:rsidP="00CA0DDB">
      <w:pPr>
        <w:rPr>
          <w:lang w:eastAsia="ja-JP"/>
        </w:rPr>
      </w:pPr>
    </w:p>
    <w:p w:rsidR="00AB7E4B" w:rsidRDefault="00AB7E4B">
      <w:pPr>
        <w:rPr>
          <w:lang w:eastAsia="ja-JP"/>
        </w:rPr>
      </w:pPr>
    </w:p>
    <w:p w:rsidR="00AB7E4B" w:rsidRDefault="00AB7E4B" w:rsidP="00AB7E4B">
      <w:pPr>
        <w:pStyle w:val="Heading1"/>
        <w:rPr>
          <w:lang w:eastAsia="ja-JP"/>
        </w:rPr>
      </w:pPr>
      <w:bookmarkStart w:id="36" w:name="_Toc252405132"/>
      <w:r>
        <w:rPr>
          <w:rFonts w:hint="eastAsia"/>
          <w:lang w:eastAsia="ja-JP"/>
        </w:rPr>
        <w:lastRenderedPageBreak/>
        <w:t>Control System</w:t>
      </w:r>
      <w:bookmarkEnd w:id="36"/>
    </w:p>
    <w:p w:rsidR="007E413D" w:rsidRDefault="007E413D" w:rsidP="007E413D">
      <w:pPr>
        <w:pStyle w:val="Heading2"/>
        <w:rPr>
          <w:lang w:eastAsia="ja-JP"/>
        </w:rPr>
      </w:pPr>
      <w:bookmarkStart w:id="37" w:name="_Toc252405133"/>
      <w:r>
        <w:rPr>
          <w:rFonts w:hint="eastAsia"/>
          <w:lang w:eastAsia="ja-JP"/>
        </w:rPr>
        <w:t>Choosing a Control System</w:t>
      </w:r>
      <w:bookmarkEnd w:id="37"/>
    </w:p>
    <w:p w:rsidR="007E413D" w:rsidRPr="00D95793" w:rsidRDefault="007E413D" w:rsidP="007E413D">
      <w:pPr>
        <w:rPr>
          <w:lang w:eastAsia="ja-JP"/>
        </w:rPr>
      </w:pPr>
      <w:r>
        <w:rPr>
          <w:rFonts w:hint="eastAsia"/>
          <w:lang w:eastAsia="ja-JP"/>
        </w:rPr>
        <w:t>In choosing a processing unit for the control system, the criteria most concerning the device are speed, programming difficulty and cost. The table below highlights the options available in a general sense.</w:t>
      </w:r>
    </w:p>
    <w:tbl>
      <w:tblPr>
        <w:tblStyle w:val="11"/>
        <w:tblW w:w="0" w:type="auto"/>
        <w:tblLook w:val="04A0"/>
      </w:tblPr>
      <w:tblGrid>
        <w:gridCol w:w="1900"/>
        <w:gridCol w:w="1863"/>
        <w:gridCol w:w="1345"/>
        <w:gridCol w:w="1127"/>
        <w:gridCol w:w="1402"/>
        <w:gridCol w:w="1238"/>
      </w:tblGrid>
      <w:tr w:rsidR="007E413D" w:rsidTr="00B861E5">
        <w:trPr>
          <w:cnfStyle w:val="100000000000"/>
          <w:trHeight w:val="744"/>
        </w:trPr>
        <w:tc>
          <w:tcPr>
            <w:cnfStyle w:val="001000000000"/>
            <w:tcW w:w="1900" w:type="dxa"/>
          </w:tcPr>
          <w:p w:rsidR="007E413D" w:rsidRDefault="007E413D" w:rsidP="00B861E5">
            <w:pPr>
              <w:rPr>
                <w:lang w:eastAsia="ja-JP"/>
              </w:rPr>
            </w:pPr>
          </w:p>
        </w:tc>
        <w:tc>
          <w:tcPr>
            <w:tcW w:w="1863" w:type="dxa"/>
          </w:tcPr>
          <w:p w:rsidR="007E413D" w:rsidRDefault="007E413D" w:rsidP="00B861E5">
            <w:pPr>
              <w:cnfStyle w:val="100000000000"/>
              <w:rPr>
                <w:lang w:eastAsia="ja-JP"/>
              </w:rPr>
            </w:pPr>
            <w:r>
              <w:rPr>
                <w:lang w:eastAsia="ja-JP"/>
              </w:rPr>
              <w:t>P</w:t>
            </w:r>
            <w:r>
              <w:rPr>
                <w:rFonts w:hint="eastAsia"/>
                <w:lang w:eastAsia="ja-JP"/>
              </w:rPr>
              <w:t>rogramming</w:t>
            </w:r>
          </w:p>
          <w:p w:rsidR="007E413D" w:rsidRDefault="007E413D" w:rsidP="00B861E5">
            <w:pPr>
              <w:cnfStyle w:val="100000000000"/>
              <w:rPr>
                <w:lang w:eastAsia="ja-JP"/>
              </w:rPr>
            </w:pPr>
            <w:r>
              <w:rPr>
                <w:lang w:eastAsia="ja-JP"/>
              </w:rPr>
              <w:t>D</w:t>
            </w:r>
            <w:r>
              <w:rPr>
                <w:rFonts w:hint="eastAsia"/>
                <w:lang w:eastAsia="ja-JP"/>
              </w:rPr>
              <w:t>ifficulty</w:t>
            </w:r>
          </w:p>
        </w:tc>
        <w:tc>
          <w:tcPr>
            <w:tcW w:w="1319" w:type="dxa"/>
          </w:tcPr>
          <w:p w:rsidR="007E413D" w:rsidRDefault="007E413D" w:rsidP="00B861E5">
            <w:pPr>
              <w:cnfStyle w:val="100000000000"/>
              <w:rPr>
                <w:lang w:eastAsia="ja-JP"/>
              </w:rPr>
            </w:pPr>
            <w:r>
              <w:rPr>
                <w:rFonts w:hint="eastAsia"/>
                <w:lang w:eastAsia="ja-JP"/>
              </w:rPr>
              <w:t>Speed</w:t>
            </w:r>
          </w:p>
        </w:tc>
        <w:tc>
          <w:tcPr>
            <w:tcW w:w="1127" w:type="dxa"/>
          </w:tcPr>
          <w:p w:rsidR="007E413D" w:rsidRDefault="007E413D" w:rsidP="00B861E5">
            <w:pPr>
              <w:cnfStyle w:val="100000000000"/>
              <w:rPr>
                <w:lang w:eastAsia="ja-JP"/>
              </w:rPr>
            </w:pPr>
            <w:r>
              <w:rPr>
                <w:rFonts w:hint="eastAsia"/>
                <w:lang w:eastAsia="ja-JP"/>
              </w:rPr>
              <w:t>Power</w:t>
            </w:r>
          </w:p>
        </w:tc>
        <w:tc>
          <w:tcPr>
            <w:tcW w:w="1120" w:type="dxa"/>
          </w:tcPr>
          <w:p w:rsidR="007E413D" w:rsidRDefault="007E413D" w:rsidP="00B861E5">
            <w:pPr>
              <w:cnfStyle w:val="100000000000"/>
              <w:rPr>
                <w:lang w:eastAsia="ja-JP"/>
              </w:rPr>
            </w:pPr>
            <w:r>
              <w:rPr>
                <w:rFonts w:hint="eastAsia"/>
                <w:lang w:eastAsia="ja-JP"/>
              </w:rPr>
              <w:t>Cost</w:t>
            </w:r>
          </w:p>
        </w:tc>
        <w:tc>
          <w:tcPr>
            <w:tcW w:w="1238" w:type="dxa"/>
          </w:tcPr>
          <w:p w:rsidR="007E413D" w:rsidRDefault="007E413D" w:rsidP="00B861E5">
            <w:pPr>
              <w:cnfStyle w:val="100000000000"/>
              <w:rPr>
                <w:lang w:eastAsia="ja-JP"/>
              </w:rPr>
            </w:pPr>
            <w:r>
              <w:rPr>
                <w:rFonts w:hint="eastAsia"/>
                <w:lang w:eastAsia="ja-JP"/>
              </w:rPr>
              <w:t>Display</w:t>
            </w:r>
          </w:p>
        </w:tc>
      </w:tr>
      <w:tr w:rsidR="007E413D" w:rsidTr="00B861E5">
        <w:trPr>
          <w:cnfStyle w:val="000000100000"/>
          <w:trHeight w:val="744"/>
        </w:trPr>
        <w:tc>
          <w:tcPr>
            <w:cnfStyle w:val="001000000000"/>
            <w:tcW w:w="1900" w:type="dxa"/>
          </w:tcPr>
          <w:p w:rsidR="007E413D" w:rsidRDefault="007E413D" w:rsidP="00B861E5">
            <w:pPr>
              <w:rPr>
                <w:lang w:eastAsia="ja-JP"/>
              </w:rPr>
            </w:pPr>
            <w:r>
              <w:rPr>
                <w:rFonts w:hint="eastAsia"/>
                <w:lang w:eastAsia="ja-JP"/>
              </w:rPr>
              <w:t>8/ 16 bit microcontroller</w:t>
            </w:r>
          </w:p>
        </w:tc>
        <w:tc>
          <w:tcPr>
            <w:tcW w:w="1863" w:type="dxa"/>
          </w:tcPr>
          <w:p w:rsidR="007E413D" w:rsidRDefault="007E413D" w:rsidP="00B861E5">
            <w:pPr>
              <w:cnfStyle w:val="000000100000"/>
              <w:rPr>
                <w:lang w:eastAsia="ja-JP"/>
              </w:rPr>
            </w:pPr>
            <w:r>
              <w:rPr>
                <w:lang w:eastAsia="ja-JP"/>
              </w:rPr>
              <w:t>M</w:t>
            </w:r>
            <w:r>
              <w:rPr>
                <w:rFonts w:hint="eastAsia"/>
                <w:lang w:eastAsia="ja-JP"/>
              </w:rPr>
              <w:t>oderate</w:t>
            </w:r>
          </w:p>
        </w:tc>
        <w:tc>
          <w:tcPr>
            <w:tcW w:w="1319" w:type="dxa"/>
          </w:tcPr>
          <w:p w:rsidR="007E413D" w:rsidRDefault="007E413D" w:rsidP="00B861E5">
            <w:pPr>
              <w:cnfStyle w:val="000000100000"/>
              <w:rPr>
                <w:lang w:eastAsia="ja-JP"/>
              </w:rPr>
            </w:pPr>
            <w:r>
              <w:rPr>
                <w:lang w:eastAsia="ja-JP"/>
              </w:rPr>
              <w:t>F</w:t>
            </w:r>
            <w:r>
              <w:rPr>
                <w:rFonts w:hint="eastAsia"/>
                <w:lang w:eastAsia="ja-JP"/>
              </w:rPr>
              <w:t>ast</w:t>
            </w:r>
          </w:p>
          <w:p w:rsidR="007E413D" w:rsidRDefault="007E413D" w:rsidP="00B861E5">
            <w:pPr>
              <w:cnfStyle w:val="000000100000"/>
              <w:rPr>
                <w:lang w:eastAsia="ja-JP"/>
              </w:rPr>
            </w:pPr>
            <w:r>
              <w:rPr>
                <w:rFonts w:hint="eastAsia"/>
                <w:lang w:eastAsia="ja-JP"/>
              </w:rPr>
              <w:t>~20MHz</w:t>
            </w:r>
          </w:p>
        </w:tc>
        <w:tc>
          <w:tcPr>
            <w:tcW w:w="1127" w:type="dxa"/>
          </w:tcPr>
          <w:p w:rsidR="007E413D" w:rsidRDefault="007E413D" w:rsidP="00B861E5">
            <w:pPr>
              <w:cnfStyle w:val="000000100000"/>
              <w:rPr>
                <w:lang w:eastAsia="ja-JP"/>
              </w:rPr>
            </w:pPr>
            <w:r>
              <w:rPr>
                <w:lang w:eastAsia="ja-JP"/>
              </w:rPr>
              <w:t>L</w:t>
            </w:r>
            <w:r>
              <w:rPr>
                <w:rFonts w:hint="eastAsia"/>
                <w:lang w:eastAsia="ja-JP"/>
              </w:rPr>
              <w:t>ow</w:t>
            </w:r>
          </w:p>
          <w:p w:rsidR="007E413D" w:rsidRDefault="007E413D" w:rsidP="00B861E5">
            <w:pPr>
              <w:cnfStyle w:val="000000100000"/>
              <w:rPr>
                <w:lang w:eastAsia="ja-JP"/>
              </w:rPr>
            </w:pPr>
            <w:r>
              <w:rPr>
                <w:rFonts w:hint="eastAsia"/>
                <w:lang w:eastAsia="ja-JP"/>
              </w:rPr>
              <w:t>&lt;1W</w:t>
            </w:r>
          </w:p>
        </w:tc>
        <w:tc>
          <w:tcPr>
            <w:tcW w:w="1120" w:type="dxa"/>
          </w:tcPr>
          <w:p w:rsidR="007E413D" w:rsidRDefault="007E413D" w:rsidP="00B861E5">
            <w:pPr>
              <w:cnfStyle w:val="000000100000"/>
              <w:rPr>
                <w:lang w:eastAsia="ja-JP"/>
              </w:rPr>
            </w:pPr>
            <w:r>
              <w:rPr>
                <w:rFonts w:hint="eastAsia"/>
                <w:lang w:eastAsia="ja-JP"/>
              </w:rPr>
              <w:t>~$50</w:t>
            </w:r>
          </w:p>
        </w:tc>
        <w:tc>
          <w:tcPr>
            <w:tcW w:w="1238" w:type="dxa"/>
          </w:tcPr>
          <w:p w:rsidR="007E413D" w:rsidRDefault="007E413D" w:rsidP="00B861E5">
            <w:pPr>
              <w:cnfStyle w:val="000000100000"/>
              <w:rPr>
                <w:lang w:eastAsia="ja-JP"/>
              </w:rPr>
            </w:pPr>
            <w:r>
              <w:rPr>
                <w:lang w:eastAsia="ja-JP"/>
              </w:rPr>
              <w:t>Difficult</w:t>
            </w:r>
            <w:r>
              <w:rPr>
                <w:rFonts w:hint="eastAsia"/>
                <w:lang w:eastAsia="ja-JP"/>
              </w:rPr>
              <w:t xml:space="preserve"> to add</w:t>
            </w:r>
          </w:p>
        </w:tc>
      </w:tr>
      <w:tr w:rsidR="007E413D" w:rsidTr="00B861E5">
        <w:trPr>
          <w:trHeight w:val="729"/>
        </w:trPr>
        <w:tc>
          <w:tcPr>
            <w:cnfStyle w:val="001000000000"/>
            <w:tcW w:w="1900" w:type="dxa"/>
          </w:tcPr>
          <w:p w:rsidR="007E413D" w:rsidRDefault="007E413D" w:rsidP="00B861E5">
            <w:pPr>
              <w:rPr>
                <w:lang w:eastAsia="ja-JP"/>
              </w:rPr>
            </w:pPr>
            <w:r>
              <w:rPr>
                <w:rFonts w:hint="eastAsia"/>
                <w:lang w:eastAsia="ja-JP"/>
              </w:rPr>
              <w:t>32 bit microcontroller</w:t>
            </w:r>
          </w:p>
        </w:tc>
        <w:tc>
          <w:tcPr>
            <w:tcW w:w="1863" w:type="dxa"/>
          </w:tcPr>
          <w:p w:rsidR="007E413D" w:rsidRDefault="007E413D" w:rsidP="00B861E5">
            <w:pPr>
              <w:cnfStyle w:val="000000000000"/>
              <w:rPr>
                <w:lang w:eastAsia="ja-JP"/>
              </w:rPr>
            </w:pPr>
            <w:r>
              <w:rPr>
                <w:lang w:eastAsia="ja-JP"/>
              </w:rPr>
              <w:t>M</w:t>
            </w:r>
            <w:r>
              <w:rPr>
                <w:rFonts w:hint="eastAsia"/>
                <w:lang w:eastAsia="ja-JP"/>
              </w:rPr>
              <w:t>oderate</w:t>
            </w:r>
          </w:p>
        </w:tc>
        <w:tc>
          <w:tcPr>
            <w:tcW w:w="1319" w:type="dxa"/>
          </w:tcPr>
          <w:p w:rsidR="007E413D" w:rsidRDefault="007E413D" w:rsidP="00B861E5">
            <w:pPr>
              <w:cnfStyle w:val="000000000000"/>
              <w:rPr>
                <w:lang w:eastAsia="ja-JP"/>
              </w:rPr>
            </w:pPr>
            <w:r>
              <w:rPr>
                <w:lang w:eastAsia="ja-JP"/>
              </w:rPr>
              <w:t>V</w:t>
            </w:r>
            <w:r>
              <w:rPr>
                <w:rFonts w:hint="eastAsia"/>
                <w:lang w:eastAsia="ja-JP"/>
              </w:rPr>
              <w:t>ery fast</w:t>
            </w:r>
          </w:p>
          <w:p w:rsidR="007E413D" w:rsidRDefault="007E413D" w:rsidP="00B861E5">
            <w:pPr>
              <w:cnfStyle w:val="000000000000"/>
              <w:rPr>
                <w:lang w:eastAsia="ja-JP"/>
              </w:rPr>
            </w:pPr>
            <w:r>
              <w:rPr>
                <w:rFonts w:hint="eastAsia"/>
                <w:lang w:eastAsia="ja-JP"/>
              </w:rPr>
              <w:t>~600MHz</w:t>
            </w:r>
          </w:p>
        </w:tc>
        <w:tc>
          <w:tcPr>
            <w:tcW w:w="1127" w:type="dxa"/>
          </w:tcPr>
          <w:p w:rsidR="007E413D" w:rsidRDefault="007E413D" w:rsidP="00B861E5">
            <w:pPr>
              <w:cnfStyle w:val="000000000000"/>
              <w:rPr>
                <w:lang w:eastAsia="ja-JP"/>
              </w:rPr>
            </w:pPr>
            <w:r>
              <w:rPr>
                <w:lang w:eastAsia="ja-JP"/>
              </w:rPr>
              <w:t>L</w:t>
            </w:r>
            <w:r>
              <w:rPr>
                <w:rFonts w:hint="eastAsia"/>
                <w:lang w:eastAsia="ja-JP"/>
              </w:rPr>
              <w:t>ow</w:t>
            </w:r>
          </w:p>
          <w:p w:rsidR="007E413D" w:rsidRDefault="007E413D" w:rsidP="00B861E5">
            <w:pPr>
              <w:cnfStyle w:val="000000000000"/>
              <w:rPr>
                <w:lang w:eastAsia="ja-JP"/>
              </w:rPr>
            </w:pPr>
            <w:r>
              <w:rPr>
                <w:rFonts w:hint="eastAsia"/>
                <w:lang w:eastAsia="ja-JP"/>
              </w:rPr>
              <w:t>1-5W</w:t>
            </w:r>
          </w:p>
        </w:tc>
        <w:tc>
          <w:tcPr>
            <w:tcW w:w="1120" w:type="dxa"/>
          </w:tcPr>
          <w:p w:rsidR="007E413D" w:rsidRDefault="007E413D" w:rsidP="00B861E5">
            <w:pPr>
              <w:cnfStyle w:val="000000000000"/>
              <w:rPr>
                <w:lang w:eastAsia="ja-JP"/>
              </w:rPr>
            </w:pPr>
            <w:r>
              <w:rPr>
                <w:rFonts w:hint="eastAsia"/>
                <w:lang w:eastAsia="ja-JP"/>
              </w:rPr>
              <w:t>~$150-400</w:t>
            </w:r>
          </w:p>
        </w:tc>
        <w:tc>
          <w:tcPr>
            <w:tcW w:w="1238" w:type="dxa"/>
          </w:tcPr>
          <w:p w:rsidR="007E413D" w:rsidRDefault="007E413D" w:rsidP="00B861E5">
            <w:pPr>
              <w:cnfStyle w:val="000000000000"/>
              <w:rPr>
                <w:lang w:eastAsia="ja-JP"/>
              </w:rPr>
            </w:pPr>
            <w:r>
              <w:rPr>
                <w:lang w:eastAsia="ja-JP"/>
              </w:rPr>
              <w:t>P</w:t>
            </w:r>
            <w:r>
              <w:rPr>
                <w:rFonts w:hint="eastAsia"/>
                <w:lang w:eastAsia="ja-JP"/>
              </w:rPr>
              <w:t>ossible</w:t>
            </w:r>
          </w:p>
        </w:tc>
      </w:tr>
      <w:tr w:rsidR="007E413D" w:rsidTr="00B861E5">
        <w:trPr>
          <w:cnfStyle w:val="000000100000"/>
          <w:trHeight w:val="1458"/>
        </w:trPr>
        <w:tc>
          <w:tcPr>
            <w:cnfStyle w:val="001000000000"/>
            <w:tcW w:w="1900" w:type="dxa"/>
          </w:tcPr>
          <w:p w:rsidR="007E413D" w:rsidRDefault="007E413D" w:rsidP="00B861E5">
            <w:pPr>
              <w:rPr>
                <w:lang w:eastAsia="ja-JP"/>
              </w:rPr>
            </w:pPr>
            <w:r>
              <w:rPr>
                <w:rFonts w:hint="eastAsia"/>
                <w:lang w:eastAsia="ja-JP"/>
              </w:rPr>
              <w:t>32 bit x86 processor (PC)</w:t>
            </w:r>
          </w:p>
        </w:tc>
        <w:tc>
          <w:tcPr>
            <w:tcW w:w="1863" w:type="dxa"/>
          </w:tcPr>
          <w:p w:rsidR="007E413D" w:rsidRDefault="007E413D" w:rsidP="00B861E5">
            <w:pPr>
              <w:cnfStyle w:val="000000100000"/>
              <w:rPr>
                <w:lang w:eastAsia="ja-JP"/>
              </w:rPr>
            </w:pPr>
            <w:r>
              <w:rPr>
                <w:lang w:eastAsia="ja-JP"/>
              </w:rPr>
              <w:t>E</w:t>
            </w:r>
            <w:r>
              <w:rPr>
                <w:rFonts w:hint="eastAsia"/>
                <w:lang w:eastAsia="ja-JP"/>
              </w:rPr>
              <w:t>asy/moderate</w:t>
            </w:r>
          </w:p>
        </w:tc>
        <w:tc>
          <w:tcPr>
            <w:tcW w:w="1319" w:type="dxa"/>
          </w:tcPr>
          <w:p w:rsidR="007E413D" w:rsidRDefault="007E413D" w:rsidP="00B861E5">
            <w:pPr>
              <w:cnfStyle w:val="000000100000"/>
              <w:rPr>
                <w:lang w:eastAsia="ja-JP"/>
              </w:rPr>
            </w:pPr>
            <w:r>
              <w:rPr>
                <w:lang w:eastAsia="ja-JP"/>
              </w:rPr>
              <w:t>S</w:t>
            </w:r>
            <w:r>
              <w:rPr>
                <w:rFonts w:hint="eastAsia"/>
                <w:lang w:eastAsia="ja-JP"/>
              </w:rPr>
              <w:t>low/fast</w:t>
            </w:r>
          </w:p>
          <w:p w:rsidR="007E413D" w:rsidRDefault="007E413D" w:rsidP="00B861E5">
            <w:pPr>
              <w:cnfStyle w:val="000000100000"/>
              <w:rPr>
                <w:lang w:eastAsia="ja-JP"/>
              </w:rPr>
            </w:pPr>
            <w:r>
              <w:rPr>
                <w:rFonts w:hint="eastAsia"/>
                <w:lang w:eastAsia="ja-JP"/>
              </w:rPr>
              <w:t>(depending on OS &amp; h/w)</w:t>
            </w:r>
          </w:p>
        </w:tc>
        <w:tc>
          <w:tcPr>
            <w:tcW w:w="1127" w:type="dxa"/>
          </w:tcPr>
          <w:p w:rsidR="007E413D" w:rsidRDefault="007E413D" w:rsidP="00B861E5">
            <w:pPr>
              <w:cnfStyle w:val="000000100000"/>
              <w:rPr>
                <w:lang w:eastAsia="ja-JP"/>
              </w:rPr>
            </w:pPr>
            <w:r>
              <w:rPr>
                <w:lang w:eastAsia="ja-JP"/>
              </w:rPr>
              <w:t>H</w:t>
            </w:r>
            <w:r>
              <w:rPr>
                <w:rFonts w:hint="eastAsia"/>
                <w:lang w:eastAsia="ja-JP"/>
              </w:rPr>
              <w:t>igh</w:t>
            </w:r>
          </w:p>
          <w:p w:rsidR="007E413D" w:rsidRDefault="007E413D" w:rsidP="00B861E5">
            <w:pPr>
              <w:cnfStyle w:val="000000100000"/>
              <w:rPr>
                <w:lang w:eastAsia="ja-JP"/>
              </w:rPr>
            </w:pPr>
            <w:r>
              <w:rPr>
                <w:rFonts w:hint="eastAsia"/>
                <w:lang w:eastAsia="ja-JP"/>
              </w:rPr>
              <w:t>&lt;50W</w:t>
            </w:r>
          </w:p>
        </w:tc>
        <w:tc>
          <w:tcPr>
            <w:tcW w:w="1120" w:type="dxa"/>
          </w:tcPr>
          <w:p w:rsidR="007E413D" w:rsidRDefault="007E413D" w:rsidP="00B861E5">
            <w:pPr>
              <w:cnfStyle w:val="000000100000"/>
              <w:rPr>
                <w:lang w:eastAsia="ja-JP"/>
              </w:rPr>
            </w:pPr>
            <w:r>
              <w:rPr>
                <w:rFonts w:hint="eastAsia"/>
                <w:lang w:eastAsia="ja-JP"/>
              </w:rPr>
              <w:t>~$150-500</w:t>
            </w:r>
          </w:p>
        </w:tc>
        <w:tc>
          <w:tcPr>
            <w:tcW w:w="1238" w:type="dxa"/>
          </w:tcPr>
          <w:p w:rsidR="007E413D" w:rsidRDefault="007E413D" w:rsidP="00B861E5">
            <w:pPr>
              <w:cnfStyle w:val="000000100000"/>
              <w:rPr>
                <w:lang w:eastAsia="ja-JP"/>
              </w:rPr>
            </w:pPr>
            <w:r>
              <w:rPr>
                <w:rFonts w:hint="eastAsia"/>
                <w:lang w:eastAsia="ja-JP"/>
              </w:rPr>
              <w:t>Easy to add</w:t>
            </w:r>
          </w:p>
        </w:tc>
      </w:tr>
      <w:tr w:rsidR="007E413D" w:rsidTr="00B861E5">
        <w:trPr>
          <w:trHeight w:val="1458"/>
        </w:trPr>
        <w:tc>
          <w:tcPr>
            <w:cnfStyle w:val="001000000000"/>
            <w:tcW w:w="1900" w:type="dxa"/>
          </w:tcPr>
          <w:p w:rsidR="007E413D" w:rsidRDefault="007E413D" w:rsidP="00B861E5">
            <w:pPr>
              <w:rPr>
                <w:lang w:eastAsia="ja-JP"/>
              </w:rPr>
            </w:pPr>
            <w:r>
              <w:rPr>
                <w:rFonts w:hint="eastAsia"/>
                <w:lang w:eastAsia="ja-JP"/>
              </w:rPr>
              <w:t>FPGA</w:t>
            </w:r>
          </w:p>
        </w:tc>
        <w:tc>
          <w:tcPr>
            <w:tcW w:w="1863" w:type="dxa"/>
          </w:tcPr>
          <w:p w:rsidR="007E413D" w:rsidRDefault="007E413D" w:rsidP="00B861E5">
            <w:pPr>
              <w:cnfStyle w:val="000000000000"/>
              <w:rPr>
                <w:lang w:eastAsia="ja-JP"/>
              </w:rPr>
            </w:pPr>
            <w:r>
              <w:rPr>
                <w:lang w:eastAsia="ja-JP"/>
              </w:rPr>
              <w:t>M</w:t>
            </w:r>
            <w:r>
              <w:rPr>
                <w:rFonts w:hint="eastAsia"/>
                <w:lang w:eastAsia="ja-JP"/>
              </w:rPr>
              <w:t>oderate</w:t>
            </w:r>
          </w:p>
          <w:p w:rsidR="007E413D" w:rsidRDefault="007E413D" w:rsidP="00B861E5">
            <w:pPr>
              <w:cnfStyle w:val="000000000000"/>
              <w:rPr>
                <w:lang w:eastAsia="ja-JP"/>
              </w:rPr>
            </w:pPr>
            <w:r>
              <w:rPr>
                <w:rFonts w:hint="eastAsia"/>
                <w:lang w:eastAsia="ja-JP"/>
              </w:rPr>
              <w:t>-difficult</w:t>
            </w:r>
          </w:p>
        </w:tc>
        <w:tc>
          <w:tcPr>
            <w:tcW w:w="1319" w:type="dxa"/>
          </w:tcPr>
          <w:p w:rsidR="007E413D" w:rsidRDefault="007E413D" w:rsidP="00B861E5">
            <w:pPr>
              <w:cnfStyle w:val="000000000000"/>
              <w:rPr>
                <w:lang w:eastAsia="ja-JP"/>
              </w:rPr>
            </w:pPr>
            <w:r>
              <w:rPr>
                <w:rFonts w:hint="eastAsia"/>
                <w:lang w:eastAsia="ja-JP"/>
              </w:rPr>
              <w:t>Very fast</w:t>
            </w:r>
          </w:p>
          <w:p w:rsidR="007E413D" w:rsidRDefault="007E413D" w:rsidP="00B861E5">
            <w:pPr>
              <w:cnfStyle w:val="000000000000"/>
              <w:rPr>
                <w:lang w:eastAsia="ja-JP"/>
              </w:rPr>
            </w:pPr>
            <w:r>
              <w:rPr>
                <w:rFonts w:hint="eastAsia"/>
                <w:lang w:eastAsia="ja-JP"/>
              </w:rPr>
              <w:t>~100MHz (no overhead)</w:t>
            </w:r>
          </w:p>
        </w:tc>
        <w:tc>
          <w:tcPr>
            <w:tcW w:w="1127" w:type="dxa"/>
          </w:tcPr>
          <w:p w:rsidR="007E413D" w:rsidRDefault="007E413D" w:rsidP="00B861E5">
            <w:pPr>
              <w:cnfStyle w:val="000000000000"/>
              <w:rPr>
                <w:lang w:eastAsia="ja-JP"/>
              </w:rPr>
            </w:pPr>
            <w:r>
              <w:rPr>
                <w:rFonts w:hint="eastAsia"/>
                <w:lang w:eastAsia="ja-JP"/>
              </w:rPr>
              <w:t>Low</w:t>
            </w:r>
          </w:p>
          <w:p w:rsidR="007E413D" w:rsidRDefault="007E413D" w:rsidP="00B861E5">
            <w:pPr>
              <w:cnfStyle w:val="000000000000"/>
              <w:rPr>
                <w:lang w:eastAsia="ja-JP"/>
              </w:rPr>
            </w:pPr>
            <w:r>
              <w:rPr>
                <w:rFonts w:hint="eastAsia"/>
                <w:lang w:eastAsia="ja-JP"/>
              </w:rPr>
              <w:t>&lt;5W</w:t>
            </w:r>
          </w:p>
          <w:p w:rsidR="007E413D" w:rsidRPr="00E54E5D" w:rsidRDefault="007E413D" w:rsidP="00B861E5">
            <w:pPr>
              <w:cnfStyle w:val="000000000000"/>
              <w:rPr>
                <w:lang w:eastAsia="ja-JP"/>
              </w:rPr>
            </w:pPr>
          </w:p>
        </w:tc>
        <w:tc>
          <w:tcPr>
            <w:tcW w:w="1120" w:type="dxa"/>
          </w:tcPr>
          <w:p w:rsidR="007E413D" w:rsidRDefault="007E413D" w:rsidP="00B861E5">
            <w:pPr>
              <w:cnfStyle w:val="000000000000"/>
              <w:rPr>
                <w:lang w:eastAsia="ja-JP"/>
              </w:rPr>
            </w:pPr>
            <w:r>
              <w:rPr>
                <w:rFonts w:hint="eastAsia"/>
                <w:lang w:eastAsia="ja-JP"/>
              </w:rPr>
              <w:t>~$100-$800</w:t>
            </w:r>
          </w:p>
        </w:tc>
        <w:tc>
          <w:tcPr>
            <w:tcW w:w="1238" w:type="dxa"/>
          </w:tcPr>
          <w:p w:rsidR="007E413D" w:rsidRDefault="007E413D" w:rsidP="00B861E5">
            <w:pPr>
              <w:keepNext/>
              <w:cnfStyle w:val="000000000000"/>
              <w:rPr>
                <w:lang w:eastAsia="ja-JP"/>
              </w:rPr>
            </w:pPr>
            <w:r>
              <w:rPr>
                <w:lang w:eastAsia="ja-JP"/>
              </w:rPr>
              <w:t>D</w:t>
            </w:r>
            <w:r>
              <w:rPr>
                <w:rFonts w:hint="eastAsia"/>
                <w:lang w:eastAsia="ja-JP"/>
              </w:rPr>
              <w:t>ifficult to add</w:t>
            </w:r>
          </w:p>
        </w:tc>
      </w:tr>
    </w:tbl>
    <w:p w:rsidR="007E413D" w:rsidRDefault="007E413D" w:rsidP="007E413D">
      <w:pPr>
        <w:pStyle w:val="Caption"/>
        <w:jc w:val="center"/>
        <w:rPr>
          <w:lang w:eastAsia="ja-JP"/>
        </w:rPr>
      </w:pPr>
      <w:r>
        <w:t xml:space="preserve">Table </w:t>
      </w:r>
      <w:fldSimple w:instr=" SEQ Table \* ARABIC ">
        <w:r>
          <w:rPr>
            <w:noProof/>
          </w:rPr>
          <w:t>1</w:t>
        </w:r>
      </w:fldSimple>
      <w:r>
        <w:rPr>
          <w:rFonts w:hint="eastAsia"/>
          <w:lang w:eastAsia="ja-JP"/>
        </w:rPr>
        <w:t xml:space="preserve"> - </w:t>
      </w:r>
      <w:r>
        <w:rPr>
          <w:rFonts w:hint="eastAsia"/>
          <w:noProof/>
          <w:lang w:eastAsia="ja-JP"/>
        </w:rPr>
        <w:t>Processing Unit Options</w:t>
      </w:r>
    </w:p>
    <w:p w:rsidR="007E413D" w:rsidRDefault="007E413D" w:rsidP="007E413D">
      <w:pPr>
        <w:pStyle w:val="NoSpacing"/>
        <w:rPr>
          <w:lang w:eastAsia="ja-JP"/>
        </w:rPr>
      </w:pPr>
      <w:r>
        <w:rPr>
          <w:rFonts w:hint="eastAsia"/>
          <w:lang w:eastAsia="ja-JP"/>
        </w:rPr>
        <w:t xml:space="preserve">How fast of a processing unit do we need? We know that the system as a whole must </w:t>
      </w:r>
      <w:r>
        <w:rPr>
          <w:lang w:eastAsia="ja-JP"/>
        </w:rPr>
        <w:t>update</w:t>
      </w:r>
      <w:r>
        <w:rPr>
          <w:rFonts w:hint="eastAsia"/>
          <w:lang w:eastAsia="ja-JP"/>
        </w:rPr>
        <w:t xml:space="preserve"> at a rate of at minimum </w:t>
      </w:r>
      <w:r>
        <w:rPr>
          <w:lang w:eastAsia="ja-JP"/>
        </w:rPr>
        <w:t>1 kHz</w:t>
      </w:r>
      <w:r>
        <w:rPr>
          <w:rFonts w:hint="eastAsia"/>
          <w:lang w:eastAsia="ja-JP"/>
        </w:rPr>
        <w:t xml:space="preserve"> based on the results from Nikolai</w:t>
      </w:r>
      <w:r>
        <w:rPr>
          <w:lang w:eastAsia="ja-JP"/>
        </w:rPr>
        <w:t>’</w:t>
      </w:r>
      <w:r>
        <w:rPr>
          <w:rFonts w:hint="eastAsia"/>
          <w:lang w:eastAsia="ja-JP"/>
        </w:rPr>
        <w:t>s thesis. There are two main tasks the processing unit must perform. It must first read the values from the encoders/sensors and calculate the position of the end-</w:t>
      </w:r>
      <w:r>
        <w:rPr>
          <w:lang w:eastAsia="ja-JP"/>
        </w:rPr>
        <w:t>effecter</w:t>
      </w:r>
      <w:r>
        <w:rPr>
          <w:rFonts w:hint="eastAsia"/>
          <w:lang w:eastAsia="ja-JP"/>
        </w:rPr>
        <w:t xml:space="preserve"> relative to the virtual and physical surface. Then based on that position, it must calculate the position of the hard restraint mechanism. In other words, it does a forward kinematics calculation and then a reverse kinematics calculation.</w:t>
      </w:r>
    </w:p>
    <w:p w:rsidR="007E413D" w:rsidRDefault="007E413D" w:rsidP="007E413D">
      <w:pPr>
        <w:pStyle w:val="NoSpacing"/>
        <w:rPr>
          <w:lang w:eastAsia="ja-JP"/>
        </w:rPr>
      </w:pPr>
    </w:p>
    <w:p w:rsidR="007E413D" w:rsidRDefault="007E413D" w:rsidP="007E413D">
      <w:pPr>
        <w:pStyle w:val="NoSpacing"/>
        <w:rPr>
          <w:lang w:eastAsia="ja-JP"/>
        </w:rPr>
      </w:pPr>
    </w:p>
    <w:p w:rsidR="007E413D" w:rsidRDefault="007E413D" w:rsidP="007E413D">
      <w:pPr>
        <w:pStyle w:val="NoSpacing"/>
        <w:rPr>
          <w:lang w:eastAsia="ja-JP"/>
        </w:rPr>
      </w:pPr>
      <w:r>
        <w:rPr>
          <w:rFonts w:hint="eastAsia"/>
          <w:lang w:eastAsia="ja-JP"/>
        </w:rPr>
        <w:t>(block diagram)</w:t>
      </w:r>
    </w:p>
    <w:p w:rsidR="007E413D" w:rsidRDefault="007E413D" w:rsidP="007E413D">
      <w:pPr>
        <w:pStyle w:val="NoSpacing"/>
        <w:rPr>
          <w:lang w:eastAsia="ja-JP"/>
        </w:rPr>
      </w:pPr>
    </w:p>
    <w:p w:rsidR="007E413D" w:rsidRDefault="00405199" w:rsidP="007E413D">
      <w:pPr>
        <w:pStyle w:val="NoSpacing"/>
        <w:rPr>
          <w:lang w:eastAsia="ja-JP"/>
        </w:rPr>
      </w:pPr>
      <w:r>
        <w:rPr>
          <w:lang w:eastAsia="ja-JP"/>
        </w:rPr>
      </w:r>
      <w:r>
        <w:rPr>
          <w:lang w:eastAsia="ja-JP"/>
        </w:rPr>
        <w:pict>
          <v:shapetype id="_x0000_t202" coordsize="21600,21600" o:spt="202" path="m,l,21600r21600,l21600,xe">
            <v:stroke joinstyle="miter"/>
            <v:path gradientshapeok="t" o:connecttype="rect"/>
          </v:shapetype>
          <v:shape id="_x0000_s2497" type="#_x0000_t202" style="width:439.05pt;height:158.35pt;mso-position-horizontal-relative:char;mso-position-vertical-relative:line;mso-width-relative:margin;mso-height-relative:margin" strokecolor="black [3213]">
            <v:textbox>
              <w:txbxContent>
                <w:p w:rsidR="00B861E5" w:rsidRPr="0044319D" w:rsidRDefault="00B861E5" w:rsidP="007E413D">
                  <w:pPr>
                    <w:pStyle w:val="NoSpacing"/>
                    <w:rPr>
                      <w:sz w:val="20"/>
                      <w:szCs w:val="20"/>
                      <w:lang w:eastAsia="ja-JP"/>
                    </w:rPr>
                  </w:pPr>
                  <w:r w:rsidRPr="0044319D">
                    <w:rPr>
                      <w:sz w:val="20"/>
                      <w:szCs w:val="20"/>
                      <w:lang w:eastAsia="ja-JP"/>
                    </w:rPr>
                    <w:t>x_position = Length_3 - (Length_4 * sin(Theta_4));</w:t>
                  </w:r>
                </w:p>
                <w:p w:rsidR="00B861E5" w:rsidRPr="0044319D" w:rsidRDefault="00B861E5" w:rsidP="007E413D">
                  <w:pPr>
                    <w:pStyle w:val="NoSpacing"/>
                    <w:rPr>
                      <w:sz w:val="20"/>
                      <w:szCs w:val="20"/>
                      <w:lang w:eastAsia="ja-JP"/>
                    </w:rPr>
                  </w:pPr>
                  <w:r w:rsidRPr="0044319D">
                    <w:rPr>
                      <w:sz w:val="20"/>
                      <w:szCs w:val="20"/>
                      <w:lang w:eastAsia="ja-JP"/>
                    </w:rPr>
                    <w:t>x_position_neg = Length_3 + (Length_4 * sin(Theta_4));</w:t>
                  </w:r>
                </w:p>
                <w:p w:rsidR="00B861E5" w:rsidRPr="0044319D" w:rsidRDefault="00B861E5" w:rsidP="007E413D">
                  <w:pPr>
                    <w:pStyle w:val="NoSpacing"/>
                    <w:rPr>
                      <w:sz w:val="20"/>
                      <w:szCs w:val="20"/>
                      <w:lang w:eastAsia="ja-JP"/>
                    </w:rPr>
                  </w:pPr>
                  <w:r w:rsidRPr="0044319D">
                    <w:rPr>
                      <w:sz w:val="20"/>
                      <w:szCs w:val="20"/>
                      <w:lang w:eastAsia="ja-JP"/>
                    </w:rPr>
                    <w:t>delta_z = Length_4 * (1 - cos(Theta_4));</w:t>
                  </w:r>
                </w:p>
                <w:p w:rsidR="00B861E5" w:rsidRPr="0044319D" w:rsidRDefault="00B861E5" w:rsidP="007E413D">
                  <w:pPr>
                    <w:pStyle w:val="NoSpacing"/>
                    <w:rPr>
                      <w:sz w:val="20"/>
                      <w:szCs w:val="20"/>
                      <w:lang w:eastAsia="ja-JP"/>
                    </w:rPr>
                  </w:pPr>
                  <w:r w:rsidRPr="0044319D">
                    <w:rPr>
                      <w:sz w:val="20"/>
                      <w:szCs w:val="20"/>
                      <w:lang w:eastAsia="ja-JP"/>
                    </w:rPr>
                    <w:t>Length_2_star = (Length_2 ^2 + delta_z ^2) ^.5;</w:t>
                  </w:r>
                </w:p>
                <w:p w:rsidR="00B861E5" w:rsidRPr="0044319D" w:rsidRDefault="00B861E5" w:rsidP="007E413D">
                  <w:pPr>
                    <w:pStyle w:val="NoSpacing"/>
                    <w:rPr>
                      <w:sz w:val="20"/>
                      <w:szCs w:val="20"/>
                      <w:lang w:eastAsia="ja-JP"/>
                    </w:rPr>
                  </w:pPr>
                  <w:r w:rsidRPr="0044319D">
                    <w:rPr>
                      <w:sz w:val="20"/>
                      <w:szCs w:val="20"/>
                      <w:lang w:eastAsia="ja-JP"/>
                    </w:rPr>
                    <w:t>Theta_star = tan(delta_z / Length_2) ;</w:t>
                  </w:r>
                </w:p>
                <w:p w:rsidR="00B861E5" w:rsidRPr="0044319D" w:rsidRDefault="00B861E5" w:rsidP="007E413D">
                  <w:pPr>
                    <w:pStyle w:val="NoSpacing"/>
                    <w:rPr>
                      <w:sz w:val="20"/>
                      <w:szCs w:val="20"/>
                      <w:lang w:eastAsia="ja-JP"/>
                    </w:rPr>
                  </w:pPr>
                  <w:r w:rsidRPr="0044319D">
                    <w:rPr>
                      <w:sz w:val="20"/>
                      <w:szCs w:val="20"/>
                      <w:lang w:eastAsia="ja-JP"/>
                    </w:rPr>
                    <w:t>Theta_12_star = Theta_12 + Theta_star ;</w:t>
                  </w:r>
                </w:p>
                <w:p w:rsidR="00B861E5" w:rsidRPr="0044319D" w:rsidRDefault="00B861E5" w:rsidP="007E413D">
                  <w:pPr>
                    <w:pStyle w:val="NoSpacing"/>
                    <w:rPr>
                      <w:sz w:val="20"/>
                      <w:szCs w:val="20"/>
                      <w:lang w:eastAsia="ja-JP"/>
                    </w:rPr>
                  </w:pPr>
                  <w:r w:rsidRPr="0044319D">
                    <w:rPr>
                      <w:sz w:val="20"/>
                      <w:szCs w:val="20"/>
                      <w:lang w:eastAsia="ja-JP"/>
                    </w:rPr>
                    <w:t>y_position = Length_2_star * cos(Theta_1 + Theta_12_star) - Length_1 * sin(Theta_1) ;</w:t>
                  </w:r>
                </w:p>
                <w:p w:rsidR="00B861E5" w:rsidRPr="0044319D" w:rsidRDefault="00B861E5" w:rsidP="007E413D">
                  <w:pPr>
                    <w:pStyle w:val="NoSpacing"/>
                    <w:rPr>
                      <w:sz w:val="20"/>
                      <w:szCs w:val="20"/>
                      <w:lang w:eastAsia="ja-JP"/>
                    </w:rPr>
                  </w:pPr>
                  <w:r w:rsidRPr="0044319D">
                    <w:rPr>
                      <w:sz w:val="20"/>
                      <w:szCs w:val="20"/>
                      <w:lang w:eastAsia="ja-JP"/>
                    </w:rPr>
                    <w:t>z_position = Length_2_star * sin(Theta_1 + Theta_12_star) + Length_1 * cos(Theta_1) ;</w:t>
                  </w:r>
                </w:p>
              </w:txbxContent>
            </v:textbox>
            <w10:wrap type="none"/>
            <w10:anchorlock/>
          </v:shape>
        </w:pict>
      </w:r>
    </w:p>
    <w:p w:rsidR="007E413D" w:rsidRDefault="00405199" w:rsidP="007E413D">
      <w:pPr>
        <w:pStyle w:val="NoSpacing"/>
        <w:rPr>
          <w:lang w:eastAsia="ja-JP"/>
        </w:rPr>
      </w:pPr>
      <w:r>
        <w:rPr>
          <w:lang w:eastAsia="ja-JP"/>
        </w:rPr>
      </w:r>
      <w:r>
        <w:rPr>
          <w:lang w:eastAsia="ja-JP"/>
        </w:rPr>
        <w:pict>
          <v:shape id="_x0000_s2496" type="#_x0000_t202" style="width:439.05pt;height:17pt;mso-position-horizontal-relative:char;mso-position-vertical-relative:line" stroked="f">
            <v:textbox inset="0,0,0,0">
              <w:txbxContent>
                <w:p w:rsidR="00B861E5" w:rsidRPr="004C0557" w:rsidRDefault="00B861E5" w:rsidP="007E413D">
                  <w:pPr>
                    <w:pStyle w:val="Caption"/>
                    <w:jc w:val="center"/>
                    <w:rPr>
                      <w:sz w:val="22"/>
                    </w:rPr>
                  </w:pPr>
                  <w:bookmarkStart w:id="38" w:name="_Toc252405109"/>
                  <w:r>
                    <w:t xml:space="preserve">Figure </w:t>
                  </w:r>
                  <w:fldSimple w:instr=" SEQ Figure \* ARABIC ">
                    <w:r>
                      <w:rPr>
                        <w:noProof/>
                      </w:rPr>
                      <w:t>6</w:t>
                    </w:r>
                  </w:fldSimple>
                  <w:r>
                    <w:rPr>
                      <w:rFonts w:hint="eastAsia"/>
                      <w:lang w:eastAsia="ja-JP"/>
                    </w:rPr>
                    <w:t xml:space="preserve"> - Code </w:t>
                  </w:r>
                  <w:r>
                    <w:rPr>
                      <w:lang w:eastAsia="ja-JP"/>
                    </w:rPr>
                    <w:t>excerpt</w:t>
                  </w:r>
                  <w:r>
                    <w:rPr>
                      <w:rFonts w:hint="eastAsia"/>
                      <w:lang w:eastAsia="ja-JP"/>
                    </w:rPr>
                    <w:t xml:space="preserve"> from Matlab that calculates tool position</w:t>
                  </w:r>
                  <w:bookmarkEnd w:id="38"/>
                </w:p>
              </w:txbxContent>
            </v:textbox>
            <w10:wrap type="none"/>
            <w10:anchorlock/>
          </v:shape>
        </w:pict>
      </w:r>
    </w:p>
    <w:p w:rsidR="007E413D" w:rsidRDefault="007E413D" w:rsidP="007E413D">
      <w:pPr>
        <w:pStyle w:val="NoSpacing"/>
        <w:rPr>
          <w:lang w:eastAsia="ja-JP"/>
        </w:rPr>
      </w:pPr>
    </w:p>
    <w:p w:rsidR="007E413D" w:rsidRDefault="007E413D" w:rsidP="007E413D">
      <w:pPr>
        <w:pStyle w:val="NoSpacing"/>
        <w:rPr>
          <w:lang w:eastAsia="ja-JP"/>
        </w:rPr>
      </w:pPr>
      <w:r>
        <w:rPr>
          <w:lang w:eastAsia="ja-JP"/>
        </w:rPr>
        <w:object w:dxaOrig="8066" w:dyaOrig="24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5pt;height:138pt" o:ole="">
            <v:imagedata r:id="rId25" o:title=""/>
          </v:shape>
          <o:OLEObject Type="Embed" ProgID="Excel.Sheet.12" ShapeID="_x0000_i1027" DrawAspect="Content" ObjectID="_1326148789" r:id="rId26"/>
        </w:object>
      </w:r>
      <w:r>
        <w:rPr>
          <w:rFonts w:hint="eastAsia"/>
          <w:lang w:eastAsia="ja-JP"/>
        </w:rPr>
        <w:t>Lookup table?</w:t>
      </w:r>
    </w:p>
    <w:p w:rsidR="007E413D" w:rsidRDefault="007E413D" w:rsidP="007E413D">
      <w:pPr>
        <w:pStyle w:val="NoSpacing"/>
        <w:rPr>
          <w:lang w:eastAsia="ja-JP"/>
        </w:rPr>
      </w:pPr>
    </w:p>
    <w:p w:rsidR="007E413D" w:rsidRDefault="007E413D" w:rsidP="007E413D">
      <w:pPr>
        <w:pStyle w:val="NoSpacing"/>
        <w:rPr>
          <w:lang w:eastAsia="ja-JP"/>
        </w:rPr>
      </w:pPr>
      <w:r>
        <w:rPr>
          <w:rFonts w:hint="eastAsia"/>
          <w:noProof/>
          <w:lang w:bidi="ar-SA"/>
        </w:rPr>
        <w:drawing>
          <wp:inline distT="0" distB="0" distL="0" distR="0">
            <wp:extent cx="4210050" cy="3124200"/>
            <wp:effectExtent l="19050" t="0" r="0" b="0"/>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7" cstate="print"/>
                    <a:srcRect/>
                    <a:stretch>
                      <a:fillRect/>
                    </a:stretch>
                  </pic:blipFill>
                  <pic:spPr bwMode="auto">
                    <a:xfrm>
                      <a:off x="0" y="0"/>
                      <a:ext cx="4210050" cy="3124200"/>
                    </a:xfrm>
                    <a:prstGeom prst="rect">
                      <a:avLst/>
                    </a:prstGeom>
                    <a:noFill/>
                    <a:ln w="9525">
                      <a:noFill/>
                      <a:miter lim="800000"/>
                      <a:headEnd/>
                      <a:tailEnd/>
                    </a:ln>
                  </pic:spPr>
                </pic:pic>
              </a:graphicData>
            </a:graphic>
          </wp:inline>
        </w:drawing>
      </w:r>
    </w:p>
    <w:p w:rsidR="007E413D" w:rsidRPr="002C3858" w:rsidRDefault="007E413D" w:rsidP="007E413D">
      <w:pPr>
        <w:pStyle w:val="NoSpacing"/>
      </w:pPr>
    </w:p>
    <w:p w:rsidR="007E413D" w:rsidRDefault="007E413D" w:rsidP="007E413D">
      <w:pPr>
        <w:pStyle w:val="Heading2"/>
        <w:rPr>
          <w:lang w:eastAsia="ja-JP"/>
        </w:rPr>
      </w:pPr>
      <w:bookmarkStart w:id="39" w:name="_Toc252405134"/>
      <w:r>
        <w:rPr>
          <w:rFonts w:hint="eastAsia"/>
          <w:lang w:eastAsia="ja-JP"/>
        </w:rPr>
        <w:lastRenderedPageBreak/>
        <w:t>Determining the PID Gains</w:t>
      </w:r>
      <w:bookmarkEnd w:id="39"/>
    </w:p>
    <w:p w:rsidR="007E413D" w:rsidRDefault="007E413D" w:rsidP="007E413D">
      <w:pPr>
        <w:rPr>
          <w:lang w:eastAsia="ja-JP"/>
        </w:rPr>
      </w:pPr>
    </w:p>
    <w:p w:rsidR="007E413D" w:rsidRDefault="007E413D" w:rsidP="007E413D">
      <w:pPr>
        <w:pStyle w:val="Heading2"/>
        <w:rPr>
          <w:lang w:eastAsia="ja-JP"/>
        </w:rPr>
      </w:pPr>
      <w:bookmarkStart w:id="40" w:name="_Toc252405135"/>
      <w:r>
        <w:rPr>
          <w:rFonts w:hint="eastAsia"/>
          <w:lang w:eastAsia="ja-JP"/>
        </w:rPr>
        <w:t>Determining the Accuracy</w:t>
      </w:r>
      <w:bookmarkEnd w:id="40"/>
    </w:p>
    <w:p w:rsidR="007E413D" w:rsidRDefault="007E413D" w:rsidP="007E413D">
      <w:pPr>
        <w:rPr>
          <w:lang w:eastAsia="ja-JP"/>
        </w:rPr>
      </w:pPr>
      <w:r>
        <w:rPr>
          <w:rFonts w:hint="eastAsia"/>
          <w:lang w:eastAsia="ja-JP"/>
        </w:rPr>
        <w:t>The accuracy of the robot is determined by the amount of error produced by the control system from the input to the output. The following diagram depicts all the possible errors involved.</w:t>
      </w:r>
    </w:p>
    <w:p w:rsidR="007E413D" w:rsidRDefault="00405199" w:rsidP="007E413D">
      <w:pPr>
        <w:rPr>
          <w:lang w:eastAsia="ja-JP"/>
        </w:rPr>
      </w:pPr>
      <w:r>
        <w:rPr>
          <w:noProof/>
          <w:lang w:eastAsia="ja-JP" w:bidi="ar-SA"/>
        </w:rPr>
        <w:pict>
          <v:group id="_x0000_s2473" style="position:absolute;margin-left:27.75pt;margin-top:24.7pt;width:53.25pt;height:47.25pt;z-index:251660288" coordorigin="2256,4335" coordsize="1065,945">
            <v:group id="_x0000_s2474" style="position:absolute;left:2475;top:4335;width:846;height:465" coordorigin="2475,4470" coordsize="846,465">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2475" type="#_x0000_t133" style="position:absolute;left:2475;top:4470;width:690;height:465">
                <v:textbox inset="5.85pt,.7pt,5.85pt,.7pt"/>
              </v:shape>
              <v:shapetype id="_x0000_t32" coordsize="21600,21600" o:spt="32" o:oned="t" path="m,l21600,21600e" filled="f">
                <v:path arrowok="t" fillok="f" o:connecttype="none"/>
                <o:lock v:ext="edit" shapetype="t"/>
              </v:shapetype>
              <v:shape id="_x0000_s2476" type="#_x0000_t32" style="position:absolute;left:3075;top:4685;width:246;height:10;flip:y" o:connectortype="straight"/>
            </v:group>
            <v:shape id="_x0000_s2477" type="#_x0000_t202" style="position:absolute;left:2256;top:4800;width:1065;height:480" stroked="f">
              <v:textbox inset="5.85pt,.7pt,5.85pt,.7pt">
                <w:txbxContent>
                  <w:p w:rsidR="00B861E5" w:rsidRDefault="00B861E5" w:rsidP="007E413D">
                    <w:pPr>
                      <w:pStyle w:val="NoSpacing"/>
                      <w:jc w:val="center"/>
                      <w:rPr>
                        <w:lang w:eastAsia="ja-JP"/>
                      </w:rPr>
                    </w:pPr>
                    <w:r>
                      <w:rPr>
                        <w:rFonts w:hint="eastAsia"/>
                        <w:lang w:eastAsia="ja-JP"/>
                      </w:rPr>
                      <w:t>encoder</w:t>
                    </w:r>
                  </w:p>
                </w:txbxContent>
              </v:textbox>
            </v:shape>
          </v:group>
        </w:pict>
      </w:r>
    </w:p>
    <w:p w:rsidR="007E413D" w:rsidRDefault="00405199" w:rsidP="007E413D">
      <w:pPr>
        <w:rPr>
          <w:lang w:eastAsia="ja-JP"/>
        </w:rPr>
      </w:pPr>
      <w:r>
        <w:rPr>
          <w:noProof/>
          <w:lang w:eastAsia="ja-JP" w:bidi="ar-SA"/>
        </w:rPr>
        <w:pict>
          <v:shape id="_x0000_s2485" type="#_x0000_t32" style="position:absolute;margin-left:73.2pt;margin-top:12.75pt;width:27pt;height:32.25pt;z-index:251664384" o:connectortype="straight">
            <v:stroke endarrow="block"/>
          </v:shape>
        </w:pict>
      </w:r>
      <w:r>
        <w:rPr>
          <w:noProof/>
          <w:lang w:eastAsia="ja-JP" w:bidi="ar-SA"/>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2478" type="#_x0000_t106" style="position:absolute;margin-left:100.2pt;margin-top:22.5pt;width:102pt;height:61.5pt;z-index:251661312" adj="17873,18808">
            <v:textbox inset="5.85pt,.7pt,5.85pt,.7pt">
              <w:txbxContent>
                <w:p w:rsidR="00B861E5" w:rsidRDefault="00B861E5" w:rsidP="007E413D">
                  <w:pPr>
                    <w:pStyle w:val="NoSpacing"/>
                    <w:jc w:val="center"/>
                    <w:rPr>
                      <w:lang w:eastAsia="ja-JP"/>
                    </w:rPr>
                  </w:pPr>
                  <w:r>
                    <w:rPr>
                      <w:lang w:eastAsia="ja-JP"/>
                    </w:rPr>
                    <w:t>C</w:t>
                  </w:r>
                  <w:r>
                    <w:rPr>
                      <w:rFonts w:hint="eastAsia"/>
                      <w:lang w:eastAsia="ja-JP"/>
                    </w:rPr>
                    <w:t>ompute</w:t>
                  </w:r>
                </w:p>
                <w:p w:rsidR="00B861E5" w:rsidRDefault="00B861E5" w:rsidP="007E413D">
                  <w:pPr>
                    <w:pStyle w:val="NoSpacing"/>
                    <w:jc w:val="center"/>
                    <w:rPr>
                      <w:lang w:eastAsia="ja-JP"/>
                    </w:rPr>
                  </w:pPr>
                  <w:r>
                    <w:rPr>
                      <w:rFonts w:hint="eastAsia"/>
                      <w:lang w:eastAsia="ja-JP"/>
                    </w:rPr>
                    <w:t>position</w:t>
                  </w:r>
                </w:p>
              </w:txbxContent>
            </v:textbox>
          </v:shape>
        </w:pict>
      </w:r>
      <w:r>
        <w:rPr>
          <w:noProof/>
          <w:lang w:eastAsia="ja-JP" w:bidi="ar-SA"/>
        </w:rPr>
        <w:pict>
          <v:shape id="_x0000_s2488" type="#_x0000_t202" style="position:absolute;margin-left:86.7pt;margin-top:.75pt;width:48.75pt;height:21.75pt;z-index:251667456" filled="f" stroked="f">
            <v:textbox inset="5.85pt,.7pt,5.85pt,.7pt">
              <w:txbxContent>
                <w:p w:rsidR="00B861E5" w:rsidRDefault="00B861E5" w:rsidP="007E413D">
                  <w:pPr>
                    <w:rPr>
                      <w:lang w:eastAsia="ja-JP"/>
                    </w:rPr>
                  </w:pPr>
                  <w:r>
                    <w:rPr>
                      <w:lang w:eastAsia="ja-JP"/>
                    </w:rPr>
                    <w:t>E</w:t>
                  </w:r>
                  <w:r>
                    <w:rPr>
                      <w:rFonts w:hint="eastAsia"/>
                      <w:lang w:eastAsia="ja-JP"/>
                    </w:rPr>
                    <w:t>rror 1</w:t>
                  </w:r>
                </w:p>
              </w:txbxContent>
            </v:textbox>
          </v:shape>
        </w:pict>
      </w:r>
      <w:r>
        <w:rPr>
          <w:noProof/>
          <w:lang w:eastAsia="ja-JP" w:bidi="ar-SA"/>
        </w:rPr>
        <w:pict>
          <v:shape id="_x0000_s2479" type="#_x0000_t106" style="position:absolute;margin-left:253.2pt;margin-top:17.25pt;width:102pt;height:61.5pt;z-index:251662336" adj="17873,18808">
            <v:textbox inset="5.85pt,.7pt,5.85pt,.7pt">
              <w:txbxContent>
                <w:p w:rsidR="00B861E5" w:rsidRDefault="00B861E5" w:rsidP="007E413D">
                  <w:pPr>
                    <w:pStyle w:val="NoSpacing"/>
                    <w:jc w:val="center"/>
                    <w:rPr>
                      <w:lang w:eastAsia="ja-JP"/>
                    </w:rPr>
                  </w:pPr>
                  <w:r>
                    <w:rPr>
                      <w:lang w:eastAsia="ja-JP"/>
                    </w:rPr>
                    <w:t>C</w:t>
                  </w:r>
                  <w:r>
                    <w:rPr>
                      <w:rFonts w:hint="eastAsia"/>
                      <w:lang w:eastAsia="ja-JP"/>
                    </w:rPr>
                    <w:t>ompute</w:t>
                  </w:r>
                </w:p>
                <w:p w:rsidR="00B861E5" w:rsidRDefault="00B861E5" w:rsidP="007E413D">
                  <w:pPr>
                    <w:pStyle w:val="NoSpacing"/>
                    <w:jc w:val="center"/>
                    <w:rPr>
                      <w:lang w:eastAsia="ja-JP"/>
                    </w:rPr>
                  </w:pPr>
                  <w:r>
                    <w:rPr>
                      <w:rFonts w:hint="eastAsia"/>
                      <w:lang w:eastAsia="ja-JP"/>
                    </w:rPr>
                    <w:t>blocker</w:t>
                  </w:r>
                </w:p>
              </w:txbxContent>
            </v:textbox>
          </v:shape>
        </w:pict>
      </w:r>
    </w:p>
    <w:p w:rsidR="007E413D" w:rsidRDefault="00405199" w:rsidP="007E413D">
      <w:pPr>
        <w:rPr>
          <w:lang w:eastAsia="ja-JP"/>
        </w:rPr>
      </w:pPr>
      <w:r>
        <w:rPr>
          <w:noProof/>
          <w:lang w:eastAsia="ja-JP" w:bidi="ar-SA"/>
        </w:rPr>
        <w:pict>
          <v:shape id="_x0000_s2486" type="#_x0000_t32" style="position:absolute;margin-left:202.2pt;margin-top:21.8pt;width:51pt;height:.75pt;flip:y;z-index:251665408" o:connectortype="straight">
            <v:stroke endarrow="block"/>
          </v:shape>
        </w:pict>
      </w:r>
    </w:p>
    <w:p w:rsidR="007E413D" w:rsidRDefault="00405199" w:rsidP="007E413D">
      <w:pPr>
        <w:rPr>
          <w:lang w:eastAsia="ja-JP"/>
        </w:rPr>
      </w:pPr>
      <w:r>
        <w:rPr>
          <w:noProof/>
          <w:lang w:eastAsia="ja-JP" w:bidi="ar-SA"/>
        </w:rPr>
        <w:pict>
          <v:shape id="_x0000_s2493" type="#_x0000_t202" style="position:absolute;margin-left:265.95pt;margin-top:53.1pt;width:48.75pt;height:21.75pt;z-index:251672576" filled="f" stroked="f">
            <v:textbox inset="5.85pt,.7pt,5.85pt,.7pt">
              <w:txbxContent>
                <w:p w:rsidR="00B861E5" w:rsidRDefault="00B861E5" w:rsidP="007E413D">
                  <w:pPr>
                    <w:rPr>
                      <w:lang w:eastAsia="ja-JP"/>
                    </w:rPr>
                  </w:pPr>
                  <w:r>
                    <w:rPr>
                      <w:lang w:eastAsia="ja-JP"/>
                    </w:rPr>
                    <w:t>E</w:t>
                  </w:r>
                  <w:r>
                    <w:rPr>
                      <w:rFonts w:hint="eastAsia"/>
                      <w:lang w:eastAsia="ja-JP"/>
                    </w:rPr>
                    <w:t>rror 4</w:t>
                  </w:r>
                </w:p>
              </w:txbxContent>
            </v:textbox>
          </v:shape>
        </w:pict>
      </w:r>
      <w:r>
        <w:rPr>
          <w:noProof/>
          <w:lang w:eastAsia="ja-JP" w:bidi="ar-SA"/>
        </w:rPr>
        <w:pict>
          <v:shape id="_x0000_s2490" type="#_x0000_t202" style="position:absolute;margin-left:359.7pt;margin-top:11.35pt;width:48.75pt;height:21.75pt;z-index:251669504" filled="f" stroked="f">
            <v:textbox inset="5.85pt,.7pt,5.85pt,.7pt">
              <w:txbxContent>
                <w:p w:rsidR="00B861E5" w:rsidRDefault="00B861E5" w:rsidP="007E413D">
                  <w:pPr>
                    <w:rPr>
                      <w:lang w:eastAsia="ja-JP"/>
                    </w:rPr>
                  </w:pPr>
                  <w:r>
                    <w:rPr>
                      <w:lang w:eastAsia="ja-JP"/>
                    </w:rPr>
                    <w:t>E</w:t>
                  </w:r>
                  <w:r>
                    <w:rPr>
                      <w:rFonts w:hint="eastAsia"/>
                      <w:lang w:eastAsia="ja-JP"/>
                    </w:rPr>
                    <w:t>rror 3</w:t>
                  </w:r>
                </w:p>
              </w:txbxContent>
            </v:textbox>
          </v:shape>
        </w:pict>
      </w:r>
      <w:r>
        <w:rPr>
          <w:noProof/>
          <w:lang w:eastAsia="ja-JP" w:bidi="ar-SA"/>
        </w:rPr>
        <w:pict>
          <v:shape id="_x0000_s2487" type="#_x0000_t32" style="position:absolute;margin-left:346.2pt;margin-top:6.85pt;width:20.25pt;height:40.5pt;z-index:251666432" o:connectortype="straight">
            <v:stroke endarrow="block"/>
          </v:shape>
        </w:pict>
      </w:r>
      <w:r>
        <w:rPr>
          <w:noProof/>
          <w:lang w:eastAsia="ja-JP" w:bidi="ar-SA"/>
        </w:rPr>
        <w:pict>
          <v:shape id="_x0000_s2489" type="#_x0000_t202" style="position:absolute;margin-left:202.2pt;margin-top:.85pt;width:48.75pt;height:21.75pt;z-index:251668480" filled="f" stroked="f">
            <v:textbox inset="5.85pt,.7pt,5.85pt,.7pt">
              <w:txbxContent>
                <w:p w:rsidR="00B861E5" w:rsidRDefault="00B861E5" w:rsidP="007E413D">
                  <w:pPr>
                    <w:rPr>
                      <w:lang w:eastAsia="ja-JP"/>
                    </w:rPr>
                  </w:pPr>
                  <w:r>
                    <w:rPr>
                      <w:lang w:eastAsia="ja-JP"/>
                    </w:rPr>
                    <w:t>E</w:t>
                  </w:r>
                  <w:r>
                    <w:rPr>
                      <w:rFonts w:hint="eastAsia"/>
                      <w:lang w:eastAsia="ja-JP"/>
                    </w:rPr>
                    <w:t>rror 2</w:t>
                  </w:r>
                </w:p>
              </w:txbxContent>
            </v:textbox>
          </v:shape>
        </w:pict>
      </w:r>
    </w:p>
    <w:p w:rsidR="007E413D" w:rsidRDefault="00405199" w:rsidP="007E413D">
      <w:pPr>
        <w:rPr>
          <w:lang w:eastAsia="ja-JP"/>
        </w:rPr>
      </w:pPr>
      <w:r>
        <w:rPr>
          <w:noProof/>
          <w:lang w:eastAsia="ja-JP" w:bidi="ar-SA"/>
        </w:rPr>
        <w:pict>
          <v:shape id="_x0000_s2492" type="#_x0000_t32" style="position:absolute;margin-left:242.4pt;margin-top:48.15pt;width:97.8pt;height:2.25pt;flip:x;z-index:251671552" o:connectortype="straight">
            <v:stroke endarrow="block"/>
          </v:shape>
        </w:pict>
      </w:r>
      <w:r>
        <w:rPr>
          <w:noProof/>
          <w:lang w:eastAsia="ja-JP" w:bidi="ar-SA"/>
        </w:rPr>
        <w:pict>
          <v:group id="_x0000_s2480" style="position:absolute;margin-left:196.95pt;margin-top:32.9pt;width:53.25pt;height:47.25pt;z-index:251663360" coordorigin="2256,4335" coordsize="1065,945">
            <v:group id="_x0000_s2481" style="position:absolute;left:2475;top:4335;width:846;height:465" coordorigin="2475,4470" coordsize="846,465">
              <v:shape id="_x0000_s2482" type="#_x0000_t133" style="position:absolute;left:2475;top:4470;width:690;height:465">
                <v:textbox inset="5.85pt,.7pt,5.85pt,.7pt"/>
              </v:shape>
              <v:shape id="_x0000_s2483" type="#_x0000_t32" style="position:absolute;left:3075;top:4685;width:246;height:10;flip:y" o:connectortype="straight"/>
            </v:group>
            <v:shape id="_x0000_s2484" type="#_x0000_t202" style="position:absolute;left:2256;top:4800;width:1065;height:480" stroked="f">
              <v:textbox inset="5.85pt,.7pt,5.85pt,.7pt">
                <w:txbxContent>
                  <w:p w:rsidR="00B861E5" w:rsidRDefault="00B861E5" w:rsidP="007E413D">
                    <w:pPr>
                      <w:pStyle w:val="NoSpacing"/>
                      <w:jc w:val="center"/>
                      <w:rPr>
                        <w:lang w:eastAsia="ja-JP"/>
                      </w:rPr>
                    </w:pPr>
                    <w:r>
                      <w:rPr>
                        <w:rFonts w:hint="eastAsia"/>
                        <w:lang w:eastAsia="ja-JP"/>
                      </w:rPr>
                      <w:t>motor</w:t>
                    </w:r>
                  </w:p>
                </w:txbxContent>
              </v:textbox>
            </v:shape>
          </v:group>
        </w:pict>
      </w:r>
      <w:r>
        <w:rPr>
          <w:noProof/>
          <w:lang w:eastAsia="ja-JP" w:bidi="ar-SA"/>
        </w:rPr>
        <w:pict>
          <v:rect id="_x0000_s2491" style="position:absolute;margin-left:340.2pt;margin-top:16.65pt;width:68.25pt;height:63.5pt;z-index:251670528">
            <v:textbox inset="5.85pt,.7pt,5.85pt,.7pt">
              <w:txbxContent>
                <w:p w:rsidR="00B861E5" w:rsidRDefault="00B861E5" w:rsidP="007E413D">
                  <w:pPr>
                    <w:jc w:val="center"/>
                    <w:rPr>
                      <w:lang w:eastAsia="ja-JP"/>
                    </w:rPr>
                  </w:pPr>
                  <w:r>
                    <w:rPr>
                      <w:lang w:eastAsia="ja-JP"/>
                    </w:rPr>
                    <w:t>M</w:t>
                  </w:r>
                  <w:r>
                    <w:rPr>
                      <w:rFonts w:hint="eastAsia"/>
                      <w:lang w:eastAsia="ja-JP"/>
                    </w:rPr>
                    <w:t>otor controller</w:t>
                  </w:r>
                </w:p>
              </w:txbxContent>
            </v:textbox>
          </v:rect>
        </w:pict>
      </w:r>
    </w:p>
    <w:p w:rsidR="007E413D" w:rsidRDefault="007E413D" w:rsidP="007E413D">
      <w:pPr>
        <w:rPr>
          <w:lang w:eastAsia="ja-JP"/>
        </w:rPr>
      </w:pPr>
    </w:p>
    <w:p w:rsidR="007E413D" w:rsidRDefault="007E413D" w:rsidP="007E413D">
      <w:pPr>
        <w:rPr>
          <w:lang w:eastAsia="ja-JP"/>
        </w:rPr>
      </w:pPr>
    </w:p>
    <w:p w:rsidR="007E413D" w:rsidRDefault="007E413D" w:rsidP="007E413D">
      <w:pPr>
        <w:rPr>
          <w:lang w:eastAsia="ja-JP"/>
        </w:rPr>
      </w:pPr>
    </w:p>
    <w:p w:rsidR="00CD5CFF" w:rsidRDefault="00CD5CFF" w:rsidP="00CD5CFF">
      <w:pPr>
        <w:rPr>
          <w:lang w:eastAsia="ja-JP"/>
        </w:rPr>
      </w:pPr>
    </w:p>
    <w:p w:rsidR="00CD5CFF" w:rsidRDefault="00CD5CFF" w:rsidP="00CD5CFF">
      <w:pPr>
        <w:pStyle w:val="Heading1"/>
        <w:rPr>
          <w:lang w:eastAsia="ja-JP"/>
        </w:rPr>
      </w:pPr>
      <w:bookmarkStart w:id="41" w:name="_Toc252405136"/>
      <w:r>
        <w:rPr>
          <w:rFonts w:hint="eastAsia"/>
          <w:lang w:eastAsia="ja-JP"/>
        </w:rPr>
        <w:t>Conclusion</w:t>
      </w:r>
      <w:bookmarkEnd w:id="41"/>
    </w:p>
    <w:p w:rsidR="00CD5CFF" w:rsidRDefault="00CD5CFF" w:rsidP="00CD5CFF">
      <w:pPr>
        <w:rPr>
          <w:lang w:eastAsia="ja-JP"/>
        </w:rPr>
      </w:pPr>
    </w:p>
    <w:p w:rsidR="00CD5CFF" w:rsidRDefault="00CD5CFF">
      <w:pPr>
        <w:rPr>
          <w:lang w:eastAsia="ja-JP"/>
        </w:rPr>
      </w:pPr>
      <w:r>
        <w:rPr>
          <w:lang w:eastAsia="ja-JP"/>
        </w:rPr>
        <w:br w:type="page"/>
      </w:r>
    </w:p>
    <w:p w:rsidR="00CD5CFF" w:rsidRDefault="00CD5CFF" w:rsidP="00CD5CFF">
      <w:pPr>
        <w:pStyle w:val="Heading1"/>
        <w:rPr>
          <w:lang w:eastAsia="ja-JP"/>
        </w:rPr>
      </w:pPr>
      <w:bookmarkStart w:id="42" w:name="_Toc252405137"/>
      <w:r>
        <w:rPr>
          <w:rFonts w:hint="eastAsia"/>
          <w:lang w:eastAsia="ja-JP"/>
        </w:rPr>
        <w:lastRenderedPageBreak/>
        <w:t>Appendix</w:t>
      </w:r>
      <w:bookmarkEnd w:id="42"/>
    </w:p>
    <w:p w:rsidR="00CD5CFF" w:rsidRPr="00CD5CFF" w:rsidRDefault="00B36E3B" w:rsidP="00CD5CFF">
      <w:pPr>
        <w:rPr>
          <w:lang w:eastAsia="ja-JP"/>
        </w:rPr>
      </w:pPr>
      <w:r>
        <w:rPr>
          <w:lang w:eastAsia="ja-JP"/>
        </w:rPr>
        <w:object w:dxaOrig="7664" w:dyaOrig="2958">
          <v:shape id="_x0000_i1028" type="#_x0000_t75" style="width:383.25pt;height:147.75pt" o:ole="">
            <v:imagedata r:id="rId28" o:title=""/>
          </v:shape>
          <o:OLEObject Type="Embed" ProgID="Excel.Sheet.12" ShapeID="_x0000_i1028" DrawAspect="Content" ObjectID="_1326148790" r:id="rId29"/>
        </w:object>
      </w:r>
    </w:p>
    <w:sectPr w:rsidR="00CD5CFF" w:rsidRPr="00CD5CFF" w:rsidSect="00F71CC4">
      <w:footerReference w:type="default" r:id="rId30"/>
      <w:pgSz w:w="11906" w:h="16838"/>
      <w:pgMar w:top="1560" w:right="1558" w:bottom="1701" w:left="156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766E" w:rsidRDefault="0084766E" w:rsidP="00845B27">
      <w:pPr>
        <w:spacing w:after="0" w:line="240" w:lineRule="auto"/>
      </w:pPr>
      <w:r>
        <w:separator/>
      </w:r>
    </w:p>
  </w:endnote>
  <w:endnote w:type="continuationSeparator" w:id="0">
    <w:p w:rsidR="0084766E" w:rsidRDefault="0084766E" w:rsidP="00845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052"/>
      <w:gridCol w:w="900"/>
      <w:gridCol w:w="4052"/>
    </w:tblGrid>
    <w:tr w:rsidR="00B861E5">
      <w:trPr>
        <w:trHeight w:val="151"/>
      </w:trPr>
      <w:tc>
        <w:tcPr>
          <w:tcW w:w="2250" w:type="pct"/>
          <w:tcBorders>
            <w:bottom w:val="single" w:sz="4" w:space="0" w:color="4F81BD" w:themeColor="accent1"/>
          </w:tcBorders>
        </w:tcPr>
        <w:p w:rsidR="00B861E5" w:rsidRDefault="00B861E5">
          <w:pPr>
            <w:pStyle w:val="Header"/>
            <w:rPr>
              <w:rFonts w:asciiTheme="majorHAnsi" w:eastAsiaTheme="majorEastAsia" w:hAnsiTheme="majorHAnsi" w:cstheme="majorBidi"/>
              <w:b/>
              <w:bCs/>
            </w:rPr>
          </w:pPr>
        </w:p>
      </w:tc>
      <w:tc>
        <w:tcPr>
          <w:tcW w:w="500" w:type="pct"/>
          <w:vMerge w:val="restart"/>
          <w:noWrap/>
          <w:vAlign w:val="center"/>
        </w:tcPr>
        <w:p w:rsidR="00B861E5" w:rsidRDefault="00B861E5">
          <w:pPr>
            <w:pStyle w:val="NoSpacing"/>
            <w:rPr>
              <w:rFonts w:asciiTheme="majorHAnsi" w:hAnsiTheme="majorHAnsi"/>
            </w:rPr>
          </w:pPr>
          <w:r>
            <w:rPr>
              <w:rFonts w:asciiTheme="majorHAnsi" w:hAnsiTheme="majorHAnsi"/>
              <w:b/>
              <w:lang w:val="ja-JP"/>
            </w:rPr>
            <w:t xml:space="preserve"> </w:t>
          </w:r>
          <w:fldSimple w:instr=" PAGE  \* MERGEFORMAT ">
            <w:r w:rsidR="000D6A07" w:rsidRPr="000D6A07">
              <w:rPr>
                <w:rFonts w:asciiTheme="majorHAnsi" w:hAnsiTheme="majorHAnsi"/>
                <w:b/>
                <w:noProof/>
                <w:lang w:val="ja-JP"/>
              </w:rPr>
              <w:t>7</w:t>
            </w:r>
          </w:fldSimple>
        </w:p>
      </w:tc>
      <w:tc>
        <w:tcPr>
          <w:tcW w:w="2250" w:type="pct"/>
          <w:tcBorders>
            <w:bottom w:val="single" w:sz="4" w:space="0" w:color="4F81BD" w:themeColor="accent1"/>
          </w:tcBorders>
        </w:tcPr>
        <w:p w:rsidR="00B861E5" w:rsidRDefault="00B861E5">
          <w:pPr>
            <w:pStyle w:val="Header"/>
            <w:rPr>
              <w:rFonts w:asciiTheme="majorHAnsi" w:eastAsiaTheme="majorEastAsia" w:hAnsiTheme="majorHAnsi" w:cstheme="majorBidi"/>
              <w:b/>
              <w:bCs/>
            </w:rPr>
          </w:pPr>
        </w:p>
      </w:tc>
    </w:tr>
    <w:tr w:rsidR="00B861E5">
      <w:trPr>
        <w:trHeight w:val="150"/>
      </w:trPr>
      <w:tc>
        <w:tcPr>
          <w:tcW w:w="2250" w:type="pct"/>
          <w:tcBorders>
            <w:top w:val="single" w:sz="4" w:space="0" w:color="4F81BD" w:themeColor="accent1"/>
          </w:tcBorders>
        </w:tcPr>
        <w:p w:rsidR="00B861E5" w:rsidRDefault="00B861E5">
          <w:pPr>
            <w:pStyle w:val="Header"/>
            <w:rPr>
              <w:rFonts w:asciiTheme="majorHAnsi" w:eastAsiaTheme="majorEastAsia" w:hAnsiTheme="majorHAnsi" w:cstheme="majorBidi"/>
              <w:b/>
              <w:bCs/>
            </w:rPr>
          </w:pPr>
        </w:p>
      </w:tc>
      <w:tc>
        <w:tcPr>
          <w:tcW w:w="500" w:type="pct"/>
          <w:vMerge/>
        </w:tcPr>
        <w:p w:rsidR="00B861E5" w:rsidRDefault="00B861E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861E5" w:rsidRDefault="00B861E5">
          <w:pPr>
            <w:pStyle w:val="Header"/>
            <w:rPr>
              <w:rFonts w:asciiTheme="majorHAnsi" w:eastAsiaTheme="majorEastAsia" w:hAnsiTheme="majorHAnsi" w:cstheme="majorBidi"/>
              <w:b/>
              <w:bCs/>
            </w:rPr>
          </w:pPr>
        </w:p>
      </w:tc>
    </w:tr>
  </w:tbl>
  <w:p w:rsidR="00B861E5" w:rsidRDefault="00B861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766E" w:rsidRDefault="0084766E" w:rsidP="00845B27">
      <w:pPr>
        <w:spacing w:after="0" w:line="240" w:lineRule="auto"/>
      </w:pPr>
      <w:r>
        <w:separator/>
      </w:r>
    </w:p>
  </w:footnote>
  <w:footnote w:type="continuationSeparator" w:id="0">
    <w:p w:rsidR="0084766E" w:rsidRDefault="0084766E" w:rsidP="00845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10EA5"/>
    <w:multiLevelType w:val="hybridMultilevel"/>
    <w:tmpl w:val="FBB624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6146" fillcolor="none [3052]">
      <v:fill color="none [3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45B27"/>
    <w:rsid w:val="000350C3"/>
    <w:rsid w:val="0004056D"/>
    <w:rsid w:val="00076F2C"/>
    <w:rsid w:val="000D6A07"/>
    <w:rsid w:val="00196857"/>
    <w:rsid w:val="0022372A"/>
    <w:rsid w:val="00405199"/>
    <w:rsid w:val="00462E81"/>
    <w:rsid w:val="004A3235"/>
    <w:rsid w:val="004D5880"/>
    <w:rsid w:val="004E39B3"/>
    <w:rsid w:val="00573383"/>
    <w:rsid w:val="005F6B4D"/>
    <w:rsid w:val="00646FA3"/>
    <w:rsid w:val="006D3363"/>
    <w:rsid w:val="007E413D"/>
    <w:rsid w:val="00845B27"/>
    <w:rsid w:val="0084766E"/>
    <w:rsid w:val="00910D40"/>
    <w:rsid w:val="00940A68"/>
    <w:rsid w:val="00AB7E4B"/>
    <w:rsid w:val="00B36E3B"/>
    <w:rsid w:val="00B861E5"/>
    <w:rsid w:val="00CA0DDB"/>
    <w:rsid w:val="00CC0559"/>
    <w:rsid w:val="00CD5CFF"/>
    <w:rsid w:val="00D7400B"/>
    <w:rsid w:val="00E1234D"/>
    <w:rsid w:val="00F22943"/>
    <w:rsid w:val="00F71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none [3052]">
      <v:fill color="none [3052]"/>
      <v:textbox inset="5.85pt,.7pt,5.85pt,.7pt"/>
    </o:shapedefaults>
    <o:shapelayout v:ext="edit">
      <o:idmap v:ext="edit" data="2"/>
      <o:rules v:ext="edit">
        <o:r id="V:Rule3" type="callout" idref="#_x0000_s2478"/>
        <o:r id="V:Rule4" type="callout" idref="#_x0000_s2479"/>
        <o:r id="V:Rule9" type="connector" idref="#_x0000_s2483"/>
        <o:r id="V:Rule10" type="connector" idref="#_x0000_s2476"/>
        <o:r id="V:Rule11" type="connector" idref="#_x0000_s2486"/>
        <o:r id="V:Rule12" type="connector" idref="#_x0000_s2492"/>
        <o:r id="V:Rule13" type="connector" idref="#_x0000_s2485"/>
        <o:r id="V:Rule14" type="connector" idref="#_x0000_s24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B27"/>
  </w:style>
  <w:style w:type="paragraph" w:styleId="Heading1">
    <w:name w:val="heading 1"/>
    <w:basedOn w:val="Normal"/>
    <w:next w:val="Normal"/>
    <w:link w:val="Heading1Char"/>
    <w:uiPriority w:val="9"/>
    <w:qFormat/>
    <w:rsid w:val="00845B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5B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5B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5B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5B2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5B2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5B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5B2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45B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2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45B27"/>
    <w:pPr>
      <w:ind w:left="720"/>
      <w:contextualSpacing/>
    </w:pPr>
  </w:style>
  <w:style w:type="paragraph" w:styleId="Header">
    <w:name w:val="header"/>
    <w:basedOn w:val="Normal"/>
    <w:link w:val="HeaderChar"/>
    <w:uiPriority w:val="99"/>
    <w:unhideWhenUsed/>
    <w:rsid w:val="00845B27"/>
    <w:pPr>
      <w:tabs>
        <w:tab w:val="center" w:pos="4252"/>
        <w:tab w:val="right" w:pos="8504"/>
      </w:tabs>
      <w:snapToGrid w:val="0"/>
    </w:pPr>
  </w:style>
  <w:style w:type="character" w:customStyle="1" w:styleId="HeaderChar">
    <w:name w:val="Header Char"/>
    <w:basedOn w:val="DefaultParagraphFont"/>
    <w:link w:val="Header"/>
    <w:uiPriority w:val="99"/>
    <w:rsid w:val="00845B27"/>
  </w:style>
  <w:style w:type="paragraph" w:styleId="Footer">
    <w:name w:val="footer"/>
    <w:basedOn w:val="Normal"/>
    <w:link w:val="FooterChar"/>
    <w:uiPriority w:val="99"/>
    <w:semiHidden/>
    <w:unhideWhenUsed/>
    <w:rsid w:val="00845B27"/>
    <w:pPr>
      <w:tabs>
        <w:tab w:val="center" w:pos="4252"/>
        <w:tab w:val="right" w:pos="8504"/>
      </w:tabs>
      <w:snapToGrid w:val="0"/>
    </w:pPr>
  </w:style>
  <w:style w:type="character" w:customStyle="1" w:styleId="FooterChar">
    <w:name w:val="Footer Char"/>
    <w:basedOn w:val="DefaultParagraphFont"/>
    <w:link w:val="Footer"/>
    <w:uiPriority w:val="99"/>
    <w:semiHidden/>
    <w:rsid w:val="00845B27"/>
  </w:style>
  <w:style w:type="character" w:customStyle="1" w:styleId="Heading2Char">
    <w:name w:val="Heading 2 Char"/>
    <w:basedOn w:val="DefaultParagraphFont"/>
    <w:link w:val="Heading2"/>
    <w:uiPriority w:val="9"/>
    <w:rsid w:val="00845B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5B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5B2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45B2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5B2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45B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45B2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45B2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845B27"/>
    <w:pPr>
      <w:spacing w:line="240" w:lineRule="auto"/>
    </w:pPr>
    <w:rPr>
      <w:b/>
      <w:bCs/>
      <w:color w:val="4F81BD" w:themeColor="accent1"/>
      <w:sz w:val="18"/>
      <w:szCs w:val="18"/>
    </w:rPr>
  </w:style>
  <w:style w:type="paragraph" w:styleId="Title">
    <w:name w:val="Title"/>
    <w:basedOn w:val="Normal"/>
    <w:next w:val="Normal"/>
    <w:link w:val="TitleChar"/>
    <w:uiPriority w:val="10"/>
    <w:qFormat/>
    <w:rsid w:val="00845B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B2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45B2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5B2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5B27"/>
    <w:rPr>
      <w:b/>
      <w:bCs/>
    </w:rPr>
  </w:style>
  <w:style w:type="character" w:styleId="Emphasis">
    <w:name w:val="Emphasis"/>
    <w:basedOn w:val="DefaultParagraphFont"/>
    <w:uiPriority w:val="20"/>
    <w:qFormat/>
    <w:rsid w:val="00845B27"/>
    <w:rPr>
      <w:i/>
      <w:iCs/>
    </w:rPr>
  </w:style>
  <w:style w:type="paragraph" w:styleId="NoSpacing">
    <w:name w:val="No Spacing"/>
    <w:link w:val="NoSpacingChar"/>
    <w:uiPriority w:val="1"/>
    <w:qFormat/>
    <w:rsid w:val="00845B27"/>
    <w:pPr>
      <w:spacing w:after="0" w:line="240" w:lineRule="auto"/>
    </w:pPr>
  </w:style>
  <w:style w:type="paragraph" w:styleId="Quote">
    <w:name w:val="Quote"/>
    <w:basedOn w:val="Normal"/>
    <w:next w:val="Normal"/>
    <w:link w:val="QuoteChar"/>
    <w:uiPriority w:val="29"/>
    <w:qFormat/>
    <w:rsid w:val="00845B27"/>
    <w:rPr>
      <w:i/>
      <w:iCs/>
      <w:color w:val="000000" w:themeColor="text1"/>
    </w:rPr>
  </w:style>
  <w:style w:type="character" w:customStyle="1" w:styleId="QuoteChar">
    <w:name w:val="Quote Char"/>
    <w:basedOn w:val="DefaultParagraphFont"/>
    <w:link w:val="Quote"/>
    <w:uiPriority w:val="29"/>
    <w:rsid w:val="00845B27"/>
    <w:rPr>
      <w:i/>
      <w:iCs/>
      <w:color w:val="000000" w:themeColor="text1"/>
    </w:rPr>
  </w:style>
  <w:style w:type="paragraph" w:styleId="IntenseQuote">
    <w:name w:val="Intense Quote"/>
    <w:basedOn w:val="Normal"/>
    <w:next w:val="Normal"/>
    <w:link w:val="IntenseQuoteChar"/>
    <w:uiPriority w:val="30"/>
    <w:qFormat/>
    <w:rsid w:val="00845B2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5B27"/>
    <w:rPr>
      <w:b/>
      <w:bCs/>
      <w:i/>
      <w:iCs/>
      <w:color w:val="4F81BD" w:themeColor="accent1"/>
    </w:rPr>
  </w:style>
  <w:style w:type="character" w:styleId="SubtleEmphasis">
    <w:name w:val="Subtle Emphasis"/>
    <w:basedOn w:val="DefaultParagraphFont"/>
    <w:uiPriority w:val="19"/>
    <w:qFormat/>
    <w:rsid w:val="00845B27"/>
    <w:rPr>
      <w:i/>
      <w:iCs/>
      <w:color w:val="808080" w:themeColor="text1" w:themeTint="7F"/>
    </w:rPr>
  </w:style>
  <w:style w:type="character" w:styleId="IntenseEmphasis">
    <w:name w:val="Intense Emphasis"/>
    <w:basedOn w:val="DefaultParagraphFont"/>
    <w:uiPriority w:val="21"/>
    <w:qFormat/>
    <w:rsid w:val="00845B27"/>
    <w:rPr>
      <w:b/>
      <w:bCs/>
      <w:i/>
      <w:iCs/>
      <w:color w:val="4F81BD" w:themeColor="accent1"/>
    </w:rPr>
  </w:style>
  <w:style w:type="character" w:styleId="SubtleReference">
    <w:name w:val="Subtle Reference"/>
    <w:basedOn w:val="DefaultParagraphFont"/>
    <w:uiPriority w:val="31"/>
    <w:qFormat/>
    <w:rsid w:val="00845B27"/>
    <w:rPr>
      <w:smallCaps/>
      <w:color w:val="C0504D" w:themeColor="accent2"/>
      <w:u w:val="single"/>
    </w:rPr>
  </w:style>
  <w:style w:type="character" w:styleId="IntenseReference">
    <w:name w:val="Intense Reference"/>
    <w:basedOn w:val="DefaultParagraphFont"/>
    <w:uiPriority w:val="32"/>
    <w:qFormat/>
    <w:rsid w:val="00845B27"/>
    <w:rPr>
      <w:b/>
      <w:bCs/>
      <w:smallCaps/>
      <w:color w:val="C0504D" w:themeColor="accent2"/>
      <w:spacing w:val="5"/>
      <w:u w:val="single"/>
    </w:rPr>
  </w:style>
  <w:style w:type="character" w:styleId="BookTitle">
    <w:name w:val="Book Title"/>
    <w:basedOn w:val="DefaultParagraphFont"/>
    <w:uiPriority w:val="33"/>
    <w:qFormat/>
    <w:rsid w:val="00845B27"/>
    <w:rPr>
      <w:b/>
      <w:bCs/>
      <w:smallCaps/>
      <w:spacing w:val="5"/>
    </w:rPr>
  </w:style>
  <w:style w:type="paragraph" w:styleId="TOCHeading">
    <w:name w:val="TOC Heading"/>
    <w:basedOn w:val="Heading1"/>
    <w:next w:val="Normal"/>
    <w:uiPriority w:val="39"/>
    <w:unhideWhenUsed/>
    <w:qFormat/>
    <w:rsid w:val="00845B27"/>
    <w:pPr>
      <w:outlineLvl w:val="9"/>
    </w:pPr>
  </w:style>
  <w:style w:type="paragraph" w:styleId="TOC1">
    <w:name w:val="toc 1"/>
    <w:basedOn w:val="Normal"/>
    <w:next w:val="Normal"/>
    <w:autoRedefine/>
    <w:uiPriority w:val="39"/>
    <w:unhideWhenUsed/>
    <w:rsid w:val="00845B27"/>
  </w:style>
  <w:style w:type="character" w:styleId="Hyperlink">
    <w:name w:val="Hyperlink"/>
    <w:basedOn w:val="DefaultParagraphFont"/>
    <w:uiPriority w:val="99"/>
    <w:unhideWhenUsed/>
    <w:rsid w:val="00845B27"/>
    <w:rPr>
      <w:color w:val="0000FF" w:themeColor="hyperlink"/>
      <w:u w:val="single"/>
    </w:rPr>
  </w:style>
  <w:style w:type="paragraph" w:styleId="BalloonText">
    <w:name w:val="Balloon Text"/>
    <w:basedOn w:val="Normal"/>
    <w:link w:val="BalloonTextChar"/>
    <w:uiPriority w:val="99"/>
    <w:semiHidden/>
    <w:unhideWhenUsed/>
    <w:rsid w:val="00845B2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45B27"/>
    <w:rPr>
      <w:rFonts w:asciiTheme="majorHAnsi" w:eastAsiaTheme="majorEastAsia" w:hAnsiTheme="majorHAnsi" w:cstheme="majorBidi"/>
      <w:sz w:val="18"/>
      <w:szCs w:val="18"/>
    </w:rPr>
  </w:style>
  <w:style w:type="character" w:customStyle="1" w:styleId="NoSpacingChar">
    <w:name w:val="No Spacing Char"/>
    <w:basedOn w:val="DefaultParagraphFont"/>
    <w:link w:val="NoSpacing"/>
    <w:uiPriority w:val="1"/>
    <w:rsid w:val="00AB7E4B"/>
  </w:style>
  <w:style w:type="table" w:customStyle="1" w:styleId="11">
    <w:name w:val="表 (青)  11"/>
    <w:basedOn w:val="TableNormal"/>
    <w:uiPriority w:val="60"/>
    <w:rsid w:val="00CD5C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rsid w:val="00F22943"/>
    <w:pPr>
      <w:ind w:leftChars="100" w:left="220"/>
    </w:pPr>
  </w:style>
  <w:style w:type="paragraph" w:styleId="TableofFigures">
    <w:name w:val="table of figures"/>
    <w:basedOn w:val="Normal"/>
    <w:next w:val="Normal"/>
    <w:uiPriority w:val="99"/>
    <w:unhideWhenUsed/>
    <w:rsid w:val="0004056D"/>
    <w:pPr>
      <w:ind w:leftChars="200" w:left="200" w:hangingChars="200" w:hanging="200"/>
    </w:pPr>
  </w:style>
  <w:style w:type="table" w:styleId="TableGrid">
    <w:name w:val="Table Grid"/>
    <w:basedOn w:val="TableNormal"/>
    <w:uiPriority w:val="59"/>
    <w:rsid w:val="00573383"/>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946238">
      <w:bodyDiv w:val="1"/>
      <w:marLeft w:val="0"/>
      <w:marRight w:val="0"/>
      <w:marTop w:val="0"/>
      <w:marBottom w:val="0"/>
      <w:divBdr>
        <w:top w:val="none" w:sz="0" w:space="0" w:color="auto"/>
        <w:left w:val="none" w:sz="0" w:space="0" w:color="auto"/>
        <w:bottom w:val="none" w:sz="0" w:space="0" w:color="auto"/>
        <w:right w:val="none" w:sz="0" w:space="0" w:color="auto"/>
      </w:divBdr>
    </w:div>
    <w:div w:id="13071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tubby\Documents\MECH%204\APSC%20496\documents\technical%20analysis%20report\technical%20analysis%20report%20v1.docx"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package" Target="embeddings/Microsoft_Office_Excel_Worksheet1.xlsx"/><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package" Target="embeddings/Microsoft_Office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image" Target="media/image6.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Gadala\Desktop\Torque%20vs%20The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ubby\Documents\MECH%204\MECH%20457\Gravity%20Moment%20Sensitivit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100"/>
              <a:t>Unsymmetrical -Plot of Torque vs Theta</a:t>
            </a:r>
            <a:r>
              <a:rPr lang="en-US" sz="1100" baseline="0"/>
              <a:t> R</a:t>
            </a:r>
            <a:endParaRPr lang="en-US" sz="1100"/>
          </a:p>
        </c:rich>
      </c:tx>
    </c:title>
    <c:plotArea>
      <c:layout/>
      <c:scatterChart>
        <c:scatterStyle val="lineMarker"/>
        <c:ser>
          <c:idx val="0"/>
          <c:order val="0"/>
          <c:tx>
            <c:strRef>
              <c:f>'L1 and L2 in J1 plane'!$N$3</c:f>
              <c:strCache>
                <c:ptCount val="1"/>
                <c:pt idx="0">
                  <c:v>Torque [Nm]</c:v>
                </c:pt>
              </c:strCache>
            </c:strRef>
          </c:tx>
          <c:spPr>
            <a:ln w="28575">
              <a:noFill/>
            </a:ln>
          </c:spPr>
          <c:xVal>
            <c:numRef>
              <c:f>'L1 and L2 in J1 plane'!$M$4:$M$10</c:f>
              <c:numCache>
                <c:formatCode>General</c:formatCode>
                <c:ptCount val="7"/>
                <c:pt idx="0">
                  <c:v>-90</c:v>
                </c:pt>
                <c:pt idx="1">
                  <c:v>-60</c:v>
                </c:pt>
                <c:pt idx="2">
                  <c:v>-30</c:v>
                </c:pt>
                <c:pt idx="3">
                  <c:v>0</c:v>
                </c:pt>
                <c:pt idx="4">
                  <c:v>30</c:v>
                </c:pt>
                <c:pt idx="5">
                  <c:v>60</c:v>
                </c:pt>
                <c:pt idx="6">
                  <c:v>90</c:v>
                </c:pt>
              </c:numCache>
            </c:numRef>
          </c:xVal>
          <c:yVal>
            <c:numRef>
              <c:f>'L1 and L2 in J1 plane'!$N$4:$N$10</c:f>
              <c:numCache>
                <c:formatCode>General</c:formatCode>
                <c:ptCount val="7"/>
                <c:pt idx="0">
                  <c:v>-1.4509999999999994</c:v>
                </c:pt>
                <c:pt idx="1">
                  <c:v>-1.2989999999999993</c:v>
                </c:pt>
                <c:pt idx="2">
                  <c:v>-0.91900000000000004</c:v>
                </c:pt>
                <c:pt idx="3">
                  <c:v>-0.41200000000000014</c:v>
                </c:pt>
                <c:pt idx="4">
                  <c:v>8.6000000000000021E-2</c:v>
                </c:pt>
                <c:pt idx="5">
                  <c:v>0.442</c:v>
                </c:pt>
                <c:pt idx="6">
                  <c:v>0.55900000000000005</c:v>
                </c:pt>
              </c:numCache>
            </c:numRef>
          </c:yVal>
        </c:ser>
        <c:axId val="126306944"/>
        <c:axId val="120361344"/>
      </c:scatterChart>
      <c:valAx>
        <c:axId val="126306944"/>
        <c:scaling>
          <c:orientation val="minMax"/>
        </c:scaling>
        <c:axPos val="b"/>
        <c:title>
          <c:tx>
            <c:rich>
              <a:bodyPr/>
              <a:lstStyle/>
              <a:p>
                <a:pPr>
                  <a:defRPr/>
                </a:pPr>
                <a:r>
                  <a:rPr lang="en-US"/>
                  <a:t>Angle Theta R [deg]</a:t>
                </a:r>
              </a:p>
            </c:rich>
          </c:tx>
        </c:title>
        <c:numFmt formatCode="General" sourceLinked="1"/>
        <c:majorTickMark val="none"/>
        <c:tickLblPos val="nextTo"/>
        <c:crossAx val="120361344"/>
        <c:crosses val="autoZero"/>
        <c:crossBetween val="midCat"/>
      </c:valAx>
      <c:valAx>
        <c:axId val="120361344"/>
        <c:scaling>
          <c:orientation val="minMax"/>
        </c:scaling>
        <c:axPos val="l"/>
        <c:majorGridlines/>
        <c:title>
          <c:tx>
            <c:rich>
              <a:bodyPr/>
              <a:lstStyle/>
              <a:p>
                <a:pPr>
                  <a:defRPr/>
                </a:pPr>
                <a:r>
                  <a:rPr lang="en-US"/>
                  <a:t>Torque [Nm]</a:t>
                </a:r>
              </a:p>
            </c:rich>
          </c:tx>
        </c:title>
        <c:numFmt formatCode="General" sourceLinked="1"/>
        <c:majorTickMark val="none"/>
        <c:tickLblPos val="nextTo"/>
        <c:crossAx val="126306944"/>
        <c:crosses val="autoZero"/>
        <c:crossBetween val="midCat"/>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plane'!$M$40:$M$46</c:f>
              <c:numCache>
                <c:formatCode>General</c:formatCode>
                <c:ptCount val="7"/>
                <c:pt idx="0">
                  <c:v>-90</c:v>
                </c:pt>
                <c:pt idx="1">
                  <c:v>-60</c:v>
                </c:pt>
                <c:pt idx="2">
                  <c:v>-30</c:v>
                </c:pt>
                <c:pt idx="3">
                  <c:v>0</c:v>
                </c:pt>
                <c:pt idx="4">
                  <c:v>30</c:v>
                </c:pt>
                <c:pt idx="5">
                  <c:v>60</c:v>
                </c:pt>
                <c:pt idx="6">
                  <c:v>90</c:v>
                </c:pt>
              </c:numCache>
            </c:numRef>
          </c:xVal>
          <c:yVal>
            <c:numRef>
              <c:f>'L1 and L1 not in J1 plane'!$N$40:$N$46</c:f>
              <c:numCache>
                <c:formatCode>General</c:formatCode>
                <c:ptCount val="7"/>
                <c:pt idx="0">
                  <c:v>7.5000000000000041E-3</c:v>
                </c:pt>
                <c:pt idx="1">
                  <c:v>-0.15900000000000009</c:v>
                </c:pt>
                <c:pt idx="2">
                  <c:v>-0.28100000000000008</c:v>
                </c:pt>
                <c:pt idx="3">
                  <c:v>-0.32500000000000018</c:v>
                </c:pt>
                <c:pt idx="4">
                  <c:v>-0.28100000000000008</c:v>
                </c:pt>
                <c:pt idx="5">
                  <c:v>-0.15900000000000009</c:v>
                </c:pt>
                <c:pt idx="6">
                  <c:v>7.5000000000000041E-3</c:v>
                </c:pt>
              </c:numCache>
            </c:numRef>
          </c:yVal>
        </c:ser>
        <c:axId val="137341568"/>
        <c:axId val="138089216"/>
      </c:scatterChart>
      <c:valAx>
        <c:axId val="137341568"/>
        <c:scaling>
          <c:orientation val="minMax"/>
        </c:scaling>
        <c:axPos val="b"/>
        <c:title>
          <c:tx>
            <c:rich>
              <a:bodyPr/>
              <a:lstStyle/>
              <a:p>
                <a:pPr>
                  <a:defRPr/>
                </a:pPr>
                <a:r>
                  <a:rPr lang="en-US"/>
                  <a:t>Angle Theta 54 [deg]</a:t>
                </a:r>
              </a:p>
            </c:rich>
          </c:tx>
        </c:title>
        <c:numFmt formatCode="General" sourceLinked="1"/>
        <c:majorTickMark val="none"/>
        <c:tickLblPos val="nextTo"/>
        <c:crossAx val="138089216"/>
        <c:crosses val="autoZero"/>
        <c:crossBetween val="midCat"/>
      </c:valAx>
      <c:valAx>
        <c:axId val="138089216"/>
        <c:scaling>
          <c:orientation val="minMax"/>
        </c:scaling>
        <c:axPos val="l"/>
        <c:majorGridlines/>
        <c:title>
          <c:tx>
            <c:rich>
              <a:bodyPr/>
              <a:lstStyle/>
              <a:p>
                <a:pPr>
                  <a:defRPr/>
                </a:pPr>
                <a:r>
                  <a:rPr lang="en-US"/>
                  <a:t>Torque [Nm]</a:t>
                </a:r>
              </a:p>
            </c:rich>
          </c:tx>
        </c:title>
        <c:numFmt formatCode="General" sourceLinked="1"/>
        <c:majorTickMark val="none"/>
        <c:tickLblPos val="nextTo"/>
        <c:crossAx val="137341568"/>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7"/>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8.9999999999999662</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9.0140297569902658E-17</c:v>
                </c:pt>
                <c:pt idx="1">
                  <c:v>2.5681216072462622E-2</c:v>
                </c:pt>
                <c:pt idx="2">
                  <c:v>5.1354609397730414E-2</c:v>
                </c:pt>
                <c:pt idx="3">
                  <c:v>7.7012359611492054E-2</c:v>
                </c:pt>
                <c:pt idx="4">
                  <c:v>0.10264665111448062</c:v>
                </c:pt>
                <c:pt idx="5">
                  <c:v>0.12824967545317961</c:v>
                </c:pt>
                <c:pt idx="6">
                  <c:v>0.15381363369835221</c:v>
                </c:pt>
                <c:pt idx="7">
                  <c:v>0.17933073882067471</c:v>
                </c:pt>
                <c:pt idx="8">
                  <c:v>0.20479321806273709</c:v>
                </c:pt>
                <c:pt idx="9">
                  <c:v>0.23019331530669984</c:v>
                </c:pt>
                <c:pt idx="10">
                  <c:v>0.25552329343688812</c:v>
                </c:pt>
                <c:pt idx="11">
                  <c:v>0.28077543669658511</c:v>
                </c:pt>
                <c:pt idx="12">
                  <c:v>0.30594205303833244</c:v>
                </c:pt>
                <c:pt idx="13">
                  <c:v>0.3310154764669973</c:v>
                </c:pt>
                <c:pt idx="14">
                  <c:v>0.35598806937491351</c:v>
                </c:pt>
                <c:pt idx="15">
                  <c:v>0.38085222486836012</c:v>
                </c:pt>
                <c:pt idx="16">
                  <c:v>0.40560036908471536</c:v>
                </c:pt>
                <c:pt idx="17">
                  <c:v>0.43022496349950889</c:v>
                </c:pt>
                <c:pt idx="18">
                  <c:v>0.45471850722273532</c:v>
                </c:pt>
                <c:pt idx="19">
                  <c:v>0.47907353928370638</c:v>
                </c:pt>
                <c:pt idx="20">
                  <c:v>0.50328264090372032</c:v>
                </c:pt>
                <c:pt idx="21">
                  <c:v>0.52733843775590916</c:v>
                </c:pt>
                <c:pt idx="22">
                  <c:v>0.55123360221151463</c:v>
                </c:pt>
                <c:pt idx="23">
                  <c:v>0.57496085557196652</c:v>
                </c:pt>
                <c:pt idx="24">
                  <c:v>0.598512970286038</c:v>
                </c:pt>
                <c:pt idx="25">
                  <c:v>0.62188277215143961</c:v>
                </c:pt>
                <c:pt idx="26">
                  <c:v>0.64506314250012864</c:v>
                </c:pt>
                <c:pt idx="27">
                  <c:v>0.66804702036674479</c:v>
                </c:pt>
                <c:pt idx="28">
                  <c:v>0.69082740463944048</c:v>
                </c:pt>
                <c:pt idx="29">
                  <c:v>0.71339735619248679</c:v>
                </c:pt>
                <c:pt idx="30">
                  <c:v>0.73575000000000224</c:v>
                </c:pt>
                <c:pt idx="31">
                  <c:v>0.75787852723014681</c:v>
                </c:pt>
                <c:pt idx="32">
                  <c:v>0.77977619731916292</c:v>
                </c:pt>
                <c:pt idx="33">
                  <c:v>0.80143634002461073</c:v>
                </c:pt>
                <c:pt idx="34">
                  <c:v>0.82285235745720398</c:v>
                </c:pt>
                <c:pt idx="35">
                  <c:v>0.84401772609056469</c:v>
                </c:pt>
                <c:pt idx="36">
                  <c:v>0.8649259987483765</c:v>
                </c:pt>
                <c:pt idx="37">
                  <c:v>0.88557080656823961</c:v>
                </c:pt>
                <c:pt idx="38">
                  <c:v>0.90594586094170615</c:v>
                </c:pt>
                <c:pt idx="39">
                  <c:v>0.92604495542983778</c:v>
                </c:pt>
                <c:pt idx="40">
                  <c:v>0.94586196765374364</c:v>
                </c:pt>
                <c:pt idx="41">
                  <c:v>0.96539086115953165</c:v>
                </c:pt>
                <c:pt idx="42">
                  <c:v>0.98462568725706012</c:v>
                </c:pt>
                <c:pt idx="43">
                  <c:v>1.0035605868319666</c:v>
                </c:pt>
                <c:pt idx="44">
                  <c:v>1.0221897921304122</c:v>
                </c:pt>
                <c:pt idx="45">
                  <c:v>1.0405076285160082</c:v>
                </c:pt>
                <c:pt idx="46">
                  <c:v>1.0585085161983261</c:v>
                </c:pt>
                <c:pt idx="47">
                  <c:v>1.0761869719326131</c:v>
                </c:pt>
                <c:pt idx="48">
                  <c:v>1.0935376106899826</c:v>
                </c:pt>
                <c:pt idx="49">
                  <c:v>1.1105551472978101</c:v>
                </c:pt>
                <c:pt idx="50">
                  <c:v>1.1272343980495716</c:v>
                </c:pt>
                <c:pt idx="51">
                  <c:v>1.1435702822839318</c:v>
                </c:pt>
                <c:pt idx="52">
                  <c:v>1.1595578239322966</c:v>
                </c:pt>
                <c:pt idx="53">
                  <c:v>1.1751921530345917</c:v>
                </c:pt>
                <c:pt idx="54">
                  <c:v>1.1904685072227361</c:v>
                </c:pt>
                <c:pt idx="55">
                  <c:v>1.205382233171252</c:v>
                </c:pt>
                <c:pt idx="56">
                  <c:v>1.2199287880147396</c:v>
                </c:pt>
                <c:pt idx="57">
                  <c:v>1.2341037407316917</c:v>
                </c:pt>
                <c:pt idx="58">
                  <c:v>1.2479027734941777</c:v>
                </c:pt>
                <c:pt idx="59">
                  <c:v>1.2613216829831526</c:v>
                </c:pt>
                <c:pt idx="60">
                  <c:v>1.2743563816688044</c:v>
                </c:pt>
                <c:pt idx="61">
                  <c:v>1.287002899055621</c:v>
                </c:pt>
                <c:pt idx="62">
                  <c:v>1.2992573828919121</c:v>
                </c:pt>
                <c:pt idx="63">
                  <c:v>1.3111161003431835</c:v>
                </c:pt>
                <c:pt idx="64">
                  <c:v>1.3225754391292261</c:v>
                </c:pt>
                <c:pt idx="65">
                  <c:v>1.3336319086244277</c:v>
                </c:pt>
                <c:pt idx="66">
                  <c:v>1.3442821409210925</c:v>
                </c:pt>
                <c:pt idx="67">
                  <c:v>1.3545228918552661</c:v>
                </c:pt>
                <c:pt idx="68">
                  <c:v>1.3643510419950311</c:v>
                </c:pt>
                <c:pt idx="69">
                  <c:v>1.3737635975906297</c:v>
                </c:pt>
                <c:pt idx="70">
                  <c:v>1.3827576914864645</c:v>
                </c:pt>
                <c:pt idx="71">
                  <c:v>1.3913305839943948</c:v>
                </c:pt>
                <c:pt idx="72">
                  <c:v>1.3994796637283184</c:v>
                </c:pt>
                <c:pt idx="73">
                  <c:v>1.407202448399604</c:v>
                </c:pt>
                <c:pt idx="74">
                  <c:v>1.4144965855732359</c:v>
                </c:pt>
                <c:pt idx="75">
                  <c:v>1.4213598533843608</c:v>
                </c:pt>
                <c:pt idx="76">
                  <c:v>1.4277901612151278</c:v>
                </c:pt>
                <c:pt idx="77">
                  <c:v>1.4337855503314736</c:v>
                </c:pt>
                <c:pt idx="78">
                  <c:v>1.4393441944797938</c:v>
                </c:pt>
                <c:pt idx="79">
                  <c:v>1.4444644004432377</c:v>
                </c:pt>
                <c:pt idx="80">
                  <c:v>1.4491446085574582</c:v>
                </c:pt>
                <c:pt idx="81">
                  <c:v>1.4533833931857456</c:v>
                </c:pt>
                <c:pt idx="82">
                  <c:v>1.4571794631532209</c:v>
                </c:pt>
                <c:pt idx="83">
                  <c:v>1.4605316621402054</c:v>
                </c:pt>
                <c:pt idx="84">
                  <c:v>1.4634389690344138</c:v>
                </c:pt>
                <c:pt idx="85">
                  <c:v>1.4659004982420003</c:v>
                </c:pt>
                <c:pt idx="86">
                  <c:v>1.4679154999573314</c:v>
                </c:pt>
                <c:pt idx="87">
                  <c:v>1.4694833603913555</c:v>
                </c:pt>
                <c:pt idx="88">
                  <c:v>1.4706036019585995</c:v>
                </c:pt>
                <c:pt idx="89">
                  <c:v>1.4712758834226298</c:v>
                </c:pt>
              </c:numCache>
            </c:numRef>
          </c:yVal>
        </c:ser>
        <c:axId val="140995200"/>
        <c:axId val="141656832"/>
      </c:scatterChart>
      <c:valAx>
        <c:axId val="140995200"/>
        <c:scaling>
          <c:orientation val="minMax"/>
        </c:scaling>
        <c:axPos val="b"/>
        <c:title>
          <c:tx>
            <c:rich>
              <a:bodyPr/>
              <a:lstStyle/>
              <a:p>
                <a:pPr algn="ctr">
                  <a:defRPr lang="ja-JP"/>
                </a:pPr>
                <a:r>
                  <a:rPr lang="el-GR">
                    <a:latin typeface="Calibri"/>
                  </a:rPr>
                  <a:t>θ</a:t>
                </a:r>
                <a:r>
                  <a:rPr lang="en-US" baseline="-25000">
                    <a:latin typeface="+mn-lt"/>
                  </a:rPr>
                  <a:t>1 </a:t>
                </a:r>
                <a:r>
                  <a:rPr lang="en-US" baseline="0"/>
                  <a:t>(deg</a:t>
                </a:r>
                <a:r>
                  <a:rPr lang="en-US"/>
                  <a:t>)</a:t>
                </a:r>
              </a:p>
            </c:rich>
          </c:tx>
        </c:title>
        <c:numFmt formatCode="General" sourceLinked="1"/>
        <c:tickLblPos val="nextTo"/>
        <c:txPr>
          <a:bodyPr/>
          <a:lstStyle/>
          <a:p>
            <a:pPr>
              <a:defRPr lang="ja-JP"/>
            </a:pPr>
            <a:endParaRPr lang="en-US"/>
          </a:p>
        </c:txPr>
        <c:crossAx val="141656832"/>
        <c:crosses val="autoZero"/>
        <c:crossBetween val="midCat"/>
      </c:valAx>
      <c:valAx>
        <c:axId val="141656832"/>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40995200"/>
        <c:crosses val="autoZero"/>
        <c:crossBetween val="midCat"/>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ja-JP"/>
            </a:pPr>
            <a:r>
              <a:rPr lang="en-US"/>
              <a:t>Torque vs Theta</a:t>
            </a:r>
          </a:p>
        </c:rich>
      </c:tx>
      <c:overlay val="1"/>
    </c:title>
    <c:plotArea>
      <c:layout>
        <c:manualLayout>
          <c:layoutTarget val="inner"/>
          <c:xMode val="edge"/>
          <c:yMode val="edge"/>
          <c:x val="0.17563972487628771"/>
          <c:y val="0.11948340280994288"/>
          <c:w val="0.71157545931758792"/>
          <c:h val="0.70802902578354265"/>
        </c:manualLayout>
      </c:layout>
      <c:scatterChart>
        <c:scatterStyle val="lineMarker"/>
        <c:ser>
          <c:idx val="0"/>
          <c:order val="0"/>
          <c:spPr>
            <a:ln w="28575">
              <a:noFill/>
            </a:ln>
          </c:spPr>
          <c:xVal>
            <c:numRef>
              <c:f>Sheet1!$C$6:$C$95</c:f>
              <c:numCache>
                <c:formatCode>General</c:formatCode>
                <c:ptCount val="90"/>
                <c:pt idx="0">
                  <c:v>90</c:v>
                </c:pt>
                <c:pt idx="1">
                  <c:v>89</c:v>
                </c:pt>
                <c:pt idx="2">
                  <c:v>88</c:v>
                </c:pt>
                <c:pt idx="3">
                  <c:v>87</c:v>
                </c:pt>
                <c:pt idx="4">
                  <c:v>86</c:v>
                </c:pt>
                <c:pt idx="5">
                  <c:v>85</c:v>
                </c:pt>
                <c:pt idx="6">
                  <c:v>84</c:v>
                </c:pt>
                <c:pt idx="7">
                  <c:v>83</c:v>
                </c:pt>
                <c:pt idx="8">
                  <c:v>82</c:v>
                </c:pt>
                <c:pt idx="9">
                  <c:v>81</c:v>
                </c:pt>
                <c:pt idx="10">
                  <c:v>80</c:v>
                </c:pt>
                <c:pt idx="11">
                  <c:v>79</c:v>
                </c:pt>
                <c:pt idx="12">
                  <c:v>78.000000000000014</c:v>
                </c:pt>
                <c:pt idx="13">
                  <c:v>77</c:v>
                </c:pt>
                <c:pt idx="14">
                  <c:v>76</c:v>
                </c:pt>
                <c:pt idx="15">
                  <c:v>75</c:v>
                </c:pt>
                <c:pt idx="16">
                  <c:v>74</c:v>
                </c:pt>
                <c:pt idx="17">
                  <c:v>73</c:v>
                </c:pt>
                <c:pt idx="18">
                  <c:v>72</c:v>
                </c:pt>
                <c:pt idx="19">
                  <c:v>71</c:v>
                </c:pt>
                <c:pt idx="20">
                  <c:v>70</c:v>
                </c:pt>
                <c:pt idx="21">
                  <c:v>69.000000000000014</c:v>
                </c:pt>
                <c:pt idx="22">
                  <c:v>68</c:v>
                </c:pt>
                <c:pt idx="23">
                  <c:v>67</c:v>
                </c:pt>
                <c:pt idx="24">
                  <c:v>66</c:v>
                </c:pt>
                <c:pt idx="25">
                  <c:v>65</c:v>
                </c:pt>
                <c:pt idx="26">
                  <c:v>64</c:v>
                </c:pt>
                <c:pt idx="27">
                  <c:v>63</c:v>
                </c:pt>
                <c:pt idx="28">
                  <c:v>62</c:v>
                </c:pt>
                <c:pt idx="29">
                  <c:v>61</c:v>
                </c:pt>
                <c:pt idx="30">
                  <c:v>60</c:v>
                </c:pt>
                <c:pt idx="31">
                  <c:v>59</c:v>
                </c:pt>
                <c:pt idx="32">
                  <c:v>58.000000000000007</c:v>
                </c:pt>
                <c:pt idx="33">
                  <c:v>57</c:v>
                </c:pt>
                <c:pt idx="34">
                  <c:v>56</c:v>
                </c:pt>
                <c:pt idx="35">
                  <c:v>55</c:v>
                </c:pt>
                <c:pt idx="36">
                  <c:v>54</c:v>
                </c:pt>
                <c:pt idx="37">
                  <c:v>53</c:v>
                </c:pt>
                <c:pt idx="38">
                  <c:v>52</c:v>
                </c:pt>
                <c:pt idx="39">
                  <c:v>51</c:v>
                </c:pt>
                <c:pt idx="40">
                  <c:v>50</c:v>
                </c:pt>
                <c:pt idx="41">
                  <c:v>49</c:v>
                </c:pt>
                <c:pt idx="42">
                  <c:v>48</c:v>
                </c:pt>
                <c:pt idx="43">
                  <c:v>47</c:v>
                </c:pt>
                <c:pt idx="44">
                  <c:v>46</c:v>
                </c:pt>
                <c:pt idx="45">
                  <c:v>45</c:v>
                </c:pt>
                <c:pt idx="46">
                  <c:v>44</c:v>
                </c:pt>
                <c:pt idx="47">
                  <c:v>43</c:v>
                </c:pt>
                <c:pt idx="48">
                  <c:v>42</c:v>
                </c:pt>
                <c:pt idx="49">
                  <c:v>41</c:v>
                </c:pt>
                <c:pt idx="50">
                  <c:v>40.000000000000007</c:v>
                </c:pt>
                <c:pt idx="51">
                  <c:v>39</c:v>
                </c:pt>
                <c:pt idx="52">
                  <c:v>38</c:v>
                </c:pt>
                <c:pt idx="53">
                  <c:v>37</c:v>
                </c:pt>
                <c:pt idx="54">
                  <c:v>36</c:v>
                </c:pt>
                <c:pt idx="55">
                  <c:v>35.000000000000014</c:v>
                </c:pt>
                <c:pt idx="56">
                  <c:v>34</c:v>
                </c:pt>
                <c:pt idx="57">
                  <c:v>33</c:v>
                </c:pt>
                <c:pt idx="58">
                  <c:v>31.999999999999989</c:v>
                </c:pt>
                <c:pt idx="59">
                  <c:v>30.999999999999989</c:v>
                </c:pt>
                <c:pt idx="60">
                  <c:v>29.999999999999989</c:v>
                </c:pt>
                <c:pt idx="61">
                  <c:v>29.000000000000004</c:v>
                </c:pt>
                <c:pt idx="62">
                  <c:v>27.999999999999989</c:v>
                </c:pt>
                <c:pt idx="63">
                  <c:v>26.999999999999986</c:v>
                </c:pt>
                <c:pt idx="64">
                  <c:v>25.999999999999986</c:v>
                </c:pt>
                <c:pt idx="65">
                  <c:v>25.000000000000011</c:v>
                </c:pt>
                <c:pt idx="66">
                  <c:v>24.000000000000007</c:v>
                </c:pt>
                <c:pt idx="67">
                  <c:v>23.000000000000007</c:v>
                </c:pt>
                <c:pt idx="68">
                  <c:v>21.999999999999989</c:v>
                </c:pt>
                <c:pt idx="69">
                  <c:v>21.000000000000004</c:v>
                </c:pt>
                <c:pt idx="70">
                  <c:v>19.999999999999979</c:v>
                </c:pt>
                <c:pt idx="71">
                  <c:v>18.999999999999989</c:v>
                </c:pt>
                <c:pt idx="72">
                  <c:v>18.000000000000025</c:v>
                </c:pt>
                <c:pt idx="73">
                  <c:v>16.999999999999986</c:v>
                </c:pt>
                <c:pt idx="74">
                  <c:v>16</c:v>
                </c:pt>
                <c:pt idx="75">
                  <c:v>15.000000000000002</c:v>
                </c:pt>
                <c:pt idx="76">
                  <c:v>14.000000000000002</c:v>
                </c:pt>
                <c:pt idx="77">
                  <c:v>13.00000000000002</c:v>
                </c:pt>
                <c:pt idx="78">
                  <c:v>12.000000000000002</c:v>
                </c:pt>
                <c:pt idx="79">
                  <c:v>11.000000000000002</c:v>
                </c:pt>
                <c:pt idx="80">
                  <c:v>10.000000000000052</c:v>
                </c:pt>
                <c:pt idx="81">
                  <c:v>8.9999999999999716</c:v>
                </c:pt>
                <c:pt idx="82">
                  <c:v>7.9999999999999734</c:v>
                </c:pt>
                <c:pt idx="83">
                  <c:v>7.0000000000000222</c:v>
                </c:pt>
                <c:pt idx="84">
                  <c:v>6.0000000000000213</c:v>
                </c:pt>
                <c:pt idx="85">
                  <c:v>4.9999999999999964</c:v>
                </c:pt>
                <c:pt idx="86">
                  <c:v>4.0000000000000311</c:v>
                </c:pt>
                <c:pt idx="87">
                  <c:v>3.0000000000000422</c:v>
                </c:pt>
                <c:pt idx="88">
                  <c:v>2.0000000000001301</c:v>
                </c:pt>
                <c:pt idx="89">
                  <c:v>0.99999999999989964</c:v>
                </c:pt>
              </c:numCache>
            </c:numRef>
          </c:xVal>
          <c:yVal>
            <c:numRef>
              <c:f>Sheet1!$F$6:$F$95</c:f>
              <c:numCache>
                <c:formatCode>General</c:formatCode>
                <c:ptCount val="90"/>
                <c:pt idx="0">
                  <c:v>9.0140297569902806E-17</c:v>
                </c:pt>
                <c:pt idx="1">
                  <c:v>2.568121607246264E-2</c:v>
                </c:pt>
                <c:pt idx="2">
                  <c:v>5.1354609397730414E-2</c:v>
                </c:pt>
                <c:pt idx="3">
                  <c:v>7.7012359611492054E-2</c:v>
                </c:pt>
                <c:pt idx="4">
                  <c:v>0.10264665111448062</c:v>
                </c:pt>
                <c:pt idx="5">
                  <c:v>0.12824967545317961</c:v>
                </c:pt>
                <c:pt idx="6">
                  <c:v>0.15381363369835221</c:v>
                </c:pt>
                <c:pt idx="7">
                  <c:v>0.17933073882067471</c:v>
                </c:pt>
                <c:pt idx="8">
                  <c:v>0.20479321806273718</c:v>
                </c:pt>
                <c:pt idx="9">
                  <c:v>0.23019331530669984</c:v>
                </c:pt>
                <c:pt idx="10">
                  <c:v>0.25552329343688812</c:v>
                </c:pt>
                <c:pt idx="11">
                  <c:v>0.280775436696585</c:v>
                </c:pt>
                <c:pt idx="12">
                  <c:v>0.30594205303833244</c:v>
                </c:pt>
                <c:pt idx="13">
                  <c:v>0.3310154764669973</c:v>
                </c:pt>
                <c:pt idx="14">
                  <c:v>0.35598806937491384</c:v>
                </c:pt>
                <c:pt idx="15">
                  <c:v>0.38085222486836023</c:v>
                </c:pt>
                <c:pt idx="16">
                  <c:v>0.40560036908471547</c:v>
                </c:pt>
                <c:pt idx="17">
                  <c:v>0.43022496349950912</c:v>
                </c:pt>
                <c:pt idx="18">
                  <c:v>0.45471850722273532</c:v>
                </c:pt>
                <c:pt idx="19">
                  <c:v>0.47907353928370638</c:v>
                </c:pt>
                <c:pt idx="20">
                  <c:v>0.5032826409037201</c:v>
                </c:pt>
                <c:pt idx="21">
                  <c:v>0.52733843775590916</c:v>
                </c:pt>
                <c:pt idx="22">
                  <c:v>0.55123360221151463</c:v>
                </c:pt>
                <c:pt idx="23">
                  <c:v>0.57496085557196652</c:v>
                </c:pt>
                <c:pt idx="24">
                  <c:v>0.59851297028603756</c:v>
                </c:pt>
                <c:pt idx="25">
                  <c:v>0.62188277215143961</c:v>
                </c:pt>
                <c:pt idx="26">
                  <c:v>0.64506314250012864</c:v>
                </c:pt>
                <c:pt idx="27">
                  <c:v>0.66804702036674501</c:v>
                </c:pt>
                <c:pt idx="28">
                  <c:v>0.69082740463944081</c:v>
                </c:pt>
                <c:pt idx="29">
                  <c:v>0.71339735619248701</c:v>
                </c:pt>
                <c:pt idx="30">
                  <c:v>0.73575000000000246</c:v>
                </c:pt>
                <c:pt idx="31">
                  <c:v>0.75787852723014704</c:v>
                </c:pt>
                <c:pt idx="32">
                  <c:v>0.77977619731916314</c:v>
                </c:pt>
                <c:pt idx="33">
                  <c:v>0.80143634002461039</c:v>
                </c:pt>
                <c:pt idx="34">
                  <c:v>0.82285235745720398</c:v>
                </c:pt>
                <c:pt idx="35">
                  <c:v>0.84401772609056469</c:v>
                </c:pt>
                <c:pt idx="36">
                  <c:v>0.86492599874837683</c:v>
                </c:pt>
                <c:pt idx="37">
                  <c:v>0.88557080656823961</c:v>
                </c:pt>
                <c:pt idx="38">
                  <c:v>0.90594586094170615</c:v>
                </c:pt>
                <c:pt idx="39">
                  <c:v>0.926044955429838</c:v>
                </c:pt>
                <c:pt idx="40">
                  <c:v>0.94586196765374364</c:v>
                </c:pt>
                <c:pt idx="41">
                  <c:v>0.96539086115953165</c:v>
                </c:pt>
                <c:pt idx="42">
                  <c:v>0.98462568725706012</c:v>
                </c:pt>
                <c:pt idx="43">
                  <c:v>1.0035605868319666</c:v>
                </c:pt>
                <c:pt idx="44">
                  <c:v>1.0221897921304117</c:v>
                </c:pt>
                <c:pt idx="45">
                  <c:v>1.0405076285160086</c:v>
                </c:pt>
                <c:pt idx="46">
                  <c:v>1.0585085161983261</c:v>
                </c:pt>
                <c:pt idx="47">
                  <c:v>1.0761869719326138</c:v>
                </c:pt>
                <c:pt idx="48">
                  <c:v>1.0935376106899819</c:v>
                </c:pt>
                <c:pt idx="49">
                  <c:v>1.1105551472978101</c:v>
                </c:pt>
                <c:pt idx="50">
                  <c:v>1.1272343980495712</c:v>
                </c:pt>
                <c:pt idx="51">
                  <c:v>1.1435702822839318</c:v>
                </c:pt>
                <c:pt idx="52">
                  <c:v>1.1595578239322974</c:v>
                </c:pt>
                <c:pt idx="53">
                  <c:v>1.1751921530345917</c:v>
                </c:pt>
                <c:pt idx="54">
                  <c:v>1.1904685072227361</c:v>
                </c:pt>
                <c:pt idx="55">
                  <c:v>1.205382233171252</c:v>
                </c:pt>
                <c:pt idx="56">
                  <c:v>1.2199287880147391</c:v>
                </c:pt>
                <c:pt idx="57">
                  <c:v>1.2341037407316917</c:v>
                </c:pt>
                <c:pt idx="58">
                  <c:v>1.2479027734941772</c:v>
                </c:pt>
                <c:pt idx="59">
                  <c:v>1.2613216829831517</c:v>
                </c:pt>
                <c:pt idx="60">
                  <c:v>1.2743563816688048</c:v>
                </c:pt>
                <c:pt idx="61">
                  <c:v>1.287002899055621</c:v>
                </c:pt>
                <c:pt idx="62">
                  <c:v>1.2992573828919121</c:v>
                </c:pt>
                <c:pt idx="63">
                  <c:v>1.3111161003431835</c:v>
                </c:pt>
                <c:pt idx="64">
                  <c:v>1.3225754391292261</c:v>
                </c:pt>
                <c:pt idx="65">
                  <c:v>1.3336319086244273</c:v>
                </c:pt>
                <c:pt idx="66">
                  <c:v>1.3442821409210932</c:v>
                </c:pt>
                <c:pt idx="67">
                  <c:v>1.3545228918552661</c:v>
                </c:pt>
                <c:pt idx="68">
                  <c:v>1.3643510419950315</c:v>
                </c:pt>
                <c:pt idx="69">
                  <c:v>1.3737635975906293</c:v>
                </c:pt>
                <c:pt idx="70">
                  <c:v>1.3827576914864645</c:v>
                </c:pt>
                <c:pt idx="71">
                  <c:v>1.3913305839943948</c:v>
                </c:pt>
                <c:pt idx="72">
                  <c:v>1.3994796637283184</c:v>
                </c:pt>
                <c:pt idx="73">
                  <c:v>1.4072024483996035</c:v>
                </c:pt>
                <c:pt idx="74">
                  <c:v>1.4144965855732359</c:v>
                </c:pt>
                <c:pt idx="75">
                  <c:v>1.4213598533843601</c:v>
                </c:pt>
                <c:pt idx="76">
                  <c:v>1.4277901612151278</c:v>
                </c:pt>
                <c:pt idx="77">
                  <c:v>1.4337855503314736</c:v>
                </c:pt>
                <c:pt idx="78">
                  <c:v>1.4393441944797938</c:v>
                </c:pt>
                <c:pt idx="79">
                  <c:v>1.4444644004432377</c:v>
                </c:pt>
                <c:pt idx="80">
                  <c:v>1.4491446085574573</c:v>
                </c:pt>
                <c:pt idx="81">
                  <c:v>1.4533833931857456</c:v>
                </c:pt>
                <c:pt idx="82">
                  <c:v>1.4571794631532209</c:v>
                </c:pt>
                <c:pt idx="83">
                  <c:v>1.4605316621402054</c:v>
                </c:pt>
                <c:pt idx="84">
                  <c:v>1.4634389690344138</c:v>
                </c:pt>
                <c:pt idx="85">
                  <c:v>1.4659004982419996</c:v>
                </c:pt>
                <c:pt idx="86">
                  <c:v>1.4679154999573314</c:v>
                </c:pt>
                <c:pt idx="87">
                  <c:v>1.4694833603913555</c:v>
                </c:pt>
                <c:pt idx="88">
                  <c:v>1.4706036019585995</c:v>
                </c:pt>
                <c:pt idx="89">
                  <c:v>1.4712758834226298</c:v>
                </c:pt>
              </c:numCache>
            </c:numRef>
          </c:yVal>
        </c:ser>
        <c:axId val="141948032"/>
        <c:axId val="141949952"/>
      </c:scatterChart>
      <c:valAx>
        <c:axId val="141948032"/>
        <c:scaling>
          <c:orientation val="minMax"/>
        </c:scaling>
        <c:axPos val="b"/>
        <c:title>
          <c:tx>
            <c:rich>
              <a:bodyPr/>
              <a:lstStyle/>
              <a:p>
                <a:pPr>
                  <a:defRPr lang="ja-JP"/>
                </a:pPr>
                <a:r>
                  <a:rPr lang="en-US"/>
                  <a:t>Theta 1 (deg)</a:t>
                </a:r>
              </a:p>
            </c:rich>
          </c:tx>
        </c:title>
        <c:numFmt formatCode="General" sourceLinked="1"/>
        <c:tickLblPos val="nextTo"/>
        <c:txPr>
          <a:bodyPr/>
          <a:lstStyle/>
          <a:p>
            <a:pPr>
              <a:defRPr lang="ja-JP"/>
            </a:pPr>
            <a:endParaRPr lang="en-US"/>
          </a:p>
        </c:txPr>
        <c:crossAx val="141949952"/>
        <c:crosses val="autoZero"/>
        <c:crossBetween val="midCat"/>
      </c:valAx>
      <c:valAx>
        <c:axId val="141949952"/>
        <c:scaling>
          <c:orientation val="minMax"/>
        </c:scaling>
        <c:axPos val="l"/>
        <c:majorGridlines/>
        <c:title>
          <c:tx>
            <c:rich>
              <a:bodyPr rot="-5400000" vert="horz"/>
              <a:lstStyle/>
              <a:p>
                <a:pPr>
                  <a:defRPr lang="ja-JP"/>
                </a:pPr>
                <a:r>
                  <a:rPr lang="en-US"/>
                  <a:t>Torque (Nm)</a:t>
                </a:r>
              </a:p>
            </c:rich>
          </c:tx>
        </c:title>
        <c:numFmt formatCode="General" sourceLinked="1"/>
        <c:tickLblPos val="nextTo"/>
        <c:txPr>
          <a:bodyPr/>
          <a:lstStyle/>
          <a:p>
            <a:pPr>
              <a:defRPr lang="ja-JP"/>
            </a:pPr>
            <a:endParaRPr lang="en-US"/>
          </a:p>
        </c:txPr>
        <c:crossAx val="14194803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plane'!$M$13:$M$19</c:f>
              <c:numCache>
                <c:formatCode>General</c:formatCode>
                <c:ptCount val="7"/>
                <c:pt idx="0">
                  <c:v>1</c:v>
                </c:pt>
                <c:pt idx="1">
                  <c:v>30</c:v>
                </c:pt>
                <c:pt idx="2">
                  <c:v>60</c:v>
                </c:pt>
                <c:pt idx="3">
                  <c:v>90</c:v>
                </c:pt>
                <c:pt idx="4">
                  <c:v>120</c:v>
                </c:pt>
                <c:pt idx="5">
                  <c:v>150</c:v>
                </c:pt>
                <c:pt idx="6">
                  <c:v>180</c:v>
                </c:pt>
              </c:numCache>
            </c:numRef>
          </c:xVal>
          <c:yVal>
            <c:numRef>
              <c:f>'L1 and L2 in J1 plane'!$N$13:$N$19</c:f>
              <c:numCache>
                <c:formatCode>General</c:formatCode>
                <c:ptCount val="7"/>
                <c:pt idx="0">
                  <c:v>-0.43500000000000016</c:v>
                </c:pt>
                <c:pt idx="1">
                  <c:v>-0.42000000000000015</c:v>
                </c:pt>
                <c:pt idx="2">
                  <c:v>-0.41100000000000014</c:v>
                </c:pt>
                <c:pt idx="3">
                  <c:v>-0.41200000000000014</c:v>
                </c:pt>
                <c:pt idx="4">
                  <c:v>-0.42300000000000021</c:v>
                </c:pt>
                <c:pt idx="5">
                  <c:v>-0.44400000000000001</c:v>
                </c:pt>
                <c:pt idx="6">
                  <c:v>-0.47100000000000014</c:v>
                </c:pt>
              </c:numCache>
            </c:numRef>
          </c:yVal>
        </c:ser>
        <c:axId val="146843520"/>
        <c:axId val="118165504"/>
      </c:scatterChart>
      <c:valAx>
        <c:axId val="146843520"/>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18165504"/>
        <c:crosses val="autoZero"/>
        <c:crossBetween val="midCat"/>
      </c:valAx>
      <c:valAx>
        <c:axId val="118165504"/>
        <c:scaling>
          <c:orientation val="minMax"/>
        </c:scaling>
        <c:axPos val="l"/>
        <c:majorGridlines/>
        <c:title>
          <c:tx>
            <c:rich>
              <a:bodyPr/>
              <a:lstStyle/>
              <a:p>
                <a:pPr>
                  <a:defRPr/>
                </a:pPr>
                <a:r>
                  <a:rPr lang="en-US"/>
                  <a:t>Torque [Nm]</a:t>
                </a:r>
              </a:p>
            </c:rich>
          </c:tx>
        </c:title>
        <c:numFmt formatCode="General" sourceLinked="1"/>
        <c:majorTickMark val="none"/>
        <c:tickLblPos val="nextTo"/>
        <c:crossAx val="146843520"/>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12</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plane'!$M$22:$M$28</c:f>
              <c:numCache>
                <c:formatCode>General</c:formatCode>
                <c:ptCount val="7"/>
                <c:pt idx="0">
                  <c:v>1</c:v>
                </c:pt>
                <c:pt idx="1">
                  <c:v>30</c:v>
                </c:pt>
                <c:pt idx="2">
                  <c:v>60</c:v>
                </c:pt>
                <c:pt idx="3">
                  <c:v>90</c:v>
                </c:pt>
                <c:pt idx="4">
                  <c:v>120</c:v>
                </c:pt>
                <c:pt idx="5">
                  <c:v>150</c:v>
                </c:pt>
                <c:pt idx="6">
                  <c:v>180</c:v>
                </c:pt>
              </c:numCache>
            </c:numRef>
          </c:xVal>
          <c:yVal>
            <c:numRef>
              <c:f>'L1 and L2 in J1 plane'!$N$22:$N$28</c:f>
              <c:numCache>
                <c:formatCode>General</c:formatCode>
                <c:ptCount val="7"/>
                <c:pt idx="0">
                  <c:v>-0.40300000000000002</c:v>
                </c:pt>
                <c:pt idx="1">
                  <c:v>-0.14400000000000004</c:v>
                </c:pt>
                <c:pt idx="2">
                  <c:v>9.5000000000000043E-2</c:v>
                </c:pt>
                <c:pt idx="3">
                  <c:v>0.28900000000000015</c:v>
                </c:pt>
                <c:pt idx="4">
                  <c:v>0.42600000000000021</c:v>
                </c:pt>
                <c:pt idx="5">
                  <c:v>0.5</c:v>
                </c:pt>
                <c:pt idx="6">
                  <c:v>0.51</c:v>
                </c:pt>
              </c:numCache>
            </c:numRef>
          </c:yVal>
        </c:ser>
        <c:axId val="118185344"/>
        <c:axId val="118515200"/>
      </c:scatterChart>
      <c:valAx>
        <c:axId val="118185344"/>
        <c:scaling>
          <c:orientation val="minMax"/>
        </c:scaling>
        <c:axPos val="b"/>
        <c:title>
          <c:tx>
            <c:rich>
              <a:bodyPr/>
              <a:lstStyle/>
              <a:p>
                <a:pPr>
                  <a:defRPr/>
                </a:pPr>
                <a:r>
                  <a:rPr lang="en-US"/>
                  <a:t>Angle</a:t>
                </a:r>
                <a:r>
                  <a:rPr lang="en-US" baseline="0"/>
                  <a:t> Theta 12 [deg]</a:t>
                </a:r>
              </a:p>
            </c:rich>
          </c:tx>
        </c:title>
        <c:numFmt formatCode="General" sourceLinked="1"/>
        <c:majorTickMark val="none"/>
        <c:tickLblPos val="nextTo"/>
        <c:crossAx val="118515200"/>
        <c:crosses val="autoZero"/>
        <c:crossBetween val="midCat"/>
      </c:valAx>
      <c:valAx>
        <c:axId val="118515200"/>
        <c:scaling>
          <c:orientation val="minMax"/>
        </c:scaling>
        <c:axPos val="l"/>
        <c:majorGridlines/>
        <c:title>
          <c:tx>
            <c:rich>
              <a:bodyPr/>
              <a:lstStyle/>
              <a:p>
                <a:pPr>
                  <a:defRPr/>
                </a:pPr>
                <a:r>
                  <a:rPr lang="en-US"/>
                  <a:t>Torque [Nm]</a:t>
                </a:r>
              </a:p>
            </c:rich>
          </c:tx>
        </c:title>
        <c:numFmt formatCode="General" sourceLinked="1"/>
        <c:majorTickMark val="none"/>
        <c:tickLblPos val="nextTo"/>
        <c:crossAx val="118185344"/>
        <c:crosses val="autoZero"/>
        <c:crossBetween val="midCat"/>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Unsymmetrical - 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plane'!$M$31:$M$37</c:f>
              <c:numCache>
                <c:formatCode>General</c:formatCode>
                <c:ptCount val="7"/>
                <c:pt idx="0">
                  <c:v>-90</c:v>
                </c:pt>
                <c:pt idx="1">
                  <c:v>-60</c:v>
                </c:pt>
                <c:pt idx="2">
                  <c:v>-30</c:v>
                </c:pt>
                <c:pt idx="3">
                  <c:v>0</c:v>
                </c:pt>
                <c:pt idx="4">
                  <c:v>30</c:v>
                </c:pt>
                <c:pt idx="5">
                  <c:v>60</c:v>
                </c:pt>
                <c:pt idx="6">
                  <c:v>90</c:v>
                </c:pt>
              </c:numCache>
            </c:numRef>
          </c:xVal>
          <c:yVal>
            <c:numRef>
              <c:f>'L1 and L2 in J1 plane'!$N$31:$N$37</c:f>
              <c:numCache>
                <c:formatCode>General</c:formatCode>
                <c:ptCount val="7"/>
                <c:pt idx="0">
                  <c:v>5.9000000000000018E-2</c:v>
                </c:pt>
                <c:pt idx="1">
                  <c:v>5.9000000000000018E-2</c:v>
                </c:pt>
                <c:pt idx="2">
                  <c:v>5.9000000000000018E-2</c:v>
                </c:pt>
                <c:pt idx="3">
                  <c:v>5.9000000000000018E-2</c:v>
                </c:pt>
                <c:pt idx="4">
                  <c:v>5.9000000000000018E-2</c:v>
                </c:pt>
                <c:pt idx="5">
                  <c:v>5.9000000000000018E-2</c:v>
                </c:pt>
                <c:pt idx="6">
                  <c:v>5.9000000000000018E-2</c:v>
                </c:pt>
              </c:numCache>
            </c:numRef>
          </c:yVal>
        </c:ser>
        <c:axId val="121717888"/>
        <c:axId val="121719808"/>
      </c:scatterChart>
      <c:valAx>
        <c:axId val="121717888"/>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21719808"/>
        <c:crosses val="autoZero"/>
        <c:crossBetween val="midCat"/>
      </c:valAx>
      <c:valAx>
        <c:axId val="121719808"/>
        <c:scaling>
          <c:orientation val="minMax"/>
        </c:scaling>
        <c:axPos val="l"/>
        <c:majorGridlines/>
        <c:title>
          <c:tx>
            <c:rich>
              <a:bodyPr/>
              <a:lstStyle/>
              <a:p>
                <a:pPr>
                  <a:defRPr/>
                </a:pPr>
                <a:r>
                  <a:rPr lang="en-US"/>
                  <a:t>Torque [Nm]</a:t>
                </a:r>
              </a:p>
            </c:rich>
          </c:tx>
        </c:title>
        <c:numFmt formatCode="General" sourceLinked="1"/>
        <c:majorTickMark val="none"/>
        <c:tickLblPos val="nextTo"/>
        <c:crossAx val="121717888"/>
        <c:crosses val="autoZero"/>
        <c:crossBetween val="midCat"/>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Unsymmetrical</a:t>
            </a:r>
            <a:r>
              <a:rPr lang="en-US" sz="1200" baseline="0"/>
              <a:t> - </a:t>
            </a:r>
            <a:r>
              <a:rPr lang="en-US" sz="1200"/>
              <a:t>Plot</a:t>
            </a:r>
            <a:r>
              <a:rPr lang="en-US" sz="1200" baseline="0"/>
              <a:t> of Torque vs Theta 54</a:t>
            </a:r>
            <a:endParaRPr lang="en-US" sz="1200"/>
          </a:p>
        </c:rich>
      </c:tx>
    </c:title>
    <c:plotArea>
      <c:layout/>
      <c:scatterChart>
        <c:scatterStyle val="lineMarker"/>
        <c:ser>
          <c:idx val="0"/>
          <c:order val="0"/>
          <c:tx>
            <c:strRef>
              <c:f>'L1 and L2 in J1 plane'!$N$12</c:f>
              <c:strCache>
                <c:ptCount val="1"/>
                <c:pt idx="0">
                  <c:v>Torque [Nm]</c:v>
                </c:pt>
              </c:strCache>
            </c:strRef>
          </c:tx>
          <c:spPr>
            <a:ln w="28575">
              <a:noFill/>
            </a:ln>
          </c:spPr>
          <c:xVal>
            <c:numRef>
              <c:f>'L1 and L2 in J1 plane'!$M$40:$M$46</c:f>
              <c:numCache>
                <c:formatCode>General</c:formatCode>
                <c:ptCount val="7"/>
                <c:pt idx="0">
                  <c:v>-90</c:v>
                </c:pt>
                <c:pt idx="1">
                  <c:v>-60</c:v>
                </c:pt>
                <c:pt idx="2">
                  <c:v>-30</c:v>
                </c:pt>
                <c:pt idx="3">
                  <c:v>0</c:v>
                </c:pt>
                <c:pt idx="4">
                  <c:v>30</c:v>
                </c:pt>
                <c:pt idx="5">
                  <c:v>60</c:v>
                </c:pt>
                <c:pt idx="6">
                  <c:v>90</c:v>
                </c:pt>
              </c:numCache>
            </c:numRef>
          </c:xVal>
          <c:yVal>
            <c:numRef>
              <c:f>'L1 and L2 in J1 plane'!$N$40:$N$46</c:f>
              <c:numCache>
                <c:formatCode>General</c:formatCode>
                <c:ptCount val="7"/>
                <c:pt idx="0">
                  <c:v>0.75900000000000034</c:v>
                </c:pt>
                <c:pt idx="1">
                  <c:v>0.74200000000000033</c:v>
                </c:pt>
                <c:pt idx="2">
                  <c:v>0.73000000000000032</c:v>
                </c:pt>
                <c:pt idx="3">
                  <c:v>0.72500000000000031</c:v>
                </c:pt>
                <c:pt idx="4">
                  <c:v>0.73000000000000032</c:v>
                </c:pt>
                <c:pt idx="5">
                  <c:v>0.74200000000000033</c:v>
                </c:pt>
                <c:pt idx="6">
                  <c:v>0.75900000000000034</c:v>
                </c:pt>
              </c:numCache>
            </c:numRef>
          </c:yVal>
        </c:ser>
        <c:axId val="121752192"/>
        <c:axId val="121770752"/>
      </c:scatterChart>
      <c:valAx>
        <c:axId val="121752192"/>
        <c:scaling>
          <c:orientation val="minMax"/>
        </c:scaling>
        <c:axPos val="b"/>
        <c:title>
          <c:tx>
            <c:rich>
              <a:bodyPr/>
              <a:lstStyle/>
              <a:p>
                <a:pPr>
                  <a:defRPr/>
                </a:pPr>
                <a:r>
                  <a:rPr lang="en-US"/>
                  <a:t>Angle</a:t>
                </a:r>
                <a:r>
                  <a:rPr lang="en-US" baseline="0"/>
                  <a:t> Theta 54 [deg]</a:t>
                </a:r>
              </a:p>
            </c:rich>
          </c:tx>
        </c:title>
        <c:numFmt formatCode="General" sourceLinked="1"/>
        <c:majorTickMark val="none"/>
        <c:tickLblPos val="nextTo"/>
        <c:crossAx val="121770752"/>
        <c:crosses val="autoZero"/>
        <c:crossBetween val="midCat"/>
      </c:valAx>
      <c:valAx>
        <c:axId val="121770752"/>
        <c:scaling>
          <c:orientation val="minMax"/>
        </c:scaling>
        <c:axPos val="l"/>
        <c:majorGridlines/>
        <c:title>
          <c:tx>
            <c:rich>
              <a:bodyPr/>
              <a:lstStyle/>
              <a:p>
                <a:pPr>
                  <a:defRPr/>
                </a:pPr>
                <a:r>
                  <a:rPr lang="en-US"/>
                  <a:t>Torque [Nm]</a:t>
                </a:r>
              </a:p>
            </c:rich>
          </c:tx>
        </c:title>
        <c:numFmt formatCode="General" sourceLinked="1"/>
        <c:majorTickMark val="none"/>
        <c:tickLblPos val="nextTo"/>
        <c:crossAx val="121752192"/>
        <c:crosses val="autoZero"/>
        <c:crossBetween val="midCat"/>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R</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plane'!$M$4:$M$10</c:f>
              <c:numCache>
                <c:formatCode>General</c:formatCode>
                <c:ptCount val="7"/>
                <c:pt idx="0">
                  <c:v>-90</c:v>
                </c:pt>
                <c:pt idx="1">
                  <c:v>-60</c:v>
                </c:pt>
                <c:pt idx="2">
                  <c:v>-30</c:v>
                </c:pt>
                <c:pt idx="3">
                  <c:v>0</c:v>
                </c:pt>
                <c:pt idx="4">
                  <c:v>30</c:v>
                </c:pt>
                <c:pt idx="5">
                  <c:v>60</c:v>
                </c:pt>
                <c:pt idx="6">
                  <c:v>90</c:v>
                </c:pt>
              </c:numCache>
            </c:numRef>
          </c:xVal>
          <c:yVal>
            <c:numRef>
              <c:f>'L1 and L1 not in J1 plane'!$N$4:$N$10</c:f>
              <c:numCache>
                <c:formatCode>General</c:formatCode>
                <c:ptCount val="7"/>
                <c:pt idx="0">
                  <c:v>-0.38900000000000018</c:v>
                </c:pt>
                <c:pt idx="1">
                  <c:v>-0.33700000000000024</c:v>
                </c:pt>
                <c:pt idx="2">
                  <c:v>-0.19500000000000001</c:v>
                </c:pt>
                <c:pt idx="3">
                  <c:v>0</c:v>
                </c:pt>
                <c:pt idx="4">
                  <c:v>0.19500000000000001</c:v>
                </c:pt>
                <c:pt idx="5">
                  <c:v>0.33700000000000024</c:v>
                </c:pt>
                <c:pt idx="6">
                  <c:v>0.38900000000000018</c:v>
                </c:pt>
              </c:numCache>
            </c:numRef>
          </c:yVal>
        </c:ser>
        <c:axId val="121782656"/>
        <c:axId val="121784576"/>
      </c:scatterChart>
      <c:valAx>
        <c:axId val="121782656"/>
        <c:scaling>
          <c:orientation val="minMax"/>
        </c:scaling>
        <c:axPos val="b"/>
        <c:title>
          <c:tx>
            <c:rich>
              <a:bodyPr/>
              <a:lstStyle/>
              <a:p>
                <a:pPr>
                  <a:defRPr/>
                </a:pPr>
                <a:r>
                  <a:rPr lang="en-US"/>
                  <a:t>Angle Theta R [deg]</a:t>
                </a:r>
              </a:p>
            </c:rich>
          </c:tx>
        </c:title>
        <c:numFmt formatCode="General" sourceLinked="1"/>
        <c:majorTickMark val="none"/>
        <c:tickLblPos val="nextTo"/>
        <c:crossAx val="121784576"/>
        <c:crosses val="autoZero"/>
        <c:crossBetween val="midCat"/>
      </c:valAx>
      <c:valAx>
        <c:axId val="121784576"/>
        <c:scaling>
          <c:orientation val="minMax"/>
        </c:scaling>
        <c:axPos val="l"/>
        <c:majorGridlines/>
        <c:title>
          <c:tx>
            <c:rich>
              <a:bodyPr/>
              <a:lstStyle/>
              <a:p>
                <a:pPr>
                  <a:defRPr/>
                </a:pPr>
                <a:r>
                  <a:rPr lang="en-US"/>
                  <a:t>Torque [Nm]</a:t>
                </a:r>
              </a:p>
            </c:rich>
          </c:tx>
        </c:title>
        <c:numFmt formatCode="General" sourceLinked="1"/>
        <c:majorTickMark val="none"/>
        <c:tickLblPos val="nextTo"/>
        <c:crossAx val="121782656"/>
        <c:crosses val="autoZero"/>
        <c:crossBetween val="midCat"/>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plane'!$M$13:$M$19</c:f>
              <c:numCache>
                <c:formatCode>General</c:formatCode>
                <c:ptCount val="7"/>
                <c:pt idx="0">
                  <c:v>1</c:v>
                </c:pt>
                <c:pt idx="1">
                  <c:v>30</c:v>
                </c:pt>
                <c:pt idx="2">
                  <c:v>60</c:v>
                </c:pt>
                <c:pt idx="3">
                  <c:v>90</c:v>
                </c:pt>
                <c:pt idx="4">
                  <c:v>120</c:v>
                </c:pt>
                <c:pt idx="5">
                  <c:v>150</c:v>
                </c:pt>
                <c:pt idx="6">
                  <c:v>180</c:v>
                </c:pt>
              </c:numCache>
            </c:numRef>
          </c:xVal>
          <c:yVal>
            <c:numRef>
              <c:f>'L1 and L1 not in J1 plane'!$N$13:$N$19</c:f>
              <c:numCache>
                <c:formatCode>General</c:formatCode>
                <c:ptCount val="7"/>
                <c:pt idx="0">
                  <c:v>0</c:v>
                </c:pt>
                <c:pt idx="1">
                  <c:v>0</c:v>
                </c:pt>
                <c:pt idx="2">
                  <c:v>0</c:v>
                </c:pt>
                <c:pt idx="3">
                  <c:v>0</c:v>
                </c:pt>
                <c:pt idx="4">
                  <c:v>0</c:v>
                </c:pt>
                <c:pt idx="5">
                  <c:v>0</c:v>
                </c:pt>
                <c:pt idx="6">
                  <c:v>0</c:v>
                </c:pt>
              </c:numCache>
            </c:numRef>
          </c:yVal>
        </c:ser>
        <c:axId val="121829248"/>
        <c:axId val="122785792"/>
      </c:scatterChart>
      <c:valAx>
        <c:axId val="121829248"/>
        <c:scaling>
          <c:orientation val="minMax"/>
        </c:scaling>
        <c:axPos val="b"/>
        <c:title>
          <c:tx>
            <c:rich>
              <a:bodyPr/>
              <a:lstStyle/>
              <a:p>
                <a:pPr>
                  <a:defRPr/>
                </a:pPr>
                <a:r>
                  <a:rPr lang="en-US"/>
                  <a:t>Angle Theta 12 [deg]</a:t>
                </a:r>
              </a:p>
            </c:rich>
          </c:tx>
        </c:title>
        <c:numFmt formatCode="General" sourceLinked="1"/>
        <c:majorTickMark val="none"/>
        <c:tickLblPos val="nextTo"/>
        <c:crossAx val="122785792"/>
        <c:crosses val="autoZero"/>
        <c:crossBetween val="midCat"/>
      </c:valAx>
      <c:valAx>
        <c:axId val="122785792"/>
        <c:scaling>
          <c:orientation val="minMax"/>
        </c:scaling>
        <c:axPos val="l"/>
        <c:majorGridlines/>
        <c:title>
          <c:tx>
            <c:rich>
              <a:bodyPr/>
              <a:lstStyle/>
              <a:p>
                <a:pPr>
                  <a:defRPr/>
                </a:pPr>
                <a:r>
                  <a:rPr lang="en-US"/>
                  <a:t>Torque [Nm]</a:t>
                </a:r>
              </a:p>
            </c:rich>
          </c:tx>
        </c:title>
        <c:numFmt formatCode="General" sourceLinked="1"/>
        <c:majorTickMark val="none"/>
        <c:tickLblPos val="nextTo"/>
        <c:crossAx val="121829248"/>
        <c:crosses val="autoZero"/>
        <c:crossBetween val="midCat"/>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a:t>Symmetrical - Plot of Torque</a:t>
            </a:r>
            <a:r>
              <a:rPr lang="en-US" sz="1200" baseline="0"/>
              <a:t> vs Theta 12</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plane'!$M$22:$M$28</c:f>
              <c:numCache>
                <c:formatCode>General</c:formatCode>
                <c:ptCount val="7"/>
                <c:pt idx="0">
                  <c:v>1</c:v>
                </c:pt>
                <c:pt idx="1">
                  <c:v>30</c:v>
                </c:pt>
                <c:pt idx="2">
                  <c:v>60</c:v>
                </c:pt>
                <c:pt idx="3">
                  <c:v>90</c:v>
                </c:pt>
                <c:pt idx="4">
                  <c:v>120</c:v>
                </c:pt>
                <c:pt idx="5">
                  <c:v>150</c:v>
                </c:pt>
                <c:pt idx="6">
                  <c:v>180</c:v>
                </c:pt>
              </c:numCache>
            </c:numRef>
          </c:xVal>
          <c:yVal>
            <c:numRef>
              <c:f>'L1 and L1 not in J1 plane'!$N$22:$N$28</c:f>
              <c:numCache>
                <c:formatCode>General</c:formatCode>
                <c:ptCount val="7"/>
                <c:pt idx="0">
                  <c:v>-0.32500000000000018</c:v>
                </c:pt>
                <c:pt idx="1">
                  <c:v>-0.11</c:v>
                </c:pt>
                <c:pt idx="2">
                  <c:v>9.7000000000000003E-2</c:v>
                </c:pt>
                <c:pt idx="3">
                  <c:v>0.27500000000000002</c:v>
                </c:pt>
                <c:pt idx="4">
                  <c:v>0.41200000000000014</c:v>
                </c:pt>
                <c:pt idx="5">
                  <c:v>0.49800000000000016</c:v>
                </c:pt>
                <c:pt idx="6">
                  <c:v>0.52800000000000002</c:v>
                </c:pt>
              </c:numCache>
            </c:numRef>
          </c:yVal>
        </c:ser>
        <c:axId val="126295424"/>
        <c:axId val="126322176"/>
      </c:scatterChart>
      <c:valAx>
        <c:axId val="126295424"/>
        <c:scaling>
          <c:orientation val="minMax"/>
        </c:scaling>
        <c:axPos val="b"/>
        <c:title>
          <c:tx>
            <c:rich>
              <a:bodyPr/>
              <a:lstStyle/>
              <a:p>
                <a:pPr>
                  <a:defRPr/>
                </a:pPr>
                <a:r>
                  <a:rPr lang="en-US"/>
                  <a:t>Angle Theta 12 [deg]</a:t>
                </a:r>
              </a:p>
            </c:rich>
          </c:tx>
        </c:title>
        <c:numFmt formatCode="General" sourceLinked="1"/>
        <c:majorTickMark val="none"/>
        <c:tickLblPos val="nextTo"/>
        <c:crossAx val="126322176"/>
        <c:crosses val="autoZero"/>
        <c:crossBetween val="midCat"/>
      </c:valAx>
      <c:valAx>
        <c:axId val="126322176"/>
        <c:scaling>
          <c:orientation val="minMax"/>
        </c:scaling>
        <c:axPos val="l"/>
        <c:majorGridlines/>
        <c:title>
          <c:tx>
            <c:rich>
              <a:bodyPr/>
              <a:lstStyle/>
              <a:p>
                <a:pPr>
                  <a:defRPr/>
                </a:pPr>
                <a:r>
                  <a:rPr lang="en-US"/>
                  <a:t>Torque [Nm]</a:t>
                </a:r>
              </a:p>
            </c:rich>
          </c:tx>
        </c:title>
        <c:numFmt formatCode="General" sourceLinked="1"/>
        <c:majorTickMark val="none"/>
        <c:tickLblPos val="nextTo"/>
        <c:crossAx val="126295424"/>
        <c:crosses val="autoZero"/>
        <c:crossBetween val="midCat"/>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Symmetrical -</a:t>
            </a:r>
            <a:r>
              <a:rPr lang="en-US" sz="1200" baseline="0"/>
              <a:t> </a:t>
            </a:r>
            <a:r>
              <a:rPr lang="en-US" sz="1200"/>
              <a:t>Plot of Torque</a:t>
            </a:r>
            <a:r>
              <a:rPr lang="en-US" sz="1200" baseline="0"/>
              <a:t> vs Theta 54</a:t>
            </a:r>
            <a:endParaRPr lang="en-US" sz="1200"/>
          </a:p>
        </c:rich>
      </c:tx>
    </c:title>
    <c:plotArea>
      <c:layout/>
      <c:scatterChart>
        <c:scatterStyle val="lineMarker"/>
        <c:ser>
          <c:idx val="0"/>
          <c:order val="0"/>
          <c:tx>
            <c:strRef>
              <c:f>'L1 and L1 not in J1 plane'!$N$3</c:f>
              <c:strCache>
                <c:ptCount val="1"/>
                <c:pt idx="0">
                  <c:v>Torque [Nm]</c:v>
                </c:pt>
              </c:strCache>
            </c:strRef>
          </c:tx>
          <c:spPr>
            <a:ln w="28575">
              <a:noFill/>
            </a:ln>
          </c:spPr>
          <c:xVal>
            <c:numRef>
              <c:f>'L1 and L1 not in J1 plane'!$M$31:$M$37</c:f>
              <c:numCache>
                <c:formatCode>General</c:formatCode>
                <c:ptCount val="7"/>
                <c:pt idx="0">
                  <c:v>-90</c:v>
                </c:pt>
                <c:pt idx="1">
                  <c:v>-60</c:v>
                </c:pt>
                <c:pt idx="2">
                  <c:v>-30</c:v>
                </c:pt>
                <c:pt idx="3">
                  <c:v>0</c:v>
                </c:pt>
                <c:pt idx="4">
                  <c:v>30</c:v>
                </c:pt>
                <c:pt idx="5">
                  <c:v>60</c:v>
                </c:pt>
                <c:pt idx="6">
                  <c:v>90</c:v>
                </c:pt>
              </c:numCache>
            </c:numRef>
          </c:xVal>
          <c:yVal>
            <c:numRef>
              <c:f>'L1 and L1 not in J1 plane'!$N$31:$N$37</c:f>
              <c:numCache>
                <c:formatCode>General</c:formatCode>
                <c:ptCount val="7"/>
                <c:pt idx="0">
                  <c:v>0</c:v>
                </c:pt>
                <c:pt idx="1">
                  <c:v>0</c:v>
                </c:pt>
                <c:pt idx="2">
                  <c:v>0</c:v>
                </c:pt>
                <c:pt idx="3">
                  <c:v>0</c:v>
                </c:pt>
                <c:pt idx="4">
                  <c:v>0</c:v>
                </c:pt>
                <c:pt idx="5">
                  <c:v>0</c:v>
                </c:pt>
                <c:pt idx="6">
                  <c:v>0</c:v>
                </c:pt>
              </c:numCache>
            </c:numRef>
          </c:yVal>
        </c:ser>
        <c:axId val="126735488"/>
        <c:axId val="126737408"/>
      </c:scatterChart>
      <c:valAx>
        <c:axId val="126735488"/>
        <c:scaling>
          <c:orientation val="minMax"/>
        </c:scaling>
        <c:axPos val="b"/>
        <c:title>
          <c:tx>
            <c:rich>
              <a:bodyPr/>
              <a:lstStyle/>
              <a:p>
                <a:pPr>
                  <a:defRPr/>
                </a:pPr>
                <a:r>
                  <a:rPr lang="en-US"/>
                  <a:t>Angle Theta 54 [deg]</a:t>
                </a:r>
              </a:p>
            </c:rich>
          </c:tx>
        </c:title>
        <c:numFmt formatCode="General" sourceLinked="1"/>
        <c:majorTickMark val="none"/>
        <c:tickLblPos val="nextTo"/>
        <c:crossAx val="126737408"/>
        <c:crosses val="autoZero"/>
        <c:crossBetween val="midCat"/>
      </c:valAx>
      <c:valAx>
        <c:axId val="126737408"/>
        <c:scaling>
          <c:orientation val="minMax"/>
        </c:scaling>
        <c:axPos val="l"/>
        <c:majorGridlines/>
        <c:title>
          <c:tx>
            <c:rich>
              <a:bodyPr/>
              <a:lstStyle/>
              <a:p>
                <a:pPr>
                  <a:defRPr/>
                </a:pPr>
                <a:r>
                  <a:rPr lang="en-US"/>
                  <a:t>Torque [Nm]</a:t>
                </a:r>
              </a:p>
            </c:rich>
          </c:tx>
        </c:title>
        <c:numFmt formatCode="General" sourceLinked="1"/>
        <c:majorTickMark val="none"/>
        <c:tickLblPos val="nextTo"/>
        <c:crossAx val="126735488"/>
        <c:crosses val="autoZero"/>
        <c:crossBetween val="midCat"/>
      </c:valAx>
    </c:plotArea>
    <c:plotVisOnly val="1"/>
  </c:chart>
  <c:externalData r:id="rId1"/>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F0132-0ECF-428C-A87C-A75CD5F0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28</Pages>
  <Words>3884</Words>
  <Characters>22141</Characters>
  <Application>Microsoft Office Word</Application>
  <DocSecurity>0</DocSecurity>
  <Lines>184</Lines>
  <Paragraphs>51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Davy Chiu</dc:creator>
  <cp:keywords/>
  <dc:description/>
  <cp:lastModifiedBy>tubby</cp:lastModifiedBy>
  <cp:revision>17</cp:revision>
  <dcterms:created xsi:type="dcterms:W3CDTF">2010-01-26T10:40:00Z</dcterms:created>
  <dcterms:modified xsi:type="dcterms:W3CDTF">2010-01-28T09:53:00Z</dcterms:modified>
</cp:coreProperties>
</file>