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77E91" w14:textId="77777777" w:rsidR="009261DC" w:rsidRDefault="00000000">
      <w:pPr>
        <w:pStyle w:val="1"/>
        <w:rPr>
          <w:rFonts w:hint="eastAsia"/>
        </w:rPr>
      </w:pPr>
      <w:r>
        <w:rPr>
          <w:rFonts w:hint="eastAsia"/>
        </w:rPr>
        <w:t>第三章作业</w:t>
      </w:r>
    </w:p>
    <w:p w14:paraId="4DDF3E7E" w14:textId="77777777" w:rsidR="009261DC" w:rsidRDefault="00000000">
      <w:pPr>
        <w:rPr>
          <w:rFonts w:hint="eastAsia"/>
        </w:rPr>
      </w:pPr>
      <w:r>
        <w:rPr>
          <w:rFonts w:hint="eastAsia"/>
        </w:rPr>
        <w:t>3.6文件m-mrk.dat包含了Merck 股票从 1946年6月到2008年12月的月简单收益率，有两列：日期和月简单收益</w:t>
      </w:r>
      <w:proofErr w:type="gramStart"/>
      <w:r>
        <w:rPr>
          <w:rFonts w:hint="eastAsia"/>
        </w:rPr>
        <w:t>率.</w:t>
      </w:r>
      <w:proofErr w:type="gramEnd"/>
      <w:r>
        <w:rPr>
          <w:rFonts w:hint="eastAsia"/>
        </w:rPr>
        <w:t>把简单收益率变换成对数收益</w:t>
      </w:r>
      <w:proofErr w:type="gramStart"/>
      <w:r>
        <w:rPr>
          <w:rFonts w:hint="eastAsia"/>
        </w:rPr>
        <w:t>率.</w:t>
      </w:r>
      <w:proofErr w:type="gramEnd"/>
    </w:p>
    <w:p w14:paraId="086D3BFF" w14:textId="77777777" w:rsidR="009261DC" w:rsidRDefault="00000000">
      <w:pPr>
        <w:rPr>
          <w:rFonts w:hint="eastAsia"/>
        </w:rPr>
      </w:pPr>
      <w:r>
        <w:rPr>
          <w:rFonts w:hint="eastAsia"/>
        </w:rPr>
        <w:t>对数收益率中有没有明显的序列相关性？用自相关系数和 5%的显著性水平来回答该</w:t>
      </w:r>
      <w:proofErr w:type="gramStart"/>
      <w:r>
        <w:rPr>
          <w:rFonts w:hint="eastAsia"/>
        </w:rPr>
        <w:t>问题.</w:t>
      </w:r>
      <w:proofErr w:type="gramEnd"/>
      <w:r>
        <w:rPr>
          <w:rFonts w:hint="eastAsia"/>
        </w:rPr>
        <w:t>如果有，则移除序列相关</w:t>
      </w:r>
      <w:proofErr w:type="gramStart"/>
      <w:r>
        <w:rPr>
          <w:rFonts w:hint="eastAsia"/>
        </w:rPr>
        <w:t>性.</w:t>
      </w:r>
      <w:proofErr w:type="gramEnd"/>
    </w:p>
    <w:p w14:paraId="61A35F68" w14:textId="77777777" w:rsidR="009261DC" w:rsidRDefault="00000000">
      <w:pPr>
        <w:rPr>
          <w:rFonts w:hint="eastAsia"/>
        </w:rPr>
      </w:pPr>
      <w:r>
        <w:rPr>
          <w:rFonts w:hint="eastAsia"/>
        </w:rPr>
        <w:t>（b）此对数收益率存在 ARCH 效应吗？如果（a）部分中有序列相关性，则该部分用其残差</w:t>
      </w:r>
      <w:proofErr w:type="gramStart"/>
      <w:r>
        <w:rPr>
          <w:rFonts w:hint="eastAsia"/>
        </w:rPr>
        <w:t>序列.</w:t>
      </w:r>
      <w:proofErr w:type="gramEnd"/>
      <w:r>
        <w:rPr>
          <w:rFonts w:hint="eastAsia"/>
        </w:rPr>
        <w:t>用 Ljung-Box 统计量，对收益率平方（或残差的平方）的6个间隔和12个间隔的自相关系数，在5%的显著水平下回答该</w:t>
      </w:r>
      <w:proofErr w:type="gramStart"/>
      <w:r>
        <w:rPr>
          <w:rFonts w:hint="eastAsia"/>
        </w:rPr>
        <w:t>问题.</w:t>
      </w:r>
      <w:proofErr w:type="gramEnd"/>
    </w:p>
    <w:p w14:paraId="538FF458" w14:textId="77777777" w:rsidR="009261DC" w:rsidRDefault="00000000">
      <w:pPr>
        <w:rPr>
          <w:rFonts w:hint="eastAsia"/>
        </w:rPr>
      </w:pPr>
      <w:r>
        <w:rPr>
          <w:rFonts w:hint="eastAsia"/>
        </w:rPr>
        <w:t>（c）对数据识别一个ARCH 模型，然后给数据拟合被识别的模型，写出所拟合的模型。</w:t>
      </w:r>
    </w:p>
    <w:p w14:paraId="549DAC75" w14:textId="77777777" w:rsidR="009261DC" w:rsidRDefault="00000000">
      <w:pPr>
        <w:rPr>
          <w:rFonts w:hint="eastAsia"/>
        </w:rPr>
      </w:pPr>
      <w:r>
        <w:rPr>
          <w:rFonts w:hint="eastAsia"/>
        </w:rPr>
        <w:t>解：</w:t>
      </w:r>
      <w:proofErr w:type="gramStart"/>
      <w:r>
        <w:rPr>
          <w:rFonts w:hint="eastAsia"/>
        </w:rPr>
        <w:t>(a)</w:t>
      </w:r>
      <w:proofErr w:type="gramEnd"/>
      <w:r>
        <w:rPr>
          <w:rFonts w:hint="eastAsia"/>
        </w:rPr>
        <w:t xml:space="preserve"> 原序列的 Ljung–Box 检验（lag=12）给出 p = 0.0071 &lt; 0.05，说明对数收益率存在显著的序列相关性。拟合 ARIMA(0,0,1)（MA</w:t>
      </w:r>
      <w:proofErr w:type="gramStart"/>
      <w:r>
        <w:rPr>
          <w:rFonts w:hint="eastAsia"/>
        </w:rPr>
        <w:t>(1)</w:t>
      </w:r>
      <w:proofErr w:type="gramEnd"/>
      <w:r>
        <w:rPr>
          <w:rFonts w:hint="eastAsia"/>
        </w:rPr>
        <w:t xml:space="preserve">）后，残差的 Ljung–Box </w:t>
      </w:r>
      <w:proofErr w:type="gramStart"/>
      <w:r>
        <w:rPr>
          <w:rFonts w:hint="eastAsia"/>
        </w:rPr>
        <w:t>(lag=10)</w:t>
      </w:r>
      <w:proofErr w:type="gramEnd"/>
      <w:r>
        <w:rPr>
          <w:rFonts w:hint="eastAsia"/>
        </w:rPr>
        <w:t xml:space="preserve"> p = 0.0964 &gt; 0.05，说明 MA</w:t>
      </w:r>
      <w:proofErr w:type="gramStart"/>
      <w:r>
        <w:rPr>
          <w:rFonts w:hint="eastAsia"/>
        </w:rPr>
        <w:t>(1)</w:t>
      </w:r>
      <w:proofErr w:type="gramEnd"/>
      <w:r>
        <w:rPr>
          <w:rFonts w:hint="eastAsia"/>
        </w:rPr>
        <w:t xml:space="preserve"> 已很好地移除了线性序列相关性。</w:t>
      </w:r>
    </w:p>
    <w:p w14:paraId="3FEDF233" w14:textId="77777777" w:rsidR="009261DC" w:rsidRDefault="00000000">
      <w:pPr>
        <w:rPr>
          <w:rFonts w:hint="eastAsia"/>
        </w:rPr>
      </w:pPr>
      <w:r>
        <w:rPr>
          <w:rFonts w:hint="eastAsia"/>
        </w:rPr>
        <w:t>(b) 用 MA</w:t>
      </w:r>
      <w:proofErr w:type="gramStart"/>
      <w:r>
        <w:rPr>
          <w:rFonts w:hint="eastAsia"/>
        </w:rPr>
        <w:t>(1)</w:t>
      </w:r>
      <w:proofErr w:type="gramEnd"/>
      <w:r>
        <w:rPr>
          <w:rFonts w:hint="eastAsia"/>
        </w:rPr>
        <w:t xml:space="preserve"> 残差的平方做 Ljung–Box（lag=12）得到 p = 0.0013 &lt; 0.05，拒绝残差平方无自相关的原假设，因而存在显著的 ARCH 效应。</w:t>
      </w:r>
    </w:p>
    <w:p w14:paraId="2671655F" w14:textId="77777777" w:rsidR="009261DC" w:rsidRDefault="00000000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79C7AA84" wp14:editId="7BE5721A">
            <wp:simplePos x="0" y="0"/>
            <wp:positionH relativeFrom="column">
              <wp:posOffset>-42545</wp:posOffset>
            </wp:positionH>
            <wp:positionV relativeFrom="page">
              <wp:posOffset>5955030</wp:posOffset>
            </wp:positionV>
            <wp:extent cx="5379720" cy="3206750"/>
            <wp:effectExtent l="0" t="0" r="5080" b="6350"/>
            <wp:wrapTopAndBottom/>
            <wp:docPr id="1236585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8501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(c) 根据 PACF（残差平方）与上述检验结果，识别并拟合了 ARMA(0,</w:t>
      </w:r>
      <w:proofErr w:type="gramStart"/>
      <w:r>
        <w:rPr>
          <w:rFonts w:hint="eastAsia"/>
        </w:rPr>
        <w:t>1)</w:t>
      </w:r>
      <w:proofErr w:type="gramEnd"/>
      <w:r>
        <w:rPr>
          <w:rFonts w:hint="eastAsia"/>
        </w:rPr>
        <w:t xml:space="preserve"> 的均值模型与 ARCH</w:t>
      </w:r>
      <w:proofErr w:type="gramStart"/>
      <w:r>
        <w:rPr>
          <w:rFonts w:hint="eastAsia"/>
        </w:rPr>
        <w:t>(3)</w:t>
      </w:r>
      <w:proofErr w:type="gramEnd"/>
      <w:r>
        <w:rPr>
          <w:rFonts w:hint="eastAsia"/>
        </w:rPr>
        <w:t xml:space="preserve"> 的方差模型，即：</w:t>
      </w:r>
      <w:r>
        <w:rPr>
          <w:rFonts w:ascii="黑体" w:eastAsia="黑体" w:hAnsi="黑体" w:cs="Times New Roman" w:hint="eastAsia"/>
          <w:b/>
          <w:bCs/>
          <w:position w:val="-32"/>
          <w:szCs w:val="21"/>
        </w:rPr>
        <w:object w:dxaOrig="3040" w:dyaOrig="760" w14:anchorId="2C573B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2pt;height:38pt" o:ole="">
            <v:imagedata r:id="rId7" o:title=""/>
          </v:shape>
          <o:OLEObject Type="Embed" ProgID="Equation.KSEE3" ShapeID="_x0000_i1025" DrawAspect="Content" ObjectID="_1854532884" r:id="rId8"/>
        </w:object>
      </w:r>
      <w:r>
        <w:rPr>
          <w:rFonts w:hint="eastAsia"/>
        </w:rPr>
        <w:t xml:space="preserve">该模型已用 </w:t>
      </w:r>
      <w:proofErr w:type="spellStart"/>
      <w:r>
        <w:rPr>
          <w:rFonts w:hint="eastAsia"/>
        </w:rPr>
        <w:t>garchFit</w:t>
      </w:r>
      <w:proofErr w:type="spellEnd"/>
      <w:r>
        <w:rPr>
          <w:rFonts w:hint="eastAsia"/>
        </w:rPr>
        <w:t>(~ arma(0,</w:t>
      </w:r>
      <w:proofErr w:type="gramStart"/>
      <w:r>
        <w:rPr>
          <w:rFonts w:hint="eastAsia"/>
        </w:rPr>
        <w:t>1)</w:t>
      </w:r>
      <w:proofErr w:type="gram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garch</w:t>
      </w:r>
      <w:proofErr w:type="spellEnd"/>
      <w:r>
        <w:rPr>
          <w:rFonts w:hint="eastAsia"/>
        </w:rPr>
        <w:t>(3,</w:t>
      </w:r>
      <w:proofErr w:type="gramStart"/>
      <w:r>
        <w:rPr>
          <w:rFonts w:hint="eastAsia"/>
        </w:rPr>
        <w:t>0),</w:t>
      </w:r>
      <w:proofErr w:type="gramEnd"/>
      <w:r>
        <w:rPr>
          <w:rFonts w:hint="eastAsia"/>
        </w:rPr>
        <w:t>data = ret\_</w:t>
      </w:r>
      <w:proofErr w:type="spellStart"/>
      <w:r>
        <w:rPr>
          <w:rFonts w:hint="eastAsia"/>
        </w:rPr>
        <w:t>mrk</w:t>
      </w:r>
      <w:proofErr w:type="spellEnd"/>
      <w:r>
        <w:rPr>
          <w:rFonts w:hint="eastAsia"/>
        </w:rPr>
        <w:t>) 拟合</w:t>
      </w:r>
    </w:p>
    <w:p w14:paraId="674AB4FE" w14:textId="77777777" w:rsidR="009261DC" w:rsidRDefault="00000000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29A08732" wp14:editId="0E6F50F3">
            <wp:simplePos x="0" y="0"/>
            <wp:positionH relativeFrom="column">
              <wp:posOffset>-36195</wp:posOffset>
            </wp:positionH>
            <wp:positionV relativeFrom="page">
              <wp:posOffset>5250180</wp:posOffset>
            </wp:positionV>
            <wp:extent cx="5645785" cy="3444875"/>
            <wp:effectExtent l="0" t="0" r="5715" b="9525"/>
            <wp:wrapTopAndBottom/>
            <wp:docPr id="1915769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6940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5785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5F812E33" wp14:editId="79D65602">
            <wp:simplePos x="0" y="0"/>
            <wp:positionH relativeFrom="column">
              <wp:posOffset>-121920</wp:posOffset>
            </wp:positionH>
            <wp:positionV relativeFrom="page">
              <wp:posOffset>1411605</wp:posOffset>
            </wp:positionV>
            <wp:extent cx="5453380" cy="3328035"/>
            <wp:effectExtent l="0" t="0" r="7620" b="12065"/>
            <wp:wrapTopAndBottom/>
            <wp:docPr id="481372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72638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338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0E590E" w14:textId="77777777" w:rsidR="009261DC" w:rsidRDefault="00000000">
      <w:pPr>
        <w:rPr>
          <w:rStyle w:val="ab"/>
          <w:rFonts w:ascii="黑体" w:eastAsia="黑体" w:hAnsi="黑体" w:hint="eastAsia"/>
          <w:sz w:val="24"/>
          <w:szCs w:val="24"/>
        </w:rPr>
      </w:pPr>
      <w:r>
        <w:rPr>
          <w:rStyle w:val="ab"/>
          <w:rFonts w:ascii="黑体" w:eastAsia="黑体" w:hAnsi="黑体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2EAE71C1" wp14:editId="754EC9A9">
            <wp:simplePos x="0" y="0"/>
            <wp:positionH relativeFrom="margin">
              <wp:posOffset>-1270</wp:posOffset>
            </wp:positionH>
            <wp:positionV relativeFrom="margin">
              <wp:posOffset>66675</wp:posOffset>
            </wp:positionV>
            <wp:extent cx="5643245" cy="3155315"/>
            <wp:effectExtent l="0" t="0" r="8255" b="6985"/>
            <wp:wrapTopAndBottom/>
            <wp:docPr id="534418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1840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324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ab"/>
          <w:rFonts w:ascii="黑体" w:eastAsia="黑体" w:hAnsi="黑体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6A9B3C59" wp14:editId="60670828">
            <wp:simplePos x="0" y="0"/>
            <wp:positionH relativeFrom="margin">
              <wp:align>left</wp:align>
            </wp:positionH>
            <wp:positionV relativeFrom="page">
              <wp:posOffset>4235450</wp:posOffset>
            </wp:positionV>
            <wp:extent cx="4570730" cy="5645150"/>
            <wp:effectExtent l="0" t="0" r="1270" b="0"/>
            <wp:wrapTopAndBottom/>
            <wp:docPr id="844498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98047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0730" cy="564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7B2D54" w14:textId="77777777" w:rsidR="009261DC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6BB0E0F6" wp14:editId="7BB335EC">
            <wp:extent cx="4175760" cy="4037965"/>
            <wp:effectExtent l="0" t="0" r="2540" b="635"/>
            <wp:docPr id="1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403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6AEAF" w14:textId="77777777" w:rsidR="009261DC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2528A8FB" wp14:editId="23E75D9B">
            <wp:extent cx="4062095" cy="3910330"/>
            <wp:effectExtent l="0" t="0" r="1905" b="1270"/>
            <wp:docPr id="1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2095" cy="391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827C5" w14:textId="77777777" w:rsidR="009261DC" w:rsidRDefault="00000000">
      <w:pPr>
        <w:rPr>
          <w:rFonts w:hint="eastAsia"/>
          <w:szCs w:val="21"/>
        </w:rPr>
      </w:pPr>
      <w:r>
        <w:rPr>
          <w:szCs w:val="21"/>
        </w:rPr>
        <w:t>3.12考虑文件d-gmsp9303.txt中的标准普尔500复合指数的日简单收益</w:t>
      </w:r>
      <w:proofErr w:type="gramStart"/>
      <w:r>
        <w:rPr>
          <w:szCs w:val="21"/>
        </w:rPr>
        <w:t>率.</w:t>
      </w:r>
      <w:proofErr w:type="gramEnd"/>
    </w:p>
    <w:p w14:paraId="774A933E" w14:textId="77777777" w:rsidR="009261DC" w:rsidRDefault="00000000">
      <w:pPr>
        <w:rPr>
          <w:rFonts w:hint="eastAsia"/>
          <w:szCs w:val="21"/>
        </w:rPr>
      </w:pPr>
      <w:r>
        <w:rPr>
          <w:szCs w:val="21"/>
        </w:rPr>
        <w:t>（a）该简单收益率中存在 ARCH 效应吗？你可以用平方收益率的10个延迟值和5%的</w:t>
      </w:r>
    </w:p>
    <w:p w14:paraId="02FFBA32" w14:textId="77777777" w:rsidR="009261DC" w:rsidRDefault="00000000">
      <w:pPr>
        <w:rPr>
          <w:rFonts w:hint="eastAsia"/>
          <w:szCs w:val="21"/>
        </w:rPr>
      </w:pPr>
      <w:r>
        <w:rPr>
          <w:szCs w:val="21"/>
        </w:rPr>
        <w:t>显著性水平进行</w:t>
      </w:r>
      <w:proofErr w:type="gramStart"/>
      <w:r>
        <w:rPr>
          <w:szCs w:val="21"/>
        </w:rPr>
        <w:t>检验.</w:t>
      </w:r>
      <w:proofErr w:type="gramEnd"/>
    </w:p>
    <w:p w14:paraId="2796CFA1" w14:textId="77777777" w:rsidR="009261DC" w:rsidRDefault="00000000">
      <w:pPr>
        <w:rPr>
          <w:rFonts w:hint="eastAsia"/>
          <w:szCs w:val="21"/>
        </w:rPr>
      </w:pPr>
      <w:r>
        <w:rPr>
          <w:szCs w:val="21"/>
        </w:rPr>
        <w:lastRenderedPageBreak/>
        <w:t xml:space="preserve">（b） 为简单收益率序列建立一个充分的 GARCH </w:t>
      </w:r>
      <w:proofErr w:type="gramStart"/>
      <w:r>
        <w:rPr>
          <w:szCs w:val="21"/>
        </w:rPr>
        <w:t>模型.</w:t>
      </w:r>
      <w:proofErr w:type="gramEnd"/>
    </w:p>
    <w:p w14:paraId="5FA8278F" w14:textId="77777777" w:rsidR="009261DC" w:rsidRDefault="00000000">
      <w:pPr>
        <w:rPr>
          <w:rStyle w:val="ab"/>
          <w:rFonts w:eastAsia="黑体" w:hint="eastAsia"/>
          <w:b w:val="0"/>
          <w:bCs w:val="0"/>
          <w:szCs w:val="24"/>
        </w:rPr>
      </w:pPr>
      <w:r>
        <w:rPr>
          <w:szCs w:val="21"/>
        </w:rPr>
        <w:t>（c） 根据</w:t>
      </w:r>
      <w:r>
        <w:rPr>
          <w:rStyle w:val="ab"/>
          <w:rFonts w:eastAsia="黑体"/>
          <w:b w:val="0"/>
          <w:bCs w:val="0"/>
          <w:szCs w:val="24"/>
        </w:rPr>
        <w:t>所拟合的模型计算简单收益率序列及其波动率的向前</w:t>
      </w:r>
      <w:r>
        <w:rPr>
          <w:rStyle w:val="ab"/>
          <w:rFonts w:eastAsia="黑体"/>
          <w:b w:val="0"/>
          <w:bCs w:val="0"/>
          <w:szCs w:val="24"/>
        </w:rPr>
        <w:t xml:space="preserve">1 </w:t>
      </w:r>
      <w:r>
        <w:rPr>
          <w:rStyle w:val="ab"/>
          <w:rFonts w:eastAsia="黑体"/>
          <w:b w:val="0"/>
          <w:bCs w:val="0"/>
          <w:szCs w:val="24"/>
        </w:rPr>
        <w:t>步到向前</w:t>
      </w:r>
      <w:r>
        <w:rPr>
          <w:rStyle w:val="ab"/>
          <w:rFonts w:eastAsia="黑体"/>
          <w:b w:val="0"/>
          <w:bCs w:val="0"/>
          <w:szCs w:val="24"/>
        </w:rPr>
        <w:t>4</w:t>
      </w:r>
      <w:r>
        <w:rPr>
          <w:rStyle w:val="ab"/>
          <w:rFonts w:eastAsia="黑体"/>
          <w:b w:val="0"/>
          <w:bCs w:val="0"/>
          <w:szCs w:val="24"/>
        </w:rPr>
        <w:t>步</w:t>
      </w:r>
      <w:proofErr w:type="gramStart"/>
      <w:r>
        <w:rPr>
          <w:rStyle w:val="ab"/>
          <w:rFonts w:eastAsia="黑体"/>
          <w:b w:val="0"/>
          <w:bCs w:val="0"/>
          <w:szCs w:val="24"/>
        </w:rPr>
        <w:t>预测</w:t>
      </w:r>
      <w:r>
        <w:rPr>
          <w:rStyle w:val="ab"/>
          <w:rFonts w:eastAsia="黑体"/>
          <w:b w:val="0"/>
          <w:bCs w:val="0"/>
          <w:szCs w:val="24"/>
        </w:rPr>
        <w:t>.</w:t>
      </w:r>
      <w:proofErr w:type="gramEnd"/>
    </w:p>
    <w:p w14:paraId="51028226" w14:textId="77777777" w:rsidR="009261DC" w:rsidRDefault="00000000">
      <w:pPr>
        <w:rPr>
          <w:rStyle w:val="ab"/>
          <w:rFonts w:eastAsia="黑体" w:hint="eastAsia"/>
          <w:b w:val="0"/>
          <w:bCs w:val="0"/>
          <w:szCs w:val="24"/>
        </w:rPr>
      </w:pPr>
      <w:r>
        <w:rPr>
          <w:rStyle w:val="ab"/>
          <w:rFonts w:eastAsia="黑体" w:hint="eastAsia"/>
          <w:b w:val="0"/>
          <w:bCs w:val="0"/>
          <w:szCs w:val="24"/>
        </w:rPr>
        <w:t>解：</w:t>
      </w:r>
      <w:proofErr w:type="gramStart"/>
      <w:r>
        <w:rPr>
          <w:rStyle w:val="ab"/>
          <w:rFonts w:eastAsia="黑体"/>
          <w:b w:val="0"/>
          <w:bCs w:val="0"/>
          <w:szCs w:val="24"/>
        </w:rPr>
        <w:t>(a)</w:t>
      </w:r>
      <w:proofErr w:type="gramEnd"/>
      <w:r>
        <w:rPr>
          <w:rStyle w:val="ab"/>
          <w:rFonts w:eastAsia="黑体"/>
          <w:b w:val="0"/>
          <w:bCs w:val="0"/>
          <w:szCs w:val="24"/>
        </w:rPr>
        <w:t xml:space="preserve"> </w:t>
      </w:r>
      <w:r>
        <w:rPr>
          <w:rStyle w:val="ab"/>
          <w:rFonts w:eastAsia="黑体"/>
          <w:b w:val="0"/>
          <w:bCs w:val="0"/>
          <w:szCs w:val="24"/>
        </w:rPr>
        <w:t>检验</w:t>
      </w:r>
      <w:r>
        <w:rPr>
          <w:rStyle w:val="ab"/>
          <w:rFonts w:eastAsia="黑体"/>
          <w:b w:val="0"/>
          <w:bCs w:val="0"/>
          <w:szCs w:val="24"/>
        </w:rPr>
        <w:t xml:space="preserve"> ARCH </w:t>
      </w:r>
      <w:r>
        <w:rPr>
          <w:rStyle w:val="ab"/>
          <w:rFonts w:eastAsia="黑体"/>
          <w:b w:val="0"/>
          <w:bCs w:val="0"/>
          <w:szCs w:val="24"/>
        </w:rPr>
        <w:t>效应</w:t>
      </w:r>
    </w:p>
    <w:p w14:paraId="6847C68A" w14:textId="77777777" w:rsidR="009261DC" w:rsidRDefault="00000000">
      <w:pPr>
        <w:rPr>
          <w:rStyle w:val="ab"/>
          <w:rFonts w:eastAsia="黑体" w:hint="eastAsia"/>
          <w:b w:val="0"/>
          <w:bCs w:val="0"/>
          <w:szCs w:val="24"/>
        </w:rPr>
      </w:pPr>
      <w:r>
        <w:rPr>
          <w:rStyle w:val="ab"/>
          <w:rFonts w:eastAsia="黑体"/>
          <w:b w:val="0"/>
          <w:bCs w:val="0"/>
          <w:szCs w:val="24"/>
        </w:rPr>
        <w:t>先对收益率序列做</w:t>
      </w:r>
      <w:r>
        <w:rPr>
          <w:rStyle w:val="ab"/>
          <w:rFonts w:eastAsia="黑体"/>
          <w:b w:val="0"/>
          <w:bCs w:val="0"/>
          <w:szCs w:val="24"/>
        </w:rPr>
        <w:t xml:space="preserve"> AR</w:t>
      </w:r>
      <w:proofErr w:type="gramStart"/>
      <w:r>
        <w:rPr>
          <w:rStyle w:val="ab"/>
          <w:rFonts w:eastAsia="黑体"/>
          <w:b w:val="0"/>
          <w:bCs w:val="0"/>
          <w:szCs w:val="24"/>
        </w:rPr>
        <w:t>(2)</w:t>
      </w:r>
      <w:proofErr w:type="gramEnd"/>
      <w:r>
        <w:rPr>
          <w:rStyle w:val="ab"/>
          <w:rFonts w:eastAsia="黑体"/>
          <w:b w:val="0"/>
          <w:bCs w:val="0"/>
          <w:szCs w:val="24"/>
        </w:rPr>
        <w:t xml:space="preserve"> </w:t>
      </w:r>
      <w:r>
        <w:rPr>
          <w:rStyle w:val="ab"/>
          <w:rFonts w:eastAsia="黑体"/>
          <w:b w:val="0"/>
          <w:bCs w:val="0"/>
          <w:szCs w:val="24"/>
        </w:rPr>
        <w:t>拟合，得到残差。</w:t>
      </w:r>
    </w:p>
    <w:p w14:paraId="24989B10" w14:textId="77777777" w:rsidR="009261DC" w:rsidRDefault="00000000">
      <w:pPr>
        <w:rPr>
          <w:rStyle w:val="ab"/>
          <w:rFonts w:eastAsia="黑体" w:hint="eastAsia"/>
          <w:b w:val="0"/>
          <w:bCs w:val="0"/>
          <w:szCs w:val="24"/>
        </w:rPr>
      </w:pPr>
      <w:r>
        <w:rPr>
          <w:rStyle w:val="ab"/>
          <w:rFonts w:eastAsia="黑体"/>
          <w:b w:val="0"/>
          <w:bCs w:val="0"/>
          <w:szCs w:val="24"/>
        </w:rPr>
        <w:t>对残差平方做</w:t>
      </w:r>
      <w:r>
        <w:rPr>
          <w:rStyle w:val="ab"/>
          <w:rFonts w:eastAsia="黑体"/>
          <w:b w:val="0"/>
          <w:bCs w:val="0"/>
          <w:szCs w:val="24"/>
        </w:rPr>
        <w:t xml:space="preserve"> Ljung–Box </w:t>
      </w:r>
      <w:r>
        <w:rPr>
          <w:rStyle w:val="ab"/>
          <w:rFonts w:eastAsia="黑体"/>
          <w:b w:val="0"/>
          <w:bCs w:val="0"/>
          <w:szCs w:val="24"/>
        </w:rPr>
        <w:t>检验（滞后</w:t>
      </w:r>
      <w:r>
        <w:rPr>
          <w:rStyle w:val="ab"/>
          <w:rFonts w:eastAsia="黑体"/>
          <w:b w:val="0"/>
          <w:bCs w:val="0"/>
          <w:szCs w:val="24"/>
        </w:rPr>
        <w:t xml:space="preserve"> 10</w:t>
      </w:r>
      <w:r>
        <w:rPr>
          <w:rStyle w:val="ab"/>
          <w:rFonts w:eastAsia="黑体"/>
          <w:b w:val="0"/>
          <w:bCs w:val="0"/>
          <w:szCs w:val="24"/>
        </w:rPr>
        <w:t>）：</w:t>
      </w:r>
    </w:p>
    <w:p w14:paraId="0D81831E" w14:textId="77777777" w:rsidR="009261DC" w:rsidRDefault="00000000">
      <w:pPr>
        <w:rPr>
          <w:rStyle w:val="ab"/>
          <w:rFonts w:eastAsia="黑体" w:hint="eastAsia"/>
          <w:b w:val="0"/>
          <w:bCs w:val="0"/>
          <w:szCs w:val="24"/>
        </w:rPr>
      </w:pPr>
      <w:r>
        <w:rPr>
          <w:rStyle w:val="ab"/>
          <w:rFonts w:eastAsia="黑体"/>
          <w:b w:val="0"/>
          <w:bCs w:val="0"/>
          <w:szCs w:val="24"/>
        </w:rPr>
        <w:t>检验结果的统计量</w:t>
      </w:r>
      <w:r>
        <w:rPr>
          <w:rStyle w:val="ab"/>
          <w:rFonts w:eastAsia="黑体"/>
          <w:b w:val="0"/>
          <w:bCs w:val="0"/>
          <w:szCs w:val="24"/>
        </w:rPr>
        <w:t xml:space="preserve"> X^2 = 2287.4</w:t>
      </w:r>
      <w:r>
        <w:rPr>
          <w:rStyle w:val="ab"/>
          <w:rFonts w:eastAsia="黑体"/>
          <w:b w:val="0"/>
          <w:bCs w:val="0"/>
          <w:szCs w:val="24"/>
        </w:rPr>
        <w:t>，</w:t>
      </w:r>
      <w:r>
        <w:rPr>
          <w:rStyle w:val="ab"/>
          <w:rFonts w:eastAsia="黑体"/>
          <w:b w:val="0"/>
          <w:bCs w:val="0"/>
          <w:szCs w:val="24"/>
        </w:rPr>
        <w:t>p-value &lt; 2.2e-16</w:t>
      </w:r>
      <w:r>
        <w:rPr>
          <w:rStyle w:val="ab"/>
          <w:rFonts w:eastAsia="黑体"/>
          <w:b w:val="0"/>
          <w:bCs w:val="0"/>
          <w:szCs w:val="24"/>
        </w:rPr>
        <w:t>。</w:t>
      </w:r>
    </w:p>
    <w:p w14:paraId="3C8FC242" w14:textId="77777777" w:rsidR="009261DC" w:rsidRDefault="00000000">
      <w:pPr>
        <w:rPr>
          <w:rStyle w:val="ab"/>
          <w:rFonts w:eastAsia="黑体" w:hint="eastAsia"/>
          <w:b w:val="0"/>
          <w:bCs w:val="0"/>
          <w:szCs w:val="24"/>
        </w:rPr>
      </w:pPr>
      <w:r>
        <w:rPr>
          <w:rStyle w:val="ab"/>
          <w:rFonts w:eastAsia="黑体"/>
          <w:b w:val="0"/>
          <w:bCs w:val="0"/>
          <w:szCs w:val="24"/>
        </w:rPr>
        <w:t>在</w:t>
      </w:r>
      <w:r>
        <w:rPr>
          <w:rStyle w:val="ab"/>
          <w:rFonts w:eastAsia="黑体"/>
          <w:b w:val="0"/>
          <w:bCs w:val="0"/>
          <w:szCs w:val="24"/>
        </w:rPr>
        <w:t xml:space="preserve"> 5% </w:t>
      </w:r>
      <w:r>
        <w:rPr>
          <w:rStyle w:val="ab"/>
          <w:rFonts w:eastAsia="黑体"/>
          <w:b w:val="0"/>
          <w:bCs w:val="0"/>
          <w:szCs w:val="24"/>
        </w:rPr>
        <w:t>显著性水平下，拒绝原假设（无相关性）。</w:t>
      </w:r>
    </w:p>
    <w:p w14:paraId="721C25D4" w14:textId="77777777" w:rsidR="009261DC" w:rsidRDefault="00000000">
      <w:pPr>
        <w:rPr>
          <w:rStyle w:val="ab"/>
          <w:rFonts w:eastAsia="黑体" w:hint="eastAsia"/>
          <w:b w:val="0"/>
          <w:bCs w:val="0"/>
          <w:szCs w:val="24"/>
        </w:rPr>
      </w:pPr>
      <w:r>
        <w:rPr>
          <w:rStyle w:val="ab"/>
          <w:rFonts w:eastAsia="黑体"/>
          <w:b w:val="0"/>
          <w:bCs w:val="0"/>
          <w:szCs w:val="24"/>
        </w:rPr>
        <w:t>结论：收益率序列的平方存在显著的自相关性，说明</w:t>
      </w:r>
      <w:r>
        <w:rPr>
          <w:rStyle w:val="ab"/>
          <w:rFonts w:eastAsia="黑体"/>
          <w:b w:val="0"/>
          <w:bCs w:val="0"/>
          <w:szCs w:val="24"/>
        </w:rPr>
        <w:t xml:space="preserve"> </w:t>
      </w:r>
      <w:r>
        <w:rPr>
          <w:rStyle w:val="ab"/>
          <w:rFonts w:eastAsia="黑体"/>
          <w:b w:val="0"/>
          <w:bCs w:val="0"/>
          <w:szCs w:val="24"/>
        </w:rPr>
        <w:t>收益率存在</w:t>
      </w:r>
      <w:r>
        <w:rPr>
          <w:rStyle w:val="ab"/>
          <w:rFonts w:eastAsia="黑体"/>
          <w:b w:val="0"/>
          <w:bCs w:val="0"/>
          <w:szCs w:val="24"/>
        </w:rPr>
        <w:t xml:space="preserve"> ARCH </w:t>
      </w:r>
      <w:r>
        <w:rPr>
          <w:rStyle w:val="ab"/>
          <w:rFonts w:eastAsia="黑体"/>
          <w:b w:val="0"/>
          <w:bCs w:val="0"/>
          <w:szCs w:val="24"/>
        </w:rPr>
        <w:t>效应。</w:t>
      </w:r>
    </w:p>
    <w:p w14:paraId="3CE43DA3" w14:textId="77777777" w:rsidR="009261DC" w:rsidRDefault="00000000">
      <w:pPr>
        <w:rPr>
          <w:rStyle w:val="ab"/>
          <w:rFonts w:eastAsia="黑体" w:hint="eastAsia"/>
          <w:b w:val="0"/>
          <w:bCs w:val="0"/>
          <w:szCs w:val="24"/>
        </w:rPr>
      </w:pPr>
      <w:r>
        <w:rPr>
          <w:rStyle w:val="ab"/>
          <w:rFonts w:eastAsia="黑体"/>
          <w:b w:val="0"/>
          <w:bCs w:val="0"/>
          <w:szCs w:val="24"/>
        </w:rPr>
        <w:t xml:space="preserve">(b) </w:t>
      </w:r>
      <w:r>
        <w:rPr>
          <w:rStyle w:val="ab"/>
          <w:rFonts w:eastAsia="黑体"/>
          <w:b w:val="0"/>
          <w:bCs w:val="0"/>
          <w:szCs w:val="24"/>
        </w:rPr>
        <w:t>建立</w:t>
      </w:r>
      <w:r>
        <w:rPr>
          <w:rStyle w:val="ab"/>
          <w:rFonts w:eastAsia="黑体"/>
          <w:b w:val="0"/>
          <w:bCs w:val="0"/>
          <w:szCs w:val="24"/>
        </w:rPr>
        <w:t xml:space="preserve"> GARCH </w:t>
      </w:r>
      <w:r>
        <w:rPr>
          <w:rStyle w:val="ab"/>
          <w:rFonts w:eastAsia="黑体"/>
          <w:b w:val="0"/>
          <w:bCs w:val="0"/>
          <w:szCs w:val="24"/>
        </w:rPr>
        <w:t>模型</w:t>
      </w:r>
    </w:p>
    <w:p w14:paraId="1B1D675D" w14:textId="77777777" w:rsidR="009261DC" w:rsidRDefault="00000000">
      <w:pPr>
        <w:rPr>
          <w:rStyle w:val="ab"/>
          <w:rFonts w:eastAsia="黑体" w:hint="eastAsia"/>
          <w:b w:val="0"/>
          <w:bCs w:val="0"/>
          <w:szCs w:val="24"/>
        </w:rPr>
      </w:pPr>
      <w:r>
        <w:rPr>
          <w:rStyle w:val="ab"/>
          <w:rFonts w:eastAsia="黑体"/>
          <w:b w:val="0"/>
          <w:bCs w:val="0"/>
          <w:szCs w:val="24"/>
        </w:rPr>
        <w:t>在均值方程中选择</w:t>
      </w:r>
      <w:r>
        <w:rPr>
          <w:rStyle w:val="ab"/>
          <w:rFonts w:eastAsia="黑体"/>
          <w:b w:val="0"/>
          <w:bCs w:val="0"/>
          <w:szCs w:val="24"/>
        </w:rPr>
        <w:t xml:space="preserve"> AR</w:t>
      </w:r>
      <w:proofErr w:type="gramStart"/>
      <w:r>
        <w:rPr>
          <w:rStyle w:val="ab"/>
          <w:rFonts w:eastAsia="黑体"/>
          <w:b w:val="0"/>
          <w:bCs w:val="0"/>
          <w:szCs w:val="24"/>
        </w:rPr>
        <w:t>(2)</w:t>
      </w:r>
      <w:proofErr w:type="gramEnd"/>
      <w:r>
        <w:rPr>
          <w:rStyle w:val="ab"/>
          <w:rFonts w:eastAsia="黑体"/>
          <w:b w:val="0"/>
          <w:bCs w:val="0"/>
          <w:szCs w:val="24"/>
        </w:rPr>
        <w:t>（因为原始收益率有显著的序列相关）。</w:t>
      </w:r>
    </w:p>
    <w:p w14:paraId="521329C2" w14:textId="77777777" w:rsidR="009261DC" w:rsidRDefault="00000000">
      <w:pPr>
        <w:rPr>
          <w:rStyle w:val="ab"/>
          <w:rFonts w:eastAsia="黑体" w:hint="eastAsia"/>
          <w:b w:val="0"/>
          <w:bCs w:val="0"/>
          <w:szCs w:val="24"/>
        </w:rPr>
      </w:pPr>
      <w:r>
        <w:rPr>
          <w:rStyle w:val="ab"/>
          <w:rFonts w:eastAsia="黑体"/>
          <w:b w:val="0"/>
          <w:bCs w:val="0"/>
          <w:szCs w:val="24"/>
        </w:rPr>
        <w:t>在方差方程中，检验后选择</w:t>
      </w:r>
      <w:r>
        <w:rPr>
          <w:rStyle w:val="ab"/>
          <w:rFonts w:eastAsia="黑体"/>
          <w:b w:val="0"/>
          <w:bCs w:val="0"/>
          <w:szCs w:val="24"/>
        </w:rPr>
        <w:t xml:space="preserve"> GARCH(1,</w:t>
      </w:r>
      <w:proofErr w:type="gramStart"/>
      <w:r>
        <w:rPr>
          <w:rStyle w:val="ab"/>
          <w:rFonts w:eastAsia="黑体"/>
          <w:b w:val="0"/>
          <w:bCs w:val="0"/>
          <w:szCs w:val="24"/>
        </w:rPr>
        <w:t>1)</w:t>
      </w:r>
      <w:r>
        <w:rPr>
          <w:rStyle w:val="ab"/>
          <w:rFonts w:eastAsia="黑体"/>
          <w:b w:val="0"/>
          <w:bCs w:val="0"/>
          <w:szCs w:val="24"/>
        </w:rPr>
        <w:t>。</w:t>
      </w:r>
      <w:proofErr w:type="gramEnd"/>
    </w:p>
    <w:p w14:paraId="4435E28D" w14:textId="77777777" w:rsidR="009261DC" w:rsidRDefault="00000000">
      <w:pPr>
        <w:rPr>
          <w:rStyle w:val="ab"/>
          <w:rFonts w:eastAsia="黑体" w:hint="eastAsia"/>
          <w:b w:val="0"/>
          <w:bCs w:val="0"/>
          <w:szCs w:val="24"/>
        </w:rPr>
      </w:pPr>
      <w:r>
        <w:rPr>
          <w:rStyle w:val="ab"/>
          <w:rFonts w:eastAsia="黑体"/>
          <w:b w:val="0"/>
          <w:bCs w:val="0"/>
          <w:szCs w:val="24"/>
        </w:rPr>
        <w:t>拟合结果：</w:t>
      </w:r>
    </w:p>
    <w:p w14:paraId="6241045A" w14:textId="77777777" w:rsidR="009261DC" w:rsidRDefault="00000000">
      <w:pPr>
        <w:rPr>
          <w:rFonts w:eastAsia="黑体" w:hAnsi="Cambria Math"/>
          <w:szCs w:val="24"/>
        </w:rPr>
      </w:pPr>
      <m:oMathPara>
        <m:oMath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r</m:t>
              </m:r>
            </m:e>
            <m:sub>
              <m:r>
                <w:rPr>
                  <w:rFonts w:ascii="Cambria Math" w:eastAsia="黑体" w:hAnsi="Cambria Math"/>
                </w:rPr>
                <m:t>t</m:t>
              </m:r>
            </m:sub>
          </m:sSub>
          <m:r>
            <w:rPr>
              <w:rFonts w:ascii="Cambria Math" w:eastAsia="黑体" w:hAnsi="Cambria Math"/>
            </w:rPr>
            <m:t>=μ+</m:t>
          </m:r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ϕ</m:t>
              </m:r>
            </m:e>
            <m:sub>
              <m:r>
                <w:rPr>
                  <w:rFonts w:ascii="Cambria Math" w:eastAsia="黑体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r</m:t>
              </m:r>
            </m:e>
            <m:sub>
              <m:r>
                <w:rPr>
                  <w:rFonts w:ascii="Cambria Math" w:eastAsia="黑体" w:hAnsi="Cambria Math"/>
                </w:rPr>
                <m:t>t-1</m:t>
              </m:r>
            </m:sub>
          </m:sSub>
          <m:r>
            <w:rPr>
              <w:rFonts w:ascii="Cambria Math" w:eastAsia="黑体" w:hAnsi="Cambria Math"/>
            </w:rPr>
            <m:t>+</m:t>
          </m:r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ϕ</m:t>
              </m:r>
            </m:e>
            <m:sub>
              <m:r>
                <w:rPr>
                  <w:rFonts w:ascii="Cambria Math" w:eastAsia="黑体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r</m:t>
              </m:r>
            </m:e>
            <m:sub>
              <m:r>
                <w:rPr>
                  <w:rFonts w:ascii="Cambria Math" w:eastAsia="黑体" w:hAnsi="Cambria Math"/>
                </w:rPr>
                <m:t>t-2</m:t>
              </m:r>
            </m:sub>
          </m:sSub>
          <m:r>
            <w:rPr>
              <w:rFonts w:ascii="Cambria Math" w:eastAsia="黑体" w:hAnsi="Cambria Math"/>
            </w:rPr>
            <m:t>+</m:t>
          </m:r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ϵ</m:t>
              </m:r>
            </m:e>
            <m:sub>
              <m:r>
                <w:rPr>
                  <w:rFonts w:ascii="Cambria Math" w:eastAsia="黑体" w:hAnsi="Cambria Math"/>
                </w:rPr>
                <m:t>t</m:t>
              </m:r>
            </m:sub>
          </m:sSub>
          <m:r>
            <w:rPr>
              <w:rFonts w:ascii="Cambria Math" w:eastAsia="黑体" w:hAnsi="Cambria Math"/>
            </w:rPr>
            <m:t>, </m:t>
          </m:r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ϵ</m:t>
              </m:r>
            </m:e>
            <m:sub>
              <m:r>
                <w:rPr>
                  <w:rFonts w:ascii="Cambria Math" w:eastAsia="黑体" w:hAnsi="Cambria Math"/>
                </w:rPr>
                <m:t>t</m:t>
              </m:r>
            </m:sub>
          </m:sSub>
          <m:r>
            <w:rPr>
              <w:rFonts w:ascii="Cambria Math" w:eastAsia="黑体" w:hAnsi="Cambria Math"/>
            </w:rPr>
            <m:t>∼N(0,</m:t>
          </m:r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h</m:t>
              </m:r>
            </m:e>
            <m:sub>
              <m:r>
                <w:rPr>
                  <w:rFonts w:ascii="Cambria Math" w:eastAsia="黑体" w:hAnsi="Cambria Math"/>
                </w:rPr>
                <m:t>t</m:t>
              </m:r>
            </m:sub>
          </m:sSub>
          <m:r>
            <w:rPr>
              <w:rFonts w:ascii="Cambria Math" w:eastAsia="黑体" w:hAnsi="Cambria Math"/>
            </w:rPr>
            <m:t>)</m:t>
          </m:r>
        </m:oMath>
      </m:oMathPara>
    </w:p>
    <w:p w14:paraId="7350D552" w14:textId="77777777" w:rsidR="009261DC" w:rsidRDefault="009261DC">
      <w:pPr>
        <w:rPr>
          <w:rFonts w:eastAsia="黑体" w:hAnsi="Cambria Math"/>
          <w:szCs w:val="24"/>
        </w:rPr>
      </w:pPr>
    </w:p>
    <w:p w14:paraId="7F14A8D1" w14:textId="77777777" w:rsidR="009261DC" w:rsidRDefault="00000000">
      <w:pPr>
        <w:rPr>
          <w:rFonts w:eastAsia="黑体" w:hAnsi="Cambria Math"/>
          <w:szCs w:val="24"/>
        </w:rPr>
      </w:pPr>
      <m:oMathPara>
        <m:oMath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h</m:t>
              </m:r>
            </m:e>
            <m:sub>
              <m:r>
                <w:rPr>
                  <w:rFonts w:ascii="Cambria Math" w:eastAsia="黑体" w:hAnsi="Cambria Math"/>
                </w:rPr>
                <m:t>t</m:t>
              </m:r>
            </m:sub>
          </m:sSub>
          <m:r>
            <w:rPr>
              <w:rFonts w:ascii="Cambria Math" w:eastAsia="黑体" w:hAnsi="Cambria Math"/>
            </w:rPr>
            <m:t>=ω+</m:t>
          </m:r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α</m:t>
              </m:r>
            </m:e>
            <m:sub>
              <m:r>
                <w:rPr>
                  <w:rFonts w:ascii="Cambria Math" w:eastAsia="黑体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eastAsia="黑体" w:hAnsi="Cambria Math"/>
                </w:rPr>
              </m:ctrlPr>
            </m:sSubSupPr>
            <m:e>
              <m:r>
                <w:rPr>
                  <w:rFonts w:ascii="Cambria Math" w:eastAsia="黑体" w:hAnsi="Cambria Math"/>
                </w:rPr>
                <m:t>ϵ</m:t>
              </m:r>
            </m:e>
            <m:sub>
              <m:r>
                <w:rPr>
                  <w:rFonts w:ascii="Cambria Math" w:eastAsia="黑体" w:hAnsi="Cambria Math"/>
                </w:rPr>
                <m:t>t-1</m:t>
              </m:r>
            </m:sub>
            <m:sup>
              <m:r>
                <w:rPr>
                  <w:rFonts w:ascii="Cambria Math" w:eastAsia="黑体" w:hAnsi="Cambria Math"/>
                </w:rPr>
                <m:t>2</m:t>
              </m:r>
            </m:sup>
          </m:sSubSup>
          <m:r>
            <w:rPr>
              <w:rFonts w:ascii="Cambria Math" w:eastAsia="黑体" w:hAnsi="Cambria Math"/>
            </w:rPr>
            <m:t>+</m:t>
          </m:r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β</m:t>
              </m:r>
            </m:e>
            <m:sub>
              <m:r>
                <w:rPr>
                  <w:rFonts w:ascii="Cambria Math" w:eastAsia="黑体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h</m:t>
              </m:r>
            </m:e>
            <m:sub>
              <m:r>
                <w:rPr>
                  <w:rFonts w:ascii="Cambria Math" w:eastAsia="黑体" w:hAnsi="Cambria Math"/>
                </w:rPr>
                <m:t>t-1</m:t>
              </m:r>
            </m:sub>
          </m:sSub>
        </m:oMath>
      </m:oMathPara>
    </w:p>
    <w:p w14:paraId="569D47D8" w14:textId="77777777" w:rsidR="009261DC" w:rsidRDefault="009261DC">
      <w:pPr>
        <w:rPr>
          <w:rFonts w:eastAsia="黑体" w:hAnsi="Cambria Math"/>
          <w:szCs w:val="24"/>
        </w:rPr>
      </w:pPr>
    </w:p>
    <w:p w14:paraId="6ADA154A" w14:textId="77777777" w:rsidR="009261DC" w:rsidRDefault="00000000">
      <w:pPr>
        <w:rPr>
          <w:rStyle w:val="ab"/>
          <w:rFonts w:eastAsia="黑体" w:hint="eastAsia"/>
          <w:b w:val="0"/>
          <w:bCs w:val="0"/>
          <w:szCs w:val="24"/>
        </w:rPr>
      </w:pPr>
      <w:r>
        <w:rPr>
          <w:rStyle w:val="ab"/>
          <w:rFonts w:eastAsia="黑体"/>
          <w:b w:val="0"/>
          <w:bCs w:val="0"/>
          <w:szCs w:val="24"/>
        </w:rPr>
        <w:t>参数估计大致为：</w:t>
      </w:r>
    </w:p>
    <w:p w14:paraId="4B6FA055" w14:textId="77777777" w:rsidR="009261DC" w:rsidRDefault="00000000">
      <w:pPr>
        <w:rPr>
          <w:rStyle w:val="ab"/>
          <w:rFonts w:eastAsia="黑体" w:hint="eastAsia"/>
          <w:b w:val="0"/>
          <w:bCs w:val="0"/>
          <w:szCs w:val="24"/>
        </w:rPr>
      </w:pPr>
      <w:r>
        <w:rPr>
          <w:rStyle w:val="ab"/>
          <w:rFonts w:eastAsia="黑体"/>
          <w:b w:val="0"/>
          <w:bCs w:val="0"/>
          <w:szCs w:val="24"/>
        </w:rPr>
        <w:t>均值方程：</w:t>
      </w:r>
      <m:oMath>
        <m:r>
          <w:rPr>
            <w:rFonts w:ascii="Cambria Math" w:eastAsia="黑体" w:hAnsi="Cambria Math"/>
          </w:rPr>
          <m:t>μ≈3.28</m:t>
        </m:r>
        <m:r>
          <m:rPr>
            <m:sty m:val="p"/>
          </m:rPr>
          <w:rPr>
            <w:rFonts w:ascii="Cambria Math" w:eastAsia="黑体" w:hAnsi="Cambria Math"/>
          </w:rPr>
          <m:t>×</m:t>
        </m:r>
        <m:r>
          <w:rPr>
            <w:rFonts w:ascii="Cambria Math" w:eastAsia="黑体" w:hAnsi="Cambria Math"/>
          </w:rPr>
          <m:t>1</m:t>
        </m:r>
        <m:sSup>
          <m:sSupPr>
            <m:ctrlPr>
              <w:rPr>
                <w:rFonts w:ascii="Cambria Math" w:eastAsia="黑体" w:hAnsi="Cambria Math"/>
              </w:rPr>
            </m:ctrlPr>
          </m:sSupPr>
          <m:e>
            <m:r>
              <w:rPr>
                <w:rFonts w:ascii="Cambria Math" w:eastAsia="黑体" w:hAnsi="Cambria Math"/>
              </w:rPr>
              <m:t>0</m:t>
            </m:r>
          </m:e>
          <m:sup>
            <m:r>
              <w:rPr>
                <w:rFonts w:ascii="Cambria Math" w:eastAsia="黑体" w:hAnsi="Cambria Math"/>
              </w:rPr>
              <m:t>-4</m:t>
            </m:r>
          </m:sup>
        </m:sSup>
        <m:r>
          <w:rPr>
            <w:rFonts w:ascii="Cambria Math" w:eastAsia="黑体" w:hAnsi="Cambria Math"/>
          </w:rPr>
          <m:t>,</m:t>
        </m:r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ϕ</m:t>
            </m:r>
          </m:e>
          <m:sub>
            <m:r>
              <w:rPr>
                <w:rFonts w:ascii="Cambria Math" w:eastAsia="黑体" w:hAnsi="Cambria Math"/>
              </w:rPr>
              <m:t>1</m:t>
            </m:r>
          </m:sub>
        </m:sSub>
        <m:r>
          <w:rPr>
            <w:rFonts w:ascii="Cambria Math" w:eastAsia="黑体" w:hAnsi="Cambria Math"/>
          </w:rPr>
          <m:t>≈-0.059,</m:t>
        </m:r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ϕ</m:t>
            </m:r>
          </m:e>
          <m:sub>
            <m:r>
              <w:rPr>
                <w:rFonts w:ascii="Cambria Math" w:eastAsia="黑体" w:hAnsi="Cambria Math"/>
              </w:rPr>
              <m:t>2</m:t>
            </m:r>
          </m:sub>
        </m:sSub>
        <m:r>
          <w:rPr>
            <w:rFonts w:ascii="Cambria Math" w:eastAsia="黑体" w:hAnsi="Cambria Math"/>
          </w:rPr>
          <m:t>≈-0.042</m:t>
        </m:r>
      </m:oMath>
    </w:p>
    <w:p w14:paraId="1466BED0" w14:textId="77777777" w:rsidR="009261DC" w:rsidRDefault="00000000">
      <w:pPr>
        <w:rPr>
          <w:rStyle w:val="ab"/>
          <w:rFonts w:eastAsia="黑体" w:hint="eastAsia"/>
          <w:b w:val="0"/>
          <w:bCs w:val="0"/>
          <w:szCs w:val="24"/>
        </w:rPr>
      </w:pPr>
      <w:r>
        <w:rPr>
          <w:rStyle w:val="ab"/>
          <w:rFonts w:eastAsia="黑体"/>
          <w:b w:val="0"/>
          <w:bCs w:val="0"/>
          <w:szCs w:val="24"/>
        </w:rPr>
        <w:t>方差方程：</w:t>
      </w:r>
      <m:oMath>
        <m:r>
          <w:rPr>
            <w:rFonts w:ascii="Cambria Math" w:eastAsia="黑体" w:hAnsi="Cambria Math"/>
          </w:rPr>
          <m:t>ω≈9.9</m:t>
        </m:r>
        <m:r>
          <m:rPr>
            <m:sty m:val="p"/>
          </m:rPr>
          <w:rPr>
            <w:rFonts w:ascii="Cambria Math" w:eastAsia="黑体" w:hAnsi="Cambria Math"/>
          </w:rPr>
          <m:t>×</m:t>
        </m:r>
        <m:r>
          <w:rPr>
            <w:rFonts w:ascii="Cambria Math" w:eastAsia="黑体" w:hAnsi="Cambria Math"/>
          </w:rPr>
          <m:t>1</m:t>
        </m:r>
        <m:sSup>
          <m:sSupPr>
            <m:ctrlPr>
              <w:rPr>
                <w:rFonts w:ascii="Cambria Math" w:eastAsia="黑体" w:hAnsi="Cambria Math"/>
              </w:rPr>
            </m:ctrlPr>
          </m:sSupPr>
          <m:e>
            <m:r>
              <w:rPr>
                <w:rFonts w:ascii="Cambria Math" w:eastAsia="黑体" w:hAnsi="Cambria Math"/>
              </w:rPr>
              <m:t>0</m:t>
            </m:r>
          </m:e>
          <m:sup>
            <m:r>
              <w:rPr>
                <w:rFonts w:ascii="Cambria Math" w:eastAsia="黑体" w:hAnsi="Cambria Math"/>
              </w:rPr>
              <m:t>-7</m:t>
            </m:r>
          </m:sup>
        </m:sSup>
        <m:r>
          <w:rPr>
            <w:rFonts w:ascii="Cambria Math" w:eastAsia="黑体" w:hAnsi="Cambria Math"/>
          </w:rPr>
          <m:t>,</m:t>
        </m:r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α</m:t>
            </m:r>
          </m:e>
          <m:sub>
            <m:r>
              <w:rPr>
                <w:rFonts w:ascii="Cambria Math" w:eastAsia="黑体" w:hAnsi="Cambria Math"/>
              </w:rPr>
              <m:t>1</m:t>
            </m:r>
          </m:sub>
        </m:sSub>
        <m:r>
          <w:rPr>
            <w:rFonts w:ascii="Cambria Math" w:eastAsia="黑体" w:hAnsi="Cambria Math"/>
          </w:rPr>
          <m:t>≈0.071,</m:t>
        </m:r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β</m:t>
            </m:r>
          </m:e>
          <m:sub>
            <m:r>
              <w:rPr>
                <w:rFonts w:ascii="Cambria Math" w:eastAsia="黑体" w:hAnsi="Cambria Math"/>
              </w:rPr>
              <m:t>1</m:t>
            </m:r>
          </m:sub>
        </m:sSub>
        <m:r>
          <w:rPr>
            <w:rFonts w:ascii="Cambria Math" w:eastAsia="黑体" w:hAnsi="Cambria Math"/>
          </w:rPr>
          <m:t>≈0.924</m:t>
        </m:r>
      </m:oMath>
    </w:p>
    <w:p w14:paraId="44B2F48C" w14:textId="77777777" w:rsidR="009261DC" w:rsidRDefault="00000000">
      <w:pPr>
        <w:rPr>
          <w:rStyle w:val="ab"/>
          <w:rFonts w:eastAsia="黑体" w:hint="eastAsia"/>
          <w:b w:val="0"/>
          <w:bCs w:val="0"/>
          <w:szCs w:val="24"/>
        </w:rPr>
      </w:pPr>
      <w:r>
        <w:rPr>
          <w:rStyle w:val="ab"/>
          <w:rFonts w:eastAsia="黑体"/>
          <w:b w:val="0"/>
          <w:bCs w:val="0"/>
          <w:szCs w:val="24"/>
        </w:rPr>
        <w:t>结论：模型是一个</w:t>
      </w:r>
      <w:r>
        <w:rPr>
          <w:rStyle w:val="ab"/>
          <w:rFonts w:eastAsia="黑体"/>
          <w:b w:val="0"/>
          <w:bCs w:val="0"/>
          <w:szCs w:val="24"/>
        </w:rPr>
        <w:t xml:space="preserve"> AR</w:t>
      </w:r>
      <w:proofErr w:type="gramStart"/>
      <w:r>
        <w:rPr>
          <w:rStyle w:val="ab"/>
          <w:rFonts w:eastAsia="黑体"/>
          <w:b w:val="0"/>
          <w:bCs w:val="0"/>
          <w:szCs w:val="24"/>
        </w:rPr>
        <w:t>(2)</w:t>
      </w:r>
      <w:proofErr w:type="gramEnd"/>
      <w:r>
        <w:rPr>
          <w:rStyle w:val="ab"/>
          <w:rFonts w:eastAsia="黑体"/>
          <w:b w:val="0"/>
          <w:bCs w:val="0"/>
          <w:szCs w:val="24"/>
        </w:rPr>
        <w:t>–GARCH(1,</w:t>
      </w:r>
      <w:proofErr w:type="gramStart"/>
      <w:r>
        <w:rPr>
          <w:rStyle w:val="ab"/>
          <w:rFonts w:eastAsia="黑体"/>
          <w:b w:val="0"/>
          <w:bCs w:val="0"/>
          <w:szCs w:val="24"/>
        </w:rPr>
        <w:t>1)</w:t>
      </w:r>
      <w:proofErr w:type="gramEnd"/>
      <w:r>
        <w:rPr>
          <w:rStyle w:val="ab"/>
          <w:rFonts w:eastAsia="黑体"/>
          <w:b w:val="0"/>
          <w:bCs w:val="0"/>
          <w:szCs w:val="24"/>
        </w:rPr>
        <w:t xml:space="preserve"> </w:t>
      </w:r>
      <w:r>
        <w:rPr>
          <w:rStyle w:val="ab"/>
          <w:rFonts w:eastAsia="黑体"/>
          <w:b w:val="0"/>
          <w:bCs w:val="0"/>
          <w:szCs w:val="24"/>
        </w:rPr>
        <w:t>模型，且</w:t>
      </w:r>
      <w:r>
        <w:rPr>
          <w:rStyle w:val="ab"/>
          <w:rFonts w:eastAsia="黑体"/>
          <w:b w:val="0"/>
          <w:bCs w:val="0"/>
          <w:szCs w:val="24"/>
        </w:rPr>
        <w:t xml:space="preserve"> \alpha_1 + \beta_1 \</w:t>
      </w:r>
      <w:proofErr w:type="spellStart"/>
      <w:r>
        <w:rPr>
          <w:rStyle w:val="ab"/>
          <w:rFonts w:eastAsia="黑体"/>
          <w:b w:val="0"/>
          <w:bCs w:val="0"/>
          <w:szCs w:val="24"/>
        </w:rPr>
        <w:t>approx</w:t>
      </w:r>
      <w:proofErr w:type="spellEnd"/>
      <w:r>
        <w:rPr>
          <w:rStyle w:val="ab"/>
          <w:rFonts w:eastAsia="黑体"/>
          <w:b w:val="0"/>
          <w:bCs w:val="0"/>
          <w:szCs w:val="24"/>
        </w:rPr>
        <w:t xml:space="preserve"> 0.995 &lt; 1</w:t>
      </w:r>
      <w:r>
        <w:rPr>
          <w:rStyle w:val="ab"/>
          <w:rFonts w:eastAsia="黑体"/>
          <w:b w:val="0"/>
          <w:bCs w:val="0"/>
          <w:szCs w:val="24"/>
        </w:rPr>
        <w:t>，满足平稳条件。</w:t>
      </w:r>
    </w:p>
    <w:p w14:paraId="205C8789" w14:textId="77777777" w:rsidR="009261DC" w:rsidRDefault="00000000">
      <w:pPr>
        <w:rPr>
          <w:rStyle w:val="ab"/>
          <w:rFonts w:eastAsia="黑体" w:hint="eastAsia"/>
          <w:b w:val="0"/>
          <w:bCs w:val="0"/>
          <w:szCs w:val="24"/>
        </w:rPr>
      </w:pPr>
      <w:r>
        <w:rPr>
          <w:rStyle w:val="ab"/>
          <w:rFonts w:eastAsia="黑体"/>
          <w:b w:val="0"/>
          <w:bCs w:val="0"/>
          <w:szCs w:val="24"/>
        </w:rPr>
        <w:t xml:space="preserve">(c) </w:t>
      </w:r>
      <w:r>
        <w:rPr>
          <w:rStyle w:val="ab"/>
          <w:rFonts w:eastAsia="黑体"/>
          <w:b w:val="0"/>
          <w:bCs w:val="0"/>
          <w:szCs w:val="24"/>
        </w:rPr>
        <w:t>计算前</w:t>
      </w:r>
      <w:r>
        <w:rPr>
          <w:rStyle w:val="ab"/>
          <w:rFonts w:eastAsia="黑体"/>
          <w:b w:val="0"/>
          <w:bCs w:val="0"/>
          <w:szCs w:val="24"/>
        </w:rPr>
        <w:t xml:space="preserve"> 1 </w:t>
      </w:r>
      <w:r>
        <w:rPr>
          <w:rStyle w:val="ab"/>
          <w:rFonts w:eastAsia="黑体"/>
          <w:b w:val="0"/>
          <w:bCs w:val="0"/>
          <w:szCs w:val="24"/>
        </w:rPr>
        <w:t>步到</w:t>
      </w:r>
      <w:r>
        <w:rPr>
          <w:rStyle w:val="ab"/>
          <w:rFonts w:eastAsia="黑体"/>
          <w:b w:val="0"/>
          <w:bCs w:val="0"/>
          <w:szCs w:val="24"/>
        </w:rPr>
        <w:t xml:space="preserve"> 4 </w:t>
      </w:r>
      <w:r>
        <w:rPr>
          <w:rStyle w:val="ab"/>
          <w:rFonts w:eastAsia="黑体"/>
          <w:b w:val="0"/>
          <w:bCs w:val="0"/>
          <w:szCs w:val="24"/>
        </w:rPr>
        <w:t>步预测</w:t>
      </w:r>
    </w:p>
    <w:p w14:paraId="18C86318" w14:textId="77777777" w:rsidR="009261DC" w:rsidRDefault="00000000">
      <w:pPr>
        <w:rPr>
          <w:rStyle w:val="ab"/>
          <w:rFonts w:eastAsia="黑体" w:hint="eastAsia"/>
          <w:b w:val="0"/>
          <w:bCs w:val="0"/>
          <w:szCs w:val="24"/>
        </w:rPr>
      </w:pPr>
      <w:r>
        <w:rPr>
          <w:rStyle w:val="ab"/>
          <w:rFonts w:eastAsia="黑体"/>
          <w:b w:val="0"/>
          <w:bCs w:val="0"/>
          <w:szCs w:val="24"/>
        </w:rPr>
        <w:t>基于</w:t>
      </w:r>
      <w:r>
        <w:rPr>
          <w:rStyle w:val="ab"/>
          <w:rFonts w:eastAsia="黑体"/>
          <w:b w:val="0"/>
          <w:bCs w:val="0"/>
          <w:szCs w:val="24"/>
        </w:rPr>
        <w:t xml:space="preserve"> AR</w:t>
      </w:r>
      <w:proofErr w:type="gramStart"/>
      <w:r>
        <w:rPr>
          <w:rStyle w:val="ab"/>
          <w:rFonts w:eastAsia="黑体"/>
          <w:b w:val="0"/>
          <w:bCs w:val="0"/>
          <w:szCs w:val="24"/>
        </w:rPr>
        <w:t>(2)</w:t>
      </w:r>
      <w:proofErr w:type="gramEnd"/>
      <w:r>
        <w:rPr>
          <w:rStyle w:val="ab"/>
          <w:rFonts w:eastAsia="黑体"/>
          <w:b w:val="0"/>
          <w:bCs w:val="0"/>
          <w:szCs w:val="24"/>
        </w:rPr>
        <w:t>–GARCH(1,</w:t>
      </w:r>
      <w:proofErr w:type="gramStart"/>
      <w:r>
        <w:rPr>
          <w:rStyle w:val="ab"/>
          <w:rFonts w:eastAsia="黑体"/>
          <w:b w:val="0"/>
          <w:bCs w:val="0"/>
          <w:szCs w:val="24"/>
        </w:rPr>
        <w:t>1)</w:t>
      </w:r>
      <w:proofErr w:type="gramEnd"/>
      <w:r>
        <w:rPr>
          <w:rStyle w:val="ab"/>
          <w:rFonts w:eastAsia="黑体"/>
          <w:b w:val="0"/>
          <w:bCs w:val="0"/>
          <w:szCs w:val="24"/>
        </w:rPr>
        <w:t xml:space="preserve"> </w:t>
      </w:r>
      <w:r>
        <w:rPr>
          <w:rStyle w:val="ab"/>
          <w:rFonts w:eastAsia="黑体"/>
          <w:b w:val="0"/>
          <w:bCs w:val="0"/>
          <w:szCs w:val="24"/>
        </w:rPr>
        <w:t>模型：</w:t>
      </w:r>
    </w:p>
    <w:p w14:paraId="5A8E5EC4" w14:textId="77777777" w:rsidR="009261DC" w:rsidRDefault="00000000">
      <w:pPr>
        <w:rPr>
          <w:rStyle w:val="ab"/>
          <w:rFonts w:eastAsia="黑体" w:hint="eastAsia"/>
          <w:b w:val="0"/>
          <w:bCs w:val="0"/>
          <w:szCs w:val="24"/>
        </w:rPr>
      </w:pPr>
      <w:r>
        <w:rPr>
          <w:rStyle w:val="ab"/>
          <w:rFonts w:eastAsia="黑体"/>
          <w:b w:val="0"/>
          <w:bCs w:val="0"/>
          <w:szCs w:val="24"/>
        </w:rPr>
        <w:t>收益率的一步预测：等于均值方程给出的条件期望（接近常数</w:t>
      </w:r>
      <w:r>
        <w:rPr>
          <w:rStyle w:val="ab"/>
          <w:rFonts w:eastAsia="黑体"/>
          <w:b w:val="0"/>
          <w:bCs w:val="0"/>
          <w:szCs w:val="24"/>
        </w:rPr>
        <w:t xml:space="preserve"> \mu</w:t>
      </w:r>
      <w:r>
        <w:rPr>
          <w:rStyle w:val="ab"/>
          <w:rFonts w:eastAsia="黑体"/>
          <w:b w:val="0"/>
          <w:bCs w:val="0"/>
          <w:szCs w:val="24"/>
        </w:rPr>
        <w:t>，因为</w:t>
      </w:r>
      <w:r>
        <w:rPr>
          <w:rStyle w:val="ab"/>
          <w:rFonts w:eastAsia="黑体"/>
          <w:b w:val="0"/>
          <w:bCs w:val="0"/>
          <w:szCs w:val="24"/>
        </w:rPr>
        <w:t xml:space="preserve"> AR </w:t>
      </w:r>
      <w:r>
        <w:rPr>
          <w:rStyle w:val="ab"/>
          <w:rFonts w:eastAsia="黑体"/>
          <w:b w:val="0"/>
          <w:bCs w:val="0"/>
          <w:szCs w:val="24"/>
        </w:rPr>
        <w:t>系数较小）。</w:t>
      </w:r>
    </w:p>
    <w:p w14:paraId="22D6773F" w14:textId="77777777" w:rsidR="009261DC" w:rsidRDefault="00000000">
      <w:pPr>
        <w:rPr>
          <w:rStyle w:val="ab"/>
          <w:rFonts w:eastAsia="黑体" w:hint="eastAsia"/>
          <w:b w:val="0"/>
          <w:bCs w:val="0"/>
          <w:szCs w:val="24"/>
        </w:rPr>
      </w:pPr>
      <w:r>
        <w:rPr>
          <w:rStyle w:val="ab"/>
          <w:rFonts w:eastAsia="黑体"/>
          <w:b w:val="0"/>
          <w:bCs w:val="0"/>
          <w:szCs w:val="24"/>
        </w:rPr>
        <w:t>波动率预测：</w:t>
      </w:r>
    </w:p>
    <w:p w14:paraId="18A970E6" w14:textId="77777777" w:rsidR="009261DC" w:rsidRDefault="00000000">
      <w:pPr>
        <w:rPr>
          <w:rFonts w:eastAsia="黑体" w:hAnsi="Cambria Math"/>
        </w:rPr>
      </w:pPr>
      <m:oMathPara>
        <m:oMath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h</m:t>
              </m:r>
            </m:e>
            <m:sub>
              <m:r>
                <w:rPr>
                  <w:rFonts w:ascii="Cambria Math" w:eastAsia="黑体" w:hAnsi="Cambria Math"/>
                </w:rPr>
                <m:t>t+1</m:t>
              </m:r>
            </m:sub>
          </m:sSub>
          <m:r>
            <w:rPr>
              <w:rFonts w:ascii="Cambria Math" w:eastAsia="黑体" w:hAnsi="Cambria Math"/>
            </w:rPr>
            <m:t>=ω+</m:t>
          </m:r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α</m:t>
              </m:r>
            </m:e>
            <m:sub>
              <m:r>
                <w:rPr>
                  <w:rFonts w:ascii="Cambria Math" w:eastAsia="黑体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eastAsia="黑体" w:hAnsi="Cambria Math"/>
                </w:rPr>
              </m:ctrlPr>
            </m:sSubSupPr>
            <m:e>
              <m:r>
                <w:rPr>
                  <w:rFonts w:ascii="Cambria Math" w:eastAsia="黑体" w:hAnsi="Cambria Math"/>
                </w:rPr>
                <m:t>ϵ</m:t>
              </m:r>
            </m:e>
            <m:sub>
              <m:r>
                <w:rPr>
                  <w:rFonts w:ascii="Cambria Math" w:eastAsia="黑体" w:hAnsi="Cambria Math"/>
                </w:rPr>
                <m:t>t</m:t>
              </m:r>
            </m:sub>
            <m:sup>
              <m:r>
                <w:rPr>
                  <w:rFonts w:ascii="Cambria Math" w:eastAsia="黑体" w:hAnsi="Cambria Math"/>
                </w:rPr>
                <m:t>2</m:t>
              </m:r>
            </m:sup>
          </m:sSubSup>
          <m:r>
            <w:rPr>
              <w:rFonts w:ascii="Cambria Math" w:eastAsia="黑体" w:hAnsi="Cambria Math"/>
            </w:rPr>
            <m:t>+</m:t>
          </m:r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β</m:t>
              </m:r>
            </m:e>
            <m:sub>
              <m:r>
                <w:rPr>
                  <w:rFonts w:ascii="Cambria Math" w:eastAsia="黑体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h</m:t>
              </m:r>
            </m:e>
            <m:sub>
              <m:r>
                <w:rPr>
                  <w:rFonts w:ascii="Cambria Math" w:eastAsia="黑体" w:hAnsi="Cambria Math"/>
                </w:rPr>
                <m:t>t</m:t>
              </m:r>
            </m:sub>
          </m:sSub>
        </m:oMath>
      </m:oMathPara>
    </w:p>
    <w:p w14:paraId="375CE632" w14:textId="77777777" w:rsidR="009261DC" w:rsidRDefault="00000000">
      <w:pPr>
        <w:rPr>
          <w:rFonts w:eastAsia="黑体" w:hAnsi="Cambria Math"/>
        </w:rPr>
      </w:pPr>
      <m:oMathPara>
        <m:oMath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h</m:t>
              </m:r>
            </m:e>
            <m:sub>
              <m:r>
                <w:rPr>
                  <w:rFonts w:ascii="Cambria Math" w:eastAsia="黑体" w:hAnsi="Cambria Math"/>
                </w:rPr>
                <m:t>t+2</m:t>
              </m:r>
            </m:sub>
          </m:sSub>
          <m:r>
            <w:rPr>
              <w:rFonts w:ascii="Cambria Math" w:eastAsia="黑体" w:hAnsi="Cambria Math"/>
            </w:rPr>
            <m:t>=ω+(</m:t>
          </m:r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α</m:t>
              </m:r>
            </m:e>
            <m:sub>
              <m:r>
                <w:rPr>
                  <w:rFonts w:ascii="Cambria Math" w:eastAsia="黑体" w:hAnsi="Cambria Math"/>
                </w:rPr>
                <m:t>1</m:t>
              </m:r>
            </m:sub>
          </m:sSub>
          <m:r>
            <w:rPr>
              <w:rFonts w:ascii="Cambria Math" w:eastAsia="黑体" w:hAnsi="Cambria Math"/>
            </w:rPr>
            <m:t>+</m:t>
          </m:r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β</m:t>
              </m:r>
            </m:e>
            <m:sub>
              <m:r>
                <w:rPr>
                  <w:rFonts w:ascii="Cambria Math" w:eastAsia="黑体" w:hAnsi="Cambria Math"/>
                </w:rPr>
                <m:t>1</m:t>
              </m:r>
            </m:sub>
          </m:sSub>
          <m:r>
            <w:rPr>
              <w:rFonts w:ascii="Cambria Math" w:eastAsia="黑体" w:hAnsi="Cambria Math"/>
            </w:rPr>
            <m:t>)</m:t>
          </m:r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h</m:t>
              </m:r>
            </m:e>
            <m:sub>
              <m:r>
                <w:rPr>
                  <w:rFonts w:ascii="Cambria Math" w:eastAsia="黑体" w:hAnsi="Cambria Math"/>
                </w:rPr>
                <m:t>t+1</m:t>
              </m:r>
            </m:sub>
          </m:sSub>
        </m:oMath>
      </m:oMathPara>
    </w:p>
    <w:p w14:paraId="01F7E050" w14:textId="77777777" w:rsidR="009261DC" w:rsidRDefault="00000000">
      <w:pPr>
        <w:rPr>
          <w:rFonts w:eastAsia="黑体" w:hAnsi="Cambria Math"/>
        </w:rPr>
      </w:pPr>
      <m:oMathPara>
        <m:oMath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h</m:t>
              </m:r>
            </m:e>
            <m:sub>
              <m:r>
                <w:rPr>
                  <w:rFonts w:ascii="Cambria Math" w:eastAsia="黑体" w:hAnsi="Cambria Math"/>
                </w:rPr>
                <m:t>t+3</m:t>
              </m:r>
            </m:sub>
          </m:sSub>
          <m:r>
            <w:rPr>
              <w:rFonts w:ascii="Cambria Math" w:eastAsia="黑体" w:hAnsi="Cambria Math"/>
            </w:rPr>
            <m:t>=ω+(</m:t>
          </m:r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α</m:t>
              </m:r>
            </m:e>
            <m:sub>
              <m:r>
                <w:rPr>
                  <w:rFonts w:ascii="Cambria Math" w:eastAsia="黑体" w:hAnsi="Cambria Math"/>
                </w:rPr>
                <m:t>1</m:t>
              </m:r>
            </m:sub>
          </m:sSub>
          <m:r>
            <w:rPr>
              <w:rFonts w:ascii="Cambria Math" w:eastAsia="黑体" w:hAnsi="Cambria Math"/>
            </w:rPr>
            <m:t>+</m:t>
          </m:r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β</m:t>
              </m:r>
            </m:e>
            <m:sub>
              <m:r>
                <w:rPr>
                  <w:rFonts w:ascii="Cambria Math" w:eastAsia="黑体" w:hAnsi="Cambria Math"/>
                </w:rPr>
                <m:t>1</m:t>
              </m:r>
            </m:sub>
          </m:sSub>
          <m:r>
            <w:rPr>
              <w:rFonts w:ascii="Cambria Math" w:eastAsia="黑体" w:hAnsi="Cambria Math"/>
            </w:rPr>
            <m:t>)</m:t>
          </m:r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h</m:t>
              </m:r>
            </m:e>
            <m:sub>
              <m:r>
                <w:rPr>
                  <w:rFonts w:ascii="Cambria Math" w:eastAsia="黑体" w:hAnsi="Cambria Math"/>
                </w:rPr>
                <m:t>t+2</m:t>
              </m:r>
            </m:sub>
          </m:sSub>
        </m:oMath>
      </m:oMathPara>
    </w:p>
    <w:p w14:paraId="1D650FDE" w14:textId="77777777" w:rsidR="009261DC" w:rsidRDefault="00000000">
      <w:pPr>
        <w:rPr>
          <w:rFonts w:eastAsia="黑体" w:hAnsi="Cambria Math"/>
        </w:rPr>
      </w:pPr>
      <m:oMathPara>
        <m:oMath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h</m:t>
              </m:r>
            </m:e>
            <m:sub>
              <m:r>
                <w:rPr>
                  <w:rFonts w:ascii="Cambria Math" w:eastAsia="黑体" w:hAnsi="Cambria Math"/>
                </w:rPr>
                <m:t>t+4</m:t>
              </m:r>
            </m:sub>
          </m:sSub>
          <m:r>
            <w:rPr>
              <w:rFonts w:ascii="Cambria Math" w:eastAsia="黑体" w:hAnsi="Cambria Math"/>
            </w:rPr>
            <m:t>=ω+(</m:t>
          </m:r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α</m:t>
              </m:r>
            </m:e>
            <m:sub>
              <m:r>
                <w:rPr>
                  <w:rFonts w:ascii="Cambria Math" w:eastAsia="黑体" w:hAnsi="Cambria Math"/>
                </w:rPr>
                <m:t>1</m:t>
              </m:r>
            </m:sub>
          </m:sSub>
          <m:r>
            <w:rPr>
              <w:rFonts w:ascii="Cambria Math" w:eastAsia="黑体" w:hAnsi="Cambria Math"/>
            </w:rPr>
            <m:t>+</m:t>
          </m:r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β</m:t>
              </m:r>
            </m:e>
            <m:sub>
              <m:r>
                <w:rPr>
                  <w:rFonts w:ascii="Cambria Math" w:eastAsia="黑体" w:hAnsi="Cambria Math"/>
                </w:rPr>
                <m:t>1</m:t>
              </m:r>
            </m:sub>
          </m:sSub>
          <m:r>
            <w:rPr>
              <w:rFonts w:ascii="Cambria Math" w:eastAsia="黑体" w:hAnsi="Cambria Math"/>
            </w:rPr>
            <m:t>)</m:t>
          </m:r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h</m:t>
              </m:r>
            </m:e>
            <m:sub>
              <m:r>
                <w:rPr>
                  <w:rFonts w:ascii="Cambria Math" w:eastAsia="黑体" w:hAnsi="Cambria Math"/>
                </w:rPr>
                <m:t>t+3</m:t>
              </m:r>
            </m:sub>
          </m:sSub>
        </m:oMath>
      </m:oMathPara>
    </w:p>
    <w:p w14:paraId="491E70F8" w14:textId="77777777" w:rsidR="009261DC" w:rsidRDefault="009261DC">
      <w:pPr>
        <w:rPr>
          <w:rFonts w:eastAsia="黑体" w:hAnsi="Cambria Math"/>
        </w:rPr>
      </w:pPr>
    </w:p>
    <w:p w14:paraId="2FE0C937" w14:textId="77777777" w:rsidR="009261DC" w:rsidRDefault="00000000">
      <w:pPr>
        <w:rPr>
          <w:rStyle w:val="ab"/>
          <w:rFonts w:eastAsia="黑体" w:hint="eastAsia"/>
          <w:b w:val="0"/>
          <w:bCs w:val="0"/>
          <w:szCs w:val="24"/>
        </w:rPr>
      </w:pPr>
      <w:r>
        <w:rPr>
          <w:rStyle w:val="ab"/>
          <w:rFonts w:eastAsia="黑体"/>
          <w:b w:val="0"/>
          <w:bCs w:val="0"/>
          <w:szCs w:val="24"/>
        </w:rPr>
        <w:t>由于</w:t>
      </w:r>
      <w:r>
        <w:rPr>
          <w:rStyle w:val="ab"/>
          <w:rFonts w:eastAsia="黑体"/>
          <w:b w:val="0"/>
          <w:bCs w:val="0"/>
          <w:szCs w:val="24"/>
        </w:rPr>
        <w:t xml:space="preserve"> </w:t>
      </w:r>
      <m:oMath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α</m:t>
            </m:r>
          </m:e>
          <m:sub>
            <m:r>
              <w:rPr>
                <w:rFonts w:ascii="Cambria Math" w:eastAsia="黑体" w:hAnsi="Cambria Math"/>
              </w:rPr>
              <m:t>1</m:t>
            </m:r>
          </m:sub>
        </m:sSub>
        <m:r>
          <w:rPr>
            <w:rFonts w:ascii="Cambria Math" w:eastAsia="黑体" w:hAnsi="Cambria Math"/>
          </w:rPr>
          <m:t>+</m:t>
        </m:r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β</m:t>
            </m:r>
          </m:e>
          <m:sub>
            <m:r>
              <w:rPr>
                <w:rFonts w:ascii="Cambria Math" w:eastAsia="黑体" w:hAnsi="Cambria Math"/>
              </w:rPr>
              <m:t>1</m:t>
            </m:r>
          </m:sub>
        </m:sSub>
        <m:r>
          <w:rPr>
            <w:rFonts w:ascii="Cambria Math" w:eastAsia="黑体" w:hAnsi="Cambria Math"/>
          </w:rPr>
          <m:t>≈0.995</m:t>
        </m:r>
      </m:oMath>
      <w:r>
        <w:rPr>
          <w:rStyle w:val="ab"/>
          <w:rFonts w:eastAsia="黑体"/>
          <w:b w:val="0"/>
          <w:bCs w:val="0"/>
          <w:szCs w:val="24"/>
        </w:rPr>
        <w:t>，波动率预测会逐渐收敛到无条件方差</w:t>
      </w:r>
    </w:p>
    <w:p w14:paraId="5D9404C4" w14:textId="77777777" w:rsidR="009261DC" w:rsidRDefault="00000000">
      <w:pPr>
        <w:rPr>
          <w:rStyle w:val="ab"/>
          <w:rFonts w:eastAsia="黑体" w:hint="eastAsia"/>
          <w:b w:val="0"/>
          <w:bCs w:val="0"/>
          <w:szCs w:val="24"/>
        </w:rPr>
      </w:pPr>
      <m:oMath>
        <m:f>
          <m:fPr>
            <m:ctrlPr>
              <w:rPr>
                <w:rFonts w:ascii="Cambria Math" w:eastAsia="黑体" w:hAnsi="Cambria Math"/>
                <w:i/>
              </w:rPr>
            </m:ctrlPr>
          </m:fPr>
          <m:num>
            <m:r>
              <w:rPr>
                <w:rFonts w:ascii="Cambria Math" w:eastAsia="黑体" w:hAnsi="Cambria Math"/>
              </w:rPr>
              <m:t>ω</m:t>
            </m:r>
            <m:ctrlPr>
              <w:rPr>
                <w:rFonts w:ascii="Cambria Math" w:eastAsia="黑体" w:hAnsi="Cambria Math"/>
              </w:rPr>
            </m:ctrlPr>
          </m:num>
          <m:den>
            <m:r>
              <w:rPr>
                <w:rFonts w:ascii="Cambria Math" w:eastAsia="黑体" w:hAnsi="Cambria Math"/>
              </w:rPr>
              <m:t>1-</m:t>
            </m:r>
            <m:sSub>
              <m:sSubPr>
                <m:ctrlPr>
                  <w:rPr>
                    <w:rFonts w:ascii="Cambria Math" w:eastAsia="黑体" w:hAnsi="Cambria Math"/>
                  </w:rPr>
                </m:ctrlPr>
              </m:sSubPr>
              <m:e>
                <m:r>
                  <w:rPr>
                    <w:rFonts w:ascii="Cambria Math" w:eastAsia="黑体" w:hAnsi="Cambria Math"/>
                  </w:rPr>
                  <m:t>α</m:t>
                </m:r>
              </m:e>
              <m:sub>
                <m:r>
                  <w:rPr>
                    <w:rFonts w:ascii="Cambria Math" w:eastAsia="黑体" w:hAnsi="Cambria Math"/>
                  </w:rPr>
                  <m:t>1</m:t>
                </m:r>
              </m:sub>
            </m:sSub>
            <m:r>
              <w:rPr>
                <w:rFonts w:ascii="Cambria Math" w:eastAsia="黑体" w:hAnsi="Cambria Math"/>
              </w:rPr>
              <m:t>-</m:t>
            </m:r>
            <m:sSub>
              <m:sSubPr>
                <m:ctrlPr>
                  <w:rPr>
                    <w:rFonts w:ascii="Cambria Math" w:eastAsia="黑体" w:hAnsi="Cambria Math"/>
                  </w:rPr>
                </m:ctrlPr>
              </m:sSubPr>
              <m:e>
                <m:r>
                  <w:rPr>
                    <w:rFonts w:ascii="Cambria Math" w:eastAsia="黑体" w:hAnsi="Cambria Math"/>
                  </w:rPr>
                  <m:t>β</m:t>
                </m:r>
              </m:e>
              <m:sub>
                <m:r>
                  <w:rPr>
                    <w:rFonts w:ascii="Cambria Math" w:eastAsia="黑体" w:hAnsi="Cambria Math"/>
                  </w:rPr>
                  <m:t>1</m:t>
                </m:r>
              </m:sub>
            </m:sSub>
            <m:ctrlPr>
              <w:rPr>
                <w:rFonts w:ascii="Cambria Math" w:eastAsia="黑体" w:hAnsi="Cambria Math"/>
              </w:rPr>
            </m:ctrlPr>
          </m:den>
        </m:f>
        <m:r>
          <w:rPr>
            <w:rFonts w:ascii="Cambria Math" w:eastAsia="黑体" w:hAnsi="Cambria Math"/>
          </w:rPr>
          <m:t>≈</m:t>
        </m:r>
        <m:f>
          <m:fPr>
            <m:ctrlPr>
              <w:rPr>
                <w:rFonts w:ascii="Cambria Math" w:eastAsia="黑体" w:hAnsi="Cambria Math"/>
                <w:i/>
              </w:rPr>
            </m:ctrlPr>
          </m:fPr>
          <m:num>
            <m:r>
              <w:rPr>
                <w:rFonts w:ascii="Cambria Math" w:eastAsia="黑体" w:hAnsi="Cambria Math"/>
              </w:rPr>
              <m:t>9.9</m:t>
            </m:r>
            <m:r>
              <m:rPr>
                <m:sty m:val="p"/>
              </m:rPr>
              <w:rPr>
                <w:rFonts w:ascii="Cambria Math" w:eastAsia="黑体" w:hAnsi="Cambria Math"/>
              </w:rPr>
              <m:t>×</m:t>
            </m:r>
            <m:r>
              <w:rPr>
                <w:rFonts w:ascii="Cambria Math" w:eastAsia="黑体" w:hAnsi="Cambria Math"/>
              </w:rPr>
              <m:t>1</m:t>
            </m:r>
            <m:sSup>
              <m:sSupPr>
                <m:ctrlPr>
                  <w:rPr>
                    <w:rFonts w:ascii="Cambria Math" w:eastAsia="黑体" w:hAnsi="Cambria Math"/>
                  </w:rPr>
                </m:ctrlPr>
              </m:sSupPr>
              <m:e>
                <m:r>
                  <w:rPr>
                    <w:rFonts w:ascii="Cambria Math" w:eastAsia="黑体" w:hAnsi="Cambria Math"/>
                  </w:rPr>
                  <m:t>0</m:t>
                </m:r>
              </m:e>
              <m:sup>
                <m:r>
                  <w:rPr>
                    <w:rFonts w:ascii="Cambria Math" w:eastAsia="黑体" w:hAnsi="Cambria Math"/>
                  </w:rPr>
                  <m:t>-7</m:t>
                </m:r>
              </m:sup>
            </m:sSup>
            <m:ctrlPr>
              <w:rPr>
                <w:rFonts w:ascii="Cambria Math" w:eastAsia="黑体" w:hAnsi="Cambria Math"/>
              </w:rPr>
            </m:ctrlPr>
          </m:num>
          <m:den>
            <m:r>
              <w:rPr>
                <w:rFonts w:ascii="Cambria Math" w:eastAsia="黑体" w:hAnsi="Cambria Math"/>
              </w:rPr>
              <m:t>1-0.995</m:t>
            </m:r>
            <m:ctrlPr>
              <w:rPr>
                <w:rFonts w:ascii="Cambria Math" w:eastAsia="黑体" w:hAnsi="Cambria Math"/>
              </w:rPr>
            </m:ctrlPr>
          </m:den>
        </m:f>
        <m:r>
          <w:rPr>
            <w:rFonts w:ascii="Cambria Math" w:eastAsia="黑体" w:hAnsi="Cambria Math"/>
          </w:rPr>
          <m:t>≈1.98</m:t>
        </m:r>
        <m:r>
          <m:rPr>
            <m:sty m:val="p"/>
          </m:rPr>
          <w:rPr>
            <w:rFonts w:ascii="Cambria Math" w:eastAsia="黑体" w:hAnsi="Cambria Math"/>
          </w:rPr>
          <m:t>×</m:t>
        </m:r>
        <m:r>
          <w:rPr>
            <w:rFonts w:ascii="Cambria Math" w:eastAsia="黑体" w:hAnsi="Cambria Math"/>
          </w:rPr>
          <m:t>1</m:t>
        </m:r>
        <m:sSup>
          <m:sSupPr>
            <m:ctrlPr>
              <w:rPr>
                <w:rFonts w:ascii="Cambria Math" w:eastAsia="黑体" w:hAnsi="Cambria Math"/>
              </w:rPr>
            </m:ctrlPr>
          </m:sSupPr>
          <m:e>
            <m:r>
              <w:rPr>
                <w:rFonts w:ascii="Cambria Math" w:eastAsia="黑体" w:hAnsi="Cambria Math"/>
              </w:rPr>
              <m:t>0</m:t>
            </m:r>
          </m:e>
          <m:sup>
            <m:r>
              <w:rPr>
                <w:rFonts w:ascii="Cambria Math" w:eastAsia="黑体" w:hAnsi="Cambria Math"/>
              </w:rPr>
              <m:t>-4</m:t>
            </m:r>
          </m:sup>
        </m:sSup>
      </m:oMath>
      <w:r>
        <w:rPr>
          <w:rStyle w:val="ab"/>
          <w:rFonts w:eastAsia="黑体"/>
          <w:b w:val="0"/>
          <w:bCs w:val="0"/>
          <w:szCs w:val="24"/>
        </w:rPr>
        <w:t>。</w:t>
      </w:r>
    </w:p>
    <w:p w14:paraId="1287BF7A" w14:textId="77777777" w:rsidR="009261DC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7DFED487" wp14:editId="342C3B5A">
            <wp:extent cx="5267325" cy="3467735"/>
            <wp:effectExtent l="0" t="0" r="3175" b="12065"/>
            <wp:docPr id="1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970DA" w14:textId="77777777" w:rsidR="009261DC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1FEDAC5C" wp14:editId="7BFA15E4">
            <wp:extent cx="5264785" cy="3623945"/>
            <wp:effectExtent l="0" t="0" r="5715" b="8255"/>
            <wp:docPr id="1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B4A9D" w14:textId="77777777" w:rsidR="009261DC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4426CF2D" wp14:editId="1FE6DB39">
            <wp:extent cx="5268595" cy="3648710"/>
            <wp:effectExtent l="0" t="0" r="1905" b="8890"/>
            <wp:docPr id="1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A46C6" w14:textId="77777777" w:rsidR="009261DC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7674E66E" wp14:editId="7DB90A29">
            <wp:extent cx="5264150" cy="3545840"/>
            <wp:effectExtent l="0" t="0" r="6350" b="10160"/>
            <wp:docPr id="1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9D652" w14:textId="77777777" w:rsidR="009261DC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3EC7BF01" wp14:editId="0FF769CD">
            <wp:extent cx="5272405" cy="3589020"/>
            <wp:effectExtent l="0" t="0" r="10795" b="5080"/>
            <wp:docPr id="1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FF111" w14:textId="77777777" w:rsidR="009261DC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21A2882F" wp14:editId="734F3B14">
            <wp:extent cx="5272405" cy="3040380"/>
            <wp:effectExtent l="0" t="0" r="10795" b="7620"/>
            <wp:docPr id="2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FDFFC" w14:textId="77777777" w:rsidR="009261DC" w:rsidRDefault="00000000">
      <w:pPr>
        <w:rPr>
          <w:rStyle w:val="ab"/>
          <w:rFonts w:ascii="黑体" w:eastAsia="黑体" w:hAnsi="黑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 wp14:anchorId="419A5D76" wp14:editId="5A00409F">
            <wp:extent cx="4322445" cy="4117975"/>
            <wp:effectExtent l="0" t="0" r="8255" b="9525"/>
            <wp:docPr id="2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2445" cy="411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b"/>
          <w:rFonts w:ascii="黑体" w:eastAsia="黑体" w:hAnsi="黑体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56BBFBE9" wp14:editId="04BC05EB">
            <wp:simplePos x="0" y="0"/>
            <wp:positionH relativeFrom="column">
              <wp:posOffset>-57785</wp:posOffset>
            </wp:positionH>
            <wp:positionV relativeFrom="page">
              <wp:posOffset>7131685</wp:posOffset>
            </wp:positionV>
            <wp:extent cx="5274310" cy="2985770"/>
            <wp:effectExtent l="0" t="0" r="2540" b="5080"/>
            <wp:wrapTopAndBottom/>
            <wp:docPr id="653351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51261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6092FA" w14:textId="77777777" w:rsidR="009261DC" w:rsidRDefault="00000000">
      <w:pPr>
        <w:rPr>
          <w:rStyle w:val="ab"/>
          <w:rFonts w:ascii="黑体" w:eastAsia="黑体" w:hAnsi="黑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 wp14:anchorId="3C3BCDE8" wp14:editId="5D570656">
            <wp:extent cx="4655820" cy="4452620"/>
            <wp:effectExtent l="0" t="0" r="5080" b="5080"/>
            <wp:docPr id="2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445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33ECA" w14:textId="77777777" w:rsidR="009261DC" w:rsidRDefault="009261DC">
      <w:pPr>
        <w:rPr>
          <w:rStyle w:val="ab"/>
          <w:rFonts w:ascii="黑体" w:eastAsia="黑体" w:hAnsi="黑体" w:hint="eastAsia"/>
          <w:sz w:val="24"/>
          <w:szCs w:val="24"/>
        </w:rPr>
      </w:pPr>
    </w:p>
    <w:p w14:paraId="5CBC872D" w14:textId="77777777" w:rsidR="009261DC" w:rsidRDefault="00000000">
      <w:pPr>
        <w:rPr>
          <w:rFonts w:hint="eastAsia"/>
        </w:rPr>
      </w:pPr>
      <w:r>
        <w:rPr>
          <w:rFonts w:hint="eastAsia"/>
        </w:rPr>
        <w:t>3.13 再次考虑文件d-gmsp9303.txt中 GM 股票的日简单收益</w:t>
      </w:r>
      <w:proofErr w:type="gramStart"/>
      <w:r>
        <w:rPr>
          <w:rFonts w:hint="eastAsia"/>
        </w:rPr>
        <w:t>率.</w:t>
      </w:r>
      <w:proofErr w:type="gramEnd"/>
    </w:p>
    <w:p w14:paraId="479AA13D" w14:textId="77777777" w:rsidR="009261DC" w:rsidRDefault="00000000">
      <w:pPr>
        <w:rPr>
          <w:rFonts w:hint="eastAsia"/>
        </w:rPr>
      </w:pPr>
      <w:r>
        <w:rPr>
          <w:rFonts w:hint="eastAsia"/>
        </w:rPr>
        <w:t>（a）为序列拟合一个充分的GARCH-M 模型，并写出该</w:t>
      </w:r>
      <w:proofErr w:type="gramStart"/>
      <w:r>
        <w:rPr>
          <w:rFonts w:hint="eastAsia"/>
        </w:rPr>
        <w:t>模型.</w:t>
      </w:r>
      <w:proofErr w:type="gramEnd"/>
    </w:p>
    <w:p w14:paraId="12287D7A" w14:textId="77777777" w:rsidR="009261DC" w:rsidRDefault="00000000">
      <w:pPr>
        <w:rPr>
          <w:rFonts w:hint="eastAsia"/>
        </w:rPr>
      </w:pPr>
      <w:r>
        <w:rPr>
          <w:rFonts w:hint="eastAsia"/>
        </w:rPr>
        <w:t xml:space="preserve">（b） 为序列拟合一个充分的 EGARCH </w:t>
      </w:r>
      <w:proofErr w:type="gramStart"/>
      <w:r>
        <w:rPr>
          <w:rFonts w:hint="eastAsia"/>
        </w:rPr>
        <w:t>模型.</w:t>
      </w:r>
      <w:proofErr w:type="gramEnd"/>
      <w:r>
        <w:rPr>
          <w:rFonts w:hint="eastAsia"/>
        </w:rPr>
        <w:t>杠杆效应在5%的显著性水平下显著吗？</w:t>
      </w:r>
    </w:p>
    <w:p w14:paraId="36625C68" w14:textId="77777777" w:rsidR="009261DC" w:rsidRDefault="00000000">
      <w:pPr>
        <w:rPr>
          <w:rFonts w:hint="eastAsia"/>
        </w:rPr>
      </w:pPr>
      <w:r>
        <w:rPr>
          <w:rFonts w:hint="eastAsia"/>
        </w:rPr>
        <w:t>（a)</w:t>
      </w:r>
    </w:p>
    <w:p w14:paraId="767FC643" w14:textId="77777777" w:rsidR="009261DC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6E9AEEE6" wp14:editId="48CBEFB4">
            <wp:extent cx="2411095" cy="346075"/>
            <wp:effectExtent l="0" t="0" r="1905" b="9525"/>
            <wp:docPr id="23" name="图片 23" descr="375f11c9480c0bcee7e880fc43e4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375f11c9480c0bcee7e880fc43e4334"/>
                    <pic:cNvPicPr>
                      <a:picLocks noChangeAspect="1"/>
                    </pic:cNvPicPr>
                  </pic:nvPicPr>
                  <pic:blipFill>
                    <a:blip r:embed="rId24"/>
                    <a:srcRect t="12732" b="19901"/>
                    <a:stretch>
                      <a:fillRect/>
                    </a:stretch>
                  </pic:blipFill>
                  <pic:spPr>
                    <a:xfrm>
                      <a:off x="0" y="0"/>
                      <a:ext cx="2411095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F94B" w14:textId="77777777" w:rsidR="009261DC" w:rsidRDefault="00000000">
      <w:pPr>
        <w:rPr>
          <w:rFonts w:hint="eastAsia"/>
        </w:rPr>
      </w:pPr>
      <w:r>
        <w:rPr>
          <w:rFonts w:hint="eastAsia"/>
        </w:rPr>
        <w:t>（b)波动性方程所以参数都是显著的。p值接近零，杠杆效应显著</w:t>
      </w:r>
    </w:p>
    <w:p w14:paraId="77997CF2" w14:textId="77777777" w:rsidR="009261DC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52B7B9DC" wp14:editId="6D621538">
            <wp:extent cx="5271135" cy="3074035"/>
            <wp:effectExtent l="0" t="0" r="1206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B53C9" w14:textId="77777777" w:rsidR="009261DC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66D4FF8D" wp14:editId="145CA7F5">
            <wp:extent cx="5271135" cy="3036570"/>
            <wp:effectExtent l="0" t="0" r="1206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A3A3D" w14:textId="77777777" w:rsidR="009261DC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41A40C6A" wp14:editId="4D7D1101">
            <wp:extent cx="5267325" cy="3096895"/>
            <wp:effectExtent l="0" t="0" r="317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8DF13" w14:textId="77777777" w:rsidR="009261DC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52022CAD" wp14:editId="3878D678">
            <wp:extent cx="5273040" cy="3044190"/>
            <wp:effectExtent l="0" t="0" r="1016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2961E" w14:textId="77777777" w:rsidR="009261DC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0EC88978" wp14:editId="3E4E8C32">
            <wp:extent cx="5271135" cy="3070860"/>
            <wp:effectExtent l="0" t="0" r="1206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60246" w14:textId="77777777" w:rsidR="009261DC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66653E91" wp14:editId="551E29CD">
            <wp:extent cx="5271135" cy="2980055"/>
            <wp:effectExtent l="0" t="0" r="12065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1F731" w14:textId="77777777" w:rsidR="009261DC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0136713F" wp14:editId="20A33436">
            <wp:extent cx="5265420" cy="3036570"/>
            <wp:effectExtent l="0" t="0" r="508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502BE" w14:textId="77777777" w:rsidR="009261DC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3016C98C" wp14:editId="753EBB3D">
            <wp:extent cx="5266690" cy="3108960"/>
            <wp:effectExtent l="0" t="0" r="381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71B19" w14:textId="77777777" w:rsidR="009261DC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02A1FE46" wp14:editId="1BA47CE7">
            <wp:extent cx="5269230" cy="3028315"/>
            <wp:effectExtent l="0" t="0" r="127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77362" w14:textId="77777777" w:rsidR="009261DC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1058699D" wp14:editId="2AD85F4A">
            <wp:extent cx="5271135" cy="3074035"/>
            <wp:effectExtent l="0" t="0" r="12065" b="120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2669F" w14:textId="77777777" w:rsidR="009261DC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49CC56A6" wp14:editId="3F25040F">
            <wp:extent cx="4245610" cy="4228465"/>
            <wp:effectExtent l="0" t="0" r="889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45610" cy="422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61DC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00FBF" w14:textId="77777777" w:rsidR="00981F78" w:rsidRDefault="00981F78">
      <w:pPr>
        <w:rPr>
          <w:rFonts w:hint="eastAsia"/>
        </w:rPr>
      </w:pPr>
      <w:r>
        <w:separator/>
      </w:r>
    </w:p>
  </w:endnote>
  <w:endnote w:type="continuationSeparator" w:id="0">
    <w:p w14:paraId="0F6C7DF8" w14:textId="77777777" w:rsidR="00981F78" w:rsidRDefault="00981F7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45939" w14:textId="77777777" w:rsidR="009261DC" w:rsidRDefault="009261DC">
    <w:pPr>
      <w:pStyle w:val="a3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64C07" w14:textId="77777777" w:rsidR="009261DC" w:rsidRDefault="009261DC">
    <w:pPr>
      <w:pStyle w:val="a3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F0181" w14:textId="77777777" w:rsidR="009261DC" w:rsidRDefault="009261DC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8FA6E" w14:textId="77777777" w:rsidR="00981F78" w:rsidRDefault="00981F78">
      <w:pPr>
        <w:rPr>
          <w:rFonts w:hint="eastAsia"/>
        </w:rPr>
      </w:pPr>
      <w:r>
        <w:separator/>
      </w:r>
    </w:p>
  </w:footnote>
  <w:footnote w:type="continuationSeparator" w:id="0">
    <w:p w14:paraId="2534D94D" w14:textId="77777777" w:rsidR="00981F78" w:rsidRDefault="00981F7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26126" w14:textId="77777777" w:rsidR="009261DC" w:rsidRDefault="009261DC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FE9F" w14:textId="407A1C40" w:rsidR="009261DC" w:rsidRDefault="009261DC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0C68B" w14:textId="77777777" w:rsidR="009261DC" w:rsidRDefault="009261DC">
    <w:pPr>
      <w:pStyle w:val="a5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E59"/>
    <w:rsid w:val="000115AD"/>
    <w:rsid w:val="00040E59"/>
    <w:rsid w:val="0011443A"/>
    <w:rsid w:val="00317C40"/>
    <w:rsid w:val="0046629B"/>
    <w:rsid w:val="004D2522"/>
    <w:rsid w:val="00502755"/>
    <w:rsid w:val="00621C27"/>
    <w:rsid w:val="006A556A"/>
    <w:rsid w:val="007A643B"/>
    <w:rsid w:val="00881335"/>
    <w:rsid w:val="008F52F1"/>
    <w:rsid w:val="009261DC"/>
    <w:rsid w:val="00981F78"/>
    <w:rsid w:val="00DE0DCD"/>
    <w:rsid w:val="52F8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9BE3167"/>
  <w15:docId w15:val="{D48A8F24-5895-4A96-B593-89F87876B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b">
    <w:name w:val="Strong"/>
    <w:basedOn w:val="a0"/>
    <w:uiPriority w:val="22"/>
    <w:qFormat/>
    <w:rPr>
      <w:b/>
      <w:bCs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755</Words>
  <Characters>1208</Characters>
  <Application>Microsoft Office Word</Application>
  <DocSecurity>0</DocSecurity>
  <Lines>67</Lines>
  <Paragraphs>54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yueran li</dc:creator>
  <cp:lastModifiedBy>yueran li</cp:lastModifiedBy>
  <cp:revision>5</cp:revision>
  <dcterms:created xsi:type="dcterms:W3CDTF">2025-09-30T05:03:00Z</dcterms:created>
  <dcterms:modified xsi:type="dcterms:W3CDTF">2026-10-26T07:15:00Z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22ae0417-0b7f-4e04-b13c-7f50f8abc5af</vt:lpwstr>
  </property>
  <property fmtid="{D5CDD505-2E9C-101B-9397-08002B2CF9AE}" pid="3" name="KSOTemplateDocerSaveRecord">
    <vt:lpwstr>eyJoZGlkIjoiYjgyOGQyODI3NTAyMDJjYmRjZmFkZWE1NDI5Y2Q4NDIiLCJ1c2VySWQiOiIxNTE4Mjc3MTg2In0=</vt:lpwstr>
  </property>
  <property fmtid="{D5CDD505-2E9C-101B-9397-08002B2CF9AE}" pid="4" name="KSOProductBuildVer">
    <vt:lpwstr>2052-12.1.0.21915</vt:lpwstr>
  </property>
  <property fmtid="{D5CDD505-2E9C-101B-9397-08002B2CF9AE}" pid="5" name="ICV">
    <vt:lpwstr>0B364BD8D6154D5684E0CF36C9CD570F_12</vt:lpwstr>
  </property>
</Properties>
</file>