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15E7" w14:textId="3EC4B33A" w:rsidR="000B72A7" w:rsidRDefault="007A3D5B">
      <w:pPr>
        <w:rPr>
          <w:b/>
          <w:bCs/>
          <w:sz w:val="46"/>
          <w:szCs w:val="46"/>
        </w:rPr>
      </w:pPr>
      <w:r w:rsidRPr="007A3D5B">
        <w:rPr>
          <w:b/>
          <w:bCs/>
          <w:sz w:val="46"/>
          <w:szCs w:val="46"/>
        </w:rPr>
        <w:t>enums</w:t>
      </w:r>
    </w:p>
    <w:p w14:paraId="07C7EFF2" w14:textId="77777777" w:rsidR="007A3D5B" w:rsidRDefault="007A3D5B" w:rsidP="007A3D5B">
      <w:pPr>
        <w:ind w:left="454" w:hanging="454"/>
      </w:pPr>
      <w:bookmarkStart w:id="0" w:name="_GoBack"/>
      <w:bookmarkEnd w:id="0"/>
      <w:r>
        <w:t>–</w:t>
      </w:r>
      <w:r>
        <w:tab/>
        <w:t>enums define implicit methods such as</w:t>
      </w:r>
    </w:p>
    <w:p w14:paraId="1C4CBF9A" w14:textId="77777777" w:rsidR="007A3D5B" w:rsidRDefault="007A3D5B" w:rsidP="007A3D5B">
      <w:pPr>
        <w:ind w:left="1362" w:hanging="454"/>
      </w:pPr>
      <w:r>
        <w:t>name()</w:t>
      </w:r>
    </w:p>
    <w:p w14:paraId="475F429F" w14:textId="77777777" w:rsidR="007A3D5B" w:rsidRDefault="007A3D5B" w:rsidP="007A3D5B">
      <w:pPr>
        <w:ind w:left="1362" w:hanging="454"/>
      </w:pPr>
      <w:r>
        <w:t>ordinal()</w:t>
      </w:r>
    </w:p>
    <w:p w14:paraId="2C8BB923" w14:textId="77777777" w:rsidR="007A3D5B" w:rsidRDefault="007A3D5B" w:rsidP="007A3D5B">
      <w:pPr>
        <w:ind w:left="454" w:hanging="454"/>
      </w:pPr>
      <w:r>
        <w:t>–</w:t>
      </w:r>
      <w:r>
        <w:tab/>
        <w:t>java.lang.Enum define a sole static method public static &lt;T extends Enum&lt;T&gt;&gt; T valueOf(Class&lt;T&gt; enumType, String name)</w:t>
      </w:r>
    </w:p>
    <w:p w14:paraId="074A325C" w14:textId="77777777" w:rsidR="007A3D5B" w:rsidRDefault="007A3D5B" w:rsidP="007A3D5B">
      <w:pPr>
        <w:ind w:left="454" w:hanging="454"/>
      </w:pPr>
      <w:r>
        <w:t>–</w:t>
      </w:r>
      <w:r>
        <w:tab/>
        <w:t>enums define a constant T values[]</w:t>
      </w:r>
    </w:p>
    <w:p w14:paraId="447AA134" w14:textId="77777777" w:rsidR="007A3D5B" w:rsidRDefault="007A3D5B" w:rsidP="007A3D5B">
      <w:pPr>
        <w:ind w:left="454" w:hanging="454"/>
      </w:pPr>
      <w:r>
        <w:t>–</w:t>
      </w:r>
      <w:r>
        <w:tab/>
        <w:t>enums in Java are type-safe (each enum has its own namespace)</w:t>
      </w:r>
    </w:p>
    <w:p w14:paraId="2F87210E" w14:textId="77777777" w:rsidR="007A3D5B" w:rsidRDefault="007A3D5B" w:rsidP="007A3D5B">
      <w:pPr>
        <w:ind w:left="454" w:hanging="454"/>
      </w:pPr>
      <w:r>
        <w:t>–</w:t>
      </w:r>
      <w:r>
        <w:tab/>
        <w:t>enum constants are implicitly static and final and cannot be changed once created</w:t>
      </w:r>
    </w:p>
    <w:p w14:paraId="6E0BF5C4" w14:textId="77777777" w:rsidR="007A3D5B" w:rsidRDefault="007A3D5B" w:rsidP="007A3D5B">
      <w:pPr>
        <w:ind w:left="454" w:hanging="454"/>
      </w:pPr>
      <w:r>
        <w:t>–</w:t>
      </w:r>
      <w:r>
        <w:tab/>
        <w:t>enum can contain constructors, methods, variables, static and instance initers, and constant class bodies</w:t>
      </w:r>
    </w:p>
    <w:p w14:paraId="5BE05EAE" w14:textId="77777777" w:rsidR="007A3D5B" w:rsidRDefault="007A3D5B" w:rsidP="007A3D5B">
      <w:pPr>
        <w:ind w:left="454" w:hanging="454"/>
      </w:pPr>
      <w:r>
        <w:t>–</w:t>
      </w:r>
      <w:r>
        <w:tab/>
        <w:t>enum's body can be empty but if not, it must start with the declaration of constant(s)</w:t>
      </w:r>
    </w:p>
    <w:p w14:paraId="499D2A6D" w14:textId="77777777" w:rsidR="007A3D5B" w:rsidRDefault="007A3D5B" w:rsidP="007A3D5B">
      <w:pPr>
        <w:ind w:left="454" w:hanging="454"/>
      </w:pPr>
      <w:r>
        <w:t>–</w:t>
      </w:r>
      <w:r>
        <w:tab/>
        <w:t>enum constructors can have parameters and support overloading.</w:t>
      </w:r>
    </w:p>
    <w:p w14:paraId="2D71830C" w14:textId="77777777" w:rsidR="007A3D5B" w:rsidRDefault="007A3D5B" w:rsidP="007A3D5B">
      <w:pPr>
        <w:ind w:left="454" w:hanging="454"/>
      </w:pPr>
      <w:r>
        <w:t>–</w:t>
      </w:r>
      <w:r>
        <w:tab/>
        <w:t>enum constructors can never be invoked directly in code; they are always called automatically whenever an enum is initialized.</w:t>
      </w:r>
    </w:p>
    <w:p w14:paraId="76BD28F7" w14:textId="77777777" w:rsidR="007A3D5B" w:rsidRDefault="007A3D5B" w:rsidP="007A3D5B">
      <w:pPr>
        <w:ind w:left="454" w:hanging="454"/>
      </w:pPr>
      <w:r>
        <w:t>–</w:t>
      </w:r>
      <w:r>
        <w:tab/>
        <w:t xml:space="preserve">all enum constructors (including the default one) are implicitly private (even the ones that have no access modifier; as such, public and protected modifiers are not allowed) </w:t>
      </w:r>
      <w:r>
        <w:sym w:font="Wingdings" w:char="F0E0"/>
      </w:r>
      <w:r>
        <w:t xml:space="preserve"> it is impossible to create enum instances by using the </w:t>
      </w:r>
      <w:r>
        <w:rPr>
          <w:rFonts w:ascii="Courier New" w:hAnsi="Courier New"/>
        </w:rPr>
        <w:t>new</w:t>
      </w:r>
      <w:r>
        <w:t xml:space="preserve"> keyword </w:t>
      </w:r>
      <w:r>
        <w:sym w:font="Wingdings" w:char="F0E0"/>
      </w:r>
      <w:r>
        <w:t xml:space="preserve"> enum constants can only be created inside enums themselves.</w:t>
      </w:r>
    </w:p>
    <w:p w14:paraId="51D9821E" w14:textId="77777777" w:rsidR="007A3D5B" w:rsidRDefault="007A3D5B" w:rsidP="007A3D5B">
      <w:pPr>
        <w:ind w:left="454" w:hanging="454"/>
      </w:pPr>
      <w:r>
        <w:t>–</w:t>
      </w:r>
      <w:r>
        <w:tab/>
        <w:t>an enum instance is created when any enum constant is first called</w:t>
      </w:r>
    </w:p>
    <w:p w14:paraId="20619271" w14:textId="77777777" w:rsidR="007A3D5B" w:rsidRDefault="007A3D5B" w:rsidP="007A3D5B">
      <w:pPr>
        <w:ind w:left="454" w:hanging="454"/>
      </w:pPr>
      <w:r>
        <w:t>–</w:t>
      </w:r>
      <w:r>
        <w:tab/>
        <w:t>java.lang.Enum's sole constructor is</w:t>
      </w:r>
    </w:p>
    <w:p w14:paraId="5A3BAED9" w14:textId="77777777" w:rsidR="007A3D5B" w:rsidRDefault="007A3D5B" w:rsidP="007A3D5B">
      <w:pPr>
        <w:ind w:left="454" w:hanging="454"/>
      </w:pPr>
      <w:r>
        <w:tab/>
      </w:r>
      <w:r>
        <w:tab/>
        <w:t xml:space="preserve">protected Enum(String name, int ordinal) </w:t>
      </w:r>
    </w:p>
    <w:p w14:paraId="3EAFA4B5" w14:textId="77777777" w:rsidR="007A3D5B" w:rsidRDefault="007A3D5B" w:rsidP="007A3D5B">
      <w:pPr>
        <w:ind w:left="454" w:hanging="454"/>
      </w:pPr>
      <w:r>
        <w:t>–</w:t>
      </w:r>
      <w:r>
        <w:tab/>
        <w:t>enums can be compared using:</w:t>
      </w:r>
    </w:p>
    <w:p w14:paraId="734E807A" w14:textId="77777777" w:rsidR="007A3D5B" w:rsidRDefault="007A3D5B" w:rsidP="007A3D5B">
      <w:pPr>
        <w:ind w:left="720"/>
      </w:pPr>
      <w:r>
        <w:t>– switch</w:t>
      </w:r>
    </w:p>
    <w:p w14:paraId="25A3C886" w14:textId="77777777" w:rsidR="007A3D5B" w:rsidRDefault="007A3D5B" w:rsidP="007A3D5B">
      <w:pPr>
        <w:ind w:left="720"/>
      </w:pPr>
      <w:r>
        <w:t>– ==</w:t>
      </w:r>
    </w:p>
    <w:p w14:paraId="17508E6E" w14:textId="77777777" w:rsidR="007A3D5B" w:rsidRDefault="007A3D5B" w:rsidP="007A3D5B">
      <w:pPr>
        <w:ind w:left="720"/>
      </w:pPr>
      <w:r>
        <w:t>– equals()</w:t>
      </w:r>
    </w:p>
    <w:p w14:paraId="0874CBF6" w14:textId="77777777" w:rsidR="007A3D5B" w:rsidRDefault="007A3D5B" w:rsidP="007A3D5B">
      <w:pPr>
        <w:ind w:left="454" w:hanging="454"/>
      </w:pPr>
      <w:r>
        <w:t>–</w:t>
      </w:r>
      <w:r>
        <w:tab/>
        <w:t>enum specifies a list of constant values assigned to a type.</w:t>
      </w:r>
    </w:p>
    <w:p w14:paraId="03C1401D" w14:textId="77777777" w:rsidR="007A3D5B" w:rsidRDefault="007A3D5B" w:rsidP="007A3D5B">
      <w:pPr>
        <w:ind w:left="454" w:hanging="454"/>
      </w:pPr>
      <w:r>
        <w:t>–</w:t>
      </w:r>
      <w:r>
        <w:tab/>
        <w:t xml:space="preserve">enums can be declared outside or inside a type (class, interface, or enum) but </w:t>
      </w:r>
      <w:r>
        <w:rPr>
          <w:b/>
          <w:bCs/>
          <w:color w:val="FF0000"/>
          <w:u w:val="single"/>
        </w:rPr>
        <w:t>NOT</w:t>
      </w:r>
      <w:r>
        <w:t xml:space="preserve"> in a method (even a static one), ctor, instance or static initers (comperr: 'enum types must not be local').</w:t>
      </w:r>
    </w:p>
    <w:p w14:paraId="27C53E4D" w14:textId="77777777" w:rsidR="007A3D5B" w:rsidRDefault="007A3D5B" w:rsidP="007A3D5B">
      <w:pPr>
        <w:ind w:left="454" w:hanging="454"/>
      </w:pPr>
      <w:r>
        <w:t>–</w:t>
      </w:r>
      <w:r>
        <w:tab/>
        <w:t>enums can't be final or abstract regardless of location (outside or inside class)</w:t>
      </w:r>
    </w:p>
    <w:p w14:paraId="54F3D86D" w14:textId="77777777" w:rsidR="007A3D5B" w:rsidRDefault="007A3D5B" w:rsidP="007A3D5B">
      <w:pPr>
        <w:ind w:left="454" w:hanging="454"/>
      </w:pPr>
      <w:r>
        <w:t>–</w:t>
      </w:r>
      <w:r>
        <w:tab/>
        <w:t xml:space="preserve">a top-level enum accepts only public or default </w:t>
      </w:r>
      <w:r>
        <w:sym w:font="Wingdings" w:char="F0E0"/>
      </w:r>
      <w:r>
        <w:t xml:space="preserve"> must NOT be marked static, final, abstract, protected, or private</w:t>
      </w:r>
    </w:p>
    <w:p w14:paraId="29C2C03D" w14:textId="77777777" w:rsidR="007A3D5B" w:rsidRDefault="007A3D5B" w:rsidP="007A3D5B">
      <w:pPr>
        <w:ind w:left="454" w:hanging="454"/>
      </w:pPr>
      <w:r>
        <w:t>–</w:t>
      </w:r>
      <w:r>
        <w:tab/>
        <w:t>trailing comma after the list of constants is allowed: enum MyEnum { ONE, TWO, THREE, }</w:t>
      </w:r>
    </w:p>
    <w:p w14:paraId="2F55BA8E" w14:textId="77777777" w:rsidR="007A3D5B" w:rsidRDefault="007A3D5B" w:rsidP="007A3D5B">
      <w:pPr>
        <w:ind w:left="454" w:hanging="454"/>
      </w:pPr>
      <w:r>
        <w:t>–</w:t>
      </w:r>
      <w:r>
        <w:tab/>
        <w:t>empty stats (namely, semicolons) are allowed: enum Omg { ;;;;; }</w:t>
      </w:r>
    </w:p>
    <w:p w14:paraId="06E29DA0" w14:textId="77777777" w:rsidR="007A3D5B" w:rsidRDefault="007A3D5B" w:rsidP="007A3D5B">
      <w:pPr>
        <w:ind w:left="454" w:hanging="454"/>
      </w:pPr>
      <w:r>
        <w:t>–</w:t>
      </w:r>
      <w:r>
        <w:tab/>
        <w:t xml:space="preserve">the list of constants must end with a semicolon when enum declares something else in addition to the constants </w:t>
      </w:r>
    </w:p>
    <w:p w14:paraId="3EC5B3E7" w14:textId="77777777" w:rsidR="007A3D5B" w:rsidRDefault="007A3D5B" w:rsidP="007A3D5B">
      <w:pPr>
        <w:ind w:left="454" w:hanging="454"/>
      </w:pPr>
      <w:r>
        <w:t>–</w:t>
      </w:r>
      <w:r>
        <w:tab/>
        <w:t xml:space="preserve">enum declarations are allowed </w:t>
      </w:r>
      <w:r>
        <w:rPr>
          <w:b/>
          <w:bCs/>
          <w:color w:val="FF0000"/>
          <w:u w:val="single"/>
        </w:rPr>
        <w:t>only in static non-local context</w:t>
      </w:r>
      <w:r>
        <w:t xml:space="preserve"> </w:t>
      </w:r>
      <w:r>
        <w:sym w:font="Wingdings" w:char="F0E0"/>
      </w:r>
      <w:r>
        <w:t xml:space="preserve"> can't be declared as local vars inside methods + can't be declared inside ctors, instance or static initers or non-static inner classes (static classes are OK, though)</w:t>
      </w:r>
    </w:p>
    <w:p w14:paraId="41938846" w14:textId="77777777" w:rsidR="007A3D5B" w:rsidRDefault="007A3D5B" w:rsidP="007A3D5B">
      <w:pPr>
        <w:ind w:left="454" w:hanging="454"/>
      </w:pPr>
      <w:r>
        <w:t>–</w:t>
      </w:r>
      <w:r>
        <w:tab/>
        <w:t xml:space="preserve">switch </w:t>
      </w:r>
      <w:r>
        <w:rPr>
          <w:rFonts w:ascii="Courier New" w:hAnsi="Courier New"/>
        </w:rPr>
        <w:t>case</w:t>
      </w:r>
      <w:r>
        <w:t xml:space="preserve"> labels accept </w:t>
      </w:r>
      <w:r>
        <w:rPr>
          <w:b/>
          <w:bCs/>
          <w:u w:val="single"/>
        </w:rPr>
        <w:t>simple</w:t>
      </w:r>
      <w:r>
        <w:t xml:space="preserve"> ('unqualified', as the compiler puts it) enum constant names only (i.e., </w:t>
      </w:r>
      <w:r>
        <w:rPr>
          <w:rFonts w:ascii="Courier New" w:hAnsi="Courier New"/>
        </w:rPr>
        <w:t>case Seasons.WINTER: break;</w:t>
      </w:r>
      <w:r>
        <w:t xml:space="preserve"> won't compile)</w:t>
      </w:r>
    </w:p>
    <w:p w14:paraId="0DD80F25" w14:textId="77777777" w:rsidR="007A3D5B" w:rsidRDefault="007A3D5B" w:rsidP="007A3D5B">
      <w:r>
        <w:t>–</w:t>
      </w:r>
      <w:r>
        <w:tab/>
        <w:t xml:space="preserve">UNLIKE regular classes, enum's </w:t>
      </w:r>
      <w:r>
        <w:rPr>
          <w:rFonts w:ascii="Courier New" w:hAnsi="Courier New"/>
        </w:rPr>
        <w:t>static</w:t>
      </w:r>
      <w:r>
        <w:t xml:space="preserve"> fields can't appear in enum's ctors or instance initers</w:t>
      </w:r>
    </w:p>
    <w:p w14:paraId="53DFB9B9" w14:textId="48E4D54F" w:rsidR="007A3D5B" w:rsidRDefault="007A3D5B" w:rsidP="007A3D5B">
      <w:r>
        <w:t xml:space="preserve">  </w:t>
      </w:r>
    </w:p>
    <w:sectPr w:rsidR="007A3D5B" w:rsidSect="00C854AD">
      <w:pgSz w:w="12240" w:h="15840"/>
      <w:pgMar w:top="851" w:right="85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54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E"/>
    <w:rsid w:val="000B72A7"/>
    <w:rsid w:val="007A3D5B"/>
    <w:rsid w:val="008E2B9E"/>
    <w:rsid w:val="00C8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678C"/>
  <w15:chartTrackingRefBased/>
  <w15:docId w15:val="{157B8E42-CF93-4617-BB07-84FD0892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Soudakevitch</dc:creator>
  <cp:keywords/>
  <dc:description/>
  <cp:lastModifiedBy>Igor Soudakevitch</cp:lastModifiedBy>
  <cp:revision>2</cp:revision>
  <dcterms:created xsi:type="dcterms:W3CDTF">2019-11-08T06:03:00Z</dcterms:created>
  <dcterms:modified xsi:type="dcterms:W3CDTF">2019-11-08T06:03:00Z</dcterms:modified>
</cp:coreProperties>
</file>