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4659" w14:textId="77777777" w:rsidR="002C4DE5" w:rsidRDefault="00000000">
      <w:pPr>
        <w:spacing w:after="40"/>
      </w:pPr>
      <w:r>
        <w:rPr>
          <w:b/>
          <w:bCs/>
          <w:color w:val="1B3A6B"/>
          <w:sz w:val="44"/>
          <w:szCs w:val="44"/>
        </w:rPr>
        <w:t>Giacomina (Mina) Grandolfo</w:t>
      </w:r>
    </w:p>
    <w:p w14:paraId="04E96AB3" w14:textId="77777777" w:rsidR="002C4DE5" w:rsidRDefault="00000000">
      <w:pPr>
        <w:spacing w:after="60"/>
      </w:pPr>
      <w:r>
        <w:rPr>
          <w:i/>
          <w:iCs/>
          <w:color w:val="555555"/>
          <w:sz w:val="22"/>
          <w:szCs w:val="22"/>
        </w:rPr>
        <w:t>PhD Candidate in Cognitive Neuroscience  |  Université Libre de Bruxelles</w:t>
      </w:r>
    </w:p>
    <w:p w14:paraId="09AF0882" w14:textId="77777777" w:rsidR="002C4DE5" w:rsidRDefault="00000000">
      <w:r>
        <w:rPr>
          <w:color w:val="555555"/>
          <w:sz w:val="19"/>
          <w:szCs w:val="19"/>
        </w:rPr>
        <w:t>mina.grandolfo@gmail.com   |   +32 478 811 015   |   Brussels, Belgium</w:t>
      </w:r>
    </w:p>
    <w:p w14:paraId="1AE60E8A" w14:textId="77777777" w:rsidR="002C4DE5" w:rsidRDefault="002C4DE5">
      <w:pPr>
        <w:pBdr>
          <w:bottom w:val="single" w:sz="12" w:space="1" w:color="1B3A6B"/>
        </w:pBdr>
        <w:spacing w:before="100" w:after="100"/>
      </w:pPr>
    </w:p>
    <w:p w14:paraId="06C8772A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RESEARCH PROFILE</w:t>
      </w:r>
    </w:p>
    <w:p w14:paraId="53902E1E" w14:textId="77777777" w:rsidR="002C4DE5" w:rsidRDefault="00000000">
      <w:pPr>
        <w:spacing w:before="60"/>
      </w:pPr>
      <w:r>
        <w:rPr>
          <w:color w:val="111111"/>
        </w:rPr>
        <w:t>I investigate the cognitive and neural mechanisms that distinguish lucid from non-lucid dreamers during wakefulness, with a focus on interoception, metacognitive monitoring, and multisensory self-representation. My work is grounded in the predictive processing framework and uses signal detection theory, computational modelling (</w:t>
      </w:r>
      <w:proofErr w:type="spellStart"/>
      <w:r>
        <w:rPr>
          <w:color w:val="111111"/>
        </w:rPr>
        <w:t>HMeta</w:t>
      </w:r>
      <w:proofErr w:type="spellEnd"/>
      <w:r>
        <w:rPr>
          <w:color w:val="111111"/>
        </w:rPr>
        <w:t xml:space="preserve">-d), and psychophysical paradigms. A core finding across experiments is that frequent lucid dreamers do not show superior raw interoceptive perception, but do show enhanced metacognitive sensitivity </w:t>
      </w:r>
      <w:r>
        <w:rPr>
          <w:i/>
          <w:iCs/>
          <w:color w:val="111111"/>
        </w:rPr>
        <w:t>(M-ratio advantage: p = .033, d = 0.77)</w:t>
      </w:r>
      <w:r>
        <w:rPr>
          <w:color w:val="111111"/>
        </w:rPr>
        <w:t xml:space="preserve"> and greater resistance to multisensory body illusions at high interoceptive accuracy. suggesting that lucid dreaming reflects enhanced second-order monitoring of self-states rather than first-order perceptual precision.</w:t>
      </w:r>
    </w:p>
    <w:p w14:paraId="5D462703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EDUCATION</w:t>
      </w:r>
    </w:p>
    <w:p w14:paraId="6753906E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PhD in Cognitive Neuroscience (in progress)</w:t>
      </w:r>
      <w:r>
        <w:rPr>
          <w:i/>
          <w:iCs/>
          <w:color w:val="555555"/>
          <w:sz w:val="19"/>
          <w:szCs w:val="19"/>
        </w:rPr>
        <w:tab/>
        <w:t>2023 to present</w:t>
      </w:r>
    </w:p>
    <w:p w14:paraId="0BD8ACD9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Université Libre de Bruxelles (ULB)  |  CRCN  |  Supervisors: Axel Cleeremans &amp; Peter Simor</w:t>
      </w:r>
    </w:p>
    <w:p w14:paraId="126BAEFE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Thesis: "Lucid Dreamers, Interoception and Multisensory Integration"</w:t>
      </w:r>
    </w:p>
    <w:p w14:paraId="4824F58E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Intermediate examination passed with distinction, October 2025</w:t>
      </w:r>
    </w:p>
    <w:p w14:paraId="4CED13AA" w14:textId="77777777" w:rsidR="002C4DE5" w:rsidRDefault="002C4DE5">
      <w:pPr>
        <w:spacing w:before="80"/>
      </w:pPr>
    </w:p>
    <w:p w14:paraId="3E183ABF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MSc Psychological Sciences. Research in Cognitive Sciences (cum laude)</w:t>
      </w:r>
      <w:r>
        <w:rPr>
          <w:i/>
          <w:iCs/>
          <w:color w:val="555555"/>
          <w:sz w:val="19"/>
          <w:szCs w:val="19"/>
        </w:rPr>
        <w:tab/>
        <w:t>2021 to 2023</w:t>
      </w:r>
    </w:p>
    <w:p w14:paraId="429290FF" w14:textId="4749BDA0" w:rsidR="002C4DE5" w:rsidRDefault="00000000">
      <w:pPr>
        <w:spacing w:before="20"/>
      </w:pPr>
      <w:r>
        <w:rPr>
          <w:color w:val="555555"/>
          <w:sz w:val="18"/>
          <w:szCs w:val="18"/>
        </w:rPr>
        <w:t xml:space="preserve">Université Libre de Bruxelles (ULB)  </w:t>
      </w:r>
    </w:p>
    <w:p w14:paraId="0BD157CA" w14:textId="77777777" w:rsidR="002C4DE5" w:rsidRDefault="002C4DE5">
      <w:pPr>
        <w:spacing w:before="80"/>
      </w:pPr>
    </w:p>
    <w:p w14:paraId="608480F7" w14:textId="77777777" w:rsidR="00DA5A42" w:rsidRDefault="00DA5A42" w:rsidP="00DA5A42">
      <w:pPr>
        <w:tabs>
          <w:tab w:val="right" w:pos="9000"/>
        </w:tabs>
        <w:spacing w:before="100"/>
      </w:pPr>
      <w:r>
        <w:rPr>
          <w:b/>
          <w:bCs/>
          <w:color w:val="000000"/>
        </w:rPr>
        <w:t>Computer Science (2 years completed). Software Development &amp; Networking</w:t>
      </w:r>
      <w:r>
        <w:rPr>
          <w:i/>
          <w:iCs/>
          <w:color w:val="555555"/>
          <w:sz w:val="19"/>
          <w:szCs w:val="19"/>
        </w:rPr>
        <w:tab/>
        <w:t>2020 to 2022</w:t>
      </w:r>
    </w:p>
    <w:p w14:paraId="565480EF" w14:textId="77777777" w:rsidR="00DA5A42" w:rsidRDefault="00DA5A42" w:rsidP="00DA5A42">
      <w:pPr>
        <w:spacing w:before="20"/>
      </w:pPr>
      <w:r>
        <w:rPr>
          <w:color w:val="555555"/>
          <w:sz w:val="18"/>
          <w:szCs w:val="18"/>
        </w:rPr>
        <w:t>IEPSCF Uccle, Brussels  |  Coursework in programming, database systems, networks, and systems administration</w:t>
      </w:r>
    </w:p>
    <w:p w14:paraId="58195FFE" w14:textId="77777777" w:rsidR="00DA5A42" w:rsidRDefault="00DA5A42">
      <w:pPr>
        <w:tabs>
          <w:tab w:val="right" w:pos="9000"/>
        </w:tabs>
        <w:spacing w:before="100"/>
        <w:rPr>
          <w:b/>
          <w:bCs/>
          <w:color w:val="000000"/>
        </w:rPr>
      </w:pPr>
    </w:p>
    <w:p w14:paraId="792188FE" w14:textId="29590B75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MSc Labour Sciences</w:t>
      </w:r>
      <w:r>
        <w:rPr>
          <w:i/>
          <w:iCs/>
          <w:color w:val="555555"/>
          <w:sz w:val="19"/>
          <w:szCs w:val="19"/>
        </w:rPr>
        <w:tab/>
        <w:t>2014 to 2016</w:t>
      </w:r>
    </w:p>
    <w:p w14:paraId="16916359" w14:textId="69E09087" w:rsidR="002C4DE5" w:rsidRDefault="00000000">
      <w:pPr>
        <w:spacing w:before="20"/>
      </w:pPr>
      <w:r>
        <w:rPr>
          <w:color w:val="555555"/>
          <w:sz w:val="18"/>
          <w:szCs w:val="18"/>
        </w:rPr>
        <w:t>Université Libre de Bruxelles (ULB)</w:t>
      </w:r>
      <w:r w:rsidR="00DA5A42">
        <w:rPr>
          <w:color w:val="555555"/>
          <w:sz w:val="18"/>
          <w:szCs w:val="18"/>
        </w:rPr>
        <w:t xml:space="preserve"> </w:t>
      </w:r>
      <w:r w:rsidR="00DA5A42">
        <w:rPr>
          <w:color w:val="555555"/>
          <w:sz w:val="18"/>
          <w:szCs w:val="18"/>
        </w:rPr>
        <w:t>|  Erasmus exchange, Universidad de Sevilla</w:t>
      </w:r>
    </w:p>
    <w:p w14:paraId="629D1689" w14:textId="77777777" w:rsidR="002C4DE5" w:rsidRDefault="002C4DE5">
      <w:pPr>
        <w:spacing w:before="80"/>
      </w:pPr>
    </w:p>
    <w:p w14:paraId="3F76715E" w14:textId="77777777" w:rsidR="002C4DE5" w:rsidRDefault="00000000">
      <w:pPr>
        <w:tabs>
          <w:tab w:val="right" w:pos="9000"/>
        </w:tabs>
        <w:spacing w:before="100"/>
      </w:pPr>
      <w:proofErr w:type="gramStart"/>
      <w:r>
        <w:rPr>
          <w:b/>
          <w:bCs/>
          <w:color w:val="000000"/>
        </w:rPr>
        <w:t>Bachelor's degree in Special Education</w:t>
      </w:r>
      <w:proofErr w:type="gramEnd"/>
      <w:r>
        <w:rPr>
          <w:i/>
          <w:iCs/>
          <w:color w:val="555555"/>
          <w:sz w:val="19"/>
          <w:szCs w:val="19"/>
        </w:rPr>
        <w:tab/>
        <w:t>2011 to 2014</w:t>
      </w:r>
    </w:p>
    <w:p w14:paraId="3DE7F6B2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 xml:space="preserve">HEB </w:t>
      </w:r>
      <w:proofErr w:type="spellStart"/>
      <w:r>
        <w:rPr>
          <w:color w:val="555555"/>
          <w:sz w:val="18"/>
          <w:szCs w:val="18"/>
        </w:rPr>
        <w:t>Defré</w:t>
      </w:r>
      <w:proofErr w:type="spellEnd"/>
      <w:r>
        <w:rPr>
          <w:color w:val="555555"/>
          <w:sz w:val="18"/>
          <w:szCs w:val="18"/>
        </w:rPr>
        <w:t>, Brussels</w:t>
      </w:r>
    </w:p>
    <w:p w14:paraId="06EFD273" w14:textId="77777777" w:rsidR="002C4DE5" w:rsidRDefault="002C4DE5">
      <w:pPr>
        <w:spacing w:before="80"/>
      </w:pPr>
    </w:p>
    <w:p w14:paraId="2ADCF941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RESEARCH EXPERIENCE</w:t>
      </w:r>
    </w:p>
    <w:p w14:paraId="7A530315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Doctoral Research. Lucid Dreaming, Interoception &amp; Multisensory Integration</w:t>
      </w:r>
      <w:r>
        <w:rPr>
          <w:i/>
          <w:iCs/>
          <w:color w:val="555555"/>
          <w:sz w:val="19"/>
          <w:szCs w:val="19"/>
        </w:rPr>
        <w:tab/>
        <w:t>2023 to present</w:t>
      </w:r>
    </w:p>
    <w:p w14:paraId="5DAA3FFA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CRCN, Université Libre de Bruxelles</w:t>
      </w:r>
    </w:p>
    <w:p w14:paraId="676543B1" w14:textId="77777777" w:rsidR="002C4DE5" w:rsidRDefault="002C4DE5">
      <w:pPr>
        <w:spacing w:before="40"/>
      </w:pPr>
    </w:p>
    <w:p w14:paraId="32E2D064" w14:textId="77777777" w:rsidR="002C4DE5" w:rsidRDefault="00000000">
      <w:r>
        <w:rPr>
          <w:b/>
          <w:bCs/>
          <w:color w:val="000000"/>
          <w:sz w:val="19"/>
          <w:szCs w:val="19"/>
        </w:rPr>
        <w:t>Experiment 1 (completed, manuscript finalised, soon under review at Neuroscience of Consciousness)</w:t>
      </w:r>
    </w:p>
    <w:p w14:paraId="4261662B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 xml:space="preserve">Cardio-visual enfacement illusion (n = 47; 22 </w:t>
      </w:r>
      <w:proofErr w:type="spellStart"/>
      <w:r>
        <w:rPr>
          <w:color w:val="111111"/>
          <w:sz w:val="19"/>
          <w:szCs w:val="19"/>
        </w:rPr>
        <w:t>fLD</w:t>
      </w:r>
      <w:proofErr w:type="spellEnd"/>
      <w:r>
        <w:rPr>
          <w:color w:val="111111"/>
          <w:sz w:val="19"/>
          <w:szCs w:val="19"/>
        </w:rPr>
        <w:t xml:space="preserve">, 25 </w:t>
      </w:r>
      <w:proofErr w:type="spellStart"/>
      <w:r>
        <w:rPr>
          <w:color w:val="111111"/>
          <w:sz w:val="19"/>
          <w:szCs w:val="19"/>
        </w:rPr>
        <w:t>nLD</w:t>
      </w:r>
      <w:proofErr w:type="spellEnd"/>
      <w:r>
        <w:rPr>
          <w:color w:val="111111"/>
          <w:sz w:val="19"/>
          <w:szCs w:val="19"/>
        </w:rPr>
        <w:t>): frequent lucid dreamers showed higher interoceptive accuracy and, at high IAcc, reversed the illusion. suggesting a more rigid self-model boundary</w:t>
      </w:r>
    </w:p>
    <w:p w14:paraId="2D99514B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Key stats: IAcc group difference t(45) = 2.61, p = .012, d = 0.77; synchrony × IAcc × group interaction, F = 4.06, p = .049, ηp² = .084</w:t>
      </w:r>
    </w:p>
    <w:p w14:paraId="6DD083A2" w14:textId="77777777" w:rsidR="002C4DE5" w:rsidRDefault="002C4DE5">
      <w:pPr>
        <w:spacing w:before="60"/>
      </w:pPr>
    </w:p>
    <w:p w14:paraId="7356D270" w14:textId="77777777" w:rsidR="002C4DE5" w:rsidRDefault="00000000">
      <w:r>
        <w:rPr>
          <w:b/>
          <w:bCs/>
          <w:color w:val="000000"/>
          <w:sz w:val="19"/>
          <w:szCs w:val="19"/>
        </w:rPr>
        <w:t>Experiment 2. HRD Heartbeat Detection Task (ongoing, n = 53)</w:t>
      </w:r>
    </w:p>
    <w:p w14:paraId="64D404CD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 xml:space="preserve">Interoceptive metacognition (M-ratio via </w:t>
      </w:r>
      <w:proofErr w:type="spellStart"/>
      <w:r>
        <w:rPr>
          <w:color w:val="111111"/>
          <w:sz w:val="19"/>
          <w:szCs w:val="19"/>
        </w:rPr>
        <w:t>HMeta</w:t>
      </w:r>
      <w:proofErr w:type="spellEnd"/>
      <w:r>
        <w:rPr>
          <w:color w:val="111111"/>
          <w:sz w:val="19"/>
          <w:szCs w:val="19"/>
        </w:rPr>
        <w:t>-d): lucid dreamers show metacognitive advantage (p = .033, d = 0.77) and stronger calibration updating effect (p = .026, d = 0.74)</w:t>
      </w:r>
    </w:p>
    <w:p w14:paraId="34C91EE4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Exteroceptive AUROC2: no significant group difference at current sample size. selective interoceptive effect</w:t>
      </w:r>
    </w:p>
    <w:p w14:paraId="22B2D251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 xml:space="preserve">Full R pipeline (scripts 01-05 + </w:t>
      </w:r>
      <w:proofErr w:type="spellStart"/>
      <w:r>
        <w:rPr>
          <w:color w:val="111111"/>
          <w:sz w:val="19"/>
          <w:szCs w:val="19"/>
        </w:rPr>
        <w:t>gen_ld_final.R</w:t>
      </w:r>
      <w:proofErr w:type="spellEnd"/>
      <w:r>
        <w:rPr>
          <w:color w:val="111111"/>
          <w:sz w:val="19"/>
          <w:szCs w:val="19"/>
        </w:rPr>
        <w:t>); data collection and analysis ongoing</w:t>
      </w:r>
    </w:p>
    <w:p w14:paraId="413B3DD3" w14:textId="77777777" w:rsidR="002C4DE5" w:rsidRDefault="002C4DE5">
      <w:pPr>
        <w:spacing w:before="60"/>
      </w:pPr>
    </w:p>
    <w:p w14:paraId="413B3DD3" w14:textId="77777777" w:rsidR="002C4DE5" w:rsidRDefault="002C4DE5">
      <w:r>
        <w:t>Ongoing collaboration with Audrey Mazancieux (Université Grenoble-Alpes). metacognition researcher who contributed to the R implementation of the m-ratio framework (metaSDT / HMeta-d workflow); joint literature review on metacognition and lucid dreaming planned for summer 2026.</w:t>
      </w:r>
    </w:p>
    <w:p w14:paraId="18BF9DAC" w14:textId="77777777" w:rsidR="002C4DE5" w:rsidRDefault="00000000">
      <w:r>
        <w:rPr>
          <w:b/>
          <w:bCs/>
          <w:color w:val="000000"/>
          <w:sz w:val="19"/>
          <w:szCs w:val="19"/>
        </w:rPr>
        <w:t>Experiment 3. Rubber Hand Illusion (ongoing, n &gt; 55)</w:t>
      </w:r>
    </w:p>
    <w:p w14:paraId="0A10970B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Proprioceptive drift and body ownership in lucid vs. non-lucid dreamers; R analysis pipeline active</w:t>
      </w:r>
    </w:p>
    <w:p w14:paraId="397F4661" w14:textId="77777777" w:rsidR="002C4DE5" w:rsidRDefault="002C4DE5">
      <w:pPr>
        <w:spacing w:before="60"/>
      </w:pPr>
    </w:p>
    <w:p w14:paraId="62BBD8B8" w14:textId="77777777" w:rsidR="002C4DE5" w:rsidRDefault="00000000">
      <w:r>
        <w:rPr>
          <w:b/>
          <w:bCs/>
          <w:color w:val="000000"/>
          <w:sz w:val="19"/>
          <w:szCs w:val="19"/>
        </w:rPr>
        <w:t>Experiment 4. VR Rod-and-Frame Task (data collection started April 2026, n = 14)</w:t>
      </w:r>
    </w:p>
    <w:p w14:paraId="5B75F0BF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Visual-vestibular integration with Bayesian adaptive staircase (PSI); 2×2 design (head tilt × postural demand)</w:t>
      </w:r>
    </w:p>
    <w:p w14:paraId="56A1AA6C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Unity VR environment; Bayesian model fitting (Alberts et al., 2016 framework in Python)</w:t>
      </w:r>
    </w:p>
    <w:p w14:paraId="1313E5AD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PUBLICATIONS &amp; MANUSCRIPTS</w:t>
      </w:r>
    </w:p>
    <w:p w14:paraId="7D5EDBA9" w14:textId="77777777" w:rsidR="002C4DE5" w:rsidRDefault="00000000">
      <w:pPr>
        <w:spacing w:before="60" w:after="20"/>
      </w:pPr>
      <w:r>
        <w:rPr>
          <w:b/>
          <w:bCs/>
          <w:color w:val="000000"/>
          <w:sz w:val="19"/>
          <w:szCs w:val="19"/>
        </w:rPr>
        <w:t>Grandolfo, G., Simor, P., &amp; Cleeremans, A.</w:t>
      </w:r>
      <w:r>
        <w:rPr>
          <w:color w:val="000000"/>
          <w:sz w:val="19"/>
          <w:szCs w:val="19"/>
        </w:rPr>
        <w:t xml:space="preserve"> (under review). Lucid dreamers resist the cardio-visual enfacement illusion: interoceptive accuracy moderates multisensory self-other boundaries. </w:t>
      </w:r>
      <w:r>
        <w:rPr>
          <w:i/>
          <w:iCs/>
          <w:color w:val="000000"/>
          <w:sz w:val="19"/>
          <w:szCs w:val="19"/>
        </w:rPr>
        <w:t>Neuroscience of Consciousness</w:t>
      </w:r>
    </w:p>
    <w:p w14:paraId="3B1DDCFA" w14:textId="77777777" w:rsidR="002C4DE5" w:rsidRDefault="00000000">
      <w:pPr>
        <w:spacing w:before="20" w:after="20"/>
      </w:pPr>
      <w:r>
        <w:rPr>
          <w:b/>
          <w:bCs/>
          <w:color w:val="000000"/>
          <w:sz w:val="19"/>
          <w:szCs w:val="19"/>
        </w:rPr>
        <w:t>Grandolfo, G.</w:t>
      </w:r>
      <w:r>
        <w:rPr>
          <w:color w:val="000000"/>
          <w:sz w:val="19"/>
          <w:szCs w:val="19"/>
        </w:rPr>
        <w:t xml:space="preserve"> (in preparation). Enhanced interoceptive metacognition in frequent lucid dreamers: evidence from the heartbeat discrimination task. Target journal: </w:t>
      </w:r>
      <w:r>
        <w:rPr>
          <w:i/>
          <w:iCs/>
          <w:color w:val="000000"/>
          <w:sz w:val="19"/>
          <w:szCs w:val="19"/>
        </w:rPr>
        <w:t>Psychological Science</w:t>
      </w:r>
      <w:r>
        <w:rPr>
          <w:color w:val="000000"/>
          <w:sz w:val="19"/>
          <w:szCs w:val="19"/>
        </w:rPr>
        <w:t>.</w:t>
      </w:r>
    </w:p>
    <w:p w14:paraId="3B1DDCFA" w14:textId="77777777" w:rsidR="002C4DE5" w:rsidRDefault="00000000">
      <w:pPr>
        <w:spacing w:before="20" w:after="20"/>
      </w:pPr>
      <w:r>
        <w:rPr>
          <w:b/>
          <w:bCs/>
          <w:color w:val="000000"/>
          <w:sz w:val="19"/>
          <w:szCs w:val="19"/>
        </w:rPr>
        <w:t>Grandolfo, G. &amp; Mazancieux, A. (in preparation). Metacognition and lucid dreaming: a literature review. Joint project with Audrey Mazancieux (Universite Grenoble-Alpes).</w:t>
      </w:r>
      <w:r>
        <w:rPr>
          <w:color w:val="000000"/>
          <w:sz w:val="19"/>
          <w:szCs w:val="19"/>
        </w:rPr>
      </w:r>
      <w:r>
        <w:rPr>
          <w:i/>
          <w:iCs/>
          <w:color w:val="000000"/>
          <w:sz w:val="19"/>
          <w:szCs w:val="19"/>
        </w:rPr>
      </w:r>
      <w:r>
        <w:rPr>
          <w:color w:val="000000"/>
          <w:sz w:val="19"/>
          <w:szCs w:val="19"/>
        </w:rPr>
      </w:r>
    </w:p>
    <w:p w14:paraId="03B342F5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CONFERENCE PRESENTATIONS &amp; SCIENTIFIC ACTIVITIES</w:t>
      </w:r>
    </w:p>
    <w:p w14:paraId="0F1C6635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ASSC29. 29th Meeting of the Association for Scientific Study of Consciousness</w:t>
      </w:r>
      <w:r>
        <w:rPr>
          <w:i/>
          <w:iCs/>
          <w:color w:val="555555"/>
          <w:sz w:val="19"/>
          <w:szCs w:val="19"/>
        </w:rPr>
        <w:tab/>
        <w:t>July 2026</w:t>
      </w:r>
    </w:p>
    <w:p w14:paraId="4F89B161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Santiago, Chile  |  Oral/Poster: "Lucid dreaming modulates the cardio-visual enfacement illusion"  |  Abstract accepted</w:t>
      </w:r>
    </w:p>
    <w:p w14:paraId="7066C3EE" w14:textId="77777777" w:rsidR="002C4DE5" w:rsidRDefault="002C4DE5">
      <w:pPr>
        <w:spacing w:before="80"/>
      </w:pPr>
    </w:p>
    <w:p w14:paraId="31777EAB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ESRS 2026. European Sleep Research Society</w:t>
      </w:r>
      <w:r>
        <w:rPr>
          <w:i/>
          <w:iCs/>
          <w:color w:val="555555"/>
          <w:sz w:val="19"/>
          <w:szCs w:val="19"/>
        </w:rPr>
        <w:tab/>
        <w:t>2026</w:t>
      </w:r>
    </w:p>
    <w:p w14:paraId="50432DAD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Abstract submitted: Lucid dreaming, interoceptive precision and the enfacement illusion</w:t>
      </w:r>
    </w:p>
    <w:p w14:paraId="3C3C3198" w14:textId="77777777" w:rsidR="002C4DE5" w:rsidRDefault="002C4DE5">
      <w:pPr>
        <w:spacing w:before="80"/>
      </w:pPr>
    </w:p>
    <w:p w14:paraId="6C4775B3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ASSC27. 27th Meeting, Tokyo  |  Poster presentation</w:t>
      </w:r>
      <w:r>
        <w:rPr>
          <w:i/>
          <w:iCs/>
          <w:color w:val="555555"/>
          <w:sz w:val="19"/>
          <w:szCs w:val="19"/>
        </w:rPr>
        <w:tab/>
        <w:t>2024</w:t>
      </w:r>
    </w:p>
    <w:p w14:paraId="0C7B39EF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"Lucid dreaming and self-recognition: interoceptive signals modulate body ownership illusions"</w:t>
      </w:r>
    </w:p>
    <w:p w14:paraId="6E6A3A7F" w14:textId="77777777" w:rsidR="002C4DE5" w:rsidRDefault="002C4DE5">
      <w:pPr>
        <w:spacing w:before="80"/>
      </w:pPr>
    </w:p>
    <w:p w14:paraId="7C530E92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ASCC24. Association for the Scientific Study of Consciousness  |  Poster</w:t>
      </w:r>
      <w:r>
        <w:rPr>
          <w:i/>
          <w:iCs/>
          <w:color w:val="555555"/>
          <w:sz w:val="19"/>
          <w:szCs w:val="19"/>
        </w:rPr>
        <w:tab/>
        <w:t>July 2024</w:t>
      </w:r>
    </w:p>
    <w:p w14:paraId="196301BC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Participation and poster presentation, 2-5 July 2024</w:t>
      </w:r>
    </w:p>
    <w:p w14:paraId="0646452B" w14:textId="77777777" w:rsidR="002C4DE5" w:rsidRDefault="002C4DE5">
      <w:pPr>
        <w:spacing w:before="80"/>
      </w:pPr>
    </w:p>
    <w:p w14:paraId="50D83B1E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Cognitive Control &amp; Performance Monitoring (Wim Gevers, ULB)  |  Co-organiser</w:t>
      </w:r>
      <w:r>
        <w:rPr>
          <w:i/>
          <w:iCs/>
          <w:color w:val="555555"/>
          <w:sz w:val="19"/>
          <w:szCs w:val="19"/>
        </w:rPr>
        <w:tab/>
        <w:t>June 2024</w:t>
      </w:r>
    </w:p>
    <w:p w14:paraId="1260C618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3-day symposium. active participation in full organisation committee</w:t>
      </w:r>
    </w:p>
    <w:p w14:paraId="259C322E" w14:textId="77777777" w:rsidR="002C4DE5" w:rsidRDefault="002C4DE5">
      <w:pPr>
        <w:spacing w:before="80"/>
      </w:pPr>
    </w:p>
    <w:p w14:paraId="743DCFAC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NeuroCog2023. Cognitive Neuroscience Symposium  |  Attendee</w:t>
      </w:r>
      <w:r>
        <w:rPr>
          <w:i/>
          <w:iCs/>
          <w:color w:val="555555"/>
          <w:sz w:val="19"/>
          <w:szCs w:val="19"/>
        </w:rPr>
        <w:tab/>
        <w:t>Nov 2023</w:t>
      </w:r>
    </w:p>
    <w:p w14:paraId="0254E5D6" w14:textId="77777777" w:rsidR="002C4DE5" w:rsidRDefault="002C4DE5">
      <w:pPr>
        <w:spacing w:before="80"/>
      </w:pPr>
    </w:p>
    <w:p w14:paraId="0E01E909" w14:textId="77777777" w:rsidR="002C4DE5" w:rsidRDefault="00000000">
      <w:pPr>
        <w:tabs>
          <w:tab w:val="right" w:pos="9000"/>
        </w:tabs>
        <w:spacing w:before="100"/>
      </w:pPr>
      <w:proofErr w:type="spellStart"/>
      <w:r>
        <w:rPr>
          <w:b/>
          <w:bCs/>
          <w:color w:val="000000"/>
        </w:rPr>
        <w:t>CuttingEEG</w:t>
      </w:r>
      <w:proofErr w:type="spellEnd"/>
      <w:r>
        <w:rPr>
          <w:b/>
          <w:bCs/>
          <w:color w:val="000000"/>
        </w:rPr>
        <w:t xml:space="preserve"> 2025. Advanced EEG Methods Workshop  |  Attendee</w:t>
      </w:r>
      <w:r>
        <w:rPr>
          <w:i/>
          <w:iCs/>
          <w:color w:val="555555"/>
          <w:sz w:val="19"/>
          <w:szCs w:val="19"/>
        </w:rPr>
        <w:tab/>
        <w:t>2025</w:t>
      </w:r>
    </w:p>
    <w:p w14:paraId="7A55AAC7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Hands-on training in MNE-Python, MEEG source analysis, and advanced EEG pipelines</w:t>
      </w:r>
    </w:p>
    <w:p w14:paraId="43858117" w14:textId="77777777" w:rsidR="002C4DE5" w:rsidRDefault="002C4DE5">
      <w:pPr>
        <w:spacing w:before="80"/>
      </w:pPr>
    </w:p>
    <w:p w14:paraId="73B61F4D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UNI General Meeting  |  Abstract presented</w:t>
      </w:r>
      <w:r>
        <w:rPr>
          <w:i/>
          <w:iCs/>
          <w:color w:val="555555"/>
          <w:sz w:val="19"/>
          <w:szCs w:val="19"/>
        </w:rPr>
        <w:tab/>
        <w:t>2025</w:t>
      </w:r>
    </w:p>
    <w:p w14:paraId="2CDBC5E9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"Lucid dreaming, interoception and multisensory integration: evidence from waking paradigms"</w:t>
      </w:r>
    </w:p>
    <w:p w14:paraId="064435B8" w14:textId="77777777" w:rsidR="002C4DE5" w:rsidRDefault="002C4DE5">
      <w:pPr>
        <w:spacing w:before="80"/>
      </w:pPr>
    </w:p>
    <w:p w14:paraId="271AF10E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TEACHING &amp; SUPERVISION</w:t>
      </w:r>
    </w:p>
    <w:p w14:paraId="4F9E5F7B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Intern Supervisor  |  CRCN, ULB</w:t>
      </w:r>
      <w:r>
        <w:rPr>
          <w:i/>
          <w:iCs/>
          <w:color w:val="555555"/>
          <w:sz w:val="19"/>
          <w:szCs w:val="19"/>
        </w:rPr>
        <w:tab/>
        <w:t>2024 to 2026</w:t>
      </w:r>
    </w:p>
    <w:p w14:paraId="09C1D0C5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Supervised 6 research interns across multiple cohorts (</w:t>
      </w:r>
      <w:proofErr w:type="spellStart"/>
      <w:r>
        <w:rPr>
          <w:color w:val="111111"/>
          <w:sz w:val="19"/>
          <w:szCs w:val="19"/>
        </w:rPr>
        <w:t>Cseniya</w:t>
      </w:r>
      <w:proofErr w:type="spellEnd"/>
      <w:r>
        <w:rPr>
          <w:color w:val="111111"/>
          <w:sz w:val="19"/>
          <w:szCs w:val="19"/>
        </w:rPr>
        <w:t>, Chris, Jade, Karim, Joshua Nicdao Blanco, + 1)</w:t>
      </w:r>
    </w:p>
    <w:p w14:paraId="6B72DC4C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Responsibilities: weekly meetings, task assignment, experimental protocol training (HRD task, VR rod-and-frame), data quality monitoring, mid-stage and final evaluations</w:t>
      </w:r>
    </w:p>
    <w:p w14:paraId="307A3B6F" w14:textId="77777777" w:rsidR="002C4DE5" w:rsidRDefault="002C4DE5">
      <w:pPr>
        <w:spacing w:before="80"/>
      </w:pPr>
    </w:p>
    <w:p w14:paraId="5C46D37C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Master's Thesis Supervision  |  ULB</w:t>
      </w:r>
      <w:r>
        <w:rPr>
          <w:i/>
          <w:iCs/>
          <w:color w:val="555555"/>
          <w:sz w:val="19"/>
          <w:szCs w:val="19"/>
        </w:rPr>
        <w:tab/>
        <w:t>2025 to 2026</w:t>
      </w:r>
    </w:p>
    <w:p w14:paraId="242C24CC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Primary supervisor for one MSc thesis (Inès). two drafts reviewed and annotated</w:t>
      </w:r>
    </w:p>
    <w:p w14:paraId="4C8C7D67" w14:textId="77777777" w:rsidR="002C4DE5" w:rsidRDefault="002C4DE5">
      <w:pPr>
        <w:spacing w:before="80"/>
      </w:pPr>
    </w:p>
    <w:p w14:paraId="44B3A359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Student Teaching Assistant. Neuropsychology  |  ULB</w:t>
      </w:r>
      <w:r>
        <w:rPr>
          <w:i/>
          <w:iCs/>
          <w:color w:val="555555"/>
          <w:sz w:val="19"/>
          <w:szCs w:val="19"/>
        </w:rPr>
        <w:tab/>
        <w:t>2021</w:t>
      </w:r>
    </w:p>
    <w:p w14:paraId="3A8E5963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Guidance sessions (2 h/week): concept reformulation, Wooclap-based active quizzing, Q&amp;A support</w:t>
      </w:r>
    </w:p>
    <w:p w14:paraId="0207EC75" w14:textId="77777777" w:rsidR="002C4DE5" w:rsidRDefault="002C4DE5">
      <w:pPr>
        <w:spacing w:before="80"/>
      </w:pPr>
    </w:p>
    <w:p w14:paraId="0506EE8B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Student Delegate. Bachelor's Psychology  |  ULB</w:t>
      </w:r>
      <w:r>
        <w:rPr>
          <w:i/>
          <w:iCs/>
          <w:color w:val="555555"/>
          <w:sz w:val="19"/>
          <w:szCs w:val="19"/>
        </w:rPr>
        <w:tab/>
        <w:t>2020</w:t>
      </w:r>
    </w:p>
    <w:p w14:paraId="75F9FA26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lastRenderedPageBreak/>
        <w:t>Liaison between professors and students; member of the student bureau</w:t>
      </w:r>
    </w:p>
    <w:p w14:paraId="11FE88B9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6CCFCE63" w14:textId="77777777" w:rsidR="002C4DE5" w:rsidRDefault="00000000">
      <w:pPr>
        <w:tabs>
          <w:tab w:val="right" w:pos="9000"/>
        </w:tabs>
        <w:spacing w:before="100"/>
      </w:pPr>
      <w:r>
        <w:rPr>
          <w:b/>
          <w:bCs/>
          <w:color w:val="000000"/>
        </w:rPr>
        <w:t>AVS Elektro SPRL. Managing Director &amp; Technical Project Manager</w:t>
      </w:r>
      <w:r>
        <w:rPr>
          <w:i/>
          <w:iCs/>
          <w:color w:val="555555"/>
          <w:sz w:val="19"/>
          <w:szCs w:val="19"/>
        </w:rPr>
        <w:tab/>
        <w:t>2014 to 2017</w:t>
      </w:r>
    </w:p>
    <w:p w14:paraId="7B2D9A1B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Brussels-based SME specialising in electrical engineering, home automation and security systems</w:t>
      </w:r>
    </w:p>
    <w:p w14:paraId="1F7DFE9D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Directed technical projects: access control systems (badge readers, RFID, IP intercom), CCTV, home automation (KNX/</w:t>
      </w:r>
      <w:proofErr w:type="spellStart"/>
      <w:r>
        <w:rPr>
          <w:color w:val="111111"/>
          <w:sz w:val="19"/>
          <w:szCs w:val="19"/>
        </w:rPr>
        <w:t>Domotics</w:t>
      </w:r>
      <w:proofErr w:type="spellEnd"/>
      <w:r>
        <w:rPr>
          <w:color w:val="111111"/>
          <w:sz w:val="19"/>
          <w:szCs w:val="19"/>
        </w:rPr>
        <w:t>) and audio distribution</w:t>
      </w:r>
    </w:p>
    <w:p w14:paraId="3F9D89CD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Produced AutoCAD technical cable drawings and wiring schematics for residential and commercial clients</w:t>
      </w:r>
    </w:p>
    <w:p w14:paraId="19BC633A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Managed project lifecycle: client intake, site survey, specifications, contractor coordination, commissioning and handover</w:t>
      </w:r>
    </w:p>
    <w:p w14:paraId="6B37752B" w14:textId="77777777" w:rsidR="002C4DE5" w:rsidRDefault="00000000">
      <w:pPr>
        <w:pStyle w:val="ListParagraph"/>
        <w:numPr>
          <w:ilvl w:val="0"/>
          <w:numId w:val="2"/>
        </w:numPr>
        <w:spacing w:before="30"/>
      </w:pPr>
      <w:r>
        <w:rPr>
          <w:color w:val="111111"/>
          <w:sz w:val="19"/>
          <w:szCs w:val="19"/>
        </w:rPr>
        <w:t>Human resources management, subcontractor relations, financial oversight</w:t>
      </w:r>
    </w:p>
    <w:p w14:paraId="4996EF4D" w14:textId="77777777" w:rsidR="002C4DE5" w:rsidRDefault="002C4DE5">
      <w:pPr>
        <w:spacing w:before="80"/>
      </w:pPr>
    </w:p>
    <w:p w14:paraId="3E674067" w14:textId="77777777" w:rsidR="002C4DE5" w:rsidRDefault="00000000">
      <w:pPr>
        <w:tabs>
          <w:tab w:val="right" w:pos="9000"/>
        </w:tabs>
        <w:spacing w:before="100"/>
      </w:pPr>
      <w:proofErr w:type="spellStart"/>
      <w:r>
        <w:rPr>
          <w:b/>
          <w:bCs/>
          <w:color w:val="000000"/>
        </w:rPr>
        <w:t>Chargée</w:t>
      </w:r>
      <w:proofErr w:type="spellEnd"/>
      <w:r>
        <w:rPr>
          <w:b/>
          <w:bCs/>
          <w:color w:val="000000"/>
        </w:rPr>
        <w:t xml:space="preserve"> de communication  |  </w:t>
      </w:r>
      <w:proofErr w:type="spellStart"/>
      <w:r>
        <w:rPr>
          <w:b/>
          <w:bCs/>
          <w:color w:val="000000"/>
        </w:rPr>
        <w:t>Amaragea</w:t>
      </w:r>
      <w:proofErr w:type="spellEnd"/>
      <w:r>
        <w:rPr>
          <w:b/>
          <w:bCs/>
          <w:color w:val="000000"/>
        </w:rPr>
        <w:t xml:space="preserve"> ASBL</w:t>
      </w:r>
      <w:r>
        <w:rPr>
          <w:i/>
          <w:iCs/>
          <w:color w:val="555555"/>
          <w:sz w:val="19"/>
          <w:szCs w:val="19"/>
        </w:rPr>
        <w:tab/>
        <w:t>2011 to 2014</w:t>
      </w:r>
    </w:p>
    <w:p w14:paraId="1A1E8AAF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First youth service in Brabant Wallon. Webmaster, content creation, project management</w:t>
      </w:r>
    </w:p>
    <w:p w14:paraId="20BB1832" w14:textId="77777777" w:rsidR="002C4DE5" w:rsidRDefault="002C4DE5">
      <w:pPr>
        <w:spacing w:before="80"/>
      </w:pPr>
    </w:p>
    <w:p w14:paraId="449BE79E" w14:textId="77777777" w:rsidR="002C4DE5" w:rsidRDefault="00000000">
      <w:pPr>
        <w:tabs>
          <w:tab w:val="right" w:pos="9000"/>
        </w:tabs>
        <w:spacing w:before="100"/>
      </w:pPr>
      <w:proofErr w:type="spellStart"/>
      <w:r>
        <w:rPr>
          <w:b/>
          <w:bCs/>
          <w:color w:val="000000"/>
        </w:rPr>
        <w:t>Éducatrice</w:t>
      </w:r>
      <w:proofErr w:type="spellEnd"/>
      <w:r>
        <w:rPr>
          <w:b/>
          <w:bCs/>
          <w:color w:val="000000"/>
        </w:rPr>
        <w:t xml:space="preserve">  |  Centre Ferme Canada &amp; Prison </w:t>
      </w:r>
      <w:proofErr w:type="spellStart"/>
      <w:r>
        <w:rPr>
          <w:b/>
          <w:bCs/>
          <w:color w:val="000000"/>
        </w:rPr>
        <w:t>d'Everberg</w:t>
      </w:r>
      <w:proofErr w:type="spellEnd"/>
      <w:r>
        <w:rPr>
          <w:b/>
          <w:bCs/>
          <w:color w:val="000000"/>
        </w:rPr>
        <w:t xml:space="preserve"> (minors)</w:t>
      </w:r>
      <w:r>
        <w:rPr>
          <w:i/>
          <w:iCs/>
          <w:color w:val="555555"/>
          <w:sz w:val="19"/>
          <w:szCs w:val="19"/>
        </w:rPr>
        <w:tab/>
        <w:t>2009 to 2011</w:t>
      </w:r>
    </w:p>
    <w:p w14:paraId="2C116DBE" w14:textId="77777777" w:rsidR="002C4DE5" w:rsidRDefault="00000000">
      <w:pPr>
        <w:spacing w:before="20"/>
      </w:pPr>
      <w:r>
        <w:rPr>
          <w:color w:val="555555"/>
          <w:sz w:val="18"/>
          <w:szCs w:val="18"/>
        </w:rPr>
        <w:t>Psycho-educational support in closed residential facilities; individual and group interventions</w:t>
      </w:r>
    </w:p>
    <w:p w14:paraId="33ABE798" w14:textId="77777777" w:rsidR="002C4DE5" w:rsidRDefault="00000000">
      <w:pPr>
        <w:pBdr>
          <w:bottom w:val="single" w:sz="8" w:space="1" w:color="1B3A6B"/>
        </w:pBdr>
        <w:spacing w:before="200" w:after="60"/>
      </w:pPr>
      <w:r>
        <w:rPr>
          <w:b/>
          <w:bCs/>
          <w:color w:val="1B3A6B"/>
          <w:sz w:val="22"/>
          <w:szCs w:val="22"/>
        </w:rPr>
        <w:t>TECHNICAL SKILLS</w:t>
      </w:r>
    </w:p>
    <w:p w14:paraId="33ABE798" w14:textId="77777777" w:rsidR="002C4DE5" w:rsidRDefault="00000000">
      <w:r>
        <w:rPr>
          <w:b/>
        </w:rPr>
        <w:t>Programming &amp; Computational Tools</w:t>
      </w:r>
    </w:p>
    <w:p w14:paraId="33ABE798" w14:textId="77777777" w:rsidR="002C4DE5" w:rsidRDefault="00000000">
      <w:r>
        <w:t>Python. psychophysics experiment control (cardioception wrappers for HRD), scipy-based Bayesian model fitting, validation pipelines</w:t>
      </w:r>
    </w:p>
    <w:p w14:paraId="33ABE798" w14:textId="77777777" w:rsidR="002C4DE5" w:rsidRDefault="00000000">
      <w:r>
        <w:t>R (advanced). tidyverse, BayesFactor, lme4, metaSDT; hierarchical Bayesian meta-d' (HMeta-d) workflow; full analysis pipelines for Experiments 1-3</w:t>
      </w:r>
    </w:p>
    <w:p w14:paraId="33ABE798" w14:textId="77777777" w:rsidR="002C4DE5" w:rsidRDefault="00000000">
      <w:r>
        <w:t>C#. Unity VR development; adaptive Psi marginal method (Prins 2013 / Legrand 2022) implemented and validated against Python reference</w:t>
      </w:r>
    </w:p>
    <w:p w14:paraId="33ABE798" w14:textId="77777777" w:rsidR="002C4DE5" w:rsidRDefault="00000000">
      <w:r>
        <w:t>MATLAB. basic familiarity (HMeta-d reference implementation)</w:t>
      </w:r>
    </w:p>
    <w:p w14:paraId="33ABE798" w14:textId="77777777" w:rsidR="002C4DE5" w:rsidRDefault="00000000">
      <w:r/>
    </w:p>
    <w:p w14:paraId="33ABE798" w14:textId="77777777" w:rsidR="002C4DE5" w:rsidRDefault="00000000">
      <w:r>
        <w:rPr>
          <w:b/>
        </w:rPr>
        <w:t>Statistical &amp; Computational Methods</w:t>
      </w:r>
    </w:p>
    <w:p w14:paraId="33ABE798" w14:textId="77777777" w:rsidR="002C4DE5" w:rsidRDefault="00000000">
      <w:r>
        <w:t>Signal detection theory (d', meta-d', AUROC2)</w:t>
      </w:r>
    </w:p>
    <w:p w14:paraId="33ABE798" w14:textId="77777777" w:rsidR="002C4DE5" w:rsidRDefault="00000000">
      <w:r>
        <w:t>Hierarchical Bayesian modelling of metacognition (HMeta-d)</w:t>
      </w:r>
    </w:p>
    <w:p w14:paraId="33ABE798" w14:textId="77777777" w:rsidR="002C4DE5" w:rsidRDefault="00000000">
      <w:r>
        <w:t>Bayesian computational modelling: Alberts et al. (2016) visuo-vestibular integration model, 6-7 free parameters, SSE + MLE fitting</w:t>
      </w:r>
    </w:p>
    <w:p w14:paraId="33ABE798" w14:textId="77777777" w:rsidR="002C4DE5" w:rsidRDefault="00000000">
      <w:r>
        <w:t>Adaptive psychophysical methods (staircase, Psi marginal)</w:t>
      </w:r>
    </w:p>
    <w:p w14:paraId="33ABE798" w14:textId="77777777" w:rsidR="002C4DE5" w:rsidRDefault="00000000">
      <w:r>
        <w:t>Linear mixed models, Bayesian t-tests, ANOVAs</w:t>
      </w:r>
    </w:p>
    <w:p w14:paraId="33ABE798" w14:textId="77777777" w:rsidR="002C4DE5" w:rsidRDefault="00000000">
      <w:r/>
    </w:p>
    <w:p w14:paraId="33ABE798" w14:textId="77777777" w:rsidR="002C4DE5" w:rsidRDefault="00000000">
      <w:r>
        <w:rPr>
          <w:b/>
        </w:rPr>
        <w:t>Experimental &amp; Hardware Platforms</w:t>
      </w:r>
    </w:p>
    <w:p w14:paraId="33ABE798" w14:textId="77777777" w:rsidR="002C4DE5" w:rsidRDefault="00000000">
      <w:r>
        <w:t>Unity VR development (HTC Vive Focus Vision; OpenXR)</w:t>
      </w:r>
    </w:p>
    <w:p w14:paraId="33ABE798" w14:textId="77777777" w:rsidR="002C4DE5" w:rsidRDefault="00000000">
      <w:r>
        <w:t>BioSemi ActiveTwo ECG/EEG (planned Experiment 00)</w:t>
      </w:r>
    </w:p>
    <w:p w14:paraId="33ABE798" w14:textId="77777777" w:rsidR="002C4DE5" w:rsidRDefault="00000000">
      <w:r>
        <w:t>MNE-Python for EEG analysis (CuttingEEG 2025 training)</w:t>
      </w:r>
    </w:p>
    <w:p w14:paraId="33ABE798" w14:textId="77777777" w:rsidR="002C4DE5" w:rsidRDefault="00000000">
      <w:r>
        <w:t>Eye-tracking, heart rate acquisition (Polar, BioSemi)</w:t>
      </w:r>
    </w:p>
    <w:p w14:paraId="33ABE798" w14:textId="77777777" w:rsidR="002C4DE5" w:rsidRDefault="00000000">
      <w:r/>
    </w:p>
    <w:p w14:paraId="33ABE798" w14:textId="77777777" w:rsidR="002C4DE5" w:rsidRDefault="00000000">
      <w:r>
        <w:rPr>
          <w:b/>
        </w:rPr>
        <w:t>Languages</w:t>
      </w:r>
    </w:p>
    <w:p w14:paraId="33ABE798" w14:textId="77777777" w:rsidR="002C4DE5" w:rsidRDefault="00000000">
      <w:r>
        <w:t>French (native), Italian (native), English (fluent, scientific working proficiency), Spanish (intermediate, Erasmus Sevilla)</w:t>
      </w:r>
    </w:p>
    <w:p w14:paraId="64E07654" w14:textId="77777777" w:rsidR="002C4DE5" w:rsidRDefault="002C4DE5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2C4DE5" w14:paraId="23E5D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2852A1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Programming &amp; Data</w:t>
            </w:r>
          </w:p>
        </w:tc>
        <w:tc>
          <w:tcPr>
            <w:tcW w:w="6600" w:type="dxa"/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6A35C" w14:textId="77777777" w:rsidR="002C4DE5" w:rsidRDefault="00000000">
            <w:r>
              <w:rPr>
                <w:color w:val="111111"/>
                <w:sz w:val="18"/>
                <w:szCs w:val="18"/>
              </w:rPr>
              <w:t>R (</w:t>
            </w:r>
            <w:proofErr w:type="spellStart"/>
            <w:r>
              <w:rPr>
                <w:color w:val="111111"/>
                <w:sz w:val="18"/>
                <w:szCs w:val="18"/>
              </w:rPr>
              <w:t>tidyverse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afex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BayesFactor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metafor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), Python (MNE, NumPy, SciPy, pandas, </w:t>
            </w:r>
            <w:proofErr w:type="spellStart"/>
            <w:r>
              <w:rPr>
                <w:color w:val="111111"/>
                <w:sz w:val="18"/>
                <w:szCs w:val="18"/>
              </w:rPr>
              <w:t>PsychoPy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), MATLAB, </w:t>
            </w:r>
            <w:proofErr w:type="spellStart"/>
            <w:r>
              <w:rPr>
                <w:color w:val="111111"/>
                <w:sz w:val="18"/>
                <w:szCs w:val="18"/>
              </w:rPr>
              <w:t>AutoHotkey</w:t>
            </w:r>
            <w:proofErr w:type="spellEnd"/>
            <w:r>
              <w:rPr>
                <w:color w:val="111111"/>
                <w:sz w:val="18"/>
                <w:szCs w:val="18"/>
              </w:rPr>
              <w:t>, Arduino (C/C++), LaTeX</w:t>
            </w:r>
          </w:p>
        </w:tc>
      </w:tr>
      <w:tr w:rsidR="002C4DE5" w14:paraId="41D63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2CB6EF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Statistics &amp; Modelling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2D807" w14:textId="77777777" w:rsidR="002C4DE5" w:rsidRDefault="00000000">
            <w:r>
              <w:rPr>
                <w:color w:val="111111"/>
                <w:sz w:val="18"/>
                <w:szCs w:val="18"/>
              </w:rPr>
              <w:t xml:space="preserve">Signal Detection Theory (SDT), </w:t>
            </w:r>
            <w:proofErr w:type="spellStart"/>
            <w:r>
              <w:rPr>
                <w:color w:val="111111"/>
                <w:sz w:val="18"/>
                <w:szCs w:val="18"/>
              </w:rPr>
              <w:t>HMeta</w:t>
            </w:r>
            <w:proofErr w:type="spellEnd"/>
            <w:r>
              <w:rPr>
                <w:color w:val="111111"/>
                <w:sz w:val="18"/>
                <w:szCs w:val="18"/>
              </w:rPr>
              <w:t>-d (hierarchical Bayesian metacognitive efficiency), mixed-effects models, PSI adaptive staircase, Bayesian model fitting (MCMC/Stan), JASP</w:t>
            </w:r>
          </w:p>
        </w:tc>
      </w:tr>
      <w:tr w:rsidR="002C4DE5" w14:paraId="0AD2FE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5267EF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EEG / Neuroscience</w:t>
            </w:r>
          </w:p>
        </w:tc>
        <w:tc>
          <w:tcPr>
            <w:tcW w:w="6600" w:type="dxa"/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A307D" w14:textId="77777777" w:rsidR="002C4DE5" w:rsidRDefault="00000000">
            <w:proofErr w:type="spellStart"/>
            <w:r>
              <w:rPr>
                <w:color w:val="111111"/>
                <w:sz w:val="18"/>
                <w:szCs w:val="18"/>
              </w:rPr>
              <w:t>BioSemi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ActiveTwo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MNE-Python, EEGLAB, </w:t>
            </w:r>
            <w:proofErr w:type="spellStart"/>
            <w:r>
              <w:rPr>
                <w:color w:val="111111"/>
                <w:sz w:val="18"/>
                <w:szCs w:val="18"/>
              </w:rPr>
              <w:t>cardioception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library, ECG/HEP acquisition (M5Stack), basic source analysis (</w:t>
            </w:r>
            <w:proofErr w:type="spellStart"/>
            <w:r>
              <w:rPr>
                <w:color w:val="111111"/>
                <w:sz w:val="18"/>
                <w:szCs w:val="18"/>
              </w:rPr>
              <w:t>CuttingEEG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2025)</w:t>
            </w:r>
          </w:p>
        </w:tc>
      </w:tr>
      <w:tr w:rsidR="002C4DE5" w14:paraId="02D49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C2635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Experimental platforms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2A082" w14:textId="77777777" w:rsidR="002C4DE5" w:rsidRDefault="00000000">
            <w:proofErr w:type="spellStart"/>
            <w:r>
              <w:rPr>
                <w:color w:val="111111"/>
                <w:sz w:val="18"/>
                <w:szCs w:val="18"/>
              </w:rPr>
              <w:t>PsychoPy</w:t>
            </w:r>
            <w:proofErr w:type="spellEnd"/>
            <w:r>
              <w:rPr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color w:val="111111"/>
                <w:sz w:val="18"/>
                <w:szCs w:val="18"/>
              </w:rPr>
              <w:t>PsychoJS</w:t>
            </w:r>
            <w:proofErr w:type="spellEnd"/>
            <w:r>
              <w:rPr>
                <w:color w:val="111111"/>
                <w:sz w:val="18"/>
                <w:szCs w:val="18"/>
              </w:rPr>
              <w:t>, Unity (VR), SONA participant management, OSF pre-registration</w:t>
            </w:r>
          </w:p>
        </w:tc>
      </w:tr>
      <w:tr w:rsidR="002C4DE5" w14:paraId="3C3F53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086BE5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Technical / Engineering</w:t>
            </w:r>
          </w:p>
        </w:tc>
        <w:tc>
          <w:tcPr>
            <w:tcW w:w="6600" w:type="dxa"/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FD25" w14:textId="77777777" w:rsidR="002C4DE5" w:rsidRDefault="00000000">
            <w:r>
              <w:rPr>
                <w:color w:val="111111"/>
                <w:sz w:val="18"/>
                <w:szCs w:val="18"/>
              </w:rPr>
              <w:t>AutoCAD (2D wiring &amp; cable plans), KNX/DALI home automation, access control (RFID/IP), CCTV installation, structured cabling</w:t>
            </w:r>
          </w:p>
        </w:tc>
      </w:tr>
      <w:tr w:rsidR="002C4DE5" w14:paraId="51F93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FA842" w14:textId="77777777" w:rsidR="002C4DE5" w:rsidRDefault="00000000">
            <w:r>
              <w:rPr>
                <w:b/>
                <w:bCs/>
                <w:color w:val="1B3A6B"/>
                <w:sz w:val="18"/>
                <w:szCs w:val="18"/>
              </w:rPr>
              <w:t>Languages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6C751" w14:textId="77777777" w:rsidR="002C4DE5" w:rsidRDefault="00000000">
            <w:r>
              <w:rPr>
                <w:color w:val="111111"/>
                <w:sz w:val="18"/>
                <w:szCs w:val="18"/>
              </w:rPr>
              <w:t>French (native), Italian (native), English (professional), Spanish (intermediate. Erasmus)</w:t>
            </w:r>
          </w:p>
        </w:tc>
      </w:tr>
    </w:tbl>
    <w:p w14:paraId="600070C8" w14:textId="77777777" w:rsidR="002C4DE5" w:rsidRDefault="002C4DE5">
      <w:pPr>
        <w:spacing w:before="120"/>
      </w:pPr>
    </w:p>
    <w:p w14:paraId="0BF3A4BE" w14:textId="77777777" w:rsidR="002C4DE5" w:rsidRDefault="00000000">
      <w:pPr>
        <w:spacing w:before="100"/>
        <w:jc w:val="center"/>
      </w:pPr>
      <w:r>
        <w:rPr>
          <w:i/>
          <w:iCs/>
          <w:color w:val="555555"/>
          <w:sz w:val="17"/>
          <w:szCs w:val="17"/>
        </w:rPr>
        <w:t>References available on request  |  April 2026</w:t>
      </w:r>
    </w:p>
    <w:sectPr w:rsidR="002C4DE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07F"/>
    <w:multiLevelType w:val="hybridMultilevel"/>
    <w:tmpl w:val="1346CBC8"/>
    <w:lvl w:ilvl="0" w:tplc="59C65E0A">
      <w:start w:val="1"/>
      <w:numFmt w:val="bullet"/>
      <w:lvlText w:val="●"/>
      <w:lvlJc w:val="left"/>
      <w:pPr>
        <w:ind w:left="720" w:hanging="360"/>
      </w:pPr>
    </w:lvl>
    <w:lvl w:ilvl="1" w:tplc="1534AF72">
      <w:start w:val="1"/>
      <w:numFmt w:val="bullet"/>
      <w:lvlText w:val="○"/>
      <w:lvlJc w:val="left"/>
      <w:pPr>
        <w:ind w:left="1440" w:hanging="360"/>
      </w:pPr>
    </w:lvl>
    <w:lvl w:ilvl="2" w:tplc="3F74B62C">
      <w:start w:val="1"/>
      <w:numFmt w:val="bullet"/>
      <w:lvlText w:val="■"/>
      <w:lvlJc w:val="left"/>
      <w:pPr>
        <w:ind w:left="2160" w:hanging="360"/>
      </w:pPr>
    </w:lvl>
    <w:lvl w:ilvl="3" w:tplc="4CEC5654">
      <w:start w:val="1"/>
      <w:numFmt w:val="bullet"/>
      <w:lvlText w:val="●"/>
      <w:lvlJc w:val="left"/>
      <w:pPr>
        <w:ind w:left="2880" w:hanging="360"/>
      </w:pPr>
    </w:lvl>
    <w:lvl w:ilvl="4" w:tplc="506CC6EC">
      <w:start w:val="1"/>
      <w:numFmt w:val="bullet"/>
      <w:lvlText w:val="○"/>
      <w:lvlJc w:val="left"/>
      <w:pPr>
        <w:ind w:left="3600" w:hanging="360"/>
      </w:pPr>
    </w:lvl>
    <w:lvl w:ilvl="5" w:tplc="FF343B64">
      <w:start w:val="1"/>
      <w:numFmt w:val="bullet"/>
      <w:lvlText w:val="■"/>
      <w:lvlJc w:val="left"/>
      <w:pPr>
        <w:ind w:left="4320" w:hanging="360"/>
      </w:pPr>
    </w:lvl>
    <w:lvl w:ilvl="6" w:tplc="CA7C838E">
      <w:start w:val="1"/>
      <w:numFmt w:val="bullet"/>
      <w:lvlText w:val="●"/>
      <w:lvlJc w:val="left"/>
      <w:pPr>
        <w:ind w:left="5040" w:hanging="360"/>
      </w:pPr>
    </w:lvl>
    <w:lvl w:ilvl="7" w:tplc="3FEEFD9E">
      <w:start w:val="1"/>
      <w:numFmt w:val="bullet"/>
      <w:lvlText w:val="●"/>
      <w:lvlJc w:val="left"/>
      <w:pPr>
        <w:ind w:left="5760" w:hanging="360"/>
      </w:pPr>
    </w:lvl>
    <w:lvl w:ilvl="8" w:tplc="4CD2A8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8C31C3"/>
    <w:multiLevelType w:val="hybridMultilevel"/>
    <w:tmpl w:val="6F7E9716"/>
    <w:lvl w:ilvl="0" w:tplc="A590FAB4">
      <w:start w:val="1"/>
      <w:numFmt w:val="bullet"/>
      <w:lvlText w:val="–"/>
      <w:lvlJc w:val="left"/>
      <w:pPr>
        <w:ind w:left="480" w:hanging="240"/>
      </w:pPr>
    </w:lvl>
    <w:lvl w:ilvl="1" w:tplc="8652946E">
      <w:numFmt w:val="decimal"/>
      <w:lvlText w:val=""/>
      <w:lvlJc w:val="left"/>
    </w:lvl>
    <w:lvl w:ilvl="2" w:tplc="EDAEE74A">
      <w:numFmt w:val="decimal"/>
      <w:lvlText w:val=""/>
      <w:lvlJc w:val="left"/>
    </w:lvl>
    <w:lvl w:ilvl="3" w:tplc="872AD298">
      <w:numFmt w:val="decimal"/>
      <w:lvlText w:val=""/>
      <w:lvlJc w:val="left"/>
    </w:lvl>
    <w:lvl w:ilvl="4" w:tplc="D2FC9222">
      <w:numFmt w:val="decimal"/>
      <w:lvlText w:val=""/>
      <w:lvlJc w:val="left"/>
    </w:lvl>
    <w:lvl w:ilvl="5" w:tplc="AD24DC6A">
      <w:numFmt w:val="decimal"/>
      <w:lvlText w:val=""/>
      <w:lvlJc w:val="left"/>
    </w:lvl>
    <w:lvl w:ilvl="6" w:tplc="5948B380">
      <w:numFmt w:val="decimal"/>
      <w:lvlText w:val=""/>
      <w:lvlJc w:val="left"/>
    </w:lvl>
    <w:lvl w:ilvl="7" w:tplc="E102C928">
      <w:numFmt w:val="decimal"/>
      <w:lvlText w:val=""/>
      <w:lvlJc w:val="left"/>
    </w:lvl>
    <w:lvl w:ilvl="8" w:tplc="A456F3B2">
      <w:numFmt w:val="decimal"/>
      <w:lvlText w:val=""/>
      <w:lvlJc w:val="left"/>
    </w:lvl>
  </w:abstractNum>
  <w:num w:numId="1" w16cid:durableId="979069301">
    <w:abstractNumId w:val="0"/>
    <w:lvlOverride w:ilvl="0">
      <w:startOverride w:val="1"/>
    </w:lvlOverride>
  </w:num>
  <w:num w:numId="2" w16cid:durableId="2211378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E5"/>
    <w:rsid w:val="002C4DE5"/>
    <w:rsid w:val="00CC6011"/>
    <w:rsid w:val="00DA5A42"/>
    <w:rsid w:val="00F4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36904"/>
  <w15:docId w15:val="{A9E62FAB-DDC8-4E49-93EA-A72D426F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GRANDOLFO Giacomina</cp:lastModifiedBy>
  <cp:revision>2</cp:revision>
  <dcterms:created xsi:type="dcterms:W3CDTF">2026-04-15T11:27:00Z</dcterms:created>
  <dcterms:modified xsi:type="dcterms:W3CDTF">2026-04-20T11:06:00Z</dcterms:modified>
</cp:coreProperties>
</file>