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- HTML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Step1:-</w:t>
      </w:r>
      <w:r w:rsidDel="00000000" w:rsidR="00000000" w:rsidRPr="00000000">
        <w:rPr>
          <w:b w:val="1"/>
          <w:sz w:val="36"/>
          <w:szCs w:val="36"/>
          <w:rtl w:val="0"/>
        </w:rPr>
        <w:t xml:space="preserve">  Create a Heading.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Step2:-</w:t>
      </w:r>
      <w:r w:rsidDel="00000000" w:rsidR="00000000" w:rsidRPr="00000000">
        <w:rPr>
          <w:b w:val="1"/>
          <w:sz w:val="36"/>
          <w:szCs w:val="36"/>
          <w:rtl w:val="0"/>
        </w:rPr>
        <w:t xml:space="preserve"> Create Images  —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border, border radius and margin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Step 3</w:t>
      </w:r>
      <w:r w:rsidDel="00000000" w:rsidR="00000000" w:rsidRPr="00000000">
        <w:rPr>
          <w:b w:val="1"/>
          <w:sz w:val="36"/>
          <w:szCs w:val="36"/>
          <w:rtl w:val="0"/>
        </w:rPr>
        <w:t xml:space="preserve"> :- Technologies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u w:val="single"/>
          <w:rtl w:val="0"/>
        </w:rPr>
        <w:t xml:space="preserve">Step4:-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rtl w:val="0"/>
        </w:rPr>
        <w:t xml:space="preserve">Clone the same assignment.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rtl w:val="0"/>
        </w:rPr>
        <w:t xml:space="preserve">Colour code 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rtl w:val="0"/>
        </w:rPr>
        <w:t xml:space="preserve">slateblue,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rtl w:val="0"/>
        </w:rPr>
        <w:t xml:space="preserve">red,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rtl w:val="0"/>
        </w:rPr>
        <w:t xml:space="preserve">white 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rtl w:val="0"/>
        </w:rPr>
        <w:t xml:space="preserve">black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highlight w:val="white"/>
          <w:rtl w:val="0"/>
        </w:rPr>
        <w:t xml:space="preserve">font-family : 'Gill Sans', 'Gill Sans MT', Calibri, 'Trebuchet MS', sans-serif;</w:t>
        <w:br w:type="textWrapping"/>
        <w:br w:type="textWrapping"/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