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3F1F" w14:textId="77777777" w:rsidR="00000000" w:rsidRDefault="00771EFC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ETRI </w:t>
      </w:r>
      <w:r>
        <w:rPr>
          <w:rFonts w:ascii="맑은 고딕" w:eastAsia="맑은 고딕" w:hAnsi="맑은 고딕" w:hint="eastAsia"/>
          <w:color w:val="222222"/>
        </w:rPr>
        <w:t>연구인력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현장지원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실적보고서</w:t>
      </w:r>
    </w:p>
    <w:p w14:paraId="27753838" w14:textId="77777777" w:rsidR="00000000" w:rsidRDefault="00771EFC">
      <w:pPr>
        <w:divId w:val="76561883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시스템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56FA7969" w14:textId="77777777" w:rsidR="00000000" w:rsidRDefault="00771EFC">
      <w:pPr>
        <w:divId w:val="101156974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2024.07 ~ 2025.09</w:t>
      </w:r>
    </w:p>
    <w:p w14:paraId="62108C68" w14:textId="77777777" w:rsidR="00000000" w:rsidRDefault="00771EFC">
      <w:pPr>
        <w:divId w:val="137615640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한국전자통신연구원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(ETRI)</w:t>
      </w:r>
    </w:p>
    <w:p w14:paraId="2FE754C3" w14:textId="77777777" w:rsidR="00000000" w:rsidRDefault="00771EFC">
      <w:pPr>
        <w:divId w:val="2086105456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58AB94A8" w14:textId="77777777" w:rsidR="00000000" w:rsidRDefault="00771EFC">
      <w:pPr>
        <w:divId w:val="190310262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p w14:paraId="4972C660" w14:textId="77777777" w:rsidR="00000000" w:rsidRDefault="00771EFC">
      <w:pPr>
        <w:divId w:val="199271497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보고서는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산출물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(results/, models/, logs/)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근거로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작성</w:t>
      </w:r>
    </w:p>
    <w:p w14:paraId="53312671" w14:textId="77777777" w:rsidR="00000000" w:rsidRDefault="00771EFC">
      <w:pPr>
        <w:pStyle w:val="2"/>
        <w:divId w:val="1984046614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1.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배경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목적</w:t>
      </w:r>
    </w:p>
    <w:p w14:paraId="1F9CA787" w14:textId="77777777" w:rsidR="00000000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항공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수작업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문제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PoC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구축</w:t>
      </w:r>
    </w:p>
    <w:p w14:paraId="57D39DCA" w14:textId="77777777" w:rsidR="00000000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(RL)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컨테이너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극대화</w:t>
      </w:r>
    </w:p>
    <w:p w14:paraId="6C592D9D" w14:textId="77777777" w:rsidR="00000000" w:rsidRDefault="00771EFC">
      <w:pPr>
        <w:numPr>
          <w:ilvl w:val="0"/>
          <w:numId w:val="1"/>
        </w:numPr>
        <w:spacing w:before="100" w:beforeAutospacing="1" w:after="100" w:afterAutospacing="1"/>
        <w:ind w:left="990"/>
        <w:divId w:val="198404661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연구용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MLP + MaskablePPO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</w:p>
    <w:p w14:paraId="3437DB12" w14:textId="77777777" w:rsidR="00000000" w:rsidRDefault="00771EFC">
      <w:pPr>
        <w:pStyle w:val="2"/>
        <w:divId w:val="21054950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내용</w:t>
      </w:r>
    </w:p>
    <w:p w14:paraId="5DDBFEE7" w14:textId="77777777" w:rsidR="00000000" w:rsidRDefault="00771EFC">
      <w:pPr>
        <w:pStyle w:val="3"/>
        <w:divId w:val="21054950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2.1 </w:t>
      </w:r>
      <w:r>
        <w:rPr>
          <w:rFonts w:ascii="맑은 고딕" w:eastAsia="맑은 고딕" w:hAnsi="맑은 고딕" w:hint="eastAsia"/>
          <w:color w:val="222222"/>
        </w:rPr>
        <w:t>시스템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모듈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구조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설계</w:t>
      </w:r>
    </w:p>
    <w:p w14:paraId="5BCEDB0D" w14:textId="77777777" w:rsidR="00000000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src/packing_env.</w:t>
      </w:r>
      <w:r>
        <w:rPr>
          <w:rStyle w:val="HTML"/>
          <w:rFonts w:hint="eastAsia"/>
          <w:color w:val="222222"/>
        </w:rPr>
        <w:t>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관측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(Height Map, visible_box_sizes),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액션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(Discrete: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9B67A95" w14:textId="77777777" w:rsidR="00000000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충돌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지지율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갱신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로직</w:t>
      </w:r>
    </w:p>
    <w:p w14:paraId="58897F71" w14:textId="77777777" w:rsidR="00000000" w:rsidRDefault="00771EFC">
      <w:pPr>
        <w:numPr>
          <w:ilvl w:val="0"/>
          <w:numId w:val="2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Style w:val="HTML"/>
          <w:rFonts w:hint="eastAsia"/>
          <w:color w:val="222222"/>
        </w:rPr>
        <w:t>make_env()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get_action_masks()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ImprovedRewardWrapper</w:t>
      </w:r>
    </w:p>
    <w:p w14:paraId="2DEAFFAC" w14:textId="77777777" w:rsidR="00000000" w:rsidRDefault="00771EFC">
      <w:pPr>
        <w:pStyle w:val="3"/>
        <w:divId w:val="21054950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2.2 </w:t>
      </w:r>
      <w:r>
        <w:rPr>
          <w:rFonts w:ascii="맑은 고딕" w:eastAsia="맑은 고딕" w:hAnsi="맑은 고딕" w:hint="eastAsia"/>
          <w:color w:val="222222"/>
        </w:rPr>
        <w:t>핵심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알고리즘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구현</w:t>
      </w:r>
    </w:p>
    <w:p w14:paraId="2B5F395C" w14:textId="77777777" w:rsidR="00000000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불가능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좌표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사전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축소</w:t>
      </w:r>
    </w:p>
    <w:p w14:paraId="7F284A05" w14:textId="77777777" w:rsidR="00000000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안정성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보너스</w:t>
      </w:r>
    </w:p>
    <w:p w14:paraId="47ACAC95" w14:textId="77777777" w:rsidR="00000000" w:rsidRDefault="00771EFC">
      <w:pPr>
        <w:numPr>
          <w:ilvl w:val="0"/>
          <w:numId w:val="3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 + 0.7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(mean_utilization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100)</w:t>
      </w:r>
    </w:p>
    <w:p w14:paraId="4665B941" w14:textId="77777777" w:rsidR="00000000" w:rsidRDefault="00771EFC">
      <w:pPr>
        <w:pStyle w:val="3"/>
        <w:divId w:val="21054950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2.3 </w:t>
      </w:r>
      <w:r>
        <w:rPr>
          <w:rFonts w:ascii="맑은 고딕" w:eastAsia="맑은 고딕" w:hAnsi="맑은 고딕" w:hint="eastAsia"/>
          <w:color w:val="222222"/>
        </w:rPr>
        <w:t>안정성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운영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이슈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해결</w:t>
      </w:r>
    </w:p>
    <w:p w14:paraId="4780C662" w14:textId="77777777" w:rsidR="00000000" w:rsidRDefault="00771EFC">
      <w:pPr>
        <w:numPr>
          <w:ilvl w:val="0"/>
          <w:numId w:val="4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999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스텝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콜백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타임아웃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해결</w:t>
      </w:r>
    </w:p>
    <w:p w14:paraId="32477A4A" w14:textId="77777777" w:rsidR="00000000" w:rsidRDefault="00771EFC">
      <w:pPr>
        <w:numPr>
          <w:ilvl w:val="0"/>
          <w:numId w:val="4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CPU-only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옵션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고정</w:t>
      </w:r>
    </w:p>
    <w:p w14:paraId="7B2B36CE" w14:textId="77777777" w:rsidR="00000000" w:rsidRDefault="00771EFC">
      <w:pPr>
        <w:pStyle w:val="3"/>
        <w:divId w:val="21054950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2.4 </w:t>
      </w:r>
      <w:r>
        <w:rPr>
          <w:rFonts w:ascii="맑은 고딕" w:eastAsia="맑은 고딕" w:hAnsi="맑은 고딕" w:hint="eastAsia"/>
          <w:color w:val="222222"/>
        </w:rPr>
        <w:t>커리큘럼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학습</w:t>
      </w:r>
      <w:r>
        <w:rPr>
          <w:rFonts w:ascii="맑은 고딕" w:eastAsia="맑은 고딕" w:hAnsi="맑은 고딕" w:hint="eastAsia"/>
          <w:color w:val="222222"/>
        </w:rPr>
        <w:t>(</w:t>
      </w:r>
      <w:r>
        <w:rPr>
          <w:rFonts w:ascii="맑은 고딕" w:eastAsia="맑은 고딕" w:hAnsi="맑은 고딕" w:hint="eastAsia"/>
          <w:color w:val="222222"/>
        </w:rPr>
        <w:t>안전형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43E27971" w14:textId="77777777" w:rsidR="00000000" w:rsidRDefault="00771EFC">
      <w:pPr>
        <w:numPr>
          <w:ilvl w:val="0"/>
          <w:numId w:val="5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에피소드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점진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</w:p>
    <w:p w14:paraId="6259C096" w14:textId="77777777" w:rsidR="00000000" w:rsidRDefault="00771EFC">
      <w:pPr>
        <w:numPr>
          <w:ilvl w:val="0"/>
          <w:numId w:val="5"/>
        </w:numPr>
        <w:spacing w:before="100" w:beforeAutospacing="1" w:after="100" w:afterAutospacing="1"/>
        <w:ind w:left="990"/>
        <w:divId w:val="21054950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(patience)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상승</w:t>
      </w:r>
    </w:p>
    <w:p w14:paraId="283E20D9" w14:textId="77777777" w:rsidR="00000000" w:rsidRDefault="00771EFC">
      <w:pPr>
        <w:pStyle w:val="2"/>
        <w:divId w:val="1454638696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</w:t>
      </w:r>
      <w:r>
        <w:rPr>
          <w:rFonts w:ascii="맑은 고딕" w:eastAsia="맑은 고딕" w:hAnsi="맑은 고딕" w:hint="eastAsia"/>
          <w:color w:val="222222"/>
        </w:rPr>
        <w:t xml:space="preserve"> (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727EDCF3" w14:textId="77777777" w:rsidR="00000000" w:rsidRDefault="00771EFC">
      <w:pPr>
        <w:pStyle w:val="3"/>
        <w:divId w:val="1454638696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3.1 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175"/>
        <w:gridCol w:w="4716"/>
      </w:tblGrid>
      <w:tr w:rsidR="00000000" w14:paraId="573ED912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7EF585B" w14:textId="77777777" w:rsidR="00000000" w:rsidRDefault="00771EFC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1D5B20" w14:textId="77777777" w:rsidR="00000000" w:rsidRDefault="00771EFC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53D99B6" w14:textId="77777777" w:rsidR="00000000" w:rsidRDefault="00771EFC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000000" w14:paraId="24966DC7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11A6E6B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E0AC169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DAA9802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</w:t>
            </w:r>
          </w:p>
        </w:tc>
      </w:tr>
      <w:tr w:rsidR="00000000" w14:paraId="734EA1FB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9FE3818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8BAD186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04F598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000000" w14:paraId="7FC03876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AA90B41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2173D6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5AD90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000000" w14:paraId="32B705FF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C430E31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842314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F426F5C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000000" w14:paraId="49E54C17" w14:textId="77777777">
        <w:trPr>
          <w:divId w:val="14546386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26DDEEE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C0E1B64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3D9762" w14:textId="77777777" w:rsidR="00000000" w:rsidRDefault="00771EFC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</w:tbl>
    <w:p w14:paraId="7CA4DEC0" w14:textId="77777777" w:rsidR="00000000" w:rsidRDefault="00771EFC">
      <w:pPr>
        <w:pStyle w:val="3"/>
        <w:divId w:val="1454638696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3.2 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p w14:paraId="5C026821" w14:textId="77777777" w:rsidR="00000000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MLP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빠른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반복실험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용이성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확보</w:t>
      </w:r>
    </w:p>
    <w:p w14:paraId="6361A7E8" w14:textId="77777777" w:rsidR="00000000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모니터링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대시보드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/GIF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가시성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</w:p>
    <w:p w14:paraId="34735B07" w14:textId="77777777" w:rsidR="00000000" w:rsidRDefault="00771EFC">
      <w:pPr>
        <w:numPr>
          <w:ilvl w:val="0"/>
          <w:numId w:val="6"/>
        </w:numPr>
        <w:spacing w:before="100" w:beforeAutospacing="1" w:after="100" w:afterAutospacing="1"/>
        <w:ind w:left="990"/>
        <w:divId w:val="1454638696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·보상설계로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정화</w:t>
      </w:r>
    </w:p>
    <w:p w14:paraId="4877FD06" w14:textId="77777777" w:rsidR="00000000" w:rsidRDefault="00771EFC">
      <w:pPr>
        <w:pStyle w:val="2"/>
        <w:divId w:val="66610505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4. </w:t>
      </w:r>
      <w:r>
        <w:rPr>
          <w:rFonts w:ascii="맑은 고딕" w:eastAsia="맑은 고딕" w:hAnsi="맑은 고딕" w:hint="eastAsia"/>
          <w:color w:val="222222"/>
        </w:rPr>
        <w:t>문제점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개선사항</w:t>
      </w:r>
    </w:p>
    <w:p w14:paraId="3E32B515" w14:textId="77777777" w:rsidR="00000000" w:rsidRDefault="00771EFC">
      <w:pPr>
        <w:numPr>
          <w:ilvl w:val="0"/>
          <w:numId w:val="7"/>
        </w:numPr>
        <w:spacing w:before="100" w:beforeAutospacing="1" w:after="100" w:afterAutospacing="1"/>
        <w:ind w:left="990"/>
        <w:divId w:val="6661050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설정시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소폭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저하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상승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재튜닝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필요</w:t>
      </w:r>
    </w:p>
    <w:p w14:paraId="3A59C1AB" w14:textId="77777777" w:rsidR="00000000" w:rsidRDefault="00771EFC">
      <w:pPr>
        <w:numPr>
          <w:ilvl w:val="0"/>
          <w:numId w:val="7"/>
        </w:numPr>
        <w:spacing w:before="100" w:beforeAutospacing="1" w:after="100" w:afterAutospacing="1"/>
        <w:ind w:left="990"/>
        <w:divId w:val="6661050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분산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세분화</w:t>
      </w:r>
    </w:p>
    <w:p w14:paraId="20678B33" w14:textId="77777777" w:rsidR="00000000" w:rsidRDefault="00771EFC">
      <w:pPr>
        <w:pStyle w:val="2"/>
        <w:divId w:val="61108752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>
        <w:rPr>
          <w:rFonts w:ascii="맑은 고딕" w:eastAsia="맑은 고딕" w:hAnsi="맑은 고딕" w:hint="eastAsia"/>
          <w:color w:val="222222"/>
        </w:rPr>
        <w:t>성과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기대효과</w:t>
      </w:r>
    </w:p>
    <w:p w14:paraId="3F53E158" w14:textId="77777777" w:rsidR="00000000" w:rsidRDefault="00771EFC">
      <w:pPr>
        <w:numPr>
          <w:ilvl w:val="0"/>
          <w:numId w:val="8"/>
        </w:numPr>
        <w:spacing w:before="100" w:beforeAutospacing="1" w:after="100" w:afterAutospacing="1"/>
        <w:ind w:left="990"/>
        <w:divId w:val="61108752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일반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GPU 1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가능</w:t>
      </w:r>
    </w:p>
    <w:p w14:paraId="0FF8C131" w14:textId="77777777" w:rsidR="00000000" w:rsidRDefault="00771EFC">
      <w:pPr>
        <w:numPr>
          <w:ilvl w:val="0"/>
          <w:numId w:val="8"/>
        </w:numPr>
        <w:spacing w:before="100" w:beforeAutospacing="1" w:after="100" w:afterAutospacing="1"/>
        <w:ind w:left="990"/>
        <w:divId w:val="61108752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미사용으로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인프라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절감</w:t>
      </w:r>
    </w:p>
    <w:p w14:paraId="55182E92" w14:textId="77777777" w:rsidR="00000000" w:rsidRDefault="00771EFC">
      <w:pPr>
        <w:pStyle w:val="2"/>
        <w:divId w:val="2063628884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6. </w:t>
      </w:r>
      <w:r>
        <w:rPr>
          <w:rFonts w:ascii="맑은 고딕" w:eastAsia="맑은 고딕" w:hAnsi="맑은 고딕" w:hint="eastAsia"/>
          <w:color w:val="222222"/>
        </w:rPr>
        <w:t>향후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계획</w:t>
      </w:r>
    </w:p>
    <w:p w14:paraId="1BBF729B" w14:textId="77777777" w:rsidR="00000000" w:rsidRDefault="00771EFC">
      <w:pPr>
        <w:numPr>
          <w:ilvl w:val="0"/>
          <w:numId w:val="9"/>
        </w:numPr>
        <w:spacing w:before="100" w:beforeAutospacing="1" w:after="100" w:afterAutospacing="1"/>
        <w:ind w:left="990"/>
        <w:divId w:val="206362888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재튜닝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</w:t>
      </w:r>
    </w:p>
    <w:p w14:paraId="1A9C5670" w14:textId="77777777" w:rsidR="00000000" w:rsidRDefault="00771EFC">
      <w:pPr>
        <w:numPr>
          <w:ilvl w:val="0"/>
          <w:numId w:val="9"/>
        </w:numPr>
        <w:spacing w:before="100" w:beforeAutospacing="1" w:after="100" w:afterAutospacing="1"/>
        <w:ind w:left="990"/>
        <w:divId w:val="2063628884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60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목표</w:t>
      </w:r>
    </w:p>
    <w:p w14:paraId="7AACCE04" w14:textId="77777777" w:rsidR="00000000" w:rsidRDefault="00771EFC">
      <w:pPr>
        <w:pStyle w:val="2"/>
        <w:divId w:val="403070238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7. </w:t>
      </w:r>
      <w:r>
        <w:rPr>
          <w:rFonts w:ascii="맑은 고딕" w:eastAsia="맑은 고딕" w:hAnsi="맑은 고딕" w:hint="eastAsia"/>
          <w:color w:val="222222"/>
        </w:rPr>
        <w:t>첨부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근거자료</w:t>
      </w:r>
    </w:p>
    <w:p w14:paraId="52686CA8" w14:textId="77777777" w:rsidR="00000000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</w:t>
      </w:r>
    </w:p>
    <w:p w14:paraId="0B1D56F4" w14:textId="77777777" w:rsidR="00000000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결과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zip</w:t>
      </w:r>
    </w:p>
    <w:p w14:paraId="7F9D9405" w14:textId="77777777" w:rsidR="00000000" w:rsidRDefault="00771EFC">
      <w:pPr>
        <w:numPr>
          <w:ilvl w:val="0"/>
          <w:numId w:val="10"/>
        </w:numPr>
        <w:spacing w:before="100" w:beforeAutospacing="1" w:after="100" w:afterAutospacing="1"/>
        <w:ind w:left="990"/>
        <w:divId w:val="40307023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.md</w:t>
      </w:r>
    </w:p>
    <w:p w14:paraId="5B448BA9" w14:textId="77777777" w:rsidR="00000000" w:rsidRDefault="00771EFC">
      <w:pPr>
        <w:divId w:val="159057749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2025-09-03</w:t>
      </w:r>
    </w:p>
    <w:p w14:paraId="6FAEB85F" w14:textId="77777777" w:rsidR="00771EFC" w:rsidRDefault="00771EFC">
      <w:pPr>
        <w:divId w:val="693074000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sectPr w:rsidR="00771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D36A" w14:textId="77777777" w:rsidR="00771EFC" w:rsidRDefault="00771EFC" w:rsidP="001D79DA">
      <w:r>
        <w:separator/>
      </w:r>
    </w:p>
  </w:endnote>
  <w:endnote w:type="continuationSeparator" w:id="0">
    <w:p w14:paraId="42B08AE3" w14:textId="77777777" w:rsidR="00771EFC" w:rsidRDefault="00771EFC" w:rsidP="001D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1D45" w14:textId="77777777" w:rsidR="00771EFC" w:rsidRDefault="00771EFC" w:rsidP="001D79DA">
      <w:r>
        <w:separator/>
      </w:r>
    </w:p>
  </w:footnote>
  <w:footnote w:type="continuationSeparator" w:id="0">
    <w:p w14:paraId="5E51E6F1" w14:textId="77777777" w:rsidR="00771EFC" w:rsidRDefault="00771EFC" w:rsidP="001D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F6F"/>
    <w:multiLevelType w:val="multilevel"/>
    <w:tmpl w:val="C70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63EE"/>
    <w:multiLevelType w:val="multilevel"/>
    <w:tmpl w:val="F8AC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76B7"/>
    <w:multiLevelType w:val="multilevel"/>
    <w:tmpl w:val="549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A2F26"/>
    <w:multiLevelType w:val="multilevel"/>
    <w:tmpl w:val="096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5163"/>
    <w:multiLevelType w:val="multilevel"/>
    <w:tmpl w:val="2D2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E1DC0"/>
    <w:multiLevelType w:val="multilevel"/>
    <w:tmpl w:val="E7B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84266"/>
    <w:multiLevelType w:val="multilevel"/>
    <w:tmpl w:val="0A0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473EB"/>
    <w:multiLevelType w:val="multilevel"/>
    <w:tmpl w:val="86F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37EDD"/>
    <w:multiLevelType w:val="multilevel"/>
    <w:tmpl w:val="664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64CCD"/>
    <w:multiLevelType w:val="multilevel"/>
    <w:tmpl w:val="18B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DA"/>
    <w:rsid w:val="001D79DA"/>
    <w:rsid w:val="007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CBBB44"/>
  <w15:chartTrackingRefBased/>
  <w15:docId w15:val="{C7934A57-8213-4A5A-93D1-57A0723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D7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9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D7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9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505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23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52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8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69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14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612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8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7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4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45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6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97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884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09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2</cp:revision>
  <dcterms:created xsi:type="dcterms:W3CDTF">2025-09-02T08:51:00Z</dcterms:created>
  <dcterms:modified xsi:type="dcterms:W3CDTF">2025-09-02T08:51:00Z</dcterms:modified>
</cp:coreProperties>
</file>