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9E5" w:rsidRDefault="00CE6C04" w:rsidP="00CB678C">
      <w:bookmarkStart w:id="0" w:name="_GoBack"/>
      <w:bookmarkEnd w:id="0"/>
      <w:r>
        <w:t xml:space="preserve">          </w:t>
      </w:r>
    </w:p>
    <w:p w:rsidR="004F6A75" w:rsidRPr="00DD0B72" w:rsidRDefault="00CE6C04" w:rsidP="00DD0B72">
      <w:pPr>
        <w:jc w:val="center"/>
        <w:rPr>
          <w:rFonts w:ascii="Times New Roman" w:hAnsi="Times New Roman" w:cs="Times New Roman"/>
          <w:b/>
          <w:sz w:val="48"/>
          <w:szCs w:val="48"/>
        </w:rPr>
      </w:pPr>
      <w:r w:rsidRPr="00DD0B72">
        <w:rPr>
          <w:rFonts w:ascii="Times New Roman" w:hAnsi="Times New Roman" w:cs="Times New Roman"/>
          <w:b/>
          <w:sz w:val="48"/>
          <w:szCs w:val="48"/>
        </w:rPr>
        <w:t>HACKATHON PROJECT</w:t>
      </w:r>
    </w:p>
    <w:p w:rsidR="004F6A75" w:rsidRPr="00DD0B72" w:rsidRDefault="004F6A75" w:rsidP="00BD2E00">
      <w:pPr>
        <w:rPr>
          <w:rFonts w:ascii="Times New Roman" w:hAnsi="Times New Roman" w:cs="Times New Roman"/>
          <w:sz w:val="32"/>
          <w:szCs w:val="32"/>
        </w:rPr>
      </w:pPr>
    </w:p>
    <w:p w:rsidR="004F6A75" w:rsidRDefault="004F6A75" w:rsidP="00BD2E00">
      <w:pPr>
        <w:rPr>
          <w:rFonts w:ascii="Times New Roman" w:hAnsi="Times New Roman" w:cs="Times New Roman"/>
          <w:sz w:val="32"/>
          <w:szCs w:val="32"/>
        </w:rPr>
      </w:pPr>
    </w:p>
    <w:p w:rsidR="0053616C" w:rsidRPr="00DD0B72" w:rsidRDefault="0053616C" w:rsidP="00BD2E00">
      <w:pPr>
        <w:rPr>
          <w:rFonts w:ascii="Times New Roman" w:hAnsi="Times New Roman" w:cs="Times New Roman"/>
          <w:sz w:val="32"/>
          <w:szCs w:val="32"/>
        </w:rPr>
      </w:pPr>
    </w:p>
    <w:p w:rsidR="004F6A75" w:rsidRPr="00DD0B72" w:rsidRDefault="004F6A75" w:rsidP="00BD2E00">
      <w:pPr>
        <w:rPr>
          <w:rFonts w:ascii="Times New Roman" w:hAnsi="Times New Roman" w:cs="Times New Roman"/>
          <w:sz w:val="32"/>
          <w:szCs w:val="32"/>
        </w:rPr>
      </w:pPr>
    </w:p>
    <w:p w:rsidR="00E2643F" w:rsidRDefault="004F6A75" w:rsidP="00DD0B72">
      <w:pPr>
        <w:jc w:val="center"/>
        <w:rPr>
          <w:rFonts w:ascii="Times New Roman" w:hAnsi="Times New Roman" w:cs="Times New Roman"/>
          <w:sz w:val="40"/>
          <w:szCs w:val="40"/>
        </w:rPr>
      </w:pPr>
      <w:r w:rsidRPr="00DD0B72">
        <w:rPr>
          <w:rFonts w:ascii="Times New Roman" w:hAnsi="Times New Roman" w:cs="Times New Roman"/>
          <w:b/>
          <w:sz w:val="40"/>
          <w:szCs w:val="40"/>
        </w:rPr>
        <w:t>Title</w:t>
      </w:r>
      <w:r w:rsidRPr="00DD0B72">
        <w:rPr>
          <w:rFonts w:ascii="Times New Roman" w:hAnsi="Times New Roman" w:cs="Times New Roman"/>
          <w:sz w:val="40"/>
          <w:szCs w:val="40"/>
        </w:rPr>
        <w:t xml:space="preserve">: </w:t>
      </w:r>
      <w:r w:rsidR="00E2643F" w:rsidRPr="00DD0B72">
        <w:rPr>
          <w:rFonts w:ascii="Times New Roman" w:hAnsi="Times New Roman" w:cs="Times New Roman"/>
          <w:sz w:val="40"/>
          <w:szCs w:val="40"/>
        </w:rPr>
        <w:t>Sustainable development goals provide an important framework for addressing dangerous climate change</w:t>
      </w:r>
    </w:p>
    <w:p w:rsidR="0053616C" w:rsidRPr="00DD0B72" w:rsidRDefault="0053616C" w:rsidP="00DD0B72">
      <w:pPr>
        <w:jc w:val="center"/>
        <w:rPr>
          <w:rFonts w:ascii="Times New Roman" w:hAnsi="Times New Roman" w:cs="Times New Roman"/>
          <w:sz w:val="40"/>
          <w:szCs w:val="40"/>
        </w:rPr>
      </w:pPr>
    </w:p>
    <w:p w:rsidR="00C168DB" w:rsidRPr="00DD0B72" w:rsidRDefault="00C168DB" w:rsidP="00BD2E00">
      <w:pPr>
        <w:rPr>
          <w:rFonts w:ascii="Times New Roman" w:hAnsi="Times New Roman" w:cs="Times New Roman"/>
          <w:sz w:val="32"/>
          <w:szCs w:val="32"/>
        </w:rPr>
      </w:pPr>
    </w:p>
    <w:p w:rsidR="004F6A75" w:rsidRPr="00DD0B72" w:rsidRDefault="0053616C" w:rsidP="00BD2E00">
      <w:pPr>
        <w:rPr>
          <w:rFonts w:ascii="Times New Roman" w:hAnsi="Times New Roman" w:cs="Times New Roman"/>
          <w:sz w:val="36"/>
          <w:szCs w:val="36"/>
        </w:rPr>
      </w:pPr>
      <w:r>
        <w:rPr>
          <w:rFonts w:ascii="Times New Roman" w:hAnsi="Times New Roman" w:cs="Times New Roman"/>
          <w:sz w:val="36"/>
          <w:szCs w:val="36"/>
        </w:rPr>
        <w:t xml:space="preserve">   </w:t>
      </w:r>
      <w:r w:rsidR="00BB6E64" w:rsidRPr="00DD0B72">
        <w:rPr>
          <w:rFonts w:ascii="Times New Roman" w:hAnsi="Times New Roman" w:cs="Times New Roman"/>
          <w:sz w:val="36"/>
          <w:szCs w:val="36"/>
        </w:rPr>
        <w:t xml:space="preserve"> </w:t>
      </w:r>
      <w:r>
        <w:rPr>
          <w:rFonts w:ascii="Times New Roman" w:hAnsi="Times New Roman" w:cs="Times New Roman"/>
          <w:sz w:val="36"/>
          <w:szCs w:val="36"/>
        </w:rPr>
        <w:t xml:space="preserve">                          </w:t>
      </w:r>
      <w:r w:rsidR="00BB6E64" w:rsidRPr="00DD0B72">
        <w:rPr>
          <w:rFonts w:ascii="Times New Roman" w:hAnsi="Times New Roman" w:cs="Times New Roman"/>
          <w:sz w:val="36"/>
          <w:szCs w:val="36"/>
        </w:rPr>
        <w:t xml:space="preserve">  Prepared </w:t>
      </w:r>
      <w:r w:rsidR="009D4D6F" w:rsidRPr="00DD0B72">
        <w:rPr>
          <w:rFonts w:ascii="Times New Roman" w:hAnsi="Times New Roman" w:cs="Times New Roman"/>
          <w:sz w:val="36"/>
          <w:szCs w:val="36"/>
        </w:rPr>
        <w:t>by:</w:t>
      </w:r>
      <w:r w:rsidR="00BB6E64" w:rsidRPr="00DD0B72">
        <w:rPr>
          <w:rFonts w:ascii="Times New Roman" w:hAnsi="Times New Roman" w:cs="Times New Roman"/>
          <w:sz w:val="36"/>
          <w:szCs w:val="36"/>
        </w:rPr>
        <w:t xml:space="preserve"> </w:t>
      </w:r>
      <w:proofErr w:type="spellStart"/>
      <w:r w:rsidR="00BB6E64" w:rsidRPr="00DD0B72">
        <w:rPr>
          <w:rFonts w:ascii="Times New Roman" w:hAnsi="Times New Roman" w:cs="Times New Roman"/>
          <w:sz w:val="36"/>
          <w:szCs w:val="36"/>
        </w:rPr>
        <w:t>Minalu</w:t>
      </w:r>
      <w:proofErr w:type="spellEnd"/>
      <w:r w:rsidR="00BB6E64" w:rsidRPr="00DD0B72">
        <w:rPr>
          <w:rFonts w:ascii="Times New Roman" w:hAnsi="Times New Roman" w:cs="Times New Roman"/>
          <w:sz w:val="36"/>
          <w:szCs w:val="36"/>
        </w:rPr>
        <w:t xml:space="preserve"> </w:t>
      </w:r>
      <w:proofErr w:type="spellStart"/>
      <w:r w:rsidR="00BB6E64" w:rsidRPr="00DD0B72">
        <w:rPr>
          <w:rFonts w:ascii="Times New Roman" w:hAnsi="Times New Roman" w:cs="Times New Roman"/>
          <w:sz w:val="36"/>
          <w:szCs w:val="36"/>
        </w:rPr>
        <w:t>Tesfaw</w:t>
      </w:r>
      <w:proofErr w:type="spellEnd"/>
    </w:p>
    <w:p w:rsidR="00BB6E64" w:rsidRPr="00DD0B72" w:rsidRDefault="00BB6E64" w:rsidP="00BD2E00">
      <w:pPr>
        <w:rPr>
          <w:rFonts w:ascii="Times New Roman" w:hAnsi="Times New Roman" w:cs="Times New Roman"/>
          <w:sz w:val="36"/>
          <w:szCs w:val="36"/>
        </w:rPr>
      </w:pPr>
    </w:p>
    <w:p w:rsidR="00BB6E64" w:rsidRPr="00DD0B72" w:rsidRDefault="00BB6E64" w:rsidP="00BD2E00">
      <w:pPr>
        <w:rPr>
          <w:rFonts w:ascii="Times New Roman" w:hAnsi="Times New Roman" w:cs="Times New Roman"/>
          <w:sz w:val="36"/>
          <w:szCs w:val="36"/>
        </w:rPr>
      </w:pPr>
    </w:p>
    <w:p w:rsidR="004F6A75" w:rsidRPr="00DD0B72" w:rsidRDefault="004F6A75" w:rsidP="00BD2E00">
      <w:pPr>
        <w:rPr>
          <w:rFonts w:ascii="Times New Roman" w:hAnsi="Times New Roman" w:cs="Times New Roman"/>
          <w:sz w:val="36"/>
          <w:szCs w:val="36"/>
        </w:rPr>
      </w:pPr>
    </w:p>
    <w:p w:rsidR="004F6A75" w:rsidRPr="00DD0B72" w:rsidRDefault="004F6A75" w:rsidP="00BD2E00">
      <w:pPr>
        <w:rPr>
          <w:rFonts w:ascii="Times New Roman" w:hAnsi="Times New Roman" w:cs="Times New Roman"/>
          <w:sz w:val="36"/>
          <w:szCs w:val="36"/>
        </w:rPr>
      </w:pPr>
    </w:p>
    <w:p w:rsidR="004F6A75" w:rsidRPr="00DD0B72" w:rsidRDefault="004F6A75" w:rsidP="00BD2E00">
      <w:pPr>
        <w:rPr>
          <w:rFonts w:ascii="Times New Roman" w:hAnsi="Times New Roman" w:cs="Times New Roman"/>
          <w:sz w:val="36"/>
          <w:szCs w:val="36"/>
        </w:rPr>
      </w:pPr>
    </w:p>
    <w:p w:rsidR="004F6A75" w:rsidRPr="00DD0B72" w:rsidRDefault="00CE6C04" w:rsidP="00BD2E00">
      <w:pPr>
        <w:rPr>
          <w:rFonts w:ascii="Times New Roman" w:hAnsi="Times New Roman" w:cs="Times New Roman"/>
          <w:sz w:val="36"/>
          <w:szCs w:val="36"/>
        </w:rPr>
      </w:pPr>
      <w:r w:rsidRPr="00DD0B72">
        <w:rPr>
          <w:rFonts w:ascii="Times New Roman" w:hAnsi="Times New Roman" w:cs="Times New Roman"/>
          <w:sz w:val="36"/>
          <w:szCs w:val="36"/>
        </w:rPr>
        <w:t xml:space="preserve">                                              </w:t>
      </w:r>
      <w:r w:rsidR="0053616C">
        <w:rPr>
          <w:rFonts w:ascii="Times New Roman" w:hAnsi="Times New Roman" w:cs="Times New Roman"/>
          <w:sz w:val="36"/>
          <w:szCs w:val="36"/>
        </w:rPr>
        <w:t xml:space="preserve">              </w:t>
      </w:r>
      <w:r w:rsidRPr="00DD0B72">
        <w:rPr>
          <w:rFonts w:ascii="Times New Roman" w:hAnsi="Times New Roman" w:cs="Times New Roman"/>
          <w:sz w:val="36"/>
          <w:szCs w:val="36"/>
        </w:rPr>
        <w:t xml:space="preserve">   Date January 30</w:t>
      </w:r>
      <w:proofErr w:type="gramStart"/>
      <w:r w:rsidRPr="00DD0B72">
        <w:rPr>
          <w:rFonts w:ascii="Times New Roman" w:hAnsi="Times New Roman" w:cs="Times New Roman"/>
          <w:sz w:val="36"/>
          <w:szCs w:val="36"/>
        </w:rPr>
        <w:t>,2024</w:t>
      </w:r>
      <w:proofErr w:type="gramEnd"/>
      <w:r w:rsidRPr="00DD0B72">
        <w:rPr>
          <w:rFonts w:ascii="Times New Roman" w:hAnsi="Times New Roman" w:cs="Times New Roman"/>
          <w:sz w:val="36"/>
          <w:szCs w:val="36"/>
        </w:rPr>
        <w:t xml:space="preserve"> </w:t>
      </w:r>
    </w:p>
    <w:p w:rsidR="004F6A75" w:rsidRPr="00DD0B72" w:rsidRDefault="004F6A75" w:rsidP="00305A97">
      <w:pPr>
        <w:pStyle w:val="ListParagraph"/>
        <w:spacing w:before="240" w:after="120" w:line="360" w:lineRule="auto"/>
        <w:ind w:left="1080"/>
        <w:jc w:val="both"/>
        <w:outlineLvl w:val="1"/>
        <w:rPr>
          <w:rFonts w:ascii="Times New Roman" w:eastAsia="Times New Roman" w:hAnsi="Times New Roman" w:cs="Times New Roman"/>
          <w:b/>
          <w:bCs/>
          <w:sz w:val="36"/>
          <w:szCs w:val="36"/>
        </w:rPr>
      </w:pPr>
    </w:p>
    <w:p w:rsidR="004F6A75" w:rsidRDefault="004F6A75" w:rsidP="00305A97">
      <w:pPr>
        <w:pStyle w:val="ListParagraph"/>
        <w:spacing w:before="240" w:after="120" w:line="360" w:lineRule="auto"/>
        <w:ind w:left="1080"/>
        <w:jc w:val="both"/>
        <w:outlineLvl w:val="1"/>
        <w:rPr>
          <w:rFonts w:ascii="Times New Roman" w:eastAsia="Times New Roman" w:hAnsi="Times New Roman" w:cs="Times New Roman"/>
          <w:b/>
          <w:bCs/>
          <w:sz w:val="36"/>
          <w:szCs w:val="36"/>
        </w:rPr>
      </w:pPr>
    </w:p>
    <w:p w:rsidR="004F6A75" w:rsidRDefault="004F6A75" w:rsidP="00305A97">
      <w:pPr>
        <w:pStyle w:val="ListParagraph"/>
        <w:spacing w:before="240" w:after="120" w:line="360" w:lineRule="auto"/>
        <w:ind w:left="1080"/>
        <w:jc w:val="both"/>
        <w:outlineLvl w:val="1"/>
        <w:rPr>
          <w:rFonts w:ascii="Times New Roman" w:eastAsia="Times New Roman" w:hAnsi="Times New Roman" w:cs="Times New Roman"/>
          <w:b/>
          <w:bCs/>
          <w:sz w:val="36"/>
          <w:szCs w:val="36"/>
        </w:rPr>
      </w:pPr>
    </w:p>
    <w:sdt>
      <w:sdtPr>
        <w:rPr>
          <w:rFonts w:asciiTheme="minorHAnsi" w:eastAsiaTheme="minorHAnsi" w:hAnsiTheme="minorHAnsi" w:cstheme="minorBidi"/>
          <w:b w:val="0"/>
          <w:bCs w:val="0"/>
          <w:color w:val="auto"/>
          <w:sz w:val="22"/>
          <w:szCs w:val="22"/>
          <w:lang w:eastAsia="en-US"/>
        </w:rPr>
        <w:id w:val="-1521703033"/>
        <w:docPartObj>
          <w:docPartGallery w:val="Table of Contents"/>
          <w:docPartUnique/>
        </w:docPartObj>
      </w:sdtPr>
      <w:sdtEndPr>
        <w:rPr>
          <w:noProof/>
        </w:rPr>
      </w:sdtEndPr>
      <w:sdtContent>
        <w:p w:rsidR="00BD2E00" w:rsidRDefault="00BD2E00">
          <w:pPr>
            <w:pStyle w:val="TOCHeading"/>
          </w:pPr>
          <w:r>
            <w:t>Table of Contents</w:t>
          </w:r>
        </w:p>
        <w:p w:rsidR="006F3819" w:rsidRDefault="00BD2E0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7524464" w:history="1">
            <w:r w:rsidR="006F3819" w:rsidRPr="000D3992">
              <w:rPr>
                <w:rStyle w:val="Hyperlink"/>
                <w:rFonts w:eastAsia="Times New Roman"/>
                <w:noProof/>
              </w:rPr>
              <w:t>1.</w:t>
            </w:r>
            <w:r w:rsidR="006F3819">
              <w:rPr>
                <w:rFonts w:eastAsiaTheme="minorEastAsia"/>
                <w:noProof/>
              </w:rPr>
              <w:tab/>
            </w:r>
            <w:r w:rsidR="006F3819" w:rsidRPr="000D3992">
              <w:rPr>
                <w:rStyle w:val="Hyperlink"/>
                <w:rFonts w:eastAsia="Times New Roman"/>
                <w:noProof/>
              </w:rPr>
              <w:t>Introduction</w:t>
            </w:r>
            <w:r w:rsidR="006F3819">
              <w:rPr>
                <w:noProof/>
                <w:webHidden/>
              </w:rPr>
              <w:tab/>
            </w:r>
            <w:r w:rsidR="006F3819">
              <w:rPr>
                <w:noProof/>
                <w:webHidden/>
              </w:rPr>
              <w:fldChar w:fldCharType="begin"/>
            </w:r>
            <w:r w:rsidR="006F3819">
              <w:rPr>
                <w:noProof/>
                <w:webHidden/>
              </w:rPr>
              <w:instrText xml:space="preserve"> PAGEREF _Toc157524464 \h </w:instrText>
            </w:r>
            <w:r w:rsidR="006F3819">
              <w:rPr>
                <w:noProof/>
                <w:webHidden/>
              </w:rPr>
            </w:r>
            <w:r w:rsidR="006F3819">
              <w:rPr>
                <w:noProof/>
                <w:webHidden/>
              </w:rPr>
              <w:fldChar w:fldCharType="separate"/>
            </w:r>
            <w:r w:rsidR="006F3819">
              <w:rPr>
                <w:noProof/>
                <w:webHidden/>
              </w:rPr>
              <w:t>3</w:t>
            </w:r>
            <w:r w:rsidR="006F3819">
              <w:rPr>
                <w:noProof/>
                <w:webHidden/>
              </w:rPr>
              <w:fldChar w:fldCharType="end"/>
            </w:r>
          </w:hyperlink>
        </w:p>
        <w:p w:rsidR="006F3819" w:rsidRDefault="00CB678C">
          <w:pPr>
            <w:pStyle w:val="TOC2"/>
            <w:tabs>
              <w:tab w:val="left" w:pos="880"/>
              <w:tab w:val="right" w:leader="dot" w:pos="9350"/>
            </w:tabs>
            <w:rPr>
              <w:rFonts w:eastAsiaTheme="minorEastAsia"/>
              <w:noProof/>
            </w:rPr>
          </w:pPr>
          <w:hyperlink w:anchor="_Toc157524465" w:history="1">
            <w:r w:rsidR="006F3819" w:rsidRPr="000D3992">
              <w:rPr>
                <w:rStyle w:val="Hyperlink"/>
                <w:rFonts w:eastAsia="Times New Roman"/>
                <w:noProof/>
              </w:rPr>
              <w:t>1.1.</w:t>
            </w:r>
            <w:r w:rsidR="006F3819">
              <w:rPr>
                <w:rFonts w:eastAsiaTheme="minorEastAsia"/>
                <w:noProof/>
              </w:rPr>
              <w:tab/>
            </w:r>
            <w:r w:rsidR="006F3819" w:rsidRPr="000D3992">
              <w:rPr>
                <w:rStyle w:val="Hyperlink"/>
                <w:rFonts w:eastAsia="Times New Roman"/>
                <w:noProof/>
              </w:rPr>
              <w:t>Background on Sustainable Development Goals (SDGs)</w:t>
            </w:r>
            <w:r w:rsidR="006F3819">
              <w:rPr>
                <w:noProof/>
                <w:webHidden/>
              </w:rPr>
              <w:tab/>
            </w:r>
            <w:r w:rsidR="006F3819">
              <w:rPr>
                <w:noProof/>
                <w:webHidden/>
              </w:rPr>
              <w:fldChar w:fldCharType="begin"/>
            </w:r>
            <w:r w:rsidR="006F3819">
              <w:rPr>
                <w:noProof/>
                <w:webHidden/>
              </w:rPr>
              <w:instrText xml:space="preserve"> PAGEREF _Toc157524465 \h </w:instrText>
            </w:r>
            <w:r w:rsidR="006F3819">
              <w:rPr>
                <w:noProof/>
                <w:webHidden/>
              </w:rPr>
            </w:r>
            <w:r w:rsidR="006F3819">
              <w:rPr>
                <w:noProof/>
                <w:webHidden/>
              </w:rPr>
              <w:fldChar w:fldCharType="separate"/>
            </w:r>
            <w:r w:rsidR="006F3819">
              <w:rPr>
                <w:noProof/>
                <w:webHidden/>
              </w:rPr>
              <w:t>4</w:t>
            </w:r>
            <w:r w:rsidR="006F3819">
              <w:rPr>
                <w:noProof/>
                <w:webHidden/>
              </w:rPr>
              <w:fldChar w:fldCharType="end"/>
            </w:r>
          </w:hyperlink>
        </w:p>
        <w:p w:rsidR="006F3819" w:rsidRDefault="00CB678C">
          <w:pPr>
            <w:pStyle w:val="TOC2"/>
            <w:tabs>
              <w:tab w:val="left" w:pos="880"/>
              <w:tab w:val="right" w:leader="dot" w:pos="9350"/>
            </w:tabs>
            <w:rPr>
              <w:rFonts w:eastAsiaTheme="minorEastAsia"/>
              <w:noProof/>
            </w:rPr>
          </w:pPr>
          <w:hyperlink w:anchor="_Toc157524466" w:history="1">
            <w:r w:rsidR="006F3819" w:rsidRPr="000D3992">
              <w:rPr>
                <w:rStyle w:val="Hyperlink"/>
                <w:rFonts w:eastAsia="Times New Roman"/>
                <w:noProof/>
              </w:rPr>
              <w:t>1.2.</w:t>
            </w:r>
            <w:r w:rsidR="006F3819">
              <w:rPr>
                <w:rFonts w:eastAsiaTheme="minorEastAsia"/>
                <w:noProof/>
              </w:rPr>
              <w:tab/>
            </w:r>
            <w:r w:rsidR="006F3819" w:rsidRPr="000D3992">
              <w:rPr>
                <w:rStyle w:val="Hyperlink"/>
                <w:rFonts w:eastAsia="Times New Roman"/>
                <w:noProof/>
              </w:rPr>
              <w:t>Overview of Climate Change and its Impacts</w:t>
            </w:r>
            <w:r w:rsidR="006F3819">
              <w:rPr>
                <w:noProof/>
                <w:webHidden/>
              </w:rPr>
              <w:tab/>
            </w:r>
            <w:r w:rsidR="006F3819">
              <w:rPr>
                <w:noProof/>
                <w:webHidden/>
              </w:rPr>
              <w:fldChar w:fldCharType="begin"/>
            </w:r>
            <w:r w:rsidR="006F3819">
              <w:rPr>
                <w:noProof/>
                <w:webHidden/>
              </w:rPr>
              <w:instrText xml:space="preserve"> PAGEREF _Toc157524466 \h </w:instrText>
            </w:r>
            <w:r w:rsidR="006F3819">
              <w:rPr>
                <w:noProof/>
                <w:webHidden/>
              </w:rPr>
            </w:r>
            <w:r w:rsidR="006F3819">
              <w:rPr>
                <w:noProof/>
                <w:webHidden/>
              </w:rPr>
              <w:fldChar w:fldCharType="separate"/>
            </w:r>
            <w:r w:rsidR="006F3819">
              <w:rPr>
                <w:noProof/>
                <w:webHidden/>
              </w:rPr>
              <w:t>5</w:t>
            </w:r>
            <w:r w:rsidR="006F3819">
              <w:rPr>
                <w:noProof/>
                <w:webHidden/>
              </w:rPr>
              <w:fldChar w:fldCharType="end"/>
            </w:r>
          </w:hyperlink>
        </w:p>
        <w:p w:rsidR="006F3819" w:rsidRDefault="00CB678C">
          <w:pPr>
            <w:pStyle w:val="TOC2"/>
            <w:tabs>
              <w:tab w:val="left" w:pos="880"/>
              <w:tab w:val="right" w:leader="dot" w:pos="9350"/>
            </w:tabs>
            <w:rPr>
              <w:rFonts w:eastAsiaTheme="minorEastAsia"/>
              <w:noProof/>
            </w:rPr>
          </w:pPr>
          <w:hyperlink w:anchor="_Toc157524467" w:history="1">
            <w:r w:rsidR="006F3819" w:rsidRPr="000D3992">
              <w:rPr>
                <w:rStyle w:val="Hyperlink"/>
                <w:rFonts w:eastAsia="Times New Roman"/>
                <w:noProof/>
              </w:rPr>
              <w:t>1.3.</w:t>
            </w:r>
            <w:r w:rsidR="006F3819">
              <w:rPr>
                <w:rFonts w:eastAsiaTheme="minorEastAsia"/>
                <w:noProof/>
              </w:rPr>
              <w:tab/>
            </w:r>
            <w:r w:rsidR="006F3819" w:rsidRPr="000D3992">
              <w:rPr>
                <w:rStyle w:val="Hyperlink"/>
                <w:rFonts w:eastAsia="Times New Roman"/>
                <w:noProof/>
              </w:rPr>
              <w:t>Sustainable Development Goal 13: Climate Action</w:t>
            </w:r>
            <w:r w:rsidR="006F3819">
              <w:rPr>
                <w:noProof/>
                <w:webHidden/>
              </w:rPr>
              <w:tab/>
            </w:r>
            <w:r w:rsidR="006F3819">
              <w:rPr>
                <w:noProof/>
                <w:webHidden/>
              </w:rPr>
              <w:fldChar w:fldCharType="begin"/>
            </w:r>
            <w:r w:rsidR="006F3819">
              <w:rPr>
                <w:noProof/>
                <w:webHidden/>
              </w:rPr>
              <w:instrText xml:space="preserve"> PAGEREF _Toc157524467 \h </w:instrText>
            </w:r>
            <w:r w:rsidR="006F3819">
              <w:rPr>
                <w:noProof/>
                <w:webHidden/>
              </w:rPr>
            </w:r>
            <w:r w:rsidR="006F3819">
              <w:rPr>
                <w:noProof/>
                <w:webHidden/>
              </w:rPr>
              <w:fldChar w:fldCharType="separate"/>
            </w:r>
            <w:r w:rsidR="006F3819">
              <w:rPr>
                <w:noProof/>
                <w:webHidden/>
              </w:rPr>
              <w:t>5</w:t>
            </w:r>
            <w:r w:rsidR="006F3819">
              <w:rPr>
                <w:noProof/>
                <w:webHidden/>
              </w:rPr>
              <w:fldChar w:fldCharType="end"/>
            </w:r>
          </w:hyperlink>
        </w:p>
        <w:p w:rsidR="006F3819" w:rsidRDefault="00CB678C">
          <w:pPr>
            <w:pStyle w:val="TOC2"/>
            <w:tabs>
              <w:tab w:val="left" w:pos="880"/>
              <w:tab w:val="right" w:leader="dot" w:pos="9350"/>
            </w:tabs>
            <w:rPr>
              <w:rFonts w:eastAsiaTheme="minorEastAsia"/>
              <w:noProof/>
            </w:rPr>
          </w:pPr>
          <w:hyperlink w:anchor="_Toc157524468" w:history="1">
            <w:r w:rsidR="006F3819" w:rsidRPr="000D3992">
              <w:rPr>
                <w:rStyle w:val="Hyperlink"/>
                <w:rFonts w:eastAsia="Times New Roman"/>
                <w:noProof/>
              </w:rPr>
              <w:t>1.4.</w:t>
            </w:r>
            <w:r w:rsidR="006F3819">
              <w:rPr>
                <w:rFonts w:eastAsiaTheme="minorEastAsia"/>
                <w:noProof/>
              </w:rPr>
              <w:tab/>
            </w:r>
            <w:r w:rsidR="006F3819" w:rsidRPr="000D3992">
              <w:rPr>
                <w:rStyle w:val="Hyperlink"/>
                <w:rFonts w:eastAsia="Times New Roman"/>
                <w:noProof/>
              </w:rPr>
              <w:t>Progress and Challenges in Achieving SDG 13</w:t>
            </w:r>
            <w:r w:rsidR="006F3819">
              <w:rPr>
                <w:noProof/>
                <w:webHidden/>
              </w:rPr>
              <w:tab/>
            </w:r>
            <w:r w:rsidR="006F3819">
              <w:rPr>
                <w:noProof/>
                <w:webHidden/>
              </w:rPr>
              <w:fldChar w:fldCharType="begin"/>
            </w:r>
            <w:r w:rsidR="006F3819">
              <w:rPr>
                <w:noProof/>
                <w:webHidden/>
              </w:rPr>
              <w:instrText xml:space="preserve"> PAGEREF _Toc157524468 \h </w:instrText>
            </w:r>
            <w:r w:rsidR="006F3819">
              <w:rPr>
                <w:noProof/>
                <w:webHidden/>
              </w:rPr>
            </w:r>
            <w:r w:rsidR="006F3819">
              <w:rPr>
                <w:noProof/>
                <w:webHidden/>
              </w:rPr>
              <w:fldChar w:fldCharType="separate"/>
            </w:r>
            <w:r w:rsidR="006F3819">
              <w:rPr>
                <w:noProof/>
                <w:webHidden/>
              </w:rPr>
              <w:t>6</w:t>
            </w:r>
            <w:r w:rsidR="006F3819">
              <w:rPr>
                <w:noProof/>
                <w:webHidden/>
              </w:rPr>
              <w:fldChar w:fldCharType="end"/>
            </w:r>
          </w:hyperlink>
        </w:p>
        <w:p w:rsidR="006F3819" w:rsidRDefault="00CB678C">
          <w:pPr>
            <w:pStyle w:val="TOC1"/>
            <w:tabs>
              <w:tab w:val="left" w:pos="440"/>
              <w:tab w:val="right" w:leader="dot" w:pos="9350"/>
            </w:tabs>
            <w:rPr>
              <w:rFonts w:eastAsiaTheme="minorEastAsia"/>
              <w:noProof/>
            </w:rPr>
          </w:pPr>
          <w:hyperlink w:anchor="_Toc157524469" w:history="1">
            <w:r w:rsidR="006F3819" w:rsidRPr="000D3992">
              <w:rPr>
                <w:rStyle w:val="Hyperlink"/>
                <w:rFonts w:eastAsia="Times New Roman"/>
                <w:noProof/>
              </w:rPr>
              <w:t>2.</w:t>
            </w:r>
            <w:r w:rsidR="006F3819">
              <w:rPr>
                <w:rFonts w:eastAsiaTheme="minorEastAsia"/>
                <w:noProof/>
              </w:rPr>
              <w:tab/>
            </w:r>
            <w:r w:rsidR="006F3819" w:rsidRPr="000D3992">
              <w:rPr>
                <w:rStyle w:val="Hyperlink"/>
                <w:rFonts w:eastAsia="Times New Roman"/>
                <w:noProof/>
              </w:rPr>
              <w:t>Objective</w:t>
            </w:r>
            <w:r w:rsidR="006F3819">
              <w:rPr>
                <w:noProof/>
                <w:webHidden/>
              </w:rPr>
              <w:tab/>
            </w:r>
            <w:r w:rsidR="006F3819">
              <w:rPr>
                <w:noProof/>
                <w:webHidden/>
              </w:rPr>
              <w:fldChar w:fldCharType="begin"/>
            </w:r>
            <w:r w:rsidR="006F3819">
              <w:rPr>
                <w:noProof/>
                <w:webHidden/>
              </w:rPr>
              <w:instrText xml:space="preserve"> PAGEREF _Toc157524469 \h </w:instrText>
            </w:r>
            <w:r w:rsidR="006F3819">
              <w:rPr>
                <w:noProof/>
                <w:webHidden/>
              </w:rPr>
            </w:r>
            <w:r w:rsidR="006F3819">
              <w:rPr>
                <w:noProof/>
                <w:webHidden/>
              </w:rPr>
              <w:fldChar w:fldCharType="separate"/>
            </w:r>
            <w:r w:rsidR="006F3819">
              <w:rPr>
                <w:noProof/>
                <w:webHidden/>
              </w:rPr>
              <w:t>6</w:t>
            </w:r>
            <w:r w:rsidR="006F3819">
              <w:rPr>
                <w:noProof/>
                <w:webHidden/>
              </w:rPr>
              <w:fldChar w:fldCharType="end"/>
            </w:r>
          </w:hyperlink>
        </w:p>
        <w:p w:rsidR="006F3819" w:rsidRDefault="00CB678C">
          <w:pPr>
            <w:pStyle w:val="TOC1"/>
            <w:tabs>
              <w:tab w:val="left" w:pos="440"/>
              <w:tab w:val="right" w:leader="dot" w:pos="9350"/>
            </w:tabs>
            <w:rPr>
              <w:rFonts w:eastAsiaTheme="minorEastAsia"/>
              <w:noProof/>
            </w:rPr>
          </w:pPr>
          <w:hyperlink w:anchor="_Toc157524470" w:history="1">
            <w:r w:rsidR="006F3819" w:rsidRPr="000D3992">
              <w:rPr>
                <w:rStyle w:val="Hyperlink"/>
                <w:rFonts w:eastAsia="Times New Roman"/>
                <w:noProof/>
              </w:rPr>
              <w:t>3.</w:t>
            </w:r>
            <w:r w:rsidR="006F3819">
              <w:rPr>
                <w:rFonts w:eastAsiaTheme="minorEastAsia"/>
                <w:noProof/>
              </w:rPr>
              <w:tab/>
            </w:r>
            <w:r w:rsidR="006F3819" w:rsidRPr="000D3992">
              <w:rPr>
                <w:rStyle w:val="Hyperlink"/>
                <w:rFonts w:eastAsia="Times New Roman"/>
                <w:noProof/>
              </w:rPr>
              <w:t>Scope</w:t>
            </w:r>
            <w:r w:rsidR="006F3819">
              <w:rPr>
                <w:noProof/>
                <w:webHidden/>
              </w:rPr>
              <w:tab/>
            </w:r>
            <w:r w:rsidR="006F3819">
              <w:rPr>
                <w:noProof/>
                <w:webHidden/>
              </w:rPr>
              <w:fldChar w:fldCharType="begin"/>
            </w:r>
            <w:r w:rsidR="006F3819">
              <w:rPr>
                <w:noProof/>
                <w:webHidden/>
              </w:rPr>
              <w:instrText xml:space="preserve"> PAGEREF _Toc157524470 \h </w:instrText>
            </w:r>
            <w:r w:rsidR="006F3819">
              <w:rPr>
                <w:noProof/>
                <w:webHidden/>
              </w:rPr>
            </w:r>
            <w:r w:rsidR="006F3819">
              <w:rPr>
                <w:noProof/>
                <w:webHidden/>
              </w:rPr>
              <w:fldChar w:fldCharType="separate"/>
            </w:r>
            <w:r w:rsidR="006F3819">
              <w:rPr>
                <w:noProof/>
                <w:webHidden/>
              </w:rPr>
              <w:t>7</w:t>
            </w:r>
            <w:r w:rsidR="006F3819">
              <w:rPr>
                <w:noProof/>
                <w:webHidden/>
              </w:rPr>
              <w:fldChar w:fldCharType="end"/>
            </w:r>
          </w:hyperlink>
        </w:p>
        <w:p w:rsidR="006F3819" w:rsidRDefault="00CB678C">
          <w:pPr>
            <w:pStyle w:val="TOC2"/>
            <w:tabs>
              <w:tab w:val="left" w:pos="880"/>
              <w:tab w:val="right" w:leader="dot" w:pos="9350"/>
            </w:tabs>
            <w:rPr>
              <w:rFonts w:eastAsiaTheme="minorEastAsia"/>
              <w:noProof/>
            </w:rPr>
          </w:pPr>
          <w:hyperlink w:anchor="_Toc157524471" w:history="1">
            <w:r w:rsidR="006F3819" w:rsidRPr="000D3992">
              <w:rPr>
                <w:rStyle w:val="Hyperlink"/>
                <w:rFonts w:eastAsia="Times New Roman"/>
                <w:noProof/>
              </w:rPr>
              <w:t>3.1.</w:t>
            </w:r>
            <w:r w:rsidR="006F3819">
              <w:rPr>
                <w:rFonts w:eastAsiaTheme="minorEastAsia"/>
                <w:noProof/>
              </w:rPr>
              <w:tab/>
            </w:r>
            <w:r w:rsidR="006F3819" w:rsidRPr="000D3992">
              <w:rPr>
                <w:rStyle w:val="Hyperlink"/>
                <w:rFonts w:eastAsia="Times New Roman"/>
                <w:noProof/>
              </w:rPr>
              <w:t>Assessment of Ongoing and Future Projects:</w:t>
            </w:r>
            <w:r w:rsidR="006F3819">
              <w:rPr>
                <w:noProof/>
                <w:webHidden/>
              </w:rPr>
              <w:tab/>
            </w:r>
            <w:r w:rsidR="006F3819">
              <w:rPr>
                <w:noProof/>
                <w:webHidden/>
              </w:rPr>
              <w:fldChar w:fldCharType="begin"/>
            </w:r>
            <w:r w:rsidR="006F3819">
              <w:rPr>
                <w:noProof/>
                <w:webHidden/>
              </w:rPr>
              <w:instrText xml:space="preserve"> PAGEREF _Toc157524471 \h </w:instrText>
            </w:r>
            <w:r w:rsidR="006F3819">
              <w:rPr>
                <w:noProof/>
                <w:webHidden/>
              </w:rPr>
            </w:r>
            <w:r w:rsidR="006F3819">
              <w:rPr>
                <w:noProof/>
                <w:webHidden/>
              </w:rPr>
              <w:fldChar w:fldCharType="separate"/>
            </w:r>
            <w:r w:rsidR="006F3819">
              <w:rPr>
                <w:noProof/>
                <w:webHidden/>
              </w:rPr>
              <w:t>7</w:t>
            </w:r>
            <w:r w:rsidR="006F3819">
              <w:rPr>
                <w:noProof/>
                <w:webHidden/>
              </w:rPr>
              <w:fldChar w:fldCharType="end"/>
            </w:r>
          </w:hyperlink>
        </w:p>
        <w:p w:rsidR="006F3819" w:rsidRPr="00086BDF" w:rsidRDefault="00CB678C">
          <w:pPr>
            <w:pStyle w:val="TOC2"/>
            <w:tabs>
              <w:tab w:val="left" w:pos="880"/>
              <w:tab w:val="right" w:leader="dot" w:pos="9350"/>
            </w:tabs>
            <w:rPr>
              <w:rFonts w:eastAsiaTheme="minorEastAsia"/>
              <w:noProof/>
              <w:sz w:val="28"/>
              <w:szCs w:val="28"/>
            </w:rPr>
          </w:pPr>
          <w:hyperlink w:anchor="_Toc157524472" w:history="1">
            <w:r w:rsidR="006F3819" w:rsidRPr="000D3992">
              <w:rPr>
                <w:rStyle w:val="Hyperlink"/>
                <w:rFonts w:ascii="Times New Roman" w:eastAsia="Times New Roman" w:hAnsi="Times New Roman" w:cs="Times New Roman"/>
                <w:noProof/>
              </w:rPr>
              <w:t>3.2.</w:t>
            </w:r>
            <w:r w:rsidR="006F3819">
              <w:rPr>
                <w:rFonts w:eastAsiaTheme="minorEastAsia"/>
                <w:noProof/>
              </w:rPr>
              <w:tab/>
            </w:r>
            <w:r w:rsidR="006F3819" w:rsidRPr="000D3992">
              <w:rPr>
                <w:rStyle w:val="Hyperlink"/>
                <w:noProof/>
              </w:rPr>
              <w:t>Alignment with Targeted Climate Action Measures</w:t>
            </w:r>
            <w:r w:rsidR="006F3819">
              <w:rPr>
                <w:noProof/>
                <w:webHidden/>
              </w:rPr>
              <w:tab/>
            </w:r>
            <w:r w:rsidR="006F3819">
              <w:rPr>
                <w:noProof/>
                <w:webHidden/>
              </w:rPr>
              <w:fldChar w:fldCharType="begin"/>
            </w:r>
            <w:r w:rsidR="006F3819">
              <w:rPr>
                <w:noProof/>
                <w:webHidden/>
              </w:rPr>
              <w:instrText xml:space="preserve"> PAGEREF _Toc157524472 \h </w:instrText>
            </w:r>
            <w:r w:rsidR="006F3819">
              <w:rPr>
                <w:noProof/>
                <w:webHidden/>
              </w:rPr>
            </w:r>
            <w:r w:rsidR="006F3819">
              <w:rPr>
                <w:noProof/>
                <w:webHidden/>
              </w:rPr>
              <w:fldChar w:fldCharType="separate"/>
            </w:r>
            <w:r w:rsidR="006F3819">
              <w:rPr>
                <w:noProof/>
                <w:webHidden/>
              </w:rPr>
              <w:t>7</w:t>
            </w:r>
            <w:r w:rsidR="006F3819">
              <w:rPr>
                <w:noProof/>
                <w:webHidden/>
              </w:rPr>
              <w:fldChar w:fldCharType="end"/>
            </w:r>
          </w:hyperlink>
        </w:p>
        <w:p w:rsidR="006F3819" w:rsidRDefault="00CB678C">
          <w:pPr>
            <w:pStyle w:val="TOC2"/>
            <w:tabs>
              <w:tab w:val="left" w:pos="880"/>
              <w:tab w:val="right" w:leader="dot" w:pos="9350"/>
            </w:tabs>
            <w:rPr>
              <w:rFonts w:eastAsiaTheme="minorEastAsia"/>
              <w:noProof/>
            </w:rPr>
          </w:pPr>
          <w:hyperlink w:anchor="_Toc157524473" w:history="1">
            <w:r w:rsidR="006F3819" w:rsidRPr="000D3992">
              <w:rPr>
                <w:rStyle w:val="Hyperlink"/>
                <w:rFonts w:ascii="Times New Roman" w:eastAsia="Times New Roman" w:hAnsi="Times New Roman" w:cs="Times New Roman"/>
                <w:noProof/>
              </w:rPr>
              <w:t>3.3.</w:t>
            </w:r>
            <w:r w:rsidR="006F3819">
              <w:rPr>
                <w:rFonts w:eastAsiaTheme="minorEastAsia"/>
                <w:noProof/>
              </w:rPr>
              <w:tab/>
            </w:r>
            <w:r w:rsidR="006F3819" w:rsidRPr="000D3992">
              <w:rPr>
                <w:rStyle w:val="Hyperlink"/>
                <w:noProof/>
              </w:rPr>
              <w:t>Comprehensive Research</w:t>
            </w:r>
            <w:r w:rsidR="006F3819">
              <w:rPr>
                <w:noProof/>
                <w:webHidden/>
              </w:rPr>
              <w:tab/>
            </w:r>
            <w:r w:rsidR="006F3819">
              <w:rPr>
                <w:noProof/>
                <w:webHidden/>
              </w:rPr>
              <w:fldChar w:fldCharType="begin"/>
            </w:r>
            <w:r w:rsidR="006F3819">
              <w:rPr>
                <w:noProof/>
                <w:webHidden/>
              </w:rPr>
              <w:instrText xml:space="preserve"> PAGEREF _Toc157524473 \h </w:instrText>
            </w:r>
            <w:r w:rsidR="006F3819">
              <w:rPr>
                <w:noProof/>
                <w:webHidden/>
              </w:rPr>
            </w:r>
            <w:r w:rsidR="006F3819">
              <w:rPr>
                <w:noProof/>
                <w:webHidden/>
              </w:rPr>
              <w:fldChar w:fldCharType="separate"/>
            </w:r>
            <w:r w:rsidR="006F3819">
              <w:rPr>
                <w:noProof/>
                <w:webHidden/>
              </w:rPr>
              <w:t>8</w:t>
            </w:r>
            <w:r w:rsidR="006F3819">
              <w:rPr>
                <w:noProof/>
                <w:webHidden/>
              </w:rPr>
              <w:fldChar w:fldCharType="end"/>
            </w:r>
          </w:hyperlink>
        </w:p>
        <w:p w:rsidR="006F3819" w:rsidRDefault="00CB678C">
          <w:pPr>
            <w:pStyle w:val="TOC2"/>
            <w:tabs>
              <w:tab w:val="left" w:pos="880"/>
              <w:tab w:val="right" w:leader="dot" w:pos="9350"/>
            </w:tabs>
            <w:rPr>
              <w:rFonts w:eastAsiaTheme="minorEastAsia"/>
              <w:noProof/>
            </w:rPr>
          </w:pPr>
          <w:hyperlink w:anchor="_Toc157524474" w:history="1">
            <w:r w:rsidR="006F3819" w:rsidRPr="000D3992">
              <w:rPr>
                <w:rStyle w:val="Hyperlink"/>
                <w:rFonts w:ascii="Times New Roman" w:eastAsia="Times New Roman" w:hAnsi="Times New Roman" w:cs="Times New Roman"/>
                <w:noProof/>
              </w:rPr>
              <w:t>3.4.</w:t>
            </w:r>
            <w:r w:rsidR="006F3819">
              <w:rPr>
                <w:rFonts w:eastAsiaTheme="minorEastAsia"/>
                <w:noProof/>
              </w:rPr>
              <w:tab/>
            </w:r>
            <w:r w:rsidR="006F3819" w:rsidRPr="000D3992">
              <w:rPr>
                <w:rStyle w:val="Hyperlink"/>
                <w:noProof/>
              </w:rPr>
              <w:t>Policy Integration</w:t>
            </w:r>
            <w:r w:rsidR="006F3819">
              <w:rPr>
                <w:noProof/>
                <w:webHidden/>
              </w:rPr>
              <w:tab/>
            </w:r>
            <w:r w:rsidR="006F3819">
              <w:rPr>
                <w:noProof/>
                <w:webHidden/>
              </w:rPr>
              <w:fldChar w:fldCharType="begin"/>
            </w:r>
            <w:r w:rsidR="006F3819">
              <w:rPr>
                <w:noProof/>
                <w:webHidden/>
              </w:rPr>
              <w:instrText xml:space="preserve"> PAGEREF _Toc157524474 \h </w:instrText>
            </w:r>
            <w:r w:rsidR="006F3819">
              <w:rPr>
                <w:noProof/>
                <w:webHidden/>
              </w:rPr>
            </w:r>
            <w:r w:rsidR="006F3819">
              <w:rPr>
                <w:noProof/>
                <w:webHidden/>
              </w:rPr>
              <w:fldChar w:fldCharType="separate"/>
            </w:r>
            <w:r w:rsidR="006F3819">
              <w:rPr>
                <w:noProof/>
                <w:webHidden/>
              </w:rPr>
              <w:t>8</w:t>
            </w:r>
            <w:r w:rsidR="006F3819">
              <w:rPr>
                <w:noProof/>
                <w:webHidden/>
              </w:rPr>
              <w:fldChar w:fldCharType="end"/>
            </w:r>
          </w:hyperlink>
        </w:p>
        <w:p w:rsidR="006F3819" w:rsidRDefault="00CB678C">
          <w:pPr>
            <w:pStyle w:val="TOC2"/>
            <w:tabs>
              <w:tab w:val="left" w:pos="880"/>
              <w:tab w:val="right" w:leader="dot" w:pos="9350"/>
            </w:tabs>
            <w:rPr>
              <w:rFonts w:eastAsiaTheme="minorEastAsia"/>
              <w:noProof/>
            </w:rPr>
          </w:pPr>
          <w:hyperlink w:anchor="_Toc157524475" w:history="1">
            <w:r w:rsidR="006F3819" w:rsidRPr="000D3992">
              <w:rPr>
                <w:rStyle w:val="Hyperlink"/>
                <w:rFonts w:eastAsia="Times New Roman"/>
                <w:noProof/>
              </w:rPr>
              <w:t>3.5.</w:t>
            </w:r>
            <w:r w:rsidR="006F3819">
              <w:rPr>
                <w:rFonts w:eastAsiaTheme="minorEastAsia"/>
                <w:noProof/>
              </w:rPr>
              <w:tab/>
            </w:r>
            <w:r w:rsidR="006F3819" w:rsidRPr="000D3992">
              <w:rPr>
                <w:rStyle w:val="Hyperlink"/>
                <w:rFonts w:eastAsia="Times New Roman"/>
                <w:noProof/>
              </w:rPr>
              <w:t>Inclusive Stakeholder Engagement:</w:t>
            </w:r>
            <w:r w:rsidR="006F3819">
              <w:rPr>
                <w:noProof/>
                <w:webHidden/>
              </w:rPr>
              <w:tab/>
            </w:r>
            <w:r w:rsidR="006F3819">
              <w:rPr>
                <w:noProof/>
                <w:webHidden/>
              </w:rPr>
              <w:fldChar w:fldCharType="begin"/>
            </w:r>
            <w:r w:rsidR="006F3819">
              <w:rPr>
                <w:noProof/>
                <w:webHidden/>
              </w:rPr>
              <w:instrText xml:space="preserve"> PAGEREF _Toc157524475 \h </w:instrText>
            </w:r>
            <w:r w:rsidR="006F3819">
              <w:rPr>
                <w:noProof/>
                <w:webHidden/>
              </w:rPr>
            </w:r>
            <w:r w:rsidR="006F3819">
              <w:rPr>
                <w:noProof/>
                <w:webHidden/>
              </w:rPr>
              <w:fldChar w:fldCharType="separate"/>
            </w:r>
            <w:r w:rsidR="006F3819">
              <w:rPr>
                <w:noProof/>
                <w:webHidden/>
              </w:rPr>
              <w:t>8</w:t>
            </w:r>
            <w:r w:rsidR="006F3819">
              <w:rPr>
                <w:noProof/>
                <w:webHidden/>
              </w:rPr>
              <w:fldChar w:fldCharType="end"/>
            </w:r>
          </w:hyperlink>
        </w:p>
        <w:p w:rsidR="006F3819" w:rsidRDefault="00CB678C">
          <w:pPr>
            <w:pStyle w:val="TOC2"/>
            <w:tabs>
              <w:tab w:val="left" w:pos="880"/>
              <w:tab w:val="right" w:leader="dot" w:pos="9350"/>
            </w:tabs>
            <w:rPr>
              <w:rFonts w:eastAsiaTheme="minorEastAsia"/>
              <w:noProof/>
            </w:rPr>
          </w:pPr>
          <w:hyperlink w:anchor="_Toc157524476" w:history="1">
            <w:r w:rsidR="006F3819" w:rsidRPr="000D3992">
              <w:rPr>
                <w:rStyle w:val="Hyperlink"/>
                <w:rFonts w:ascii="Times New Roman" w:eastAsia="Times New Roman" w:hAnsi="Times New Roman" w:cs="Times New Roman"/>
                <w:noProof/>
              </w:rPr>
              <w:t>3.6.</w:t>
            </w:r>
            <w:r w:rsidR="006F3819">
              <w:rPr>
                <w:rFonts w:eastAsiaTheme="minorEastAsia"/>
                <w:noProof/>
              </w:rPr>
              <w:tab/>
            </w:r>
            <w:r w:rsidR="006F3819" w:rsidRPr="000D3992">
              <w:rPr>
                <w:rStyle w:val="Hyperlink"/>
                <w:noProof/>
              </w:rPr>
              <w:t>Monitoring and Evaluation</w:t>
            </w:r>
            <w:r w:rsidR="006F3819">
              <w:rPr>
                <w:noProof/>
                <w:webHidden/>
              </w:rPr>
              <w:tab/>
            </w:r>
            <w:r w:rsidR="006F3819">
              <w:rPr>
                <w:noProof/>
                <w:webHidden/>
              </w:rPr>
              <w:fldChar w:fldCharType="begin"/>
            </w:r>
            <w:r w:rsidR="006F3819">
              <w:rPr>
                <w:noProof/>
                <w:webHidden/>
              </w:rPr>
              <w:instrText xml:space="preserve"> PAGEREF _Toc157524476 \h </w:instrText>
            </w:r>
            <w:r w:rsidR="006F3819">
              <w:rPr>
                <w:noProof/>
                <w:webHidden/>
              </w:rPr>
            </w:r>
            <w:r w:rsidR="006F3819">
              <w:rPr>
                <w:noProof/>
                <w:webHidden/>
              </w:rPr>
              <w:fldChar w:fldCharType="separate"/>
            </w:r>
            <w:r w:rsidR="006F3819">
              <w:rPr>
                <w:noProof/>
                <w:webHidden/>
              </w:rPr>
              <w:t>9</w:t>
            </w:r>
            <w:r w:rsidR="006F3819">
              <w:rPr>
                <w:noProof/>
                <w:webHidden/>
              </w:rPr>
              <w:fldChar w:fldCharType="end"/>
            </w:r>
          </w:hyperlink>
        </w:p>
        <w:p w:rsidR="006F3819" w:rsidRDefault="00CB678C">
          <w:pPr>
            <w:pStyle w:val="TOC1"/>
            <w:tabs>
              <w:tab w:val="left" w:pos="440"/>
              <w:tab w:val="right" w:leader="dot" w:pos="9350"/>
            </w:tabs>
            <w:rPr>
              <w:rFonts w:eastAsiaTheme="minorEastAsia"/>
              <w:noProof/>
            </w:rPr>
          </w:pPr>
          <w:hyperlink w:anchor="_Toc157524477" w:history="1">
            <w:r w:rsidR="006F3819" w:rsidRPr="000D3992">
              <w:rPr>
                <w:rStyle w:val="Hyperlink"/>
                <w:rFonts w:eastAsia="Times New Roman"/>
                <w:noProof/>
              </w:rPr>
              <w:t>4.</w:t>
            </w:r>
            <w:r w:rsidR="006F3819">
              <w:rPr>
                <w:rFonts w:eastAsiaTheme="minorEastAsia"/>
                <w:noProof/>
              </w:rPr>
              <w:tab/>
            </w:r>
            <w:r w:rsidR="006F3819" w:rsidRPr="000D3992">
              <w:rPr>
                <w:rStyle w:val="Hyperlink"/>
                <w:rFonts w:eastAsia="Times New Roman"/>
                <w:noProof/>
              </w:rPr>
              <w:t>Stakeholders:</w:t>
            </w:r>
            <w:r w:rsidR="006F3819">
              <w:rPr>
                <w:noProof/>
                <w:webHidden/>
              </w:rPr>
              <w:tab/>
            </w:r>
            <w:r w:rsidR="006F3819">
              <w:rPr>
                <w:noProof/>
                <w:webHidden/>
              </w:rPr>
              <w:fldChar w:fldCharType="begin"/>
            </w:r>
            <w:r w:rsidR="006F3819">
              <w:rPr>
                <w:noProof/>
                <w:webHidden/>
              </w:rPr>
              <w:instrText xml:space="preserve"> PAGEREF _Toc157524477 \h </w:instrText>
            </w:r>
            <w:r w:rsidR="006F3819">
              <w:rPr>
                <w:noProof/>
                <w:webHidden/>
              </w:rPr>
            </w:r>
            <w:r w:rsidR="006F3819">
              <w:rPr>
                <w:noProof/>
                <w:webHidden/>
              </w:rPr>
              <w:fldChar w:fldCharType="separate"/>
            </w:r>
            <w:r w:rsidR="006F3819">
              <w:rPr>
                <w:noProof/>
                <w:webHidden/>
              </w:rPr>
              <w:t>9</w:t>
            </w:r>
            <w:r w:rsidR="006F3819">
              <w:rPr>
                <w:noProof/>
                <w:webHidden/>
              </w:rPr>
              <w:fldChar w:fldCharType="end"/>
            </w:r>
          </w:hyperlink>
        </w:p>
        <w:p w:rsidR="006F3819" w:rsidRDefault="00CB678C">
          <w:pPr>
            <w:pStyle w:val="TOC1"/>
            <w:tabs>
              <w:tab w:val="left" w:pos="440"/>
              <w:tab w:val="right" w:leader="dot" w:pos="9350"/>
            </w:tabs>
            <w:rPr>
              <w:rFonts w:eastAsiaTheme="minorEastAsia"/>
              <w:noProof/>
            </w:rPr>
          </w:pPr>
          <w:hyperlink w:anchor="_Toc157524478" w:history="1">
            <w:r w:rsidR="006F3819" w:rsidRPr="000D3992">
              <w:rPr>
                <w:rStyle w:val="Hyperlink"/>
                <w:rFonts w:eastAsia="Times New Roman"/>
                <w:noProof/>
              </w:rPr>
              <w:t>5.</w:t>
            </w:r>
            <w:r w:rsidR="006F3819">
              <w:rPr>
                <w:rFonts w:eastAsiaTheme="minorEastAsia"/>
                <w:noProof/>
              </w:rPr>
              <w:tab/>
            </w:r>
            <w:r w:rsidR="006F3819" w:rsidRPr="000D3992">
              <w:rPr>
                <w:rStyle w:val="Hyperlink"/>
                <w:rFonts w:eastAsia="Times New Roman"/>
                <w:noProof/>
              </w:rPr>
              <w:t>Timeline:</w:t>
            </w:r>
            <w:r w:rsidR="006F3819">
              <w:rPr>
                <w:noProof/>
                <w:webHidden/>
              </w:rPr>
              <w:tab/>
            </w:r>
            <w:r w:rsidR="006F3819">
              <w:rPr>
                <w:noProof/>
                <w:webHidden/>
              </w:rPr>
              <w:fldChar w:fldCharType="begin"/>
            </w:r>
            <w:r w:rsidR="006F3819">
              <w:rPr>
                <w:noProof/>
                <w:webHidden/>
              </w:rPr>
              <w:instrText xml:space="preserve"> PAGEREF _Toc157524478 \h </w:instrText>
            </w:r>
            <w:r w:rsidR="006F3819">
              <w:rPr>
                <w:noProof/>
                <w:webHidden/>
              </w:rPr>
            </w:r>
            <w:r w:rsidR="006F3819">
              <w:rPr>
                <w:noProof/>
                <w:webHidden/>
              </w:rPr>
              <w:fldChar w:fldCharType="separate"/>
            </w:r>
            <w:r w:rsidR="006F3819">
              <w:rPr>
                <w:noProof/>
                <w:webHidden/>
              </w:rPr>
              <w:t>10</w:t>
            </w:r>
            <w:r w:rsidR="006F3819">
              <w:rPr>
                <w:noProof/>
                <w:webHidden/>
              </w:rPr>
              <w:fldChar w:fldCharType="end"/>
            </w:r>
          </w:hyperlink>
        </w:p>
        <w:p w:rsidR="006F3819" w:rsidRDefault="00CB678C">
          <w:pPr>
            <w:pStyle w:val="TOC1"/>
            <w:tabs>
              <w:tab w:val="left" w:pos="440"/>
              <w:tab w:val="right" w:leader="dot" w:pos="9350"/>
            </w:tabs>
            <w:rPr>
              <w:rFonts w:eastAsiaTheme="minorEastAsia"/>
              <w:noProof/>
            </w:rPr>
          </w:pPr>
          <w:hyperlink w:anchor="_Toc157524479" w:history="1">
            <w:r w:rsidR="006F3819" w:rsidRPr="000D3992">
              <w:rPr>
                <w:rStyle w:val="Hyperlink"/>
                <w:rFonts w:eastAsia="Times New Roman"/>
                <w:noProof/>
              </w:rPr>
              <w:t>6.</w:t>
            </w:r>
            <w:r w:rsidR="006F3819">
              <w:rPr>
                <w:rFonts w:eastAsiaTheme="minorEastAsia"/>
                <w:noProof/>
              </w:rPr>
              <w:tab/>
            </w:r>
            <w:r w:rsidR="006F3819" w:rsidRPr="000D3992">
              <w:rPr>
                <w:rStyle w:val="Hyperlink"/>
                <w:rFonts w:eastAsia="Times New Roman"/>
                <w:noProof/>
              </w:rPr>
              <w:t>Risk Management System</w:t>
            </w:r>
            <w:r w:rsidR="006F3819">
              <w:rPr>
                <w:noProof/>
                <w:webHidden/>
              </w:rPr>
              <w:tab/>
            </w:r>
            <w:r w:rsidR="006F3819">
              <w:rPr>
                <w:noProof/>
                <w:webHidden/>
              </w:rPr>
              <w:fldChar w:fldCharType="begin"/>
            </w:r>
            <w:r w:rsidR="006F3819">
              <w:rPr>
                <w:noProof/>
                <w:webHidden/>
              </w:rPr>
              <w:instrText xml:space="preserve"> PAGEREF _Toc157524479 \h </w:instrText>
            </w:r>
            <w:r w:rsidR="006F3819">
              <w:rPr>
                <w:noProof/>
                <w:webHidden/>
              </w:rPr>
            </w:r>
            <w:r w:rsidR="006F3819">
              <w:rPr>
                <w:noProof/>
                <w:webHidden/>
              </w:rPr>
              <w:fldChar w:fldCharType="separate"/>
            </w:r>
            <w:r w:rsidR="006F3819">
              <w:rPr>
                <w:noProof/>
                <w:webHidden/>
              </w:rPr>
              <w:t>10</w:t>
            </w:r>
            <w:r w:rsidR="006F3819">
              <w:rPr>
                <w:noProof/>
                <w:webHidden/>
              </w:rPr>
              <w:fldChar w:fldCharType="end"/>
            </w:r>
          </w:hyperlink>
        </w:p>
        <w:p w:rsidR="006F3819" w:rsidRDefault="00CB678C">
          <w:pPr>
            <w:pStyle w:val="TOC1"/>
            <w:tabs>
              <w:tab w:val="left" w:pos="440"/>
              <w:tab w:val="right" w:leader="dot" w:pos="9350"/>
            </w:tabs>
            <w:rPr>
              <w:rFonts w:eastAsiaTheme="minorEastAsia"/>
              <w:noProof/>
            </w:rPr>
          </w:pPr>
          <w:hyperlink w:anchor="_Toc157524480" w:history="1">
            <w:r w:rsidR="006F3819" w:rsidRPr="000D3992">
              <w:rPr>
                <w:rStyle w:val="Hyperlink"/>
                <w:rFonts w:eastAsia="Times New Roman"/>
                <w:noProof/>
              </w:rPr>
              <w:t>7.</w:t>
            </w:r>
            <w:r w:rsidR="006F3819">
              <w:rPr>
                <w:rFonts w:eastAsiaTheme="minorEastAsia"/>
                <w:noProof/>
              </w:rPr>
              <w:tab/>
            </w:r>
            <w:r w:rsidR="006F3819" w:rsidRPr="000D3992">
              <w:rPr>
                <w:rStyle w:val="Hyperlink"/>
                <w:rFonts w:eastAsia="Times New Roman"/>
                <w:noProof/>
              </w:rPr>
              <w:t>Conclusion</w:t>
            </w:r>
            <w:r w:rsidR="006F3819">
              <w:rPr>
                <w:noProof/>
                <w:webHidden/>
              </w:rPr>
              <w:tab/>
            </w:r>
            <w:r w:rsidR="006F3819">
              <w:rPr>
                <w:noProof/>
                <w:webHidden/>
              </w:rPr>
              <w:fldChar w:fldCharType="begin"/>
            </w:r>
            <w:r w:rsidR="006F3819">
              <w:rPr>
                <w:noProof/>
                <w:webHidden/>
              </w:rPr>
              <w:instrText xml:space="preserve"> PAGEREF _Toc157524480 \h </w:instrText>
            </w:r>
            <w:r w:rsidR="006F3819">
              <w:rPr>
                <w:noProof/>
                <w:webHidden/>
              </w:rPr>
            </w:r>
            <w:r w:rsidR="006F3819">
              <w:rPr>
                <w:noProof/>
                <w:webHidden/>
              </w:rPr>
              <w:fldChar w:fldCharType="separate"/>
            </w:r>
            <w:r w:rsidR="006F3819">
              <w:rPr>
                <w:noProof/>
                <w:webHidden/>
              </w:rPr>
              <w:t>11</w:t>
            </w:r>
            <w:r w:rsidR="006F3819">
              <w:rPr>
                <w:noProof/>
                <w:webHidden/>
              </w:rPr>
              <w:fldChar w:fldCharType="end"/>
            </w:r>
          </w:hyperlink>
        </w:p>
        <w:p w:rsidR="006F3819" w:rsidRDefault="00CB678C">
          <w:pPr>
            <w:pStyle w:val="TOC1"/>
            <w:tabs>
              <w:tab w:val="right" w:leader="dot" w:pos="9350"/>
            </w:tabs>
            <w:rPr>
              <w:rFonts w:eastAsiaTheme="minorEastAsia"/>
              <w:noProof/>
            </w:rPr>
          </w:pPr>
          <w:hyperlink w:anchor="_Toc157524481" w:history="1">
            <w:r w:rsidR="006F3819" w:rsidRPr="000D3992">
              <w:rPr>
                <w:rStyle w:val="Hyperlink"/>
                <w:rFonts w:eastAsia="Times New Roman"/>
                <w:noProof/>
              </w:rPr>
              <w:t>References:</w:t>
            </w:r>
            <w:r w:rsidR="006F3819">
              <w:rPr>
                <w:noProof/>
                <w:webHidden/>
              </w:rPr>
              <w:tab/>
            </w:r>
            <w:r w:rsidR="006F3819">
              <w:rPr>
                <w:noProof/>
                <w:webHidden/>
              </w:rPr>
              <w:fldChar w:fldCharType="begin"/>
            </w:r>
            <w:r w:rsidR="006F3819">
              <w:rPr>
                <w:noProof/>
                <w:webHidden/>
              </w:rPr>
              <w:instrText xml:space="preserve"> PAGEREF _Toc157524481 \h </w:instrText>
            </w:r>
            <w:r w:rsidR="006F3819">
              <w:rPr>
                <w:noProof/>
                <w:webHidden/>
              </w:rPr>
            </w:r>
            <w:r w:rsidR="006F3819">
              <w:rPr>
                <w:noProof/>
                <w:webHidden/>
              </w:rPr>
              <w:fldChar w:fldCharType="separate"/>
            </w:r>
            <w:r w:rsidR="006F3819">
              <w:rPr>
                <w:noProof/>
                <w:webHidden/>
              </w:rPr>
              <w:t>12</w:t>
            </w:r>
            <w:r w:rsidR="006F3819">
              <w:rPr>
                <w:noProof/>
                <w:webHidden/>
              </w:rPr>
              <w:fldChar w:fldCharType="end"/>
            </w:r>
          </w:hyperlink>
        </w:p>
        <w:p w:rsidR="00BD2E00" w:rsidRDefault="00BD2E00">
          <w:r>
            <w:rPr>
              <w:b/>
              <w:bCs/>
              <w:noProof/>
            </w:rPr>
            <w:fldChar w:fldCharType="end"/>
          </w:r>
        </w:p>
      </w:sdtContent>
    </w:sdt>
    <w:p w:rsidR="004F6A75" w:rsidRDefault="004F6A75" w:rsidP="00305A97">
      <w:pPr>
        <w:pStyle w:val="ListParagraph"/>
        <w:spacing w:before="240" w:after="120" w:line="360" w:lineRule="auto"/>
        <w:ind w:left="1080"/>
        <w:jc w:val="both"/>
        <w:outlineLvl w:val="1"/>
        <w:rPr>
          <w:rFonts w:ascii="Times New Roman" w:eastAsia="Times New Roman" w:hAnsi="Times New Roman" w:cs="Times New Roman"/>
          <w:b/>
          <w:bCs/>
          <w:sz w:val="36"/>
          <w:szCs w:val="36"/>
        </w:rPr>
      </w:pPr>
    </w:p>
    <w:p w:rsidR="004F6A75" w:rsidRDefault="004F6A75" w:rsidP="00305A97">
      <w:pPr>
        <w:pStyle w:val="ListParagraph"/>
        <w:spacing w:before="240" w:after="120" w:line="360" w:lineRule="auto"/>
        <w:ind w:left="1080"/>
        <w:jc w:val="both"/>
        <w:outlineLvl w:val="1"/>
        <w:rPr>
          <w:rFonts w:ascii="Times New Roman" w:eastAsia="Times New Roman" w:hAnsi="Times New Roman" w:cs="Times New Roman"/>
          <w:b/>
          <w:bCs/>
          <w:sz w:val="36"/>
          <w:szCs w:val="36"/>
        </w:rPr>
      </w:pPr>
    </w:p>
    <w:p w:rsidR="008772E7" w:rsidRDefault="008772E7" w:rsidP="00305A97">
      <w:pPr>
        <w:pStyle w:val="ListParagraph"/>
        <w:spacing w:before="240" w:after="120" w:line="360" w:lineRule="auto"/>
        <w:ind w:left="1080"/>
        <w:jc w:val="both"/>
        <w:outlineLvl w:val="1"/>
        <w:rPr>
          <w:rFonts w:ascii="Times New Roman" w:eastAsia="Times New Roman" w:hAnsi="Times New Roman" w:cs="Times New Roman"/>
          <w:b/>
          <w:bCs/>
          <w:sz w:val="36"/>
          <w:szCs w:val="36"/>
        </w:rPr>
      </w:pPr>
    </w:p>
    <w:p w:rsidR="008772E7" w:rsidRDefault="008772E7" w:rsidP="00305A97">
      <w:pPr>
        <w:pStyle w:val="ListParagraph"/>
        <w:spacing w:before="240" w:after="120" w:line="360" w:lineRule="auto"/>
        <w:ind w:left="1080"/>
        <w:jc w:val="both"/>
        <w:outlineLvl w:val="1"/>
        <w:rPr>
          <w:rFonts w:ascii="Times New Roman" w:eastAsia="Times New Roman" w:hAnsi="Times New Roman" w:cs="Times New Roman"/>
          <w:b/>
          <w:bCs/>
          <w:sz w:val="36"/>
          <w:szCs w:val="36"/>
        </w:rPr>
      </w:pPr>
    </w:p>
    <w:p w:rsidR="008772E7" w:rsidRDefault="008772E7" w:rsidP="00305A97">
      <w:pPr>
        <w:pStyle w:val="ListParagraph"/>
        <w:spacing w:before="240" w:after="120" w:line="360" w:lineRule="auto"/>
        <w:ind w:left="1080"/>
        <w:jc w:val="both"/>
        <w:outlineLvl w:val="1"/>
        <w:rPr>
          <w:rFonts w:ascii="Times New Roman" w:eastAsia="Times New Roman" w:hAnsi="Times New Roman" w:cs="Times New Roman"/>
          <w:b/>
          <w:bCs/>
          <w:sz w:val="36"/>
          <w:szCs w:val="36"/>
        </w:rPr>
      </w:pPr>
    </w:p>
    <w:p w:rsidR="00564DE9" w:rsidRDefault="00564DE9" w:rsidP="00305A97">
      <w:pPr>
        <w:pStyle w:val="ListParagraph"/>
        <w:spacing w:before="240" w:after="120" w:line="360" w:lineRule="auto"/>
        <w:ind w:left="1080"/>
        <w:jc w:val="both"/>
        <w:outlineLvl w:val="1"/>
        <w:rPr>
          <w:rFonts w:ascii="Times New Roman" w:eastAsia="Times New Roman" w:hAnsi="Times New Roman" w:cs="Times New Roman"/>
          <w:b/>
          <w:bCs/>
          <w:sz w:val="36"/>
          <w:szCs w:val="36"/>
        </w:rPr>
      </w:pPr>
    </w:p>
    <w:p w:rsidR="006721D0" w:rsidRPr="00564DE9" w:rsidRDefault="006721D0" w:rsidP="00564DE9">
      <w:pPr>
        <w:pStyle w:val="Heading1"/>
        <w:numPr>
          <w:ilvl w:val="0"/>
          <w:numId w:val="13"/>
        </w:numPr>
        <w:jc w:val="both"/>
        <w:rPr>
          <w:rFonts w:eastAsia="Times New Roman"/>
          <w:color w:val="auto"/>
          <w:sz w:val="32"/>
          <w:szCs w:val="32"/>
        </w:rPr>
      </w:pPr>
      <w:bookmarkStart w:id="1" w:name="_Toc157524464"/>
      <w:r w:rsidRPr="00564DE9">
        <w:rPr>
          <w:rFonts w:eastAsia="Times New Roman"/>
          <w:color w:val="auto"/>
          <w:sz w:val="32"/>
          <w:szCs w:val="32"/>
        </w:rPr>
        <w:lastRenderedPageBreak/>
        <w:t>Introduction</w:t>
      </w:r>
      <w:bookmarkEnd w:id="1"/>
    </w:p>
    <w:p w:rsidR="00564DE9" w:rsidRPr="00564DE9" w:rsidRDefault="00564DE9" w:rsidP="00564DE9"/>
    <w:p w:rsidR="00E2643F" w:rsidRPr="00BD2E00" w:rsidRDefault="00A53B9E" w:rsidP="00BD2E00">
      <w:pPr>
        <w:spacing w:line="360" w:lineRule="auto"/>
        <w:jc w:val="both"/>
        <w:rPr>
          <w:rFonts w:ascii="Times New Roman" w:hAnsi="Times New Roman" w:cs="Times New Roman"/>
          <w:sz w:val="24"/>
          <w:szCs w:val="24"/>
        </w:rPr>
      </w:pPr>
      <w:r w:rsidRPr="00BD2E00">
        <w:rPr>
          <w:rFonts w:ascii="Times New Roman" w:hAnsi="Times New Roman" w:cs="Times New Roman"/>
          <w:sz w:val="24"/>
          <w:szCs w:val="24"/>
        </w:rPr>
        <w:t xml:space="preserve"> The S</w:t>
      </w:r>
      <w:r w:rsidR="00E2643F" w:rsidRPr="00BD2E00">
        <w:rPr>
          <w:rFonts w:ascii="Times New Roman" w:hAnsi="Times New Roman" w:cs="Times New Roman"/>
          <w:sz w:val="24"/>
          <w:szCs w:val="24"/>
        </w:rPr>
        <w:t>ustai</w:t>
      </w:r>
      <w:r w:rsidRPr="00BD2E00">
        <w:rPr>
          <w:rFonts w:ascii="Times New Roman" w:hAnsi="Times New Roman" w:cs="Times New Roman"/>
          <w:sz w:val="24"/>
          <w:szCs w:val="24"/>
        </w:rPr>
        <w:t xml:space="preserve">nable Development Goals (SDGs), adopted by the </w:t>
      </w:r>
      <w:r w:rsidR="00E2643F" w:rsidRPr="00BD2E00">
        <w:rPr>
          <w:rFonts w:ascii="Times New Roman" w:hAnsi="Times New Roman" w:cs="Times New Roman"/>
          <w:sz w:val="24"/>
          <w:szCs w:val="24"/>
        </w:rPr>
        <w:t>United Nations in 2015, stand as a transformativ</w:t>
      </w:r>
      <w:r w:rsidRPr="00BD2E00">
        <w:rPr>
          <w:rFonts w:ascii="Times New Roman" w:hAnsi="Times New Roman" w:cs="Times New Roman"/>
          <w:sz w:val="24"/>
          <w:szCs w:val="24"/>
        </w:rPr>
        <w:t>e and universal call to action, Encompassing</w:t>
      </w:r>
      <w:r w:rsidR="00E2643F" w:rsidRPr="00BD2E00">
        <w:rPr>
          <w:rFonts w:ascii="Times New Roman" w:hAnsi="Times New Roman" w:cs="Times New Roman"/>
          <w:sz w:val="24"/>
          <w:szCs w:val="24"/>
        </w:rPr>
        <w:t xml:space="preserve"> 17 interconnected objectives, the SDGs aim to address a wide spectrum of global challenges, ranging from poverty and inequality to environmental degradation. Among these goals, one of the most imperative is the call to combat climate change. In recent decades, the impacts of climate change have become increasingly evident, posing threats to ecosystems, biodiversity, and the very foundations of sustainable human development. The urgency to address dangerous climate change is paramount, and the SDGs provide a comprehensive and vital framework to guide collective efforts in this critical endeavor.</w:t>
      </w:r>
      <w:r w:rsidR="002F6290" w:rsidRPr="00BD2E00">
        <w:rPr>
          <w:rFonts w:ascii="Times New Roman" w:hAnsi="Times New Roman" w:cs="Times New Roman"/>
          <w:sz w:val="24"/>
          <w:szCs w:val="24"/>
        </w:rPr>
        <w:t xml:space="preserve"> [1]</w:t>
      </w:r>
    </w:p>
    <w:p w:rsidR="00E2643F" w:rsidRPr="00BD2E00" w:rsidRDefault="00E2643F" w:rsidP="00BD2E00">
      <w:pPr>
        <w:spacing w:line="360" w:lineRule="auto"/>
        <w:jc w:val="both"/>
        <w:rPr>
          <w:rFonts w:ascii="Times New Roman" w:hAnsi="Times New Roman" w:cs="Times New Roman"/>
          <w:sz w:val="24"/>
          <w:szCs w:val="24"/>
        </w:rPr>
      </w:pPr>
      <w:r w:rsidRPr="00BD2E00">
        <w:rPr>
          <w:rFonts w:ascii="Times New Roman" w:hAnsi="Times New Roman" w:cs="Times New Roman"/>
          <w:sz w:val="24"/>
          <w:szCs w:val="24"/>
        </w:rPr>
        <w:t>The interconnectedness of the SDGs is particularly evident in the way they converge to combat climate change. Goal 13 specifically emphasizes Climate Action, recognizing that urgent measures are required to mitigate the adverse effects of climate change and promote resilience. In essence, the SDGs acknowledge that addressing climate change is not only an environmental imperative but a fundamental aspect of sustainable development that reverberates across social, economic, and environmental dimensions.</w:t>
      </w:r>
    </w:p>
    <w:p w:rsidR="00E2643F" w:rsidRPr="0041371C" w:rsidRDefault="00E2643F" w:rsidP="00BD2E00">
      <w:pPr>
        <w:spacing w:line="360" w:lineRule="auto"/>
        <w:jc w:val="both"/>
      </w:pPr>
      <w:r w:rsidRPr="00BD2E00">
        <w:rPr>
          <w:rFonts w:ascii="Times New Roman" w:hAnsi="Times New Roman" w:cs="Times New Roman"/>
          <w:sz w:val="24"/>
          <w:szCs w:val="24"/>
        </w:rPr>
        <w:t>This introduction sets the stage for understanding how the Sustainable Development Goals serve as a crucial framework for navigating the complexities of dangerous climate change. As we delve deeper into the goals and their interplay, it becomes evident that sustainable development is intrinsically linked to our ability to confront and overcome the challenges posed by a changing climate</w:t>
      </w:r>
      <w:r w:rsidRPr="0041371C">
        <w:t>.</w:t>
      </w:r>
    </w:p>
    <w:p w:rsidR="00E2643F" w:rsidRPr="0041371C" w:rsidRDefault="00E2643F" w:rsidP="00305A97">
      <w:pPr>
        <w:spacing w:before="240" w:after="120" w:line="360" w:lineRule="auto"/>
        <w:jc w:val="both"/>
        <w:outlineLvl w:val="1"/>
        <w:rPr>
          <w:rFonts w:ascii="Times New Roman" w:eastAsia="Times New Roman" w:hAnsi="Times New Roman" w:cs="Times New Roman"/>
          <w:sz w:val="24"/>
          <w:szCs w:val="24"/>
        </w:rPr>
      </w:pPr>
    </w:p>
    <w:p w:rsidR="00E2643F" w:rsidRPr="0041371C" w:rsidRDefault="00E2643F" w:rsidP="00305A97">
      <w:pPr>
        <w:spacing w:before="240" w:after="120" w:line="360" w:lineRule="auto"/>
        <w:jc w:val="both"/>
        <w:outlineLvl w:val="1"/>
        <w:rPr>
          <w:rFonts w:ascii="Times New Roman" w:eastAsia="Times New Roman" w:hAnsi="Times New Roman" w:cs="Times New Roman"/>
          <w:sz w:val="24"/>
          <w:szCs w:val="24"/>
        </w:rPr>
      </w:pPr>
    </w:p>
    <w:p w:rsidR="00E2643F" w:rsidRDefault="00E2643F" w:rsidP="00305A97">
      <w:pPr>
        <w:spacing w:before="240" w:after="120" w:line="360" w:lineRule="auto"/>
        <w:jc w:val="both"/>
        <w:outlineLvl w:val="1"/>
        <w:rPr>
          <w:rFonts w:ascii="Times New Roman" w:eastAsia="Times New Roman" w:hAnsi="Times New Roman" w:cs="Times New Roman"/>
          <w:b/>
          <w:bCs/>
          <w:sz w:val="24"/>
          <w:szCs w:val="24"/>
        </w:rPr>
      </w:pPr>
    </w:p>
    <w:p w:rsidR="000D4608" w:rsidRPr="0041371C" w:rsidRDefault="000D4608" w:rsidP="00305A97">
      <w:pPr>
        <w:spacing w:before="240" w:after="120" w:line="360" w:lineRule="auto"/>
        <w:jc w:val="both"/>
        <w:outlineLvl w:val="1"/>
        <w:rPr>
          <w:rFonts w:ascii="Times New Roman" w:eastAsia="Times New Roman" w:hAnsi="Times New Roman" w:cs="Times New Roman"/>
          <w:b/>
          <w:bCs/>
          <w:sz w:val="24"/>
          <w:szCs w:val="24"/>
        </w:rPr>
      </w:pPr>
    </w:p>
    <w:p w:rsidR="006721D0" w:rsidRPr="00B43C42" w:rsidRDefault="006721D0" w:rsidP="00796B69">
      <w:pPr>
        <w:pStyle w:val="Heading2"/>
        <w:numPr>
          <w:ilvl w:val="1"/>
          <w:numId w:val="17"/>
        </w:numPr>
        <w:rPr>
          <w:rFonts w:eastAsia="Times New Roman"/>
          <w:color w:val="auto"/>
          <w:sz w:val="28"/>
          <w:szCs w:val="28"/>
        </w:rPr>
      </w:pPr>
      <w:bookmarkStart w:id="2" w:name="_Toc157524465"/>
      <w:r w:rsidRPr="00B43C42">
        <w:rPr>
          <w:rFonts w:eastAsia="Times New Roman"/>
          <w:color w:val="auto"/>
          <w:sz w:val="28"/>
          <w:szCs w:val="28"/>
        </w:rPr>
        <w:lastRenderedPageBreak/>
        <w:t>Background on Sustainable Development Goals (SDGs)</w:t>
      </w:r>
      <w:bookmarkEnd w:id="2"/>
    </w:p>
    <w:p w:rsidR="00E57C08" w:rsidRPr="00E57C08" w:rsidRDefault="00E57C08" w:rsidP="00305A97">
      <w:pPr>
        <w:jc w:val="both"/>
      </w:pPr>
    </w:p>
    <w:p w:rsidR="006721D0" w:rsidRPr="006721D0" w:rsidRDefault="006721D0" w:rsidP="00305A97">
      <w:pPr>
        <w:spacing w:after="120" w:line="360" w:lineRule="auto"/>
        <w:ind w:left="360"/>
        <w:jc w:val="both"/>
        <w:rPr>
          <w:rFonts w:ascii="Times New Roman" w:eastAsia="Times New Roman" w:hAnsi="Times New Roman" w:cs="Times New Roman"/>
          <w:sz w:val="24"/>
          <w:szCs w:val="24"/>
        </w:rPr>
      </w:pPr>
      <w:r w:rsidRPr="006721D0">
        <w:rPr>
          <w:rFonts w:ascii="Times New Roman" w:eastAsia="Times New Roman" w:hAnsi="Times New Roman" w:cs="Times New Roman"/>
          <w:sz w:val="24"/>
          <w:szCs w:val="24"/>
        </w:rPr>
        <w:t>The Sustainable Development Goals (SDGs) are a set of seventeen global goals adopted by the United Nations in 2015 as part of their Agenda 2030. These goals are designed to address the most pressing challenges facing our world today and provide a framework for sustainable development at a global level. The SDGs cover a wide range of issues, including poverty eradication, gender equality, clean energy, climate action, and responsible consumption and production. They aim to achieve a balance between environmental, social, and economic considerations, and to ensure that no one is left behind in the pursuit of sustainable development. This holistic approach recognizes the interconnectedness of these issues and the need for integrated solutions (United Nations Department of Economic and Social Affairs).</w:t>
      </w:r>
    </w:p>
    <w:p w:rsidR="006721D0" w:rsidRPr="00B43C42" w:rsidRDefault="00796B69" w:rsidP="00796B69">
      <w:pPr>
        <w:pStyle w:val="Heading2"/>
        <w:numPr>
          <w:ilvl w:val="1"/>
          <w:numId w:val="17"/>
        </w:numPr>
        <w:jc w:val="both"/>
        <w:rPr>
          <w:rFonts w:eastAsia="Times New Roman"/>
          <w:sz w:val="28"/>
          <w:szCs w:val="28"/>
        </w:rPr>
      </w:pPr>
      <w:r>
        <w:rPr>
          <w:rFonts w:eastAsia="Times New Roman"/>
        </w:rPr>
        <w:t xml:space="preserve"> </w:t>
      </w:r>
      <w:bookmarkStart w:id="3" w:name="_Toc157524466"/>
      <w:r w:rsidR="006721D0" w:rsidRPr="00B43C42">
        <w:rPr>
          <w:rFonts w:eastAsia="Times New Roman"/>
          <w:color w:val="auto"/>
          <w:sz w:val="28"/>
          <w:szCs w:val="28"/>
        </w:rPr>
        <w:t>Overview of Climate Change and its Impacts</w:t>
      </w:r>
      <w:bookmarkEnd w:id="3"/>
    </w:p>
    <w:p w:rsidR="00E57C08" w:rsidRPr="00E57C08" w:rsidRDefault="00E57C08" w:rsidP="00796B69">
      <w:pPr>
        <w:ind w:left="900" w:firstLine="90"/>
        <w:jc w:val="both"/>
      </w:pPr>
    </w:p>
    <w:p w:rsidR="006721D0" w:rsidRDefault="006721D0" w:rsidP="00305A97">
      <w:pPr>
        <w:spacing w:after="120" w:line="360" w:lineRule="auto"/>
        <w:ind w:left="360"/>
        <w:jc w:val="both"/>
        <w:rPr>
          <w:rFonts w:ascii="Times New Roman" w:eastAsia="Times New Roman" w:hAnsi="Times New Roman" w:cs="Times New Roman"/>
          <w:sz w:val="24"/>
          <w:szCs w:val="24"/>
        </w:rPr>
      </w:pPr>
      <w:r w:rsidRPr="006721D0">
        <w:rPr>
          <w:rFonts w:ascii="Times New Roman" w:eastAsia="Times New Roman" w:hAnsi="Times New Roman" w:cs="Times New Roman"/>
          <w:sz w:val="24"/>
          <w:szCs w:val="24"/>
        </w:rPr>
        <w:t>Climate change refers to the long-term changes in weather patterns and average temperatures caused by human activities, particularly the burning of fossil fuels and deforestation. The increase in greenhouse gas emissions, such as carbon dioxide, methane, and nitrous oxide, has resulted in a rise in global temperatures and subsequent impacts on ecosystems and human societies. The impacts of climate change are wide-ranging and include rising sea levels, extreme weather events, loss of biodiversity, and shifts in the distribution and abundance of species. These changes pose significant challenges to sustainable development efforts, as they threaten food and water security, increase the risk of infectious diseases, and exacerbate social and economic inequalities. To address these challenges, it is crucial to understand the underlying causes of climate change and its impacts on different systems, as well as to develop effective strategies for mitigation and adaptation</w:t>
      </w:r>
      <w:proofErr w:type="gramStart"/>
      <w:r w:rsidRPr="006721D0">
        <w:rPr>
          <w:rFonts w:ascii="Times New Roman" w:eastAsia="Times New Roman" w:hAnsi="Times New Roman" w:cs="Times New Roman"/>
          <w:sz w:val="24"/>
          <w:szCs w:val="24"/>
        </w:rPr>
        <w:t>.</w:t>
      </w:r>
      <w:r w:rsidR="007E4548">
        <w:rPr>
          <w:rFonts w:ascii="Times New Roman" w:eastAsia="Times New Roman" w:hAnsi="Times New Roman" w:cs="Times New Roman"/>
          <w:sz w:val="24"/>
          <w:szCs w:val="24"/>
        </w:rPr>
        <w:t>[</w:t>
      </w:r>
      <w:proofErr w:type="gramEnd"/>
      <w:r w:rsidR="007E4548">
        <w:rPr>
          <w:rFonts w:ascii="Times New Roman" w:eastAsia="Times New Roman" w:hAnsi="Times New Roman" w:cs="Times New Roman"/>
          <w:sz w:val="24"/>
          <w:szCs w:val="24"/>
        </w:rPr>
        <w:t>2]</w:t>
      </w:r>
    </w:p>
    <w:p w:rsidR="00B43C42" w:rsidRPr="006721D0" w:rsidRDefault="00B43C42" w:rsidP="00305A97">
      <w:pPr>
        <w:spacing w:after="120" w:line="360" w:lineRule="auto"/>
        <w:ind w:left="360"/>
        <w:jc w:val="both"/>
        <w:rPr>
          <w:rFonts w:ascii="Times New Roman" w:eastAsia="Times New Roman" w:hAnsi="Times New Roman" w:cs="Times New Roman"/>
          <w:sz w:val="24"/>
          <w:szCs w:val="24"/>
        </w:rPr>
      </w:pPr>
    </w:p>
    <w:p w:rsidR="006721D0" w:rsidRPr="00B43C42" w:rsidRDefault="006721D0" w:rsidP="00796B69">
      <w:pPr>
        <w:pStyle w:val="Heading2"/>
        <w:numPr>
          <w:ilvl w:val="1"/>
          <w:numId w:val="17"/>
        </w:numPr>
        <w:jc w:val="both"/>
        <w:rPr>
          <w:rFonts w:eastAsia="Times New Roman"/>
          <w:color w:val="auto"/>
          <w:sz w:val="28"/>
          <w:szCs w:val="28"/>
        </w:rPr>
      </w:pPr>
      <w:bookmarkStart w:id="4" w:name="_Toc157524467"/>
      <w:r w:rsidRPr="00B43C42">
        <w:rPr>
          <w:rFonts w:eastAsia="Times New Roman"/>
          <w:color w:val="auto"/>
          <w:sz w:val="28"/>
          <w:szCs w:val="28"/>
        </w:rPr>
        <w:t>Sustainable Development Goal 13: Climate Action</w:t>
      </w:r>
      <w:bookmarkEnd w:id="4"/>
    </w:p>
    <w:p w:rsidR="00E57C08" w:rsidRPr="00E57C08" w:rsidRDefault="00E57C08" w:rsidP="00305A97">
      <w:pPr>
        <w:jc w:val="both"/>
      </w:pPr>
    </w:p>
    <w:p w:rsidR="006721D0" w:rsidRPr="006721D0" w:rsidRDefault="006721D0" w:rsidP="00305A97">
      <w:pPr>
        <w:spacing w:after="120" w:line="360" w:lineRule="auto"/>
        <w:ind w:left="360"/>
        <w:jc w:val="both"/>
        <w:rPr>
          <w:rFonts w:ascii="Times New Roman" w:eastAsia="Times New Roman" w:hAnsi="Times New Roman" w:cs="Times New Roman"/>
          <w:sz w:val="24"/>
          <w:szCs w:val="24"/>
        </w:rPr>
      </w:pPr>
      <w:r w:rsidRPr="006721D0">
        <w:rPr>
          <w:rFonts w:ascii="Times New Roman" w:eastAsia="Times New Roman" w:hAnsi="Times New Roman" w:cs="Times New Roman"/>
          <w:sz w:val="24"/>
          <w:szCs w:val="24"/>
        </w:rPr>
        <w:lastRenderedPageBreak/>
        <w:t>The Sustainable Development Goal 13 focuses on climate action, aiming to combat climate change and its impacts. This goal recognizes that urgent and significant action is needed to reduce greenhouse gas emissions, enhance resilience to climate-related disasters, and improve awareness and capacity on climate change mitigation, adaptation, impact reduction, and early warning. Achieving this goal requires a comprehensive and integrated approach that involves governments, businesses, civil society, and individuals collaborating and taking collective action. It is crucial to implement innovative strategies, invest in renewable energy sources, promote sustainable land use practices, and adopt policies that foster climate-friendly development (A. Mortimer, I. Ahmed, T. Johnson, L. Tang, M. Alston).</w:t>
      </w:r>
      <w:r w:rsidR="00C037AC">
        <w:rPr>
          <w:rFonts w:ascii="Times New Roman" w:eastAsia="Times New Roman" w:hAnsi="Times New Roman" w:cs="Times New Roman"/>
          <w:sz w:val="24"/>
          <w:szCs w:val="24"/>
        </w:rPr>
        <w:t>[3]</w:t>
      </w:r>
    </w:p>
    <w:p w:rsidR="00E57C08" w:rsidRPr="00B43C42" w:rsidRDefault="006721D0" w:rsidP="00796B69">
      <w:pPr>
        <w:pStyle w:val="Heading2"/>
        <w:numPr>
          <w:ilvl w:val="1"/>
          <w:numId w:val="17"/>
        </w:numPr>
        <w:jc w:val="both"/>
        <w:rPr>
          <w:rFonts w:eastAsia="Times New Roman"/>
          <w:color w:val="auto"/>
          <w:sz w:val="32"/>
          <w:szCs w:val="32"/>
        </w:rPr>
      </w:pPr>
      <w:bookmarkStart w:id="5" w:name="_Toc157524468"/>
      <w:r w:rsidRPr="00B43C42">
        <w:rPr>
          <w:rFonts w:eastAsia="Times New Roman"/>
          <w:color w:val="auto"/>
          <w:sz w:val="32"/>
          <w:szCs w:val="32"/>
        </w:rPr>
        <w:t>Progress and Challenges in Achieving SDG 13</w:t>
      </w:r>
      <w:bookmarkEnd w:id="5"/>
    </w:p>
    <w:p w:rsidR="00E57C08" w:rsidRPr="00E57C08" w:rsidRDefault="00E57C08" w:rsidP="00305A97">
      <w:pPr>
        <w:jc w:val="both"/>
      </w:pPr>
    </w:p>
    <w:p w:rsidR="006721D0" w:rsidRPr="0041371C" w:rsidRDefault="006721D0" w:rsidP="00305A97">
      <w:pPr>
        <w:spacing w:after="120" w:line="360" w:lineRule="auto"/>
        <w:ind w:left="360"/>
        <w:jc w:val="both"/>
        <w:rPr>
          <w:rFonts w:ascii="Times New Roman" w:eastAsia="Times New Roman" w:hAnsi="Times New Roman" w:cs="Times New Roman"/>
          <w:sz w:val="24"/>
          <w:szCs w:val="24"/>
        </w:rPr>
      </w:pPr>
      <w:r w:rsidRPr="006721D0">
        <w:rPr>
          <w:rFonts w:ascii="Times New Roman" w:eastAsia="Times New Roman" w:hAnsi="Times New Roman" w:cs="Times New Roman"/>
          <w:sz w:val="24"/>
          <w:szCs w:val="24"/>
        </w:rPr>
        <w:t xml:space="preserve">Despite the increasing awareness and global commitment towards achieving Sustainable Development Goal (SDG) 13, which aims to take urgent action to combat climate change and its impacts, progress has been uneven and challenges persist. One of the key challenges is the inadequate financial resources allocated for climate change mitigation and adaptation efforts. According to recent studies, the annual climate finance needed to meet SDG 13 is estimated to be in the range of $1.7 trillion to $3.4 trillion by 2030 (United Nations Framework Convention on Climate Change). </w:t>
      </w:r>
      <w:proofErr w:type="gramStart"/>
      <w:r w:rsidRPr="006721D0">
        <w:rPr>
          <w:rFonts w:ascii="Times New Roman" w:eastAsia="Times New Roman" w:hAnsi="Times New Roman" w:cs="Times New Roman"/>
          <w:sz w:val="24"/>
          <w:szCs w:val="24"/>
        </w:rPr>
        <w:t>However, the current funding falls far short of this target, hindering the implementation of climate-related projects and initiatives.</w:t>
      </w:r>
      <w:proofErr w:type="gramEnd"/>
      <w:r w:rsidRPr="006721D0">
        <w:rPr>
          <w:rFonts w:ascii="Times New Roman" w:eastAsia="Times New Roman" w:hAnsi="Times New Roman" w:cs="Times New Roman"/>
          <w:sz w:val="24"/>
          <w:szCs w:val="24"/>
        </w:rPr>
        <w:t xml:space="preserve"> Another significant challenge is the lack of effective coordination and collaboration between different stakeholders, including governments, international organizations, and civil society. These actors often have diverging interests and priorities, making it difficult to align their efforts towards achieving SDG 13. Furthermore, the impacts of climate change are disproportionately affecting vulnerable populations, including marginalized communities and developing countries, exacerbating existing inequalities and creating additional socio-economic challenges. In order to address these challenges and achieve SDG 13, it is crucial to enhance international cooperation, increase financial resources, and prioritize the needs and rights of the most vulnerable populations</w:t>
      </w:r>
      <w:proofErr w:type="gramStart"/>
      <w:r w:rsidRPr="006721D0">
        <w:rPr>
          <w:rFonts w:ascii="Times New Roman" w:eastAsia="Times New Roman" w:hAnsi="Times New Roman" w:cs="Times New Roman"/>
          <w:sz w:val="24"/>
          <w:szCs w:val="24"/>
        </w:rPr>
        <w:t>.</w:t>
      </w:r>
      <w:r w:rsidR="009947FD">
        <w:rPr>
          <w:rFonts w:ascii="Times New Roman" w:eastAsia="Times New Roman" w:hAnsi="Times New Roman" w:cs="Times New Roman"/>
          <w:sz w:val="24"/>
          <w:szCs w:val="24"/>
        </w:rPr>
        <w:t>[</w:t>
      </w:r>
      <w:proofErr w:type="gramEnd"/>
      <w:r w:rsidR="009947FD">
        <w:rPr>
          <w:rFonts w:ascii="Times New Roman" w:eastAsia="Times New Roman" w:hAnsi="Times New Roman" w:cs="Times New Roman"/>
          <w:sz w:val="24"/>
          <w:szCs w:val="24"/>
        </w:rPr>
        <w:t>1]</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p>
    <w:p w:rsidR="003660C2" w:rsidRPr="0041371C" w:rsidRDefault="003660C2" w:rsidP="00305A97">
      <w:pPr>
        <w:spacing w:after="120" w:line="360" w:lineRule="auto"/>
        <w:jc w:val="both"/>
        <w:rPr>
          <w:rFonts w:ascii="Times New Roman" w:eastAsia="Times New Roman" w:hAnsi="Times New Roman" w:cs="Times New Roman"/>
          <w:sz w:val="24"/>
          <w:szCs w:val="24"/>
        </w:rPr>
      </w:pPr>
    </w:p>
    <w:p w:rsidR="003660C2" w:rsidRPr="00B43C42" w:rsidRDefault="003660C2" w:rsidP="00796B69">
      <w:pPr>
        <w:pStyle w:val="Heading1"/>
        <w:numPr>
          <w:ilvl w:val="0"/>
          <w:numId w:val="17"/>
        </w:numPr>
        <w:jc w:val="both"/>
        <w:rPr>
          <w:rFonts w:eastAsia="Times New Roman"/>
          <w:color w:val="auto"/>
          <w:sz w:val="36"/>
          <w:szCs w:val="36"/>
        </w:rPr>
      </w:pPr>
      <w:bookmarkStart w:id="6" w:name="_Toc157524469"/>
      <w:r w:rsidRPr="00B43C42">
        <w:rPr>
          <w:rFonts w:eastAsia="Times New Roman"/>
          <w:color w:val="auto"/>
          <w:sz w:val="36"/>
          <w:szCs w:val="36"/>
        </w:rPr>
        <w:lastRenderedPageBreak/>
        <w:t>Objective</w:t>
      </w:r>
      <w:bookmarkEnd w:id="6"/>
      <w:r w:rsidRPr="00B43C42">
        <w:rPr>
          <w:rFonts w:eastAsia="Times New Roman"/>
          <w:color w:val="auto"/>
          <w:sz w:val="36"/>
          <w:szCs w:val="36"/>
        </w:rPr>
        <w:t xml:space="preserve"> </w:t>
      </w:r>
    </w:p>
    <w:p w:rsidR="00E57C08" w:rsidRPr="00E57C08" w:rsidRDefault="00E57C08" w:rsidP="00305A97">
      <w:pPr>
        <w:jc w:val="both"/>
      </w:pP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b/>
          <w:sz w:val="24"/>
          <w:szCs w:val="24"/>
        </w:rPr>
        <w:t>Align Climate Action with SDGs</w:t>
      </w:r>
      <w:r w:rsidRPr="0041371C">
        <w:rPr>
          <w:rFonts w:ascii="Times New Roman" w:eastAsia="Times New Roman" w:hAnsi="Times New Roman" w:cs="Times New Roman"/>
          <w:sz w:val="24"/>
          <w:szCs w:val="24"/>
        </w:rPr>
        <w:t>: Integrate climate change mitigation and adaptation strategies into each relevant Sustainable Development Goal to create a unified and holistic approach.</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b/>
          <w:sz w:val="24"/>
          <w:szCs w:val="24"/>
        </w:rPr>
        <w:t>Raise Awareness and Capacity</w:t>
      </w:r>
      <w:r w:rsidRPr="0041371C">
        <w:rPr>
          <w:rFonts w:ascii="Times New Roman" w:eastAsia="Times New Roman" w:hAnsi="Times New Roman" w:cs="Times New Roman"/>
          <w:sz w:val="24"/>
          <w:szCs w:val="24"/>
        </w:rPr>
        <w:t>: Promote awareness and build capacity at various levels, from governments to local communities, on the intricate relationship between sustainable development and climate change.</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b/>
          <w:sz w:val="24"/>
          <w:szCs w:val="24"/>
        </w:rPr>
        <w:t>Encourage Cross-Sector Collaboration</w:t>
      </w:r>
      <w:r w:rsidRPr="0041371C">
        <w:rPr>
          <w:rFonts w:ascii="Times New Roman" w:eastAsia="Times New Roman" w:hAnsi="Times New Roman" w:cs="Times New Roman"/>
          <w:sz w:val="24"/>
          <w:szCs w:val="24"/>
        </w:rPr>
        <w:t>: Facilitate collaboration among governments, businesses, civil society, and individuals to collectively address climate challenges while advancing broader sustainable development objectives.</w:t>
      </w:r>
    </w:p>
    <w:p w:rsidR="003660C2" w:rsidRPr="00B43C42" w:rsidRDefault="003660C2" w:rsidP="00796B69">
      <w:pPr>
        <w:pStyle w:val="Heading1"/>
        <w:numPr>
          <w:ilvl w:val="0"/>
          <w:numId w:val="17"/>
        </w:numPr>
        <w:jc w:val="both"/>
        <w:rPr>
          <w:rFonts w:eastAsia="Times New Roman"/>
          <w:sz w:val="36"/>
          <w:szCs w:val="36"/>
        </w:rPr>
      </w:pPr>
      <w:bookmarkStart w:id="7" w:name="_Toc157524470"/>
      <w:r w:rsidRPr="00B43C42">
        <w:rPr>
          <w:rFonts w:eastAsia="Times New Roman"/>
          <w:color w:val="auto"/>
          <w:sz w:val="36"/>
          <w:szCs w:val="36"/>
        </w:rPr>
        <w:t>Scope</w:t>
      </w:r>
      <w:bookmarkEnd w:id="7"/>
      <w:r w:rsidRPr="00B43C42">
        <w:rPr>
          <w:rFonts w:eastAsia="Times New Roman"/>
          <w:sz w:val="36"/>
          <w:szCs w:val="36"/>
        </w:rPr>
        <w:t xml:space="preserve"> </w:t>
      </w:r>
    </w:p>
    <w:p w:rsidR="00E57C08" w:rsidRPr="00E57C08" w:rsidRDefault="00E57C08" w:rsidP="00305A97">
      <w:pPr>
        <w:jc w:val="both"/>
      </w:pPr>
    </w:p>
    <w:p w:rsidR="003660C2"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The project's scope involves a multifaceted approach, focusing on the assessment and alignment of ongoing and future projects associated with each of the 17 Sustainable Development Goals (SDGs) with targeted climate action measures. The scope is designed to cover comprehensive research, policy integration, and inclusive stakeholder engagement. The primary objective is to ensure that sustainable development efforts actively contribute to building resilience against the impacts of climate change. Let's delve into the key components of this project scope:</w:t>
      </w:r>
    </w:p>
    <w:p w:rsidR="009B77DF" w:rsidRDefault="009B77DF" w:rsidP="00305A97">
      <w:pPr>
        <w:spacing w:after="120" w:line="360" w:lineRule="auto"/>
        <w:ind w:left="360"/>
        <w:jc w:val="both"/>
        <w:rPr>
          <w:rFonts w:ascii="Times New Roman" w:eastAsia="Times New Roman" w:hAnsi="Times New Roman" w:cs="Times New Roman"/>
          <w:sz w:val="24"/>
          <w:szCs w:val="24"/>
        </w:rPr>
      </w:pPr>
    </w:p>
    <w:p w:rsidR="009B77DF" w:rsidRDefault="009B77DF" w:rsidP="00305A97">
      <w:pPr>
        <w:spacing w:after="120" w:line="360" w:lineRule="auto"/>
        <w:ind w:left="360"/>
        <w:jc w:val="both"/>
        <w:rPr>
          <w:rFonts w:ascii="Times New Roman" w:eastAsia="Times New Roman" w:hAnsi="Times New Roman" w:cs="Times New Roman"/>
          <w:sz w:val="24"/>
          <w:szCs w:val="24"/>
        </w:rPr>
      </w:pPr>
    </w:p>
    <w:p w:rsidR="009B77DF" w:rsidRPr="0041371C" w:rsidRDefault="009B77DF" w:rsidP="00305A97">
      <w:pPr>
        <w:spacing w:after="120" w:line="360" w:lineRule="auto"/>
        <w:ind w:left="360"/>
        <w:jc w:val="both"/>
        <w:rPr>
          <w:rFonts w:ascii="Times New Roman" w:eastAsia="Times New Roman" w:hAnsi="Times New Roman" w:cs="Times New Roman"/>
          <w:sz w:val="24"/>
          <w:szCs w:val="24"/>
        </w:rPr>
      </w:pPr>
    </w:p>
    <w:p w:rsidR="003660C2" w:rsidRDefault="004D540B" w:rsidP="00796B69">
      <w:pPr>
        <w:pStyle w:val="Heading2"/>
        <w:numPr>
          <w:ilvl w:val="1"/>
          <w:numId w:val="17"/>
        </w:numPr>
        <w:ind w:left="450" w:firstLine="0"/>
        <w:jc w:val="both"/>
        <w:rPr>
          <w:rFonts w:eastAsia="Times New Roman"/>
        </w:rPr>
      </w:pPr>
      <w:r>
        <w:rPr>
          <w:rFonts w:eastAsia="Times New Roman"/>
        </w:rPr>
        <w:t xml:space="preserve"> </w:t>
      </w:r>
      <w:bookmarkStart w:id="8" w:name="_Toc157524471"/>
      <w:r w:rsidR="003660C2" w:rsidRPr="004E2A8A">
        <w:rPr>
          <w:rFonts w:eastAsia="Times New Roman"/>
          <w:color w:val="auto"/>
          <w:sz w:val="28"/>
          <w:szCs w:val="28"/>
        </w:rPr>
        <w:t>Assessment of Ongoing and Future Projects</w:t>
      </w:r>
      <w:r w:rsidR="003660C2" w:rsidRPr="0041371C">
        <w:rPr>
          <w:rFonts w:eastAsia="Times New Roman"/>
        </w:rPr>
        <w:t>:</w:t>
      </w:r>
      <w:bookmarkEnd w:id="8"/>
    </w:p>
    <w:p w:rsidR="00E57C08" w:rsidRPr="00E57C08" w:rsidRDefault="00E57C08" w:rsidP="00305A97">
      <w:pPr>
        <w:jc w:val="both"/>
      </w:pP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Objective: Evaluate the landscape of existing and upcoming projects related to each SDG.</w:t>
      </w:r>
    </w:p>
    <w:p w:rsidR="005C0D59" w:rsidRPr="0041371C" w:rsidRDefault="005C0D59"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 xml:space="preserve">Activities: </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lastRenderedPageBreak/>
        <w:t>Identify ongoing initiatives tied to each SDG.</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Analyze the extent of climate action integration within these projects.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Forecast potential future projects and their alignment with climate resilience goals.</w:t>
      </w:r>
    </w:p>
    <w:p w:rsidR="003660C2" w:rsidRPr="00305A97" w:rsidRDefault="003660C2" w:rsidP="00796B69">
      <w:pPr>
        <w:pStyle w:val="ListParagraph"/>
        <w:numPr>
          <w:ilvl w:val="1"/>
          <w:numId w:val="17"/>
        </w:numPr>
        <w:spacing w:after="120" w:line="360" w:lineRule="auto"/>
        <w:ind w:left="990"/>
        <w:jc w:val="both"/>
        <w:rPr>
          <w:rFonts w:ascii="Times New Roman" w:eastAsia="Times New Roman" w:hAnsi="Times New Roman" w:cs="Times New Roman"/>
          <w:sz w:val="28"/>
          <w:szCs w:val="28"/>
        </w:rPr>
      </w:pPr>
      <w:r w:rsidRPr="00305A97">
        <w:rPr>
          <w:rFonts w:ascii="Times New Roman" w:eastAsia="Times New Roman" w:hAnsi="Times New Roman" w:cs="Times New Roman"/>
          <w:sz w:val="24"/>
          <w:szCs w:val="24"/>
        </w:rPr>
        <w:t xml:space="preserve"> </w:t>
      </w:r>
      <w:bookmarkStart w:id="9" w:name="_Toc157524472"/>
      <w:r w:rsidRPr="00305A97">
        <w:rPr>
          <w:rStyle w:val="Heading2Char"/>
          <w:color w:val="auto"/>
          <w:sz w:val="28"/>
          <w:szCs w:val="28"/>
        </w:rPr>
        <w:t>Alignment with Targeted Climate Action Measures</w:t>
      </w:r>
      <w:bookmarkEnd w:id="9"/>
      <w:r w:rsidRPr="00305A97">
        <w:rPr>
          <w:rFonts w:ascii="Times New Roman" w:eastAsia="Times New Roman" w:hAnsi="Times New Roman" w:cs="Times New Roman"/>
          <w:sz w:val="28"/>
          <w:szCs w:val="28"/>
        </w:rPr>
        <w:t>:</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Objective: Develop a strategic framework to align projects with specific climate action measures for each SDG.</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Activities: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Formulate guidelines for integrating climate change mitigation and adaptation strategies into project design.</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Identify key performance indicators (KPIs) to measure the success of aligned projects.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Provide support and resources to project managers for effective implementation.</w:t>
      </w:r>
    </w:p>
    <w:p w:rsidR="003660C2" w:rsidRPr="00305A97" w:rsidRDefault="003660C2" w:rsidP="00796B69">
      <w:pPr>
        <w:pStyle w:val="ListParagraph"/>
        <w:numPr>
          <w:ilvl w:val="1"/>
          <w:numId w:val="17"/>
        </w:numPr>
        <w:spacing w:after="120" w:line="360" w:lineRule="auto"/>
        <w:ind w:left="990"/>
        <w:jc w:val="both"/>
        <w:rPr>
          <w:rFonts w:ascii="Times New Roman" w:eastAsia="Times New Roman" w:hAnsi="Times New Roman" w:cs="Times New Roman"/>
          <w:sz w:val="28"/>
          <w:szCs w:val="28"/>
        </w:rPr>
      </w:pPr>
      <w:bookmarkStart w:id="10" w:name="_Toc157524473"/>
      <w:r w:rsidRPr="00305A97">
        <w:rPr>
          <w:rStyle w:val="Heading2Char"/>
          <w:color w:val="auto"/>
          <w:sz w:val="28"/>
          <w:szCs w:val="28"/>
        </w:rPr>
        <w:t>Comprehensive Research</w:t>
      </w:r>
      <w:bookmarkEnd w:id="10"/>
      <w:r w:rsidRPr="00305A97">
        <w:rPr>
          <w:rFonts w:ascii="Times New Roman" w:eastAsia="Times New Roman" w:hAnsi="Times New Roman" w:cs="Times New Roman"/>
          <w:sz w:val="28"/>
          <w:szCs w:val="28"/>
        </w:rPr>
        <w:t>:</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Objective: Undertake detailed research to inform climate-sensitive aspects of each SDG.</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Activities: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Review existing literature and studies on the intersection of sustainable development and climate change.</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Collaborate with subject matter experts to identify specific climate-related challenges associated with each SDG.</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Compile a comprehensive database of best practices, case studies, and innovative approaches.</w:t>
      </w:r>
    </w:p>
    <w:p w:rsidR="003660C2" w:rsidRPr="00305A97" w:rsidRDefault="004D540B" w:rsidP="00796B69">
      <w:pPr>
        <w:pStyle w:val="ListParagraph"/>
        <w:numPr>
          <w:ilvl w:val="1"/>
          <w:numId w:val="17"/>
        </w:numPr>
        <w:spacing w:after="120" w:line="360" w:lineRule="auto"/>
        <w:ind w:left="1080"/>
        <w:jc w:val="both"/>
        <w:rPr>
          <w:rFonts w:ascii="Times New Roman" w:eastAsia="Times New Roman" w:hAnsi="Times New Roman" w:cs="Times New Roman"/>
          <w:b/>
          <w:sz w:val="28"/>
          <w:szCs w:val="28"/>
        </w:rPr>
      </w:pPr>
      <w:r w:rsidRPr="00305A97">
        <w:rPr>
          <w:rStyle w:val="Heading2Char"/>
          <w:color w:val="auto"/>
          <w:sz w:val="28"/>
          <w:szCs w:val="28"/>
        </w:rPr>
        <w:t xml:space="preserve"> </w:t>
      </w:r>
      <w:bookmarkStart w:id="11" w:name="_Toc157524474"/>
      <w:r w:rsidR="003660C2" w:rsidRPr="00305A97">
        <w:rPr>
          <w:rStyle w:val="Heading2Char"/>
          <w:color w:val="auto"/>
          <w:sz w:val="28"/>
          <w:szCs w:val="28"/>
        </w:rPr>
        <w:t>Policy Integration</w:t>
      </w:r>
      <w:bookmarkEnd w:id="11"/>
      <w:r w:rsidR="003660C2" w:rsidRPr="00305A97">
        <w:rPr>
          <w:rFonts w:ascii="Times New Roman" w:eastAsia="Times New Roman" w:hAnsi="Times New Roman" w:cs="Times New Roman"/>
          <w:b/>
          <w:sz w:val="28"/>
          <w:szCs w:val="28"/>
        </w:rPr>
        <w:t>:</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Objective: Embed climate considerations into policy frameworks associated with each SDG.</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Activities: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Collaborate with policymakers to identify gaps in existing policies related to each SDG.</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lastRenderedPageBreak/>
        <w:t>Develop and propose policy recommendations to enhance climate resilience within the context of each SDG.</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Conduct workshops and engage in ongoing discussions with stakeholders to refine and integrate policies.</w:t>
      </w:r>
    </w:p>
    <w:p w:rsidR="003660C2" w:rsidRPr="00305A97" w:rsidRDefault="003660C2" w:rsidP="00796B69">
      <w:pPr>
        <w:pStyle w:val="Heading2"/>
        <w:numPr>
          <w:ilvl w:val="1"/>
          <w:numId w:val="17"/>
        </w:numPr>
        <w:spacing w:line="240" w:lineRule="auto"/>
        <w:ind w:left="1170"/>
        <w:jc w:val="both"/>
        <w:rPr>
          <w:rFonts w:eastAsia="Times New Roman"/>
          <w:sz w:val="28"/>
          <w:szCs w:val="28"/>
        </w:rPr>
      </w:pPr>
      <w:r w:rsidRPr="0041371C">
        <w:rPr>
          <w:rFonts w:eastAsia="Times New Roman"/>
        </w:rPr>
        <w:t xml:space="preserve"> </w:t>
      </w:r>
      <w:bookmarkStart w:id="12" w:name="_Toc157524475"/>
      <w:r w:rsidRPr="00305A97">
        <w:rPr>
          <w:rFonts w:eastAsia="Times New Roman"/>
          <w:color w:val="auto"/>
          <w:sz w:val="28"/>
          <w:szCs w:val="28"/>
        </w:rPr>
        <w:t>Inclusive Stakeholder Engagement:</w:t>
      </w:r>
      <w:bookmarkEnd w:id="12"/>
    </w:p>
    <w:p w:rsidR="00E57C08" w:rsidRPr="00E57C08" w:rsidRDefault="00E57C08" w:rsidP="00305A97">
      <w:pPr>
        <w:spacing w:line="240" w:lineRule="auto"/>
        <w:jc w:val="both"/>
      </w:pPr>
    </w:p>
    <w:p w:rsidR="003660C2" w:rsidRPr="0041371C" w:rsidRDefault="003660C2" w:rsidP="00305A97">
      <w:pPr>
        <w:spacing w:after="120" w:line="24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Objective: Ensure active participation and input from a diverse range of stakeholders.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Activities: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Organize workshops, forums, and consultations involving government officials, NGOs, businesses, and local communities.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Foster inclusive dialogue to understand the unique needs and concerns of various stakeholders.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Establish communication channels for ongoing feedback, collaboration, and transparent decision-making.</w:t>
      </w:r>
    </w:p>
    <w:p w:rsidR="003660C2" w:rsidRPr="00305A97" w:rsidRDefault="00E57C08" w:rsidP="00796B69">
      <w:pPr>
        <w:pStyle w:val="ListParagraph"/>
        <w:numPr>
          <w:ilvl w:val="1"/>
          <w:numId w:val="17"/>
        </w:numPr>
        <w:spacing w:after="120" w:line="360" w:lineRule="auto"/>
        <w:ind w:left="1260"/>
        <w:jc w:val="both"/>
        <w:rPr>
          <w:rFonts w:ascii="Times New Roman" w:eastAsia="Times New Roman" w:hAnsi="Times New Roman" w:cs="Times New Roman"/>
          <w:b/>
          <w:sz w:val="28"/>
          <w:szCs w:val="28"/>
        </w:rPr>
      </w:pPr>
      <w:r w:rsidRPr="00305A97">
        <w:rPr>
          <w:rFonts w:ascii="Times New Roman" w:eastAsia="Times New Roman" w:hAnsi="Times New Roman" w:cs="Times New Roman"/>
          <w:sz w:val="28"/>
          <w:szCs w:val="28"/>
        </w:rPr>
        <w:t xml:space="preserve"> </w:t>
      </w:r>
      <w:bookmarkStart w:id="13" w:name="_Toc157524476"/>
      <w:r w:rsidR="003660C2" w:rsidRPr="00305A97">
        <w:rPr>
          <w:rStyle w:val="Heading2Char"/>
          <w:color w:val="auto"/>
          <w:sz w:val="28"/>
          <w:szCs w:val="28"/>
        </w:rPr>
        <w:t>Monitoring and Evaluation</w:t>
      </w:r>
      <w:bookmarkEnd w:id="13"/>
      <w:r w:rsidR="003660C2" w:rsidRPr="00305A97">
        <w:rPr>
          <w:rFonts w:ascii="Times New Roman" w:eastAsia="Times New Roman" w:hAnsi="Times New Roman" w:cs="Times New Roman"/>
          <w:b/>
          <w:sz w:val="28"/>
          <w:szCs w:val="28"/>
        </w:rPr>
        <w:t>:</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Objective: Implement a robust system for monitoring progress and evaluating the impact of aligned projects.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Activities: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Define clear KPIs for each aligned project to measure success.</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Regularly assess the effectiveness of climate action integration.</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Adjust strategies based on evaluation results to optimize the impact of ongoing and future projects.</w:t>
      </w:r>
    </w:p>
    <w:p w:rsidR="005C0D59" w:rsidRPr="004E2A8A" w:rsidRDefault="005C0D59" w:rsidP="00796B69">
      <w:pPr>
        <w:pStyle w:val="Heading1"/>
        <w:numPr>
          <w:ilvl w:val="0"/>
          <w:numId w:val="17"/>
        </w:numPr>
        <w:jc w:val="both"/>
        <w:rPr>
          <w:rFonts w:eastAsia="Times New Roman"/>
          <w:color w:val="auto"/>
          <w:sz w:val="32"/>
          <w:szCs w:val="32"/>
        </w:rPr>
      </w:pPr>
      <w:bookmarkStart w:id="14" w:name="_Toc157524477"/>
      <w:r w:rsidRPr="004E2A8A">
        <w:rPr>
          <w:rFonts w:eastAsia="Times New Roman"/>
          <w:color w:val="auto"/>
          <w:sz w:val="32"/>
          <w:szCs w:val="32"/>
        </w:rPr>
        <w:t>Stakeholders:</w:t>
      </w:r>
      <w:bookmarkEnd w:id="14"/>
    </w:p>
    <w:p w:rsidR="00E57C08" w:rsidRPr="00E57C08" w:rsidRDefault="00E57C08" w:rsidP="00305A97">
      <w:pPr>
        <w:jc w:val="both"/>
      </w:pPr>
    </w:p>
    <w:p w:rsidR="005C0D59" w:rsidRPr="0041371C" w:rsidRDefault="005C0D59" w:rsidP="00305A97">
      <w:pPr>
        <w:spacing w:after="120" w:line="360" w:lineRule="auto"/>
        <w:ind w:left="360"/>
        <w:jc w:val="both"/>
        <w:rPr>
          <w:rFonts w:ascii="Times New Roman" w:eastAsia="Times New Roman" w:hAnsi="Times New Roman" w:cs="Times New Roman"/>
          <w:sz w:val="24"/>
          <w:szCs w:val="24"/>
        </w:rPr>
      </w:pPr>
      <w:r w:rsidRPr="004E2A8A">
        <w:rPr>
          <w:rFonts w:ascii="Times New Roman" w:eastAsia="Times New Roman" w:hAnsi="Times New Roman" w:cs="Times New Roman"/>
          <w:b/>
          <w:sz w:val="24"/>
          <w:szCs w:val="24"/>
        </w:rPr>
        <w:t>Government Agencies</w:t>
      </w:r>
      <w:r w:rsidRPr="0041371C">
        <w:rPr>
          <w:rFonts w:ascii="Times New Roman" w:eastAsia="Times New Roman" w:hAnsi="Times New Roman" w:cs="Times New Roman"/>
          <w:sz w:val="24"/>
          <w:szCs w:val="24"/>
        </w:rPr>
        <w:t>: Responsible for policy integration, regulation, and implementation of climate-resilient sustainable development practices.</w:t>
      </w:r>
    </w:p>
    <w:p w:rsidR="005C0D59" w:rsidRPr="0041371C" w:rsidRDefault="005C0D59" w:rsidP="00305A97">
      <w:pPr>
        <w:spacing w:after="120" w:line="360" w:lineRule="auto"/>
        <w:ind w:left="360"/>
        <w:jc w:val="both"/>
        <w:rPr>
          <w:rFonts w:ascii="Times New Roman" w:eastAsia="Times New Roman" w:hAnsi="Times New Roman" w:cs="Times New Roman"/>
          <w:sz w:val="24"/>
          <w:szCs w:val="24"/>
        </w:rPr>
      </w:pPr>
      <w:r w:rsidRPr="004E2A8A">
        <w:rPr>
          <w:rFonts w:ascii="Times New Roman" w:eastAsia="Times New Roman" w:hAnsi="Times New Roman" w:cs="Times New Roman"/>
          <w:b/>
          <w:sz w:val="24"/>
          <w:szCs w:val="24"/>
        </w:rPr>
        <w:lastRenderedPageBreak/>
        <w:t>Non-Governmental Organizations</w:t>
      </w:r>
      <w:r w:rsidRPr="0041371C">
        <w:rPr>
          <w:rFonts w:ascii="Times New Roman" w:eastAsia="Times New Roman" w:hAnsi="Times New Roman" w:cs="Times New Roman"/>
          <w:sz w:val="24"/>
          <w:szCs w:val="24"/>
        </w:rPr>
        <w:t xml:space="preserve"> (NGOs): Key collaborators in raising awareness, implementing grassroots initiatives, and providing expertise in sustainable development and climate action.</w:t>
      </w:r>
    </w:p>
    <w:p w:rsidR="005C0D59" w:rsidRPr="0041371C" w:rsidRDefault="005C0D59"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b/>
          <w:sz w:val="24"/>
          <w:szCs w:val="24"/>
        </w:rPr>
        <w:t>Private Sector</w:t>
      </w:r>
      <w:r w:rsidRPr="0041371C">
        <w:rPr>
          <w:rFonts w:ascii="Times New Roman" w:eastAsia="Times New Roman" w:hAnsi="Times New Roman" w:cs="Times New Roman"/>
          <w:sz w:val="24"/>
          <w:szCs w:val="24"/>
        </w:rPr>
        <w:t>: Encouraged to adopt sustainable and climate-friendly practices within their operations and contribute to innovative solutions.</w:t>
      </w:r>
    </w:p>
    <w:p w:rsidR="000D4608" w:rsidRPr="009B77DF" w:rsidRDefault="005C0D59" w:rsidP="009B77DF">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b/>
          <w:sz w:val="24"/>
          <w:szCs w:val="24"/>
        </w:rPr>
        <w:t>Local Communities</w:t>
      </w:r>
      <w:r w:rsidRPr="0041371C">
        <w:rPr>
          <w:rFonts w:ascii="Times New Roman" w:eastAsia="Times New Roman" w:hAnsi="Times New Roman" w:cs="Times New Roman"/>
          <w:sz w:val="24"/>
          <w:szCs w:val="24"/>
        </w:rPr>
        <w:t>: Actively engaged in the implementation process to ensure initiatives resonate with local needs and values.</w:t>
      </w:r>
    </w:p>
    <w:p w:rsidR="005C0D59" w:rsidRPr="009B77DF" w:rsidRDefault="005C0D59" w:rsidP="00796B69">
      <w:pPr>
        <w:pStyle w:val="Heading1"/>
        <w:numPr>
          <w:ilvl w:val="0"/>
          <w:numId w:val="17"/>
        </w:numPr>
        <w:jc w:val="both"/>
        <w:rPr>
          <w:rFonts w:eastAsia="Times New Roman"/>
          <w:color w:val="auto"/>
          <w:sz w:val="32"/>
          <w:szCs w:val="32"/>
        </w:rPr>
      </w:pPr>
      <w:bookmarkStart w:id="15" w:name="_Toc157524478"/>
      <w:r w:rsidRPr="009B77DF">
        <w:rPr>
          <w:rFonts w:eastAsia="Times New Roman"/>
          <w:color w:val="auto"/>
          <w:sz w:val="32"/>
          <w:szCs w:val="32"/>
        </w:rPr>
        <w:t>Timeline:</w:t>
      </w:r>
      <w:bookmarkEnd w:id="15"/>
    </w:p>
    <w:p w:rsidR="00E57C08" w:rsidRPr="00E57C08" w:rsidRDefault="00E57C08" w:rsidP="00305A97">
      <w:pPr>
        <w:jc w:val="both"/>
      </w:pPr>
    </w:p>
    <w:p w:rsidR="005C0D59" w:rsidRPr="0041371C" w:rsidRDefault="005C0D59" w:rsidP="00305A97">
      <w:pPr>
        <w:spacing w:after="120" w:line="360" w:lineRule="auto"/>
        <w:ind w:left="9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Phase 1: Research and Analysis (day 1-2)</w:t>
      </w:r>
    </w:p>
    <w:p w:rsidR="005C0D59" w:rsidRPr="0041371C" w:rsidRDefault="005C0D59" w:rsidP="00305A97">
      <w:pPr>
        <w:spacing w:after="120" w:line="360" w:lineRule="auto"/>
        <w:ind w:left="9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Conduct an in-depth analysis of each SDG to identify potential climate change integration points.</w:t>
      </w:r>
    </w:p>
    <w:p w:rsidR="005C0D59" w:rsidRPr="0041371C" w:rsidRDefault="005C0D59" w:rsidP="00305A97">
      <w:pPr>
        <w:spacing w:after="120" w:line="360" w:lineRule="auto"/>
        <w:ind w:left="9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Phase 2: Policy Alignment (day 3)</w:t>
      </w:r>
    </w:p>
    <w:p w:rsidR="005C0D59" w:rsidRPr="0041371C" w:rsidRDefault="005C0D59" w:rsidP="00305A97">
      <w:pPr>
        <w:spacing w:after="120" w:line="360" w:lineRule="auto"/>
        <w:ind w:left="9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Develop strategies for embedding climate considerations into existing and future policies related to each SDG.</w:t>
      </w:r>
    </w:p>
    <w:p w:rsidR="005C0D59" w:rsidRPr="0041371C" w:rsidRDefault="005C0D59" w:rsidP="00305A97">
      <w:pPr>
        <w:spacing w:after="120" w:line="360" w:lineRule="auto"/>
        <w:ind w:left="9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Phase 3: Stakeholder Engagement (day 4-5)</w:t>
      </w:r>
    </w:p>
    <w:p w:rsidR="005C0D59" w:rsidRPr="0041371C" w:rsidRDefault="005C0D59" w:rsidP="00305A97">
      <w:pPr>
        <w:spacing w:after="120" w:line="360" w:lineRule="auto"/>
        <w:ind w:left="9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Engage with stakeholders at various levels to gather input, address concerns, and foster collaboration.</w:t>
      </w:r>
    </w:p>
    <w:p w:rsidR="005C0D59" w:rsidRPr="0041371C" w:rsidRDefault="005C0D59" w:rsidP="00305A97">
      <w:pPr>
        <w:spacing w:after="120" w:line="360" w:lineRule="auto"/>
        <w:ind w:left="9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Phase 4: Implementation and monitoring (day 6-7)</w:t>
      </w:r>
    </w:p>
    <w:p w:rsidR="005C0D59" w:rsidRPr="0041371C" w:rsidRDefault="005C0D59" w:rsidP="00305A97">
      <w:pPr>
        <w:spacing w:after="120" w:line="360" w:lineRule="auto"/>
        <w:ind w:left="9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Begin the implementation of aligned policies and initiatives.</w:t>
      </w:r>
    </w:p>
    <w:p w:rsidR="003660C2" w:rsidRPr="0041371C" w:rsidRDefault="005C0D59" w:rsidP="00305A97">
      <w:pPr>
        <w:spacing w:after="120" w:line="360" w:lineRule="auto"/>
        <w:ind w:left="9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Establish monitoring mechanisms to track progress and adapt strategies as needed.</w:t>
      </w:r>
    </w:p>
    <w:p w:rsidR="0025725D" w:rsidRPr="00615FBF" w:rsidRDefault="0025725D" w:rsidP="00796B69">
      <w:pPr>
        <w:pStyle w:val="Heading1"/>
        <w:numPr>
          <w:ilvl w:val="0"/>
          <w:numId w:val="17"/>
        </w:numPr>
        <w:jc w:val="both"/>
        <w:rPr>
          <w:rFonts w:eastAsia="Times New Roman"/>
          <w:color w:val="auto"/>
        </w:rPr>
      </w:pPr>
      <w:bookmarkStart w:id="16" w:name="_Toc157524479"/>
      <w:r w:rsidRPr="00615FBF">
        <w:rPr>
          <w:rFonts w:eastAsia="Times New Roman"/>
          <w:color w:val="auto"/>
        </w:rPr>
        <w:t>R</w:t>
      </w:r>
      <w:r w:rsidR="001207A5" w:rsidRPr="00615FBF">
        <w:rPr>
          <w:rFonts w:eastAsia="Times New Roman"/>
          <w:color w:val="auto"/>
        </w:rPr>
        <w:t>isk Management System</w:t>
      </w:r>
      <w:bookmarkEnd w:id="16"/>
      <w:r w:rsidR="001207A5" w:rsidRPr="00615FBF">
        <w:rPr>
          <w:rFonts w:eastAsia="Times New Roman"/>
          <w:color w:val="auto"/>
        </w:rPr>
        <w:t xml:space="preserve"> </w:t>
      </w:r>
    </w:p>
    <w:p w:rsidR="005E29E5" w:rsidRPr="005E29E5" w:rsidRDefault="005E29E5" w:rsidP="00305A97">
      <w:pPr>
        <w:jc w:val="both"/>
      </w:pPr>
    </w:p>
    <w:p w:rsidR="001207A5" w:rsidRPr="0041371C" w:rsidRDefault="001207A5" w:rsidP="00305A97">
      <w:pPr>
        <w:spacing w:after="120" w:line="360" w:lineRule="auto"/>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 xml:space="preserve">When aligning Sustainable Development Goals (SDGs) to address dangerous climate change, it's crucial to implement effective risk management strategies. Here are some potential risks and </w:t>
      </w:r>
      <w:r w:rsidRPr="0041371C">
        <w:rPr>
          <w:rFonts w:ascii="Times New Roman" w:eastAsia="Times New Roman" w:hAnsi="Times New Roman" w:cs="Times New Roman"/>
          <w:sz w:val="24"/>
          <w:szCs w:val="24"/>
        </w:rPr>
        <w:lastRenderedPageBreak/>
        <w:t>corresponding risk management measures for such an initiative:</w:t>
      </w:r>
      <w:r w:rsidR="005E29E5">
        <w:rPr>
          <w:rFonts w:ascii="Times New Roman" w:eastAsia="Times New Roman" w:hAnsi="Times New Roman" w:cs="Times New Roman"/>
          <w:sz w:val="24"/>
          <w:szCs w:val="24"/>
        </w:rPr>
        <w:t xml:space="preserve"> </w:t>
      </w:r>
      <w:r w:rsidRPr="0041371C">
        <w:rPr>
          <w:rFonts w:ascii="Times New Roman" w:eastAsia="Times New Roman" w:hAnsi="Times New Roman" w:cs="Times New Roman"/>
          <w:sz w:val="24"/>
          <w:szCs w:val="24"/>
        </w:rPr>
        <w:t>Inadequate Climate Action Integration:</w:t>
      </w:r>
    </w:p>
    <w:p w:rsidR="001207A5" w:rsidRPr="0041371C" w:rsidRDefault="001207A5" w:rsidP="00305A97">
      <w:pPr>
        <w:spacing w:after="120" w:line="360" w:lineRule="auto"/>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 xml:space="preserve"> Risk Management: Thorough research, clear guidelines, and dedicated oversight to ensure   robust integration.</w:t>
      </w:r>
    </w:p>
    <w:p w:rsidR="005E29E5" w:rsidRDefault="001207A5" w:rsidP="00305A97">
      <w:pPr>
        <w:spacing w:after="120" w:line="360" w:lineRule="auto"/>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 xml:space="preserve">Stakeholder Resistance: </w:t>
      </w:r>
    </w:p>
    <w:p w:rsidR="001207A5" w:rsidRPr="005E29E5" w:rsidRDefault="001207A5" w:rsidP="00305A97">
      <w:pPr>
        <w:pStyle w:val="ListParagraph"/>
        <w:numPr>
          <w:ilvl w:val="0"/>
          <w:numId w:val="16"/>
        </w:numPr>
        <w:spacing w:after="120" w:line="360" w:lineRule="auto"/>
        <w:jc w:val="both"/>
        <w:rPr>
          <w:rFonts w:ascii="Times New Roman" w:eastAsia="Times New Roman" w:hAnsi="Times New Roman" w:cs="Times New Roman"/>
          <w:sz w:val="24"/>
          <w:szCs w:val="24"/>
        </w:rPr>
      </w:pPr>
      <w:r w:rsidRPr="005E29E5">
        <w:rPr>
          <w:rFonts w:ascii="Times New Roman" w:eastAsia="Times New Roman" w:hAnsi="Times New Roman" w:cs="Times New Roman"/>
          <w:sz w:val="24"/>
          <w:szCs w:val="24"/>
        </w:rPr>
        <w:t>Risk Management: Comprehensive engagement plan, awareness campaigns, and strategies to address concerns.</w:t>
      </w:r>
    </w:p>
    <w:p w:rsidR="001207A5" w:rsidRPr="0041371C" w:rsidRDefault="001207A5"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Policy and Regulatory Challenges:</w:t>
      </w:r>
    </w:p>
    <w:p w:rsidR="001207A5" w:rsidRPr="005E29E5" w:rsidRDefault="001207A5" w:rsidP="00305A97">
      <w:pPr>
        <w:pStyle w:val="ListParagraph"/>
        <w:numPr>
          <w:ilvl w:val="0"/>
          <w:numId w:val="16"/>
        </w:numPr>
        <w:spacing w:after="120" w:line="360" w:lineRule="auto"/>
        <w:jc w:val="both"/>
        <w:rPr>
          <w:rFonts w:ascii="Times New Roman" w:eastAsia="Times New Roman" w:hAnsi="Times New Roman" w:cs="Times New Roman"/>
          <w:sz w:val="24"/>
          <w:szCs w:val="24"/>
        </w:rPr>
      </w:pPr>
      <w:r w:rsidRPr="005E29E5">
        <w:rPr>
          <w:rFonts w:ascii="Times New Roman" w:eastAsia="Times New Roman" w:hAnsi="Times New Roman" w:cs="Times New Roman"/>
          <w:sz w:val="24"/>
          <w:szCs w:val="24"/>
        </w:rPr>
        <w:t>Risk Management: Collaborate with policymakers, advocate for changes, and stay updated on evolving regulations.</w:t>
      </w:r>
    </w:p>
    <w:p w:rsidR="001207A5" w:rsidRPr="0041371C" w:rsidRDefault="001207A5"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Lack of Financial Resources:</w:t>
      </w:r>
    </w:p>
    <w:p w:rsidR="001207A5" w:rsidRPr="005E29E5" w:rsidRDefault="001207A5" w:rsidP="00305A97">
      <w:pPr>
        <w:pStyle w:val="ListParagraph"/>
        <w:numPr>
          <w:ilvl w:val="0"/>
          <w:numId w:val="16"/>
        </w:numPr>
        <w:spacing w:after="120" w:line="360" w:lineRule="auto"/>
        <w:jc w:val="both"/>
        <w:rPr>
          <w:rFonts w:ascii="Times New Roman" w:eastAsia="Times New Roman" w:hAnsi="Times New Roman" w:cs="Times New Roman"/>
          <w:sz w:val="24"/>
          <w:szCs w:val="24"/>
        </w:rPr>
      </w:pPr>
      <w:r w:rsidRPr="005E29E5">
        <w:rPr>
          <w:rFonts w:ascii="Times New Roman" w:eastAsia="Times New Roman" w:hAnsi="Times New Roman" w:cs="Times New Roman"/>
          <w:sz w:val="24"/>
          <w:szCs w:val="24"/>
        </w:rPr>
        <w:t>Risk Management: Detailed budgeting, diverse funding sources exploration, and continuous monitoring.</w:t>
      </w:r>
    </w:p>
    <w:p w:rsidR="001207A5" w:rsidRPr="0041371C" w:rsidRDefault="001207A5"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Technological and Infrastructure Challenges:</w:t>
      </w:r>
    </w:p>
    <w:p w:rsidR="001207A5" w:rsidRPr="00126C7D" w:rsidRDefault="001207A5" w:rsidP="00305A97">
      <w:pPr>
        <w:pStyle w:val="ListParagraph"/>
        <w:numPr>
          <w:ilvl w:val="0"/>
          <w:numId w:val="16"/>
        </w:numPr>
        <w:spacing w:after="120" w:line="360" w:lineRule="auto"/>
        <w:jc w:val="both"/>
        <w:rPr>
          <w:rFonts w:ascii="Times New Roman" w:eastAsia="Times New Roman" w:hAnsi="Times New Roman" w:cs="Times New Roman"/>
          <w:sz w:val="24"/>
          <w:szCs w:val="24"/>
        </w:rPr>
      </w:pPr>
      <w:r w:rsidRPr="00126C7D">
        <w:rPr>
          <w:rFonts w:ascii="Times New Roman" w:eastAsia="Times New Roman" w:hAnsi="Times New Roman" w:cs="Times New Roman"/>
          <w:sz w:val="24"/>
          <w:szCs w:val="24"/>
        </w:rPr>
        <w:t>Risk Management: Assess capabilities, collaborate with tech experts, and develop contingency plans.</w:t>
      </w:r>
    </w:p>
    <w:p w:rsidR="001207A5" w:rsidRPr="0041371C" w:rsidRDefault="001207A5"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Unforeseen Climate-Related Events:</w:t>
      </w:r>
    </w:p>
    <w:p w:rsidR="001207A5" w:rsidRPr="00126C7D" w:rsidRDefault="001207A5" w:rsidP="00305A97">
      <w:pPr>
        <w:pStyle w:val="ListParagraph"/>
        <w:numPr>
          <w:ilvl w:val="0"/>
          <w:numId w:val="16"/>
        </w:numPr>
        <w:spacing w:after="120" w:line="360" w:lineRule="auto"/>
        <w:jc w:val="both"/>
        <w:rPr>
          <w:rFonts w:ascii="Times New Roman" w:eastAsia="Times New Roman" w:hAnsi="Times New Roman" w:cs="Times New Roman"/>
          <w:sz w:val="24"/>
          <w:szCs w:val="24"/>
        </w:rPr>
      </w:pPr>
      <w:r w:rsidRPr="00126C7D">
        <w:rPr>
          <w:rFonts w:ascii="Times New Roman" w:eastAsia="Times New Roman" w:hAnsi="Times New Roman" w:cs="Times New Roman"/>
          <w:sz w:val="24"/>
          <w:szCs w:val="24"/>
        </w:rPr>
        <w:t>Risk Management: Integrate resilience strategies, establish early warning systems, and collaborate with experts.</w:t>
      </w:r>
    </w:p>
    <w:p w:rsidR="001207A5" w:rsidRPr="0041371C" w:rsidRDefault="001207A5" w:rsidP="00305A97">
      <w:pPr>
        <w:spacing w:after="120" w:line="360" w:lineRule="auto"/>
        <w:ind w:left="360"/>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Lack of Capacity and Knowledge:</w:t>
      </w:r>
    </w:p>
    <w:p w:rsidR="001207A5" w:rsidRPr="00126C7D" w:rsidRDefault="001207A5" w:rsidP="00305A97">
      <w:pPr>
        <w:pStyle w:val="ListParagraph"/>
        <w:numPr>
          <w:ilvl w:val="0"/>
          <w:numId w:val="16"/>
        </w:numPr>
        <w:spacing w:after="120" w:line="360" w:lineRule="auto"/>
        <w:jc w:val="both"/>
        <w:rPr>
          <w:rFonts w:ascii="Times New Roman" w:eastAsia="Times New Roman" w:hAnsi="Times New Roman" w:cs="Times New Roman"/>
          <w:sz w:val="24"/>
          <w:szCs w:val="24"/>
        </w:rPr>
      </w:pPr>
      <w:r w:rsidRPr="00126C7D">
        <w:rPr>
          <w:rFonts w:ascii="Times New Roman" w:eastAsia="Times New Roman" w:hAnsi="Times New Roman" w:cs="Times New Roman"/>
          <w:sz w:val="24"/>
          <w:szCs w:val="24"/>
        </w:rPr>
        <w:t>Risk Management: Training programs, knowledge-sharing initiatives, and continuous professional development.</w:t>
      </w:r>
      <w:r w:rsidR="009B77DF">
        <w:rPr>
          <w:rFonts w:ascii="Times New Roman" w:eastAsia="Times New Roman" w:hAnsi="Times New Roman" w:cs="Times New Roman"/>
          <w:sz w:val="24"/>
          <w:szCs w:val="24"/>
        </w:rPr>
        <w:t>[5]</w:t>
      </w:r>
    </w:p>
    <w:p w:rsidR="003660C2" w:rsidRPr="0041371C" w:rsidRDefault="003660C2" w:rsidP="00305A97">
      <w:pPr>
        <w:spacing w:after="120" w:line="360" w:lineRule="auto"/>
        <w:ind w:left="360"/>
        <w:jc w:val="both"/>
        <w:rPr>
          <w:rFonts w:ascii="Times New Roman" w:eastAsia="Times New Roman" w:hAnsi="Times New Roman" w:cs="Times New Roman"/>
          <w:sz w:val="24"/>
          <w:szCs w:val="24"/>
        </w:rPr>
      </w:pPr>
    </w:p>
    <w:p w:rsidR="003660C2" w:rsidRPr="0041371C" w:rsidRDefault="003660C2" w:rsidP="00305A97">
      <w:pPr>
        <w:spacing w:after="120" w:line="360" w:lineRule="auto"/>
        <w:ind w:left="360"/>
        <w:jc w:val="both"/>
        <w:rPr>
          <w:rFonts w:ascii="Times New Roman" w:eastAsia="Times New Roman" w:hAnsi="Times New Roman" w:cs="Times New Roman"/>
          <w:b/>
          <w:sz w:val="24"/>
          <w:szCs w:val="24"/>
        </w:rPr>
      </w:pPr>
    </w:p>
    <w:p w:rsidR="003660C2" w:rsidRPr="006721D0" w:rsidRDefault="003660C2" w:rsidP="00615FBF">
      <w:pPr>
        <w:spacing w:after="120" w:line="360" w:lineRule="auto"/>
        <w:jc w:val="both"/>
        <w:rPr>
          <w:rFonts w:ascii="Times New Roman" w:eastAsia="Times New Roman" w:hAnsi="Times New Roman" w:cs="Times New Roman"/>
          <w:b/>
          <w:sz w:val="24"/>
          <w:szCs w:val="24"/>
        </w:rPr>
      </w:pPr>
    </w:p>
    <w:p w:rsidR="006721D0" w:rsidRPr="00615FBF" w:rsidRDefault="00E57C08" w:rsidP="00796B69">
      <w:pPr>
        <w:pStyle w:val="Heading1"/>
        <w:numPr>
          <w:ilvl w:val="0"/>
          <w:numId w:val="17"/>
        </w:numPr>
        <w:jc w:val="both"/>
        <w:rPr>
          <w:rFonts w:eastAsia="Times New Roman"/>
          <w:sz w:val="32"/>
          <w:szCs w:val="32"/>
        </w:rPr>
      </w:pPr>
      <w:r>
        <w:rPr>
          <w:rFonts w:eastAsia="Times New Roman"/>
        </w:rPr>
        <w:lastRenderedPageBreak/>
        <w:t xml:space="preserve"> </w:t>
      </w:r>
      <w:bookmarkStart w:id="17" w:name="_Toc157524480"/>
      <w:r w:rsidR="006721D0" w:rsidRPr="00615FBF">
        <w:rPr>
          <w:rFonts w:eastAsia="Times New Roman"/>
          <w:color w:val="auto"/>
          <w:sz w:val="32"/>
          <w:szCs w:val="32"/>
        </w:rPr>
        <w:t>Conclusion</w:t>
      </w:r>
      <w:bookmarkEnd w:id="17"/>
    </w:p>
    <w:p w:rsidR="00E57C08" w:rsidRPr="00E57C08" w:rsidRDefault="00E57C08" w:rsidP="00305A97">
      <w:pPr>
        <w:jc w:val="both"/>
      </w:pPr>
    </w:p>
    <w:p w:rsidR="006721D0" w:rsidRDefault="006721D0" w:rsidP="00305A97">
      <w:pPr>
        <w:spacing w:after="120" w:line="360" w:lineRule="auto"/>
        <w:ind w:left="90"/>
        <w:jc w:val="both"/>
        <w:rPr>
          <w:rFonts w:ascii="Times New Roman" w:eastAsia="Times New Roman" w:hAnsi="Times New Roman" w:cs="Times New Roman"/>
          <w:sz w:val="24"/>
          <w:szCs w:val="24"/>
        </w:rPr>
      </w:pPr>
      <w:r w:rsidRPr="006721D0">
        <w:rPr>
          <w:rFonts w:ascii="Times New Roman" w:eastAsia="Times New Roman" w:hAnsi="Times New Roman" w:cs="Times New Roman"/>
          <w:sz w:val="24"/>
          <w:szCs w:val="24"/>
        </w:rPr>
        <w:t>In conclusion, the Sustainable Development Goals (SDGs) play a crucial role in addressing the challenges of climate change. By integrating climate action into various aspects of sustainable development, the SDGs offer a comprehensive framework for countries to work towards a more sustainable future. It is evident that achieving these goals requires the collaboration and coordination of governments, international organizations, civil society, and the private sector. Furthermore, effective implementation and monitoring of the SDGs are essential to track progress and ensure accountability. While the SDGs provide a roadmap for addressing climate change, it is important to recognize that their success ultimately depends on the commitment and collective effort of all stakeholders. Failing to act swiftly and decisively on climate change could have far-reaching consequences for current and future generations. Therefore, it is imperative that governments and individuals alike embrace the SDGs and prioritize sustainable development as a means to mitigate the impacts of climate change and secure a livable planet for future generations.</w:t>
      </w: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Default="0041371C" w:rsidP="00305A97">
      <w:pPr>
        <w:spacing w:after="120" w:line="360" w:lineRule="auto"/>
        <w:ind w:left="360"/>
        <w:jc w:val="both"/>
        <w:rPr>
          <w:rFonts w:ascii="Times New Roman" w:eastAsia="Times New Roman" w:hAnsi="Times New Roman" w:cs="Times New Roman"/>
          <w:sz w:val="24"/>
          <w:szCs w:val="24"/>
        </w:rPr>
      </w:pPr>
    </w:p>
    <w:p w:rsidR="0041371C" w:rsidRPr="006721D0" w:rsidRDefault="0041371C" w:rsidP="00305A97">
      <w:pPr>
        <w:spacing w:after="120" w:line="360" w:lineRule="auto"/>
        <w:ind w:left="360"/>
        <w:jc w:val="both"/>
        <w:rPr>
          <w:rFonts w:ascii="Times New Roman" w:eastAsia="Times New Roman" w:hAnsi="Times New Roman" w:cs="Times New Roman"/>
          <w:sz w:val="24"/>
          <w:szCs w:val="24"/>
        </w:rPr>
      </w:pPr>
    </w:p>
    <w:p w:rsidR="006721D0" w:rsidRPr="006721D0" w:rsidRDefault="006721D0" w:rsidP="00305A97">
      <w:pPr>
        <w:spacing w:after="0" w:line="360" w:lineRule="auto"/>
        <w:jc w:val="both"/>
        <w:rPr>
          <w:rFonts w:ascii="Times New Roman" w:eastAsia="Times New Roman" w:hAnsi="Times New Roman" w:cs="Times New Roman"/>
          <w:sz w:val="24"/>
          <w:szCs w:val="24"/>
        </w:rPr>
      </w:pPr>
    </w:p>
    <w:p w:rsidR="006721D0" w:rsidRPr="00587BF8" w:rsidRDefault="006721D0" w:rsidP="00305A97">
      <w:pPr>
        <w:pStyle w:val="Heading1"/>
        <w:jc w:val="both"/>
        <w:rPr>
          <w:rFonts w:eastAsia="Times New Roman"/>
          <w:color w:val="auto"/>
          <w:sz w:val="32"/>
          <w:szCs w:val="32"/>
        </w:rPr>
      </w:pPr>
      <w:bookmarkStart w:id="18" w:name="_Toc157524481"/>
      <w:r w:rsidRPr="00587BF8">
        <w:rPr>
          <w:rFonts w:eastAsia="Times New Roman"/>
          <w:color w:val="auto"/>
          <w:sz w:val="32"/>
          <w:szCs w:val="32"/>
        </w:rPr>
        <w:lastRenderedPageBreak/>
        <w:t>References:</w:t>
      </w:r>
      <w:bookmarkEnd w:id="18"/>
    </w:p>
    <w:p w:rsidR="00580A13" w:rsidRPr="00580A13" w:rsidRDefault="00580A13" w:rsidP="00305A97">
      <w:pPr>
        <w:jc w:val="both"/>
      </w:pPr>
    </w:p>
    <w:p w:rsidR="006721D0" w:rsidRPr="00587BF8" w:rsidRDefault="006721D0" w:rsidP="00587BF8">
      <w:pPr>
        <w:pStyle w:val="ListParagraph"/>
        <w:numPr>
          <w:ilvl w:val="0"/>
          <w:numId w:val="18"/>
        </w:numPr>
        <w:tabs>
          <w:tab w:val="left" w:pos="360"/>
        </w:tabs>
        <w:spacing w:after="0" w:line="360" w:lineRule="auto"/>
        <w:jc w:val="both"/>
        <w:rPr>
          <w:rFonts w:ascii="Times New Roman" w:eastAsia="Times New Roman" w:hAnsi="Times New Roman" w:cs="Times New Roman"/>
          <w:sz w:val="24"/>
          <w:szCs w:val="24"/>
        </w:rPr>
      </w:pPr>
      <w:r w:rsidRPr="00587BF8">
        <w:rPr>
          <w:rFonts w:ascii="Times New Roman" w:eastAsia="Times New Roman" w:hAnsi="Times New Roman" w:cs="Times New Roman"/>
          <w:sz w:val="24"/>
          <w:szCs w:val="24"/>
        </w:rPr>
        <w:t xml:space="preserve">United Nations Department of Economic and Social Affairs, "Sustainable Development Goals: 17 Goals to Transform Our World" </w:t>
      </w:r>
      <w:r w:rsidRPr="00587BF8">
        <w:rPr>
          <w:rFonts w:ascii="Times New Roman" w:eastAsia="Times New Roman" w:hAnsi="Times New Roman" w:cs="Times New Roman"/>
          <w:i/>
          <w:iCs/>
          <w:sz w:val="24"/>
          <w:szCs w:val="24"/>
        </w:rPr>
        <w:t>United Nations</w:t>
      </w:r>
    </w:p>
    <w:p w:rsidR="006721D0" w:rsidRPr="00587BF8" w:rsidRDefault="006721D0" w:rsidP="00587BF8">
      <w:pPr>
        <w:pStyle w:val="ListParagraph"/>
        <w:numPr>
          <w:ilvl w:val="0"/>
          <w:numId w:val="18"/>
        </w:numPr>
        <w:spacing w:after="0" w:line="360" w:lineRule="auto"/>
        <w:jc w:val="both"/>
        <w:rPr>
          <w:rFonts w:ascii="Times New Roman" w:eastAsia="Times New Roman" w:hAnsi="Times New Roman" w:cs="Times New Roman"/>
          <w:sz w:val="24"/>
          <w:szCs w:val="24"/>
        </w:rPr>
      </w:pPr>
      <w:r w:rsidRPr="00587BF8">
        <w:rPr>
          <w:rFonts w:ascii="Times New Roman" w:eastAsia="Times New Roman" w:hAnsi="Times New Roman" w:cs="Times New Roman"/>
          <w:sz w:val="24"/>
          <w:szCs w:val="24"/>
        </w:rPr>
        <w:t xml:space="preserve">Henry </w:t>
      </w:r>
      <w:proofErr w:type="spellStart"/>
      <w:r w:rsidRPr="00587BF8">
        <w:rPr>
          <w:rFonts w:ascii="Times New Roman" w:eastAsia="Times New Roman" w:hAnsi="Times New Roman" w:cs="Times New Roman"/>
          <w:sz w:val="24"/>
          <w:szCs w:val="24"/>
        </w:rPr>
        <w:t>Mensah</w:t>
      </w:r>
      <w:proofErr w:type="spellEnd"/>
      <w:r w:rsidRPr="00587BF8">
        <w:rPr>
          <w:rFonts w:ascii="Times New Roman" w:eastAsia="Times New Roman" w:hAnsi="Times New Roman" w:cs="Times New Roman"/>
          <w:sz w:val="24"/>
          <w:szCs w:val="24"/>
        </w:rPr>
        <w:t xml:space="preserve">, Dorothy Julian </w:t>
      </w:r>
      <w:proofErr w:type="spellStart"/>
      <w:r w:rsidRPr="00587BF8">
        <w:rPr>
          <w:rFonts w:ascii="Times New Roman" w:eastAsia="Times New Roman" w:hAnsi="Times New Roman" w:cs="Times New Roman"/>
          <w:sz w:val="24"/>
          <w:szCs w:val="24"/>
        </w:rPr>
        <w:t>Nalumu</w:t>
      </w:r>
      <w:proofErr w:type="spellEnd"/>
      <w:r w:rsidRPr="00587BF8">
        <w:rPr>
          <w:rFonts w:ascii="Times New Roman" w:eastAsia="Times New Roman" w:hAnsi="Times New Roman" w:cs="Times New Roman"/>
          <w:sz w:val="24"/>
          <w:szCs w:val="24"/>
        </w:rPr>
        <w:t xml:space="preserve">, E. </w:t>
      </w:r>
      <w:proofErr w:type="spellStart"/>
      <w:r w:rsidRPr="00587BF8">
        <w:rPr>
          <w:rFonts w:ascii="Times New Roman" w:eastAsia="Times New Roman" w:hAnsi="Times New Roman" w:cs="Times New Roman"/>
          <w:sz w:val="24"/>
          <w:szCs w:val="24"/>
        </w:rPr>
        <w:t>Simpeh</w:t>
      </w:r>
      <w:proofErr w:type="spellEnd"/>
      <w:r w:rsidRPr="00587BF8">
        <w:rPr>
          <w:rFonts w:ascii="Times New Roman" w:eastAsia="Times New Roman" w:hAnsi="Times New Roman" w:cs="Times New Roman"/>
          <w:sz w:val="24"/>
          <w:szCs w:val="24"/>
        </w:rPr>
        <w:t xml:space="preserve">, A. A. </w:t>
      </w:r>
      <w:proofErr w:type="spellStart"/>
      <w:r w:rsidRPr="00587BF8">
        <w:rPr>
          <w:rFonts w:ascii="Times New Roman" w:eastAsia="Times New Roman" w:hAnsi="Times New Roman" w:cs="Times New Roman"/>
          <w:sz w:val="24"/>
          <w:szCs w:val="24"/>
        </w:rPr>
        <w:t>Mensah</w:t>
      </w:r>
      <w:proofErr w:type="spellEnd"/>
      <w:r w:rsidRPr="00587BF8">
        <w:rPr>
          <w:rFonts w:ascii="Times New Roman" w:eastAsia="Times New Roman" w:hAnsi="Times New Roman" w:cs="Times New Roman"/>
          <w:sz w:val="24"/>
          <w:szCs w:val="24"/>
        </w:rPr>
        <w:t>, "An overview of climate-sensitive sectors and its implications for future climate change risk and adaptation in sub-Saharan Africa, Ghana", 2022</w:t>
      </w:r>
    </w:p>
    <w:p w:rsidR="00695640" w:rsidRPr="00587BF8" w:rsidRDefault="006721D0" w:rsidP="00587BF8">
      <w:pPr>
        <w:pStyle w:val="ListParagraph"/>
        <w:numPr>
          <w:ilvl w:val="0"/>
          <w:numId w:val="18"/>
        </w:numPr>
        <w:spacing w:after="0" w:line="360" w:lineRule="auto"/>
        <w:jc w:val="both"/>
        <w:rPr>
          <w:rFonts w:ascii="Times New Roman" w:eastAsia="Times New Roman" w:hAnsi="Times New Roman" w:cs="Times New Roman"/>
          <w:sz w:val="24"/>
          <w:szCs w:val="24"/>
        </w:rPr>
      </w:pPr>
      <w:r w:rsidRPr="00587BF8">
        <w:rPr>
          <w:rFonts w:ascii="Times New Roman" w:eastAsia="Times New Roman" w:hAnsi="Times New Roman" w:cs="Times New Roman"/>
          <w:sz w:val="24"/>
          <w:szCs w:val="24"/>
        </w:rPr>
        <w:t>A. Mortimer, I. Ahmed, T. Johnson, L. Tang, M. Alston, "Localizing Sustainable Development Goal 13 on Climate Action to Build Local Resilience to Floods in the Hunter Valley: A Literature Review", 2023</w:t>
      </w:r>
    </w:p>
    <w:p w:rsidR="0041371C" w:rsidRDefault="00695640" w:rsidP="00587BF8">
      <w:pPr>
        <w:numPr>
          <w:ilvl w:val="0"/>
          <w:numId w:val="18"/>
        </w:numPr>
        <w:spacing w:after="0" w:line="360" w:lineRule="auto"/>
        <w:jc w:val="both"/>
        <w:rPr>
          <w:rFonts w:ascii="Times New Roman" w:eastAsia="Times New Roman" w:hAnsi="Times New Roman" w:cs="Times New Roman"/>
          <w:sz w:val="24"/>
          <w:szCs w:val="24"/>
        </w:rPr>
      </w:pPr>
      <w:r w:rsidRPr="0041371C">
        <w:rPr>
          <w:rFonts w:ascii="Times New Roman" w:eastAsia="Times New Roman" w:hAnsi="Times New Roman" w:cs="Times New Roman"/>
          <w:sz w:val="24"/>
          <w:szCs w:val="24"/>
        </w:rPr>
        <w:t>S. </w:t>
      </w:r>
      <w:proofErr w:type="spellStart"/>
      <w:r w:rsidRPr="0041371C">
        <w:rPr>
          <w:rFonts w:ascii="Times New Roman" w:eastAsia="Times New Roman" w:hAnsi="Times New Roman" w:cs="Times New Roman"/>
          <w:sz w:val="24"/>
          <w:szCs w:val="24"/>
        </w:rPr>
        <w:t>Whitmee</w:t>
      </w:r>
      <w:proofErr w:type="spellEnd"/>
      <w:r w:rsidRPr="0041371C">
        <w:rPr>
          <w:rFonts w:ascii="Times New Roman" w:eastAsia="Times New Roman" w:hAnsi="Times New Roman" w:cs="Times New Roman"/>
          <w:i/>
          <w:iCs/>
          <w:sz w:val="24"/>
          <w:szCs w:val="24"/>
        </w:rPr>
        <w:t> et al.</w:t>
      </w:r>
      <w:r w:rsidR="0041371C">
        <w:rPr>
          <w:rFonts w:ascii="Times New Roman" w:eastAsia="Times New Roman" w:hAnsi="Times New Roman" w:cs="Times New Roman"/>
          <w:sz w:val="24"/>
          <w:szCs w:val="24"/>
        </w:rPr>
        <w:t xml:space="preserve"> </w:t>
      </w:r>
      <w:hyperlink r:id="rId7" w:tgtFrame="_self" w:history="1">
        <w:r w:rsidR="0041371C" w:rsidRPr="0041371C">
          <w:rPr>
            <w:rFonts w:ascii="Times New Roman" w:eastAsia="Times New Roman" w:hAnsi="Times New Roman" w:cs="Times New Roman"/>
            <w:sz w:val="27"/>
            <w:szCs w:val="27"/>
          </w:rPr>
          <w:t>safeguarding</w:t>
        </w:r>
        <w:r w:rsidRPr="0041371C">
          <w:rPr>
            <w:rFonts w:ascii="Times New Roman" w:eastAsia="Times New Roman" w:hAnsi="Times New Roman" w:cs="Times New Roman"/>
            <w:sz w:val="27"/>
            <w:szCs w:val="27"/>
          </w:rPr>
          <w:t xml:space="preserve"> human health in the </w:t>
        </w:r>
        <w:proofErr w:type="spellStart"/>
        <w:r w:rsidRPr="0041371C">
          <w:rPr>
            <w:rFonts w:ascii="Times New Roman" w:eastAsia="Times New Roman" w:hAnsi="Times New Roman" w:cs="Times New Roman"/>
            <w:sz w:val="27"/>
            <w:szCs w:val="27"/>
          </w:rPr>
          <w:t>Anthropocene</w:t>
        </w:r>
        <w:proofErr w:type="spellEnd"/>
        <w:r w:rsidRPr="0041371C">
          <w:rPr>
            <w:rFonts w:ascii="Times New Roman" w:eastAsia="Times New Roman" w:hAnsi="Times New Roman" w:cs="Times New Roman"/>
            <w:sz w:val="27"/>
            <w:szCs w:val="27"/>
          </w:rPr>
          <w:t xml:space="preserve"> epoch: report of the Rockefeller Foundation-Lancet Commission on planetary health</w:t>
        </w:r>
      </w:hyperlink>
      <w:r w:rsidR="0041371C">
        <w:rPr>
          <w:rFonts w:ascii="Times New Roman" w:eastAsia="Times New Roman" w:hAnsi="Times New Roman" w:cs="Times New Roman"/>
          <w:sz w:val="27"/>
          <w:szCs w:val="27"/>
        </w:rPr>
        <w:t>.</w:t>
      </w:r>
    </w:p>
    <w:p w:rsidR="0041371C" w:rsidRPr="0041371C" w:rsidRDefault="0041371C" w:rsidP="00587BF8">
      <w:pPr>
        <w:numPr>
          <w:ilvl w:val="0"/>
          <w:numId w:val="18"/>
        </w:numPr>
        <w:spacing w:after="0" w:line="360" w:lineRule="auto"/>
        <w:jc w:val="both"/>
        <w:rPr>
          <w:rFonts w:ascii="Times New Roman" w:eastAsia="Times New Roman" w:hAnsi="Times New Roman" w:cs="Times New Roman"/>
          <w:sz w:val="24"/>
          <w:szCs w:val="24"/>
        </w:rPr>
      </w:pPr>
      <w:r w:rsidRPr="0041371C">
        <w:rPr>
          <w:rFonts w:ascii="Georgia" w:eastAsia="Times New Roman" w:hAnsi="Georgia" w:cs="Times New Roman"/>
          <w:color w:val="1F1F1F"/>
          <w:sz w:val="24"/>
          <w:szCs w:val="24"/>
        </w:rPr>
        <w:t>N. Watts</w:t>
      </w:r>
      <w:r w:rsidRPr="0041371C">
        <w:rPr>
          <w:rFonts w:ascii="Georgia" w:eastAsia="Times New Roman" w:hAnsi="Georgia" w:cs="Times New Roman"/>
          <w:i/>
          <w:iCs/>
          <w:color w:val="1F1F1F"/>
          <w:sz w:val="24"/>
          <w:szCs w:val="24"/>
        </w:rPr>
        <w:t> et al.</w:t>
      </w:r>
      <w:r>
        <w:rPr>
          <w:rFonts w:ascii="Georgia" w:eastAsia="Times New Roman" w:hAnsi="Georgia" w:cs="Times New Roman"/>
          <w:i/>
          <w:iCs/>
          <w:color w:val="1F1F1F"/>
          <w:sz w:val="24"/>
          <w:szCs w:val="24"/>
        </w:rPr>
        <w:t xml:space="preserve"> </w:t>
      </w:r>
      <w:hyperlink r:id="rId8" w:tgtFrame="_self" w:history="1">
        <w:proofErr w:type="gramStart"/>
        <w:r w:rsidRPr="0041371C">
          <w:rPr>
            <w:rFonts w:ascii="Georgia" w:eastAsia="Times New Roman" w:hAnsi="Georgia" w:cs="Times New Roman"/>
            <w:color w:val="1F1F1F"/>
            <w:sz w:val="24"/>
            <w:szCs w:val="24"/>
          </w:rPr>
          <w:t>The</w:t>
        </w:r>
        <w:proofErr w:type="gramEnd"/>
        <w:r w:rsidRPr="0041371C">
          <w:rPr>
            <w:rFonts w:ascii="Georgia" w:eastAsia="Times New Roman" w:hAnsi="Georgia" w:cs="Times New Roman"/>
            <w:color w:val="1F1F1F"/>
            <w:sz w:val="24"/>
            <w:szCs w:val="24"/>
          </w:rPr>
          <w:t xml:space="preserve"> Lancet Countdown on health and climate change: from 25 years of inaction to global transformation on public health. (REVIEW)</w:t>
        </w:r>
      </w:hyperlink>
    </w:p>
    <w:p w:rsidR="0041371C" w:rsidRPr="0041371C" w:rsidRDefault="0041371C" w:rsidP="00305A97">
      <w:pPr>
        <w:spacing w:after="0" w:line="360" w:lineRule="auto"/>
        <w:ind w:left="720"/>
        <w:jc w:val="both"/>
        <w:rPr>
          <w:rFonts w:ascii="Times New Roman" w:eastAsia="Times New Roman" w:hAnsi="Times New Roman" w:cs="Times New Roman"/>
          <w:sz w:val="24"/>
          <w:szCs w:val="24"/>
        </w:rPr>
      </w:pPr>
      <w:r w:rsidRPr="0041371C">
        <w:rPr>
          <w:rFonts w:ascii="Georgia" w:eastAsia="Times New Roman" w:hAnsi="Georgia" w:cs="Times New Roman"/>
          <w:color w:val="707070"/>
          <w:sz w:val="24"/>
          <w:szCs w:val="24"/>
        </w:rPr>
        <w:t xml:space="preserve">The </w:t>
      </w:r>
      <w:proofErr w:type="gramStart"/>
      <w:r w:rsidRPr="0041371C">
        <w:rPr>
          <w:rFonts w:ascii="Georgia" w:eastAsia="Times New Roman" w:hAnsi="Georgia" w:cs="Times New Roman"/>
          <w:color w:val="707070"/>
          <w:sz w:val="24"/>
          <w:szCs w:val="24"/>
        </w:rPr>
        <w:t>Lancet</w:t>
      </w:r>
      <w:r w:rsidRPr="0041371C">
        <w:rPr>
          <w:rFonts w:ascii="Georgia" w:eastAsia="Times New Roman" w:hAnsi="Georgia" w:cs="Times New Roman"/>
          <w:color w:val="1F1F1F"/>
          <w:sz w:val="24"/>
          <w:szCs w:val="24"/>
        </w:rPr>
        <w:t>(</w:t>
      </w:r>
      <w:proofErr w:type="gramEnd"/>
      <w:r w:rsidRPr="0041371C">
        <w:rPr>
          <w:rFonts w:ascii="Georgia" w:eastAsia="Times New Roman" w:hAnsi="Georgia" w:cs="Times New Roman"/>
          <w:color w:val="1F1F1F"/>
          <w:sz w:val="24"/>
          <w:szCs w:val="24"/>
        </w:rPr>
        <w:t>2018)</w:t>
      </w:r>
    </w:p>
    <w:p w:rsidR="0041371C" w:rsidRPr="0041371C" w:rsidRDefault="0041371C" w:rsidP="00305A97">
      <w:pPr>
        <w:spacing w:after="0" w:line="360" w:lineRule="auto"/>
        <w:ind w:left="720"/>
        <w:jc w:val="both"/>
        <w:rPr>
          <w:rFonts w:ascii="Times New Roman" w:eastAsia="Times New Roman" w:hAnsi="Times New Roman" w:cs="Times New Roman"/>
          <w:sz w:val="24"/>
          <w:szCs w:val="24"/>
        </w:rPr>
      </w:pPr>
    </w:p>
    <w:p w:rsidR="0041371C" w:rsidRDefault="0041371C" w:rsidP="00305A97">
      <w:pPr>
        <w:spacing w:after="0" w:line="360" w:lineRule="auto"/>
        <w:ind w:left="720"/>
        <w:jc w:val="both"/>
        <w:rPr>
          <w:rFonts w:ascii="Times New Roman" w:eastAsia="Times New Roman" w:hAnsi="Times New Roman" w:cs="Times New Roman"/>
          <w:sz w:val="27"/>
          <w:szCs w:val="27"/>
        </w:rPr>
      </w:pPr>
    </w:p>
    <w:p w:rsidR="0041371C" w:rsidRPr="00695640" w:rsidRDefault="0041371C" w:rsidP="00305A97">
      <w:pPr>
        <w:spacing w:after="0" w:line="360" w:lineRule="auto"/>
        <w:ind w:left="720"/>
        <w:jc w:val="both"/>
        <w:rPr>
          <w:rFonts w:ascii="Times New Roman" w:eastAsia="Times New Roman" w:hAnsi="Times New Roman" w:cs="Times New Roman"/>
          <w:sz w:val="24"/>
          <w:szCs w:val="24"/>
        </w:rPr>
      </w:pPr>
    </w:p>
    <w:p w:rsidR="00162057" w:rsidRPr="0041371C" w:rsidRDefault="00162057" w:rsidP="00305A97">
      <w:pPr>
        <w:spacing w:line="360" w:lineRule="auto"/>
        <w:jc w:val="both"/>
        <w:rPr>
          <w:rFonts w:ascii="Times New Roman" w:hAnsi="Times New Roman" w:cs="Times New Roman"/>
          <w:sz w:val="24"/>
          <w:szCs w:val="24"/>
        </w:rPr>
      </w:pPr>
    </w:p>
    <w:sectPr w:rsidR="00162057" w:rsidRPr="0041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95E"/>
    <w:multiLevelType w:val="multilevel"/>
    <w:tmpl w:val="7D8C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43699"/>
    <w:multiLevelType w:val="hybridMultilevel"/>
    <w:tmpl w:val="0D2482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E2A2E"/>
    <w:multiLevelType w:val="multilevel"/>
    <w:tmpl w:val="A8625D20"/>
    <w:lvl w:ilvl="0">
      <w:start w:val="1"/>
      <w:numFmt w:val="decimal"/>
      <w:lvlText w:val="%1."/>
      <w:lvlJc w:val="left"/>
      <w:pPr>
        <w:ind w:left="720" w:hanging="360"/>
      </w:pPr>
      <w:rPr>
        <w:rFonts w:hint="default"/>
      </w:rPr>
    </w:lvl>
    <w:lvl w:ilvl="1">
      <w:start w:val="2"/>
      <w:numFmt w:val="decimal"/>
      <w:isLgl/>
      <w:lvlText w:val="%1.%2."/>
      <w:lvlJc w:val="left"/>
      <w:pPr>
        <w:ind w:left="1635" w:hanging="720"/>
      </w:pPr>
      <w:rPr>
        <w:rFonts w:hint="default"/>
      </w:rPr>
    </w:lvl>
    <w:lvl w:ilvl="2">
      <w:start w:val="1"/>
      <w:numFmt w:val="decimal"/>
      <w:isLgl/>
      <w:lvlText w:val="%1.%2.%3."/>
      <w:lvlJc w:val="left"/>
      <w:pPr>
        <w:ind w:left="2190" w:hanging="720"/>
      </w:pPr>
      <w:rPr>
        <w:rFonts w:hint="default"/>
      </w:rPr>
    </w:lvl>
    <w:lvl w:ilvl="3">
      <w:start w:val="1"/>
      <w:numFmt w:val="decimal"/>
      <w:isLgl/>
      <w:lvlText w:val="%1.%2.%3.%4."/>
      <w:lvlJc w:val="left"/>
      <w:pPr>
        <w:ind w:left="3105" w:hanging="1080"/>
      </w:pPr>
      <w:rPr>
        <w:rFonts w:hint="default"/>
      </w:rPr>
    </w:lvl>
    <w:lvl w:ilvl="4">
      <w:start w:val="1"/>
      <w:numFmt w:val="decimal"/>
      <w:isLgl/>
      <w:lvlText w:val="%1.%2.%3.%4.%5."/>
      <w:lvlJc w:val="left"/>
      <w:pPr>
        <w:ind w:left="4020" w:hanging="1440"/>
      </w:pPr>
      <w:rPr>
        <w:rFonts w:hint="default"/>
      </w:rPr>
    </w:lvl>
    <w:lvl w:ilvl="5">
      <w:start w:val="1"/>
      <w:numFmt w:val="decimal"/>
      <w:isLgl/>
      <w:lvlText w:val="%1.%2.%3.%4.%5.%6."/>
      <w:lvlJc w:val="left"/>
      <w:pPr>
        <w:ind w:left="4575" w:hanging="1440"/>
      </w:pPr>
      <w:rPr>
        <w:rFonts w:hint="default"/>
      </w:rPr>
    </w:lvl>
    <w:lvl w:ilvl="6">
      <w:start w:val="1"/>
      <w:numFmt w:val="decimal"/>
      <w:isLgl/>
      <w:lvlText w:val="%1.%2.%3.%4.%5.%6.%7."/>
      <w:lvlJc w:val="left"/>
      <w:pPr>
        <w:ind w:left="5490" w:hanging="1800"/>
      </w:pPr>
      <w:rPr>
        <w:rFonts w:hint="default"/>
      </w:rPr>
    </w:lvl>
    <w:lvl w:ilvl="7">
      <w:start w:val="1"/>
      <w:numFmt w:val="decimal"/>
      <w:isLgl/>
      <w:lvlText w:val="%1.%2.%3.%4.%5.%6.%7.%8."/>
      <w:lvlJc w:val="left"/>
      <w:pPr>
        <w:ind w:left="6045" w:hanging="1800"/>
      </w:pPr>
      <w:rPr>
        <w:rFonts w:hint="default"/>
      </w:rPr>
    </w:lvl>
    <w:lvl w:ilvl="8">
      <w:start w:val="1"/>
      <w:numFmt w:val="decimal"/>
      <w:isLgl/>
      <w:lvlText w:val="%1.%2.%3.%4.%5.%6.%7.%8.%9."/>
      <w:lvlJc w:val="left"/>
      <w:pPr>
        <w:ind w:left="6960" w:hanging="2160"/>
      </w:pPr>
      <w:rPr>
        <w:rFonts w:hint="default"/>
      </w:rPr>
    </w:lvl>
  </w:abstractNum>
  <w:abstractNum w:abstractNumId="3">
    <w:nsid w:val="28492942"/>
    <w:multiLevelType w:val="multilevel"/>
    <w:tmpl w:val="AE2090B6"/>
    <w:lvl w:ilvl="0">
      <w:start w:val="1"/>
      <w:numFmt w:val="decimal"/>
      <w:lvlText w:val="%1."/>
      <w:lvlJc w:val="left"/>
      <w:pPr>
        <w:ind w:left="420" w:hanging="420"/>
      </w:pPr>
      <w:rPr>
        <w:rFonts w:hint="default"/>
        <w:color w:val="auto"/>
      </w:rPr>
    </w:lvl>
    <w:lvl w:ilvl="1">
      <w:start w:val="1"/>
      <w:numFmt w:val="decimal"/>
      <w:lvlText w:val="%1.%2."/>
      <w:lvlJc w:val="left"/>
      <w:pPr>
        <w:ind w:left="1710" w:hanging="720"/>
      </w:pPr>
      <w:rPr>
        <w:rFonts w:hint="default"/>
        <w:b/>
        <w:color w:val="auto"/>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4">
    <w:nsid w:val="472F145A"/>
    <w:multiLevelType w:val="multilevel"/>
    <w:tmpl w:val="D63EA012"/>
    <w:lvl w:ilvl="0">
      <w:start w:val="1"/>
      <w:numFmt w:val="decimal"/>
      <w:lvlText w:val="%1."/>
      <w:lvlJc w:val="left"/>
      <w:pPr>
        <w:ind w:left="420" w:hanging="420"/>
      </w:pPr>
      <w:rPr>
        <w:rFonts w:hint="default"/>
      </w:rPr>
    </w:lvl>
    <w:lvl w:ilvl="1">
      <w:start w:val="1"/>
      <w:numFmt w:val="decimal"/>
      <w:lvlText w:val="%1.%2."/>
      <w:lvlJc w:val="left"/>
      <w:pPr>
        <w:ind w:left="1635" w:hanging="72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825" w:hanging="1080"/>
      </w:pPr>
      <w:rPr>
        <w:rFonts w:hint="default"/>
      </w:rPr>
    </w:lvl>
    <w:lvl w:ilvl="4">
      <w:start w:val="1"/>
      <w:numFmt w:val="decimal"/>
      <w:lvlText w:val="%1.%2.%3.%4.%5."/>
      <w:lvlJc w:val="left"/>
      <w:pPr>
        <w:ind w:left="5100" w:hanging="1440"/>
      </w:pPr>
      <w:rPr>
        <w:rFonts w:hint="default"/>
      </w:rPr>
    </w:lvl>
    <w:lvl w:ilvl="5">
      <w:start w:val="1"/>
      <w:numFmt w:val="decimal"/>
      <w:lvlText w:val="%1.%2.%3.%4.%5.%6."/>
      <w:lvlJc w:val="left"/>
      <w:pPr>
        <w:ind w:left="6015" w:hanging="1440"/>
      </w:pPr>
      <w:rPr>
        <w:rFonts w:hint="default"/>
      </w:rPr>
    </w:lvl>
    <w:lvl w:ilvl="6">
      <w:start w:val="1"/>
      <w:numFmt w:val="decimal"/>
      <w:lvlText w:val="%1.%2.%3.%4.%5.%6.%7."/>
      <w:lvlJc w:val="left"/>
      <w:pPr>
        <w:ind w:left="7290" w:hanging="1800"/>
      </w:pPr>
      <w:rPr>
        <w:rFonts w:hint="default"/>
      </w:rPr>
    </w:lvl>
    <w:lvl w:ilvl="7">
      <w:start w:val="1"/>
      <w:numFmt w:val="decimal"/>
      <w:lvlText w:val="%1.%2.%3.%4.%5.%6.%7.%8."/>
      <w:lvlJc w:val="left"/>
      <w:pPr>
        <w:ind w:left="8205" w:hanging="1800"/>
      </w:pPr>
      <w:rPr>
        <w:rFonts w:hint="default"/>
      </w:rPr>
    </w:lvl>
    <w:lvl w:ilvl="8">
      <w:start w:val="1"/>
      <w:numFmt w:val="decimal"/>
      <w:lvlText w:val="%1.%2.%3.%4.%5.%6.%7.%8.%9."/>
      <w:lvlJc w:val="left"/>
      <w:pPr>
        <w:ind w:left="9480" w:hanging="2160"/>
      </w:pPr>
      <w:rPr>
        <w:rFonts w:hint="default"/>
      </w:rPr>
    </w:lvl>
  </w:abstractNum>
  <w:abstractNum w:abstractNumId="5">
    <w:nsid w:val="4A932890"/>
    <w:multiLevelType w:val="multilevel"/>
    <w:tmpl w:val="B5FA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A7223D"/>
    <w:multiLevelType w:val="multilevel"/>
    <w:tmpl w:val="EB885F54"/>
    <w:lvl w:ilvl="0">
      <w:start w:val="1"/>
      <w:numFmt w:val="decimal"/>
      <w:lvlText w:val="%1."/>
      <w:lvlJc w:val="left"/>
      <w:pPr>
        <w:ind w:left="420" w:hanging="420"/>
      </w:pPr>
      <w:rPr>
        <w:rFonts w:hint="default"/>
      </w:rPr>
    </w:lvl>
    <w:lvl w:ilvl="1">
      <w:start w:val="1"/>
      <w:numFmt w:val="decimal"/>
      <w:lvlText w:val="%1.%2."/>
      <w:lvlJc w:val="left"/>
      <w:pPr>
        <w:ind w:left="2355" w:hanging="720"/>
      </w:pPr>
      <w:rPr>
        <w:rFonts w:hint="default"/>
        <w:b/>
        <w:color w:val="auto"/>
      </w:rPr>
    </w:lvl>
    <w:lvl w:ilvl="2">
      <w:start w:val="1"/>
      <w:numFmt w:val="decimal"/>
      <w:lvlText w:val="%1.%2.%3."/>
      <w:lvlJc w:val="left"/>
      <w:pPr>
        <w:ind w:left="3990" w:hanging="720"/>
      </w:pPr>
      <w:rPr>
        <w:rFonts w:hint="default"/>
      </w:rPr>
    </w:lvl>
    <w:lvl w:ilvl="3">
      <w:start w:val="1"/>
      <w:numFmt w:val="decimal"/>
      <w:lvlText w:val="%1.%2.%3.%4."/>
      <w:lvlJc w:val="left"/>
      <w:pPr>
        <w:ind w:left="5985" w:hanging="1080"/>
      </w:pPr>
      <w:rPr>
        <w:rFonts w:hint="default"/>
      </w:rPr>
    </w:lvl>
    <w:lvl w:ilvl="4">
      <w:start w:val="1"/>
      <w:numFmt w:val="decimal"/>
      <w:lvlText w:val="%1.%2.%3.%4.%5."/>
      <w:lvlJc w:val="left"/>
      <w:pPr>
        <w:ind w:left="7980" w:hanging="1440"/>
      </w:pPr>
      <w:rPr>
        <w:rFonts w:hint="default"/>
      </w:rPr>
    </w:lvl>
    <w:lvl w:ilvl="5">
      <w:start w:val="1"/>
      <w:numFmt w:val="decimal"/>
      <w:lvlText w:val="%1.%2.%3.%4.%5.%6."/>
      <w:lvlJc w:val="left"/>
      <w:pPr>
        <w:ind w:left="9615" w:hanging="1440"/>
      </w:pPr>
      <w:rPr>
        <w:rFonts w:hint="default"/>
      </w:rPr>
    </w:lvl>
    <w:lvl w:ilvl="6">
      <w:start w:val="1"/>
      <w:numFmt w:val="decimal"/>
      <w:lvlText w:val="%1.%2.%3.%4.%5.%6.%7."/>
      <w:lvlJc w:val="left"/>
      <w:pPr>
        <w:ind w:left="11610" w:hanging="1800"/>
      </w:pPr>
      <w:rPr>
        <w:rFonts w:hint="default"/>
      </w:rPr>
    </w:lvl>
    <w:lvl w:ilvl="7">
      <w:start w:val="1"/>
      <w:numFmt w:val="decimal"/>
      <w:lvlText w:val="%1.%2.%3.%4.%5.%6.%7.%8."/>
      <w:lvlJc w:val="left"/>
      <w:pPr>
        <w:ind w:left="13245" w:hanging="1800"/>
      </w:pPr>
      <w:rPr>
        <w:rFonts w:hint="default"/>
      </w:rPr>
    </w:lvl>
    <w:lvl w:ilvl="8">
      <w:start w:val="1"/>
      <w:numFmt w:val="decimal"/>
      <w:lvlText w:val="%1.%2.%3.%4.%5.%6.%7.%8.%9."/>
      <w:lvlJc w:val="left"/>
      <w:pPr>
        <w:ind w:left="15240" w:hanging="2160"/>
      </w:pPr>
      <w:rPr>
        <w:rFonts w:hint="default"/>
      </w:rPr>
    </w:lvl>
  </w:abstractNum>
  <w:abstractNum w:abstractNumId="7">
    <w:nsid w:val="53C91EA1"/>
    <w:multiLevelType w:val="multilevel"/>
    <w:tmpl w:val="7C0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32DB5"/>
    <w:multiLevelType w:val="hybridMultilevel"/>
    <w:tmpl w:val="6C42C30E"/>
    <w:lvl w:ilvl="0" w:tplc="FC3A0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6818B3"/>
    <w:multiLevelType w:val="hybridMultilevel"/>
    <w:tmpl w:val="2B629F14"/>
    <w:lvl w:ilvl="0" w:tplc="06B46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B57CB0"/>
    <w:multiLevelType w:val="multilevel"/>
    <w:tmpl w:val="922AF62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0"/>
    <w:lvlOverride w:ilvl="0">
      <w:startOverride w:val="1"/>
    </w:lvlOverride>
  </w:num>
  <w:num w:numId="2">
    <w:abstractNumId w:val="10"/>
    <w:lvlOverride w:ilvl="0">
      <w:startOverride w:val="2"/>
    </w:lvlOverride>
  </w:num>
  <w:num w:numId="3">
    <w:abstractNumId w:val="10"/>
    <w:lvlOverride w:ilvl="0">
      <w:startOverride w:val="3"/>
    </w:lvlOverride>
  </w:num>
  <w:num w:numId="4">
    <w:abstractNumId w:val="10"/>
    <w:lvlOverride w:ilvl="0">
      <w:startOverride w:val="4"/>
    </w:lvlOverride>
  </w:num>
  <w:num w:numId="5">
    <w:abstractNumId w:val="10"/>
    <w:lvlOverride w:ilvl="0">
      <w:startOverride w:val="5"/>
    </w:lvlOverride>
  </w:num>
  <w:num w:numId="6">
    <w:abstractNumId w:val="10"/>
    <w:lvlOverride w:ilvl="0">
      <w:startOverride w:val="6"/>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9"/>
  </w:num>
  <w:num w:numId="11">
    <w:abstractNumId w:val="7"/>
  </w:num>
  <w:num w:numId="12">
    <w:abstractNumId w:val="0"/>
  </w:num>
  <w:num w:numId="13">
    <w:abstractNumId w:val="2"/>
  </w:num>
  <w:num w:numId="14">
    <w:abstractNumId w:val="4"/>
  </w:num>
  <w:num w:numId="15">
    <w:abstractNumId w:val="6"/>
  </w:num>
  <w:num w:numId="16">
    <w:abstractNumId w:val="1"/>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772"/>
    <w:rsid w:val="00086BDF"/>
    <w:rsid w:val="000D4608"/>
    <w:rsid w:val="001207A5"/>
    <w:rsid w:val="00126C7D"/>
    <w:rsid w:val="00162057"/>
    <w:rsid w:val="0025725D"/>
    <w:rsid w:val="002E0597"/>
    <w:rsid w:val="002F6290"/>
    <w:rsid w:val="00305A97"/>
    <w:rsid w:val="003660C2"/>
    <w:rsid w:val="0041371C"/>
    <w:rsid w:val="004D540B"/>
    <w:rsid w:val="004E2A8A"/>
    <w:rsid w:val="004F6A75"/>
    <w:rsid w:val="0053616C"/>
    <w:rsid w:val="00564DE9"/>
    <w:rsid w:val="00580A13"/>
    <w:rsid w:val="00587BF8"/>
    <w:rsid w:val="005C0D59"/>
    <w:rsid w:val="005E29E5"/>
    <w:rsid w:val="00615FBF"/>
    <w:rsid w:val="006721D0"/>
    <w:rsid w:val="00695640"/>
    <w:rsid w:val="006F3819"/>
    <w:rsid w:val="00780772"/>
    <w:rsid w:val="00796B69"/>
    <w:rsid w:val="007E4548"/>
    <w:rsid w:val="008772E7"/>
    <w:rsid w:val="009947FD"/>
    <w:rsid w:val="009B77DF"/>
    <w:rsid w:val="009D4D6F"/>
    <w:rsid w:val="00A53B9E"/>
    <w:rsid w:val="00B43C42"/>
    <w:rsid w:val="00B87677"/>
    <w:rsid w:val="00BB6E64"/>
    <w:rsid w:val="00BD2E00"/>
    <w:rsid w:val="00BF663E"/>
    <w:rsid w:val="00C037AC"/>
    <w:rsid w:val="00C168DB"/>
    <w:rsid w:val="00CB678C"/>
    <w:rsid w:val="00CD04F6"/>
    <w:rsid w:val="00CE6C04"/>
    <w:rsid w:val="00CF2F0F"/>
    <w:rsid w:val="00DD0B72"/>
    <w:rsid w:val="00E2643F"/>
    <w:rsid w:val="00E57C08"/>
    <w:rsid w:val="00EA253D"/>
    <w:rsid w:val="00F83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4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56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43F"/>
    <w:pPr>
      <w:ind w:left="720"/>
      <w:contextualSpacing/>
    </w:pPr>
  </w:style>
  <w:style w:type="character" w:customStyle="1" w:styleId="Heading3Char">
    <w:name w:val="Heading 3 Char"/>
    <w:basedOn w:val="DefaultParagraphFont"/>
    <w:link w:val="Heading3"/>
    <w:uiPriority w:val="9"/>
    <w:rsid w:val="00695640"/>
    <w:rPr>
      <w:rFonts w:ascii="Times New Roman" w:eastAsia="Times New Roman" w:hAnsi="Times New Roman" w:cs="Times New Roman"/>
      <w:b/>
      <w:bCs/>
      <w:sz w:val="27"/>
      <w:szCs w:val="27"/>
    </w:rPr>
  </w:style>
  <w:style w:type="character" w:customStyle="1" w:styleId="author">
    <w:name w:val="author"/>
    <w:basedOn w:val="DefaultParagraphFont"/>
    <w:rsid w:val="00695640"/>
  </w:style>
  <w:style w:type="character" w:styleId="Emphasis">
    <w:name w:val="Emphasis"/>
    <w:basedOn w:val="DefaultParagraphFont"/>
    <w:uiPriority w:val="20"/>
    <w:qFormat/>
    <w:rsid w:val="00695640"/>
    <w:rPr>
      <w:i/>
      <w:iCs/>
    </w:rPr>
  </w:style>
  <w:style w:type="character" w:customStyle="1" w:styleId="anchor-text">
    <w:name w:val="anchor-text"/>
    <w:basedOn w:val="DefaultParagraphFont"/>
    <w:rsid w:val="00695640"/>
  </w:style>
  <w:style w:type="character" w:customStyle="1" w:styleId="Heading1Char">
    <w:name w:val="Heading 1 Char"/>
    <w:basedOn w:val="DefaultParagraphFont"/>
    <w:link w:val="Heading1"/>
    <w:uiPriority w:val="9"/>
    <w:rsid w:val="000D46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4608"/>
    <w:pPr>
      <w:outlineLvl w:val="9"/>
    </w:pPr>
    <w:rPr>
      <w:lang w:eastAsia="ja-JP"/>
    </w:rPr>
  </w:style>
  <w:style w:type="paragraph" w:styleId="TOC2">
    <w:name w:val="toc 2"/>
    <w:basedOn w:val="Normal"/>
    <w:next w:val="Normal"/>
    <w:autoRedefine/>
    <w:uiPriority w:val="39"/>
    <w:unhideWhenUsed/>
    <w:rsid w:val="000D4608"/>
    <w:pPr>
      <w:spacing w:after="100"/>
      <w:ind w:left="220"/>
    </w:pPr>
  </w:style>
  <w:style w:type="character" w:styleId="Hyperlink">
    <w:name w:val="Hyperlink"/>
    <w:basedOn w:val="DefaultParagraphFont"/>
    <w:uiPriority w:val="99"/>
    <w:unhideWhenUsed/>
    <w:rsid w:val="000D4608"/>
    <w:rPr>
      <w:color w:val="0000FF" w:themeColor="hyperlink"/>
      <w:u w:val="single"/>
    </w:rPr>
  </w:style>
  <w:style w:type="paragraph" w:styleId="BalloonText">
    <w:name w:val="Balloon Text"/>
    <w:basedOn w:val="Normal"/>
    <w:link w:val="BalloonTextChar"/>
    <w:uiPriority w:val="99"/>
    <w:semiHidden/>
    <w:unhideWhenUsed/>
    <w:rsid w:val="000D4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608"/>
    <w:rPr>
      <w:rFonts w:ascii="Tahoma" w:hAnsi="Tahoma" w:cs="Tahoma"/>
      <w:sz w:val="16"/>
      <w:szCs w:val="16"/>
    </w:rPr>
  </w:style>
  <w:style w:type="character" w:customStyle="1" w:styleId="Heading2Char">
    <w:name w:val="Heading 2 Char"/>
    <w:basedOn w:val="DefaultParagraphFont"/>
    <w:link w:val="Heading2"/>
    <w:uiPriority w:val="9"/>
    <w:rsid w:val="000D460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E29E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4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956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43F"/>
    <w:pPr>
      <w:ind w:left="720"/>
      <w:contextualSpacing/>
    </w:pPr>
  </w:style>
  <w:style w:type="character" w:customStyle="1" w:styleId="Heading3Char">
    <w:name w:val="Heading 3 Char"/>
    <w:basedOn w:val="DefaultParagraphFont"/>
    <w:link w:val="Heading3"/>
    <w:uiPriority w:val="9"/>
    <w:rsid w:val="00695640"/>
    <w:rPr>
      <w:rFonts w:ascii="Times New Roman" w:eastAsia="Times New Roman" w:hAnsi="Times New Roman" w:cs="Times New Roman"/>
      <w:b/>
      <w:bCs/>
      <w:sz w:val="27"/>
      <w:szCs w:val="27"/>
    </w:rPr>
  </w:style>
  <w:style w:type="character" w:customStyle="1" w:styleId="author">
    <w:name w:val="author"/>
    <w:basedOn w:val="DefaultParagraphFont"/>
    <w:rsid w:val="00695640"/>
  </w:style>
  <w:style w:type="character" w:styleId="Emphasis">
    <w:name w:val="Emphasis"/>
    <w:basedOn w:val="DefaultParagraphFont"/>
    <w:uiPriority w:val="20"/>
    <w:qFormat/>
    <w:rsid w:val="00695640"/>
    <w:rPr>
      <w:i/>
      <w:iCs/>
    </w:rPr>
  </w:style>
  <w:style w:type="character" w:customStyle="1" w:styleId="anchor-text">
    <w:name w:val="anchor-text"/>
    <w:basedOn w:val="DefaultParagraphFont"/>
    <w:rsid w:val="00695640"/>
  </w:style>
  <w:style w:type="character" w:customStyle="1" w:styleId="Heading1Char">
    <w:name w:val="Heading 1 Char"/>
    <w:basedOn w:val="DefaultParagraphFont"/>
    <w:link w:val="Heading1"/>
    <w:uiPriority w:val="9"/>
    <w:rsid w:val="000D46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4608"/>
    <w:pPr>
      <w:outlineLvl w:val="9"/>
    </w:pPr>
    <w:rPr>
      <w:lang w:eastAsia="ja-JP"/>
    </w:rPr>
  </w:style>
  <w:style w:type="paragraph" w:styleId="TOC2">
    <w:name w:val="toc 2"/>
    <w:basedOn w:val="Normal"/>
    <w:next w:val="Normal"/>
    <w:autoRedefine/>
    <w:uiPriority w:val="39"/>
    <w:unhideWhenUsed/>
    <w:rsid w:val="000D4608"/>
    <w:pPr>
      <w:spacing w:after="100"/>
      <w:ind w:left="220"/>
    </w:pPr>
  </w:style>
  <w:style w:type="character" w:styleId="Hyperlink">
    <w:name w:val="Hyperlink"/>
    <w:basedOn w:val="DefaultParagraphFont"/>
    <w:uiPriority w:val="99"/>
    <w:unhideWhenUsed/>
    <w:rsid w:val="000D4608"/>
    <w:rPr>
      <w:color w:val="0000FF" w:themeColor="hyperlink"/>
      <w:u w:val="single"/>
    </w:rPr>
  </w:style>
  <w:style w:type="paragraph" w:styleId="BalloonText">
    <w:name w:val="Balloon Text"/>
    <w:basedOn w:val="Normal"/>
    <w:link w:val="BalloonTextChar"/>
    <w:uiPriority w:val="99"/>
    <w:semiHidden/>
    <w:unhideWhenUsed/>
    <w:rsid w:val="000D4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608"/>
    <w:rPr>
      <w:rFonts w:ascii="Tahoma" w:hAnsi="Tahoma" w:cs="Tahoma"/>
      <w:sz w:val="16"/>
      <w:szCs w:val="16"/>
    </w:rPr>
  </w:style>
  <w:style w:type="character" w:customStyle="1" w:styleId="Heading2Char">
    <w:name w:val="Heading 2 Char"/>
    <w:basedOn w:val="DefaultParagraphFont"/>
    <w:link w:val="Heading2"/>
    <w:uiPriority w:val="9"/>
    <w:rsid w:val="000D460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E29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847486">
      <w:bodyDiv w:val="1"/>
      <w:marLeft w:val="0"/>
      <w:marRight w:val="0"/>
      <w:marTop w:val="0"/>
      <w:marBottom w:val="0"/>
      <w:divBdr>
        <w:top w:val="none" w:sz="0" w:space="0" w:color="auto"/>
        <w:left w:val="none" w:sz="0" w:space="0" w:color="auto"/>
        <w:bottom w:val="none" w:sz="0" w:space="0" w:color="auto"/>
        <w:right w:val="none" w:sz="0" w:space="0" w:color="auto"/>
      </w:divBdr>
      <w:divsChild>
        <w:div w:id="283313130">
          <w:marLeft w:val="0"/>
          <w:marRight w:val="0"/>
          <w:marTop w:val="0"/>
          <w:marBottom w:val="0"/>
          <w:divBdr>
            <w:top w:val="none" w:sz="0" w:space="0" w:color="auto"/>
            <w:left w:val="none" w:sz="0" w:space="0" w:color="auto"/>
            <w:bottom w:val="none" w:sz="0" w:space="0" w:color="auto"/>
            <w:right w:val="none" w:sz="0" w:space="0" w:color="auto"/>
          </w:divBdr>
        </w:div>
        <w:div w:id="781149655">
          <w:marLeft w:val="0"/>
          <w:marRight w:val="0"/>
          <w:marTop w:val="0"/>
          <w:marBottom w:val="0"/>
          <w:divBdr>
            <w:top w:val="none" w:sz="0" w:space="0" w:color="auto"/>
            <w:left w:val="none" w:sz="0" w:space="0" w:color="auto"/>
            <w:bottom w:val="none" w:sz="0" w:space="0" w:color="auto"/>
            <w:right w:val="none" w:sz="0" w:space="0" w:color="auto"/>
          </w:divBdr>
        </w:div>
      </w:divsChild>
    </w:div>
    <w:div w:id="1054234234">
      <w:bodyDiv w:val="1"/>
      <w:marLeft w:val="0"/>
      <w:marRight w:val="0"/>
      <w:marTop w:val="0"/>
      <w:marBottom w:val="0"/>
      <w:divBdr>
        <w:top w:val="none" w:sz="0" w:space="0" w:color="auto"/>
        <w:left w:val="none" w:sz="0" w:space="0" w:color="auto"/>
        <w:bottom w:val="none" w:sz="0" w:space="0" w:color="auto"/>
        <w:right w:val="none" w:sz="0" w:space="0" w:color="auto"/>
      </w:divBdr>
    </w:div>
    <w:div w:id="2081251705">
      <w:bodyDiv w:val="1"/>
      <w:marLeft w:val="0"/>
      <w:marRight w:val="0"/>
      <w:marTop w:val="0"/>
      <w:marBottom w:val="0"/>
      <w:divBdr>
        <w:top w:val="none" w:sz="0" w:space="0" w:color="auto"/>
        <w:left w:val="none" w:sz="0" w:space="0" w:color="auto"/>
        <w:bottom w:val="none" w:sz="0" w:space="0" w:color="auto"/>
        <w:right w:val="none" w:sz="0" w:space="0" w:color="auto"/>
      </w:divBdr>
      <w:divsChild>
        <w:div w:id="1479229493">
          <w:marLeft w:val="0"/>
          <w:marRight w:val="0"/>
          <w:marTop w:val="0"/>
          <w:marBottom w:val="0"/>
          <w:divBdr>
            <w:top w:val="none" w:sz="0" w:space="0" w:color="auto"/>
            <w:left w:val="none" w:sz="0" w:space="0" w:color="auto"/>
            <w:bottom w:val="none" w:sz="0" w:space="0" w:color="auto"/>
            <w:right w:val="none" w:sz="0" w:space="0" w:color="auto"/>
          </w:divBdr>
        </w:div>
        <w:div w:id="1476531988">
          <w:marLeft w:val="0"/>
          <w:marRight w:val="0"/>
          <w:marTop w:val="0"/>
          <w:marBottom w:val="0"/>
          <w:divBdr>
            <w:top w:val="none" w:sz="0" w:space="0" w:color="auto"/>
            <w:left w:val="none" w:sz="0" w:space="0" w:color="auto"/>
            <w:bottom w:val="none" w:sz="0" w:space="0" w:color="auto"/>
            <w:right w:val="none" w:sz="0" w:space="0" w:color="auto"/>
          </w:divBdr>
        </w:div>
        <w:div w:id="1915318397">
          <w:marLeft w:val="0"/>
          <w:marRight w:val="0"/>
          <w:marTop w:val="0"/>
          <w:marBottom w:val="0"/>
          <w:divBdr>
            <w:top w:val="none" w:sz="0" w:space="0" w:color="auto"/>
            <w:left w:val="none" w:sz="0" w:space="0" w:color="auto"/>
            <w:bottom w:val="none" w:sz="0" w:space="0" w:color="auto"/>
            <w:right w:val="none" w:sz="0" w:space="0" w:color="auto"/>
          </w:divBdr>
        </w:div>
        <w:div w:id="538469743">
          <w:marLeft w:val="0"/>
          <w:marRight w:val="0"/>
          <w:marTop w:val="0"/>
          <w:marBottom w:val="0"/>
          <w:divBdr>
            <w:top w:val="none" w:sz="0" w:space="0" w:color="auto"/>
            <w:left w:val="none" w:sz="0" w:space="0" w:color="auto"/>
            <w:bottom w:val="none" w:sz="0" w:space="0" w:color="auto"/>
            <w:right w:val="none" w:sz="0" w:space="0" w:color="auto"/>
          </w:divBdr>
        </w:div>
        <w:div w:id="1907836142">
          <w:marLeft w:val="0"/>
          <w:marRight w:val="0"/>
          <w:marTop w:val="0"/>
          <w:marBottom w:val="0"/>
          <w:divBdr>
            <w:top w:val="none" w:sz="0" w:space="0" w:color="auto"/>
            <w:left w:val="none" w:sz="0" w:space="0" w:color="auto"/>
            <w:bottom w:val="none" w:sz="0" w:space="0" w:color="auto"/>
            <w:right w:val="none" w:sz="0" w:space="0" w:color="auto"/>
          </w:divBdr>
        </w:div>
        <w:div w:id="2092853353">
          <w:marLeft w:val="0"/>
          <w:marRight w:val="0"/>
          <w:marTop w:val="0"/>
          <w:marBottom w:val="0"/>
          <w:divBdr>
            <w:top w:val="none" w:sz="0" w:space="0" w:color="auto"/>
            <w:left w:val="none" w:sz="0" w:space="0" w:color="auto"/>
            <w:bottom w:val="none" w:sz="0" w:space="0" w:color="auto"/>
            <w:right w:val="none" w:sz="0" w:space="0" w:color="auto"/>
          </w:divBdr>
        </w:div>
        <w:div w:id="497841927">
          <w:marLeft w:val="0"/>
          <w:marRight w:val="0"/>
          <w:marTop w:val="0"/>
          <w:marBottom w:val="0"/>
          <w:divBdr>
            <w:top w:val="none" w:sz="0" w:space="0" w:color="auto"/>
            <w:left w:val="none" w:sz="0" w:space="0" w:color="auto"/>
            <w:bottom w:val="none" w:sz="0" w:space="0" w:color="auto"/>
            <w:right w:val="none" w:sz="0" w:space="0" w:color="auto"/>
          </w:divBdr>
        </w:div>
        <w:div w:id="2097439530">
          <w:marLeft w:val="0"/>
          <w:marRight w:val="0"/>
          <w:marTop w:val="0"/>
          <w:marBottom w:val="0"/>
          <w:divBdr>
            <w:top w:val="none" w:sz="0" w:space="0" w:color="auto"/>
            <w:left w:val="none" w:sz="0" w:space="0" w:color="auto"/>
            <w:bottom w:val="none" w:sz="0" w:space="0" w:color="auto"/>
            <w:right w:val="none" w:sz="0" w:space="0" w:color="auto"/>
          </w:divBdr>
        </w:div>
        <w:div w:id="1627663329">
          <w:marLeft w:val="0"/>
          <w:marRight w:val="0"/>
          <w:marTop w:val="0"/>
          <w:marBottom w:val="0"/>
          <w:divBdr>
            <w:top w:val="none" w:sz="0" w:space="0" w:color="auto"/>
            <w:left w:val="none" w:sz="0" w:space="0" w:color="auto"/>
            <w:bottom w:val="none" w:sz="0" w:space="0" w:color="auto"/>
            <w:right w:val="none" w:sz="0" w:space="0" w:color="auto"/>
          </w:divBdr>
        </w:div>
        <w:div w:id="2080788604">
          <w:marLeft w:val="0"/>
          <w:marRight w:val="0"/>
          <w:marTop w:val="0"/>
          <w:marBottom w:val="0"/>
          <w:divBdr>
            <w:top w:val="none" w:sz="0" w:space="0" w:color="auto"/>
            <w:left w:val="none" w:sz="0" w:space="0" w:color="auto"/>
            <w:bottom w:val="none" w:sz="0" w:space="0" w:color="auto"/>
            <w:right w:val="none" w:sz="0" w:space="0" w:color="auto"/>
          </w:divBdr>
        </w:div>
        <w:div w:id="1383823405">
          <w:marLeft w:val="0"/>
          <w:marRight w:val="0"/>
          <w:marTop w:val="0"/>
          <w:marBottom w:val="0"/>
          <w:divBdr>
            <w:top w:val="none" w:sz="0" w:space="0" w:color="auto"/>
            <w:left w:val="none" w:sz="0" w:space="0" w:color="auto"/>
            <w:bottom w:val="none" w:sz="0" w:space="0" w:color="auto"/>
            <w:right w:val="none" w:sz="0" w:space="0" w:color="auto"/>
          </w:divBdr>
        </w:div>
        <w:div w:id="1863469104">
          <w:marLeft w:val="0"/>
          <w:marRight w:val="0"/>
          <w:marTop w:val="0"/>
          <w:marBottom w:val="0"/>
          <w:divBdr>
            <w:top w:val="none" w:sz="0" w:space="0" w:color="auto"/>
            <w:left w:val="none" w:sz="0" w:space="0" w:color="auto"/>
            <w:bottom w:val="none" w:sz="0" w:space="0" w:color="auto"/>
            <w:right w:val="none" w:sz="0" w:space="0" w:color="auto"/>
          </w:divBdr>
        </w:div>
        <w:div w:id="1809396271">
          <w:marLeft w:val="0"/>
          <w:marRight w:val="0"/>
          <w:marTop w:val="0"/>
          <w:marBottom w:val="0"/>
          <w:divBdr>
            <w:top w:val="none" w:sz="0" w:space="0" w:color="auto"/>
            <w:left w:val="none" w:sz="0" w:space="0" w:color="auto"/>
            <w:bottom w:val="none" w:sz="0" w:space="0" w:color="auto"/>
            <w:right w:val="none" w:sz="0" w:space="0" w:color="auto"/>
          </w:divBdr>
        </w:div>
        <w:div w:id="994454307">
          <w:marLeft w:val="0"/>
          <w:marRight w:val="0"/>
          <w:marTop w:val="0"/>
          <w:marBottom w:val="0"/>
          <w:divBdr>
            <w:top w:val="none" w:sz="0" w:space="0" w:color="auto"/>
            <w:left w:val="none" w:sz="0" w:space="0" w:color="auto"/>
            <w:bottom w:val="none" w:sz="0" w:space="0" w:color="auto"/>
            <w:right w:val="none" w:sz="0" w:space="0" w:color="auto"/>
          </w:divBdr>
        </w:div>
        <w:div w:id="1621689746">
          <w:marLeft w:val="0"/>
          <w:marRight w:val="0"/>
          <w:marTop w:val="0"/>
          <w:marBottom w:val="0"/>
          <w:divBdr>
            <w:top w:val="none" w:sz="0" w:space="0" w:color="auto"/>
            <w:left w:val="none" w:sz="0" w:space="0" w:color="auto"/>
            <w:bottom w:val="none" w:sz="0" w:space="0" w:color="auto"/>
            <w:right w:val="none" w:sz="0" w:space="0" w:color="auto"/>
          </w:divBdr>
        </w:div>
        <w:div w:id="1293243943">
          <w:marLeft w:val="0"/>
          <w:marRight w:val="0"/>
          <w:marTop w:val="0"/>
          <w:marBottom w:val="0"/>
          <w:divBdr>
            <w:top w:val="none" w:sz="0" w:space="0" w:color="auto"/>
            <w:left w:val="none" w:sz="0" w:space="0" w:color="auto"/>
            <w:bottom w:val="none" w:sz="0" w:space="0" w:color="auto"/>
            <w:right w:val="none" w:sz="0" w:space="0" w:color="auto"/>
          </w:divBdr>
        </w:div>
        <w:div w:id="1008338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40673617324649" TargetMode="External"/><Relationship Id="rId3" Type="http://schemas.openxmlformats.org/officeDocument/2006/relationships/styles" Target="styles.xml"/><Relationship Id="rId7" Type="http://schemas.openxmlformats.org/officeDocument/2006/relationships/hyperlink" Target="https://www.sciencedirect.com/science/article/pii/S01406736156090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09257-DD0E-4A58-95EB-0C8E1A877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min</cp:lastModifiedBy>
  <cp:revision>2</cp:revision>
  <dcterms:created xsi:type="dcterms:W3CDTF">2024-01-30T14:56:00Z</dcterms:created>
  <dcterms:modified xsi:type="dcterms:W3CDTF">2024-01-30T14:56:00Z</dcterms:modified>
</cp:coreProperties>
</file>