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7510" w14:textId="741C5D09" w:rsidR="005D401B" w:rsidRPr="005D401B" w:rsidRDefault="005D401B" w:rsidP="00A5075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D401B">
        <w:rPr>
          <w:rFonts w:ascii="Times New Roman" w:eastAsia="Times New Roman" w:hAnsi="Times New Roman" w:cs="Times New Roman"/>
          <w:b/>
          <w:bCs/>
          <w:kern w:val="36"/>
          <w:sz w:val="48"/>
          <w:szCs w:val="48"/>
        </w:rPr>
        <w:t>Performance Report</w:t>
      </w:r>
    </w:p>
    <w:p w14:paraId="63359F75" w14:textId="1928B31E" w:rsidR="005D401B" w:rsidRPr="005D401B" w:rsidRDefault="005D401B" w:rsidP="005D401B">
      <w:pPr>
        <w:spacing w:before="100" w:beforeAutospacing="1" w:after="100" w:afterAutospacing="1" w:line="240" w:lineRule="auto"/>
        <w:rPr>
          <w:rFonts w:ascii="Times New Roman" w:eastAsia="Times New Roman" w:hAnsi="Times New Roman" w:cs="Times New Roman"/>
          <w:sz w:val="24"/>
          <w:szCs w:val="24"/>
        </w:rPr>
      </w:pPr>
      <w:r w:rsidRPr="005D401B">
        <w:rPr>
          <w:rFonts w:ascii="Times New Roman" w:eastAsia="Times New Roman" w:hAnsi="Times New Roman" w:cs="Times New Roman"/>
          <w:b/>
          <w:bCs/>
          <w:sz w:val="24"/>
          <w:szCs w:val="24"/>
        </w:rPr>
        <w:t>Period:</w:t>
      </w:r>
      <w:r w:rsidRPr="005D401B">
        <w:rPr>
          <w:rFonts w:ascii="Times New Roman" w:eastAsia="Times New Roman" w:hAnsi="Times New Roman" w:cs="Times New Roman"/>
          <w:sz w:val="24"/>
          <w:szCs w:val="24"/>
        </w:rPr>
        <w:t xml:space="preserve"> January 2024 – </w:t>
      </w:r>
      <w:r w:rsidR="00A5075D">
        <w:rPr>
          <w:rFonts w:ascii="Times New Roman" w:eastAsia="Times New Roman" w:hAnsi="Times New Roman" w:cs="Times New Roman"/>
          <w:sz w:val="24"/>
          <w:szCs w:val="24"/>
        </w:rPr>
        <w:t>April</w:t>
      </w:r>
      <w:r w:rsidRPr="005D401B">
        <w:rPr>
          <w:rFonts w:ascii="Times New Roman" w:eastAsia="Times New Roman" w:hAnsi="Times New Roman" w:cs="Times New Roman"/>
          <w:sz w:val="24"/>
          <w:szCs w:val="24"/>
        </w:rPr>
        <w:t xml:space="preserve"> 2024</w:t>
      </w:r>
      <w:r w:rsidRPr="005D401B">
        <w:rPr>
          <w:rFonts w:ascii="Times New Roman" w:eastAsia="Times New Roman" w:hAnsi="Times New Roman" w:cs="Times New Roman"/>
          <w:sz w:val="24"/>
          <w:szCs w:val="24"/>
        </w:rPr>
        <w:br/>
      </w:r>
      <w:r w:rsidRPr="005D401B">
        <w:rPr>
          <w:rFonts w:ascii="Times New Roman" w:eastAsia="Times New Roman" w:hAnsi="Times New Roman" w:cs="Times New Roman"/>
          <w:b/>
          <w:bCs/>
          <w:sz w:val="24"/>
          <w:szCs w:val="24"/>
        </w:rPr>
        <w:t>Prepared By:</w:t>
      </w:r>
      <w:r w:rsidRPr="005D401B">
        <w:rPr>
          <w:rFonts w:ascii="Times New Roman" w:eastAsia="Times New Roman" w:hAnsi="Times New Roman" w:cs="Times New Roman"/>
          <w:sz w:val="24"/>
          <w:szCs w:val="24"/>
        </w:rPr>
        <w:t xml:space="preserve"> Marian Adel, </w:t>
      </w:r>
      <w:r w:rsidR="00A5075D">
        <w:rPr>
          <w:rFonts w:ascii="Times New Roman" w:eastAsia="Times New Roman" w:hAnsi="Times New Roman" w:cs="Times New Roman"/>
          <w:sz w:val="24"/>
          <w:szCs w:val="24"/>
        </w:rPr>
        <w:t xml:space="preserve">Dina </w:t>
      </w:r>
      <w:proofErr w:type="gramStart"/>
      <w:r w:rsidR="00A5075D">
        <w:rPr>
          <w:rFonts w:ascii="Times New Roman" w:eastAsia="Times New Roman" w:hAnsi="Times New Roman" w:cs="Times New Roman"/>
          <w:sz w:val="24"/>
          <w:szCs w:val="24"/>
        </w:rPr>
        <w:t>Mohamed ,</w:t>
      </w:r>
      <w:proofErr w:type="gramEnd"/>
      <w:r w:rsidR="00A5075D">
        <w:rPr>
          <w:rFonts w:ascii="Times New Roman" w:eastAsia="Times New Roman" w:hAnsi="Times New Roman" w:cs="Times New Roman"/>
          <w:sz w:val="24"/>
          <w:szCs w:val="24"/>
        </w:rPr>
        <w:t xml:space="preserve"> Mina Mounir</w:t>
      </w:r>
    </w:p>
    <w:p w14:paraId="1B3331A2"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C3D2B3">
          <v:rect id="_x0000_i1025" style="width:0;height:1.5pt" o:hralign="center" o:hrstd="t" o:hr="t" fillcolor="#a0a0a0" stroked="f"/>
        </w:pict>
      </w:r>
    </w:p>
    <w:p w14:paraId="1603DD6F" w14:textId="77777777"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Executive Summary</w:t>
      </w:r>
    </w:p>
    <w:p w14:paraId="0CE516A8" w14:textId="402EF8CD" w:rsidR="00F06E57" w:rsidRPr="00F06E57" w:rsidRDefault="00F06E57" w:rsidP="00F06E57">
      <w:pPr>
        <w:spacing w:before="100" w:beforeAutospacing="1" w:after="100" w:afterAutospacing="1" w:line="240" w:lineRule="auto"/>
        <w:rPr>
          <w:rFonts w:ascii="Times New Roman" w:eastAsia="Times New Roman" w:hAnsi="Times New Roman" w:cs="Times New Roman"/>
          <w:sz w:val="24"/>
          <w:szCs w:val="24"/>
        </w:rPr>
      </w:pPr>
      <w:r w:rsidRPr="00F06E57">
        <w:rPr>
          <w:rFonts w:ascii="Times New Roman" w:eastAsia="Times New Roman" w:hAnsi="Times New Roman" w:cs="Times New Roman"/>
          <w:sz w:val="24"/>
          <w:szCs w:val="24"/>
        </w:rPr>
        <w:t>This report aims to provide a comprehensive analysis of the supermarket chain's operational performance across 100 stores in 10 countries. The primary focus is on evaluating sales, profit margins, inventory levels, and demand forecasting accuracy. this report identifies inefficiencies in stock management, discrepancies in demand forecasting, and areas where profitability can be improved.</w:t>
      </w:r>
    </w:p>
    <w:p w14:paraId="57823781" w14:textId="650BB3D3" w:rsidR="00F06E57" w:rsidRPr="005D401B" w:rsidRDefault="00F06E57" w:rsidP="00F06E57">
      <w:pPr>
        <w:spacing w:before="100" w:beforeAutospacing="1" w:after="100" w:afterAutospacing="1" w:line="240" w:lineRule="auto"/>
        <w:rPr>
          <w:rFonts w:ascii="Times New Roman" w:eastAsia="Times New Roman" w:hAnsi="Times New Roman" w:cs="Times New Roman"/>
          <w:sz w:val="24"/>
          <w:szCs w:val="24"/>
        </w:rPr>
      </w:pPr>
      <w:r w:rsidRPr="00F06E57">
        <w:rPr>
          <w:rFonts w:ascii="Times New Roman" w:eastAsia="Times New Roman" w:hAnsi="Times New Roman" w:cs="Times New Roman"/>
          <w:sz w:val="24"/>
          <w:szCs w:val="24"/>
        </w:rPr>
        <w:t>The insights gained from this analysis will help the supermarket chain's management to make data-driven decisions that enhance operational efficiency, optimize costs, and improve profitability across the different countries and product categories.</w:t>
      </w:r>
    </w:p>
    <w:p w14:paraId="57C51792"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76FAE9">
          <v:rect id="_x0000_i1026" style="width:0;height:1.5pt" o:hralign="center" o:hrstd="t" o:hr="t" fillcolor="#a0a0a0" stroked="f"/>
        </w:pict>
      </w:r>
    </w:p>
    <w:p w14:paraId="40BB6833" w14:textId="38715D58" w:rsidR="00E2233D" w:rsidRPr="00E2233D" w:rsidRDefault="005D401B" w:rsidP="00E2233D">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rPr>
      </w:pPr>
      <w:r w:rsidRPr="00E2233D">
        <w:rPr>
          <w:rFonts w:ascii="Times New Roman" w:eastAsia="Times New Roman" w:hAnsi="Times New Roman" w:cs="Times New Roman"/>
          <w:b/>
          <w:bCs/>
          <w:sz w:val="36"/>
          <w:szCs w:val="36"/>
        </w:rPr>
        <w:t>Global Sales and Revenue Overview</w:t>
      </w:r>
    </w:p>
    <w:tbl>
      <w:tblPr>
        <w:tblW w:w="7555" w:type="dxa"/>
        <w:tblLook w:val="04A0" w:firstRow="1" w:lastRow="0" w:firstColumn="1" w:lastColumn="0" w:noHBand="0" w:noVBand="1"/>
      </w:tblPr>
      <w:tblGrid>
        <w:gridCol w:w="1525"/>
        <w:gridCol w:w="1710"/>
        <w:gridCol w:w="1980"/>
        <w:gridCol w:w="2340"/>
      </w:tblGrid>
      <w:tr w:rsidR="00E2233D" w:rsidRPr="00E2233D" w14:paraId="4C19D71B" w14:textId="77777777" w:rsidTr="00E2233D">
        <w:trPr>
          <w:trHeight w:val="288"/>
        </w:trPr>
        <w:tc>
          <w:tcPr>
            <w:tcW w:w="1525"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CE39997" w14:textId="5DADE5E4" w:rsidR="00E2233D" w:rsidRPr="00E2233D" w:rsidRDefault="00E2233D" w:rsidP="00E2233D">
            <w:pPr>
              <w:spacing w:after="0" w:line="240" w:lineRule="auto"/>
              <w:jc w:val="center"/>
              <w:rPr>
                <w:rFonts w:ascii="Calibri" w:eastAsia="Times New Roman" w:hAnsi="Calibri" w:cs="Calibri"/>
                <w:b/>
                <w:bCs/>
                <w:color w:val="FFFFFF"/>
              </w:rPr>
            </w:pPr>
            <w:r w:rsidRPr="00E2233D">
              <w:rPr>
                <w:rFonts w:ascii="Calibri" w:eastAsia="Times New Roman" w:hAnsi="Calibri" w:cs="Calibri"/>
                <w:b/>
                <w:bCs/>
                <w:color w:val="FFFFFF"/>
              </w:rPr>
              <w:t>Country</w:t>
            </w:r>
          </w:p>
        </w:tc>
        <w:tc>
          <w:tcPr>
            <w:tcW w:w="171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2880030" w14:textId="4083784A" w:rsidR="00E2233D" w:rsidRPr="00E2233D" w:rsidRDefault="00E2233D" w:rsidP="00E2233D">
            <w:pPr>
              <w:spacing w:after="0" w:line="240" w:lineRule="auto"/>
              <w:jc w:val="center"/>
              <w:rPr>
                <w:rFonts w:ascii="Calibri" w:eastAsia="Times New Roman" w:hAnsi="Calibri" w:cs="Calibri"/>
                <w:b/>
                <w:bCs/>
                <w:color w:val="FFFFFF"/>
              </w:rPr>
            </w:pPr>
            <w:r w:rsidRPr="00E2233D">
              <w:rPr>
                <w:rFonts w:ascii="Calibri" w:eastAsia="Times New Roman" w:hAnsi="Calibri" w:cs="Calibri"/>
                <w:b/>
                <w:bCs/>
                <w:color w:val="FFFFFF"/>
              </w:rPr>
              <w:t>Total Sales</w:t>
            </w:r>
          </w:p>
        </w:tc>
        <w:tc>
          <w:tcPr>
            <w:tcW w:w="198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67BEC1B" w14:textId="3E37FF4B" w:rsidR="00E2233D" w:rsidRPr="00E2233D" w:rsidRDefault="00E2233D" w:rsidP="00E2233D">
            <w:pPr>
              <w:spacing w:after="0" w:line="240" w:lineRule="auto"/>
              <w:jc w:val="center"/>
              <w:rPr>
                <w:rFonts w:ascii="Calibri" w:eastAsia="Times New Roman" w:hAnsi="Calibri" w:cs="Calibri"/>
                <w:b/>
                <w:bCs/>
                <w:color w:val="FFFFFF"/>
              </w:rPr>
            </w:pPr>
            <w:r w:rsidRPr="00E2233D">
              <w:rPr>
                <w:rFonts w:ascii="Calibri" w:eastAsia="Times New Roman" w:hAnsi="Calibri" w:cs="Calibri"/>
                <w:b/>
                <w:bCs/>
                <w:color w:val="FFFFFF"/>
              </w:rPr>
              <w:t>Total Revenue</w:t>
            </w:r>
          </w:p>
        </w:tc>
        <w:tc>
          <w:tcPr>
            <w:tcW w:w="2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4B1DAA44" w14:textId="7A2F5BBF" w:rsidR="00E2233D" w:rsidRPr="00E2233D" w:rsidRDefault="00E2233D" w:rsidP="00E2233D">
            <w:pPr>
              <w:spacing w:after="0" w:line="240" w:lineRule="auto"/>
              <w:jc w:val="center"/>
              <w:rPr>
                <w:rFonts w:ascii="Calibri" w:eastAsia="Times New Roman" w:hAnsi="Calibri" w:cs="Calibri"/>
                <w:b/>
                <w:bCs/>
                <w:color w:val="FFFFFF"/>
              </w:rPr>
            </w:pPr>
            <w:r w:rsidRPr="00E2233D">
              <w:rPr>
                <w:rFonts w:ascii="Calibri" w:eastAsia="Times New Roman" w:hAnsi="Calibri" w:cs="Calibri"/>
                <w:b/>
                <w:bCs/>
                <w:color w:val="FFFFFF"/>
              </w:rPr>
              <w:t>% from Total revenue</w:t>
            </w:r>
          </w:p>
        </w:tc>
      </w:tr>
      <w:tr w:rsidR="00E2233D" w:rsidRPr="00E2233D" w14:paraId="75413F7E"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5E0FF0" w14:textId="6E094D54"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Australia</w:t>
            </w:r>
          </w:p>
        </w:tc>
        <w:tc>
          <w:tcPr>
            <w:tcW w:w="1710" w:type="dxa"/>
            <w:tcBorders>
              <w:top w:val="nil"/>
              <w:left w:val="nil"/>
              <w:bottom w:val="single" w:sz="4" w:space="0" w:color="auto"/>
              <w:right w:val="single" w:sz="4" w:space="0" w:color="auto"/>
            </w:tcBorders>
            <w:shd w:val="clear" w:color="auto" w:fill="auto"/>
            <w:noWrap/>
            <w:vAlign w:val="bottom"/>
            <w:hideMark/>
          </w:tcPr>
          <w:p w14:paraId="31961798" w14:textId="74040D00"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100,704</w:t>
            </w:r>
          </w:p>
        </w:tc>
        <w:tc>
          <w:tcPr>
            <w:tcW w:w="1980" w:type="dxa"/>
            <w:tcBorders>
              <w:top w:val="nil"/>
              <w:left w:val="nil"/>
              <w:bottom w:val="single" w:sz="4" w:space="0" w:color="auto"/>
              <w:right w:val="single" w:sz="4" w:space="0" w:color="auto"/>
            </w:tcBorders>
            <w:shd w:val="clear" w:color="auto" w:fill="auto"/>
            <w:noWrap/>
            <w:vAlign w:val="bottom"/>
            <w:hideMark/>
          </w:tcPr>
          <w:p w14:paraId="6613FEE7" w14:textId="2507CC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563,584</w:t>
            </w:r>
          </w:p>
        </w:tc>
        <w:tc>
          <w:tcPr>
            <w:tcW w:w="2340" w:type="dxa"/>
            <w:tcBorders>
              <w:top w:val="nil"/>
              <w:left w:val="nil"/>
              <w:bottom w:val="single" w:sz="4" w:space="0" w:color="auto"/>
              <w:right w:val="single" w:sz="4" w:space="0" w:color="auto"/>
            </w:tcBorders>
            <w:shd w:val="clear" w:color="auto" w:fill="auto"/>
            <w:noWrap/>
            <w:vAlign w:val="bottom"/>
            <w:hideMark/>
          </w:tcPr>
          <w:p w14:paraId="2826D835"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10.55%</w:t>
            </w:r>
          </w:p>
        </w:tc>
      </w:tr>
      <w:tr w:rsidR="00E2233D" w:rsidRPr="00E2233D" w14:paraId="7DCE86EF"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2DC799" w14:textId="0B2F6B9F"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Canada</w:t>
            </w:r>
          </w:p>
        </w:tc>
        <w:tc>
          <w:tcPr>
            <w:tcW w:w="1710" w:type="dxa"/>
            <w:tcBorders>
              <w:top w:val="nil"/>
              <w:left w:val="nil"/>
              <w:bottom w:val="single" w:sz="4" w:space="0" w:color="auto"/>
              <w:right w:val="single" w:sz="4" w:space="0" w:color="auto"/>
            </w:tcBorders>
            <w:shd w:val="clear" w:color="auto" w:fill="auto"/>
            <w:noWrap/>
            <w:vAlign w:val="bottom"/>
            <w:hideMark/>
          </w:tcPr>
          <w:p w14:paraId="6E4F181D" w14:textId="0273E5C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97,148</w:t>
            </w:r>
          </w:p>
        </w:tc>
        <w:tc>
          <w:tcPr>
            <w:tcW w:w="1980" w:type="dxa"/>
            <w:tcBorders>
              <w:top w:val="nil"/>
              <w:left w:val="nil"/>
              <w:bottom w:val="single" w:sz="4" w:space="0" w:color="auto"/>
              <w:right w:val="single" w:sz="4" w:space="0" w:color="auto"/>
            </w:tcBorders>
            <w:shd w:val="clear" w:color="auto" w:fill="auto"/>
            <w:noWrap/>
            <w:vAlign w:val="bottom"/>
            <w:hideMark/>
          </w:tcPr>
          <w:p w14:paraId="6B5D0113" w14:textId="1F1D2FC1"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544,723</w:t>
            </w:r>
          </w:p>
        </w:tc>
        <w:tc>
          <w:tcPr>
            <w:tcW w:w="2340" w:type="dxa"/>
            <w:tcBorders>
              <w:top w:val="nil"/>
              <w:left w:val="nil"/>
              <w:bottom w:val="single" w:sz="4" w:space="0" w:color="auto"/>
              <w:right w:val="single" w:sz="4" w:space="0" w:color="auto"/>
            </w:tcBorders>
            <w:shd w:val="clear" w:color="auto" w:fill="auto"/>
            <w:noWrap/>
            <w:vAlign w:val="bottom"/>
            <w:hideMark/>
          </w:tcPr>
          <w:p w14:paraId="69FF2F82"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10.20%</w:t>
            </w:r>
          </w:p>
        </w:tc>
      </w:tr>
      <w:tr w:rsidR="00E2233D" w:rsidRPr="00E2233D" w14:paraId="6FE26070"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71B7090" w14:textId="34F9F42E"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China</w:t>
            </w:r>
          </w:p>
        </w:tc>
        <w:tc>
          <w:tcPr>
            <w:tcW w:w="1710" w:type="dxa"/>
            <w:tcBorders>
              <w:top w:val="nil"/>
              <w:left w:val="nil"/>
              <w:bottom w:val="single" w:sz="4" w:space="0" w:color="auto"/>
              <w:right w:val="single" w:sz="4" w:space="0" w:color="auto"/>
            </w:tcBorders>
            <w:shd w:val="clear" w:color="auto" w:fill="auto"/>
            <w:noWrap/>
            <w:vAlign w:val="bottom"/>
            <w:hideMark/>
          </w:tcPr>
          <w:p w14:paraId="72BA3A52" w14:textId="09DE6FD1"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92,131</w:t>
            </w:r>
          </w:p>
        </w:tc>
        <w:tc>
          <w:tcPr>
            <w:tcW w:w="1980" w:type="dxa"/>
            <w:tcBorders>
              <w:top w:val="nil"/>
              <w:left w:val="nil"/>
              <w:bottom w:val="single" w:sz="4" w:space="0" w:color="auto"/>
              <w:right w:val="single" w:sz="4" w:space="0" w:color="auto"/>
            </w:tcBorders>
            <w:shd w:val="clear" w:color="auto" w:fill="auto"/>
            <w:noWrap/>
            <w:vAlign w:val="bottom"/>
            <w:hideMark/>
          </w:tcPr>
          <w:p w14:paraId="6D5C5F49" w14:textId="4B64B99B"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508,979</w:t>
            </w:r>
          </w:p>
        </w:tc>
        <w:tc>
          <w:tcPr>
            <w:tcW w:w="2340" w:type="dxa"/>
            <w:tcBorders>
              <w:top w:val="nil"/>
              <w:left w:val="nil"/>
              <w:bottom w:val="single" w:sz="4" w:space="0" w:color="auto"/>
              <w:right w:val="single" w:sz="4" w:space="0" w:color="auto"/>
            </w:tcBorders>
            <w:shd w:val="clear" w:color="auto" w:fill="auto"/>
            <w:noWrap/>
            <w:vAlign w:val="bottom"/>
            <w:hideMark/>
          </w:tcPr>
          <w:p w14:paraId="0BC06B55"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9.53%</w:t>
            </w:r>
          </w:p>
        </w:tc>
      </w:tr>
      <w:tr w:rsidR="00E2233D" w:rsidRPr="00E2233D" w14:paraId="30B23724"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9A8A3E" w14:textId="6A372CCC"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Egypt</w:t>
            </w:r>
          </w:p>
        </w:tc>
        <w:tc>
          <w:tcPr>
            <w:tcW w:w="1710" w:type="dxa"/>
            <w:tcBorders>
              <w:top w:val="nil"/>
              <w:left w:val="nil"/>
              <w:bottom w:val="single" w:sz="4" w:space="0" w:color="auto"/>
              <w:right w:val="single" w:sz="4" w:space="0" w:color="auto"/>
            </w:tcBorders>
            <w:shd w:val="clear" w:color="auto" w:fill="auto"/>
            <w:noWrap/>
            <w:vAlign w:val="bottom"/>
            <w:hideMark/>
          </w:tcPr>
          <w:p w14:paraId="75B6598B" w14:textId="666664BB"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97,254</w:t>
            </w:r>
          </w:p>
        </w:tc>
        <w:tc>
          <w:tcPr>
            <w:tcW w:w="1980" w:type="dxa"/>
            <w:tcBorders>
              <w:top w:val="nil"/>
              <w:left w:val="nil"/>
              <w:bottom w:val="single" w:sz="4" w:space="0" w:color="auto"/>
              <w:right w:val="single" w:sz="4" w:space="0" w:color="auto"/>
            </w:tcBorders>
            <w:shd w:val="clear" w:color="auto" w:fill="auto"/>
            <w:noWrap/>
            <w:vAlign w:val="bottom"/>
            <w:hideMark/>
          </w:tcPr>
          <w:p w14:paraId="6F960E59" w14:textId="2A04832A"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536,706</w:t>
            </w:r>
          </w:p>
        </w:tc>
        <w:tc>
          <w:tcPr>
            <w:tcW w:w="2340" w:type="dxa"/>
            <w:tcBorders>
              <w:top w:val="nil"/>
              <w:left w:val="nil"/>
              <w:bottom w:val="single" w:sz="4" w:space="0" w:color="auto"/>
              <w:right w:val="single" w:sz="4" w:space="0" w:color="auto"/>
            </w:tcBorders>
            <w:shd w:val="clear" w:color="auto" w:fill="auto"/>
            <w:noWrap/>
            <w:vAlign w:val="bottom"/>
            <w:hideMark/>
          </w:tcPr>
          <w:p w14:paraId="6AB1590D"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10.05%</w:t>
            </w:r>
          </w:p>
        </w:tc>
      </w:tr>
      <w:tr w:rsidR="00E2233D" w:rsidRPr="00E2233D" w14:paraId="15D60C60"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FFA3DBD" w14:textId="55A88091"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France</w:t>
            </w:r>
          </w:p>
        </w:tc>
        <w:tc>
          <w:tcPr>
            <w:tcW w:w="1710" w:type="dxa"/>
            <w:tcBorders>
              <w:top w:val="nil"/>
              <w:left w:val="nil"/>
              <w:bottom w:val="single" w:sz="4" w:space="0" w:color="auto"/>
              <w:right w:val="single" w:sz="4" w:space="0" w:color="auto"/>
            </w:tcBorders>
            <w:shd w:val="clear" w:color="auto" w:fill="auto"/>
            <w:noWrap/>
            <w:vAlign w:val="bottom"/>
            <w:hideMark/>
          </w:tcPr>
          <w:p w14:paraId="7E1F5772" w14:textId="43B50839"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96,420</w:t>
            </w:r>
          </w:p>
        </w:tc>
        <w:tc>
          <w:tcPr>
            <w:tcW w:w="1980" w:type="dxa"/>
            <w:tcBorders>
              <w:top w:val="nil"/>
              <w:left w:val="nil"/>
              <w:bottom w:val="single" w:sz="4" w:space="0" w:color="auto"/>
              <w:right w:val="single" w:sz="4" w:space="0" w:color="auto"/>
            </w:tcBorders>
            <w:shd w:val="clear" w:color="auto" w:fill="auto"/>
            <w:noWrap/>
            <w:vAlign w:val="bottom"/>
            <w:hideMark/>
          </w:tcPr>
          <w:p w14:paraId="136A9DD0" w14:textId="66ADA9D3"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534,639</w:t>
            </w:r>
          </w:p>
        </w:tc>
        <w:tc>
          <w:tcPr>
            <w:tcW w:w="2340" w:type="dxa"/>
            <w:tcBorders>
              <w:top w:val="nil"/>
              <w:left w:val="nil"/>
              <w:bottom w:val="single" w:sz="4" w:space="0" w:color="auto"/>
              <w:right w:val="single" w:sz="4" w:space="0" w:color="auto"/>
            </w:tcBorders>
            <w:shd w:val="clear" w:color="auto" w:fill="auto"/>
            <w:noWrap/>
            <w:vAlign w:val="bottom"/>
            <w:hideMark/>
          </w:tcPr>
          <w:p w14:paraId="7C34EF87"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10.01%</w:t>
            </w:r>
          </w:p>
        </w:tc>
      </w:tr>
      <w:tr w:rsidR="00E2233D" w:rsidRPr="00E2233D" w14:paraId="70148F67"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FA57BF1" w14:textId="7F91F84E"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Germany</w:t>
            </w:r>
          </w:p>
        </w:tc>
        <w:tc>
          <w:tcPr>
            <w:tcW w:w="1710" w:type="dxa"/>
            <w:tcBorders>
              <w:top w:val="nil"/>
              <w:left w:val="nil"/>
              <w:bottom w:val="single" w:sz="4" w:space="0" w:color="auto"/>
              <w:right w:val="single" w:sz="4" w:space="0" w:color="auto"/>
            </w:tcBorders>
            <w:shd w:val="clear" w:color="auto" w:fill="auto"/>
            <w:noWrap/>
            <w:vAlign w:val="bottom"/>
            <w:hideMark/>
          </w:tcPr>
          <w:p w14:paraId="1A90A7D1" w14:textId="105805A1"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94,297</w:t>
            </w:r>
          </w:p>
        </w:tc>
        <w:tc>
          <w:tcPr>
            <w:tcW w:w="1980" w:type="dxa"/>
            <w:tcBorders>
              <w:top w:val="nil"/>
              <w:left w:val="nil"/>
              <w:bottom w:val="single" w:sz="4" w:space="0" w:color="auto"/>
              <w:right w:val="single" w:sz="4" w:space="0" w:color="auto"/>
            </w:tcBorders>
            <w:shd w:val="clear" w:color="auto" w:fill="auto"/>
            <w:noWrap/>
            <w:vAlign w:val="bottom"/>
            <w:hideMark/>
          </w:tcPr>
          <w:p w14:paraId="3A82B98B" w14:textId="79FC518C"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519,382</w:t>
            </w:r>
          </w:p>
        </w:tc>
        <w:tc>
          <w:tcPr>
            <w:tcW w:w="2340" w:type="dxa"/>
            <w:tcBorders>
              <w:top w:val="nil"/>
              <w:left w:val="nil"/>
              <w:bottom w:val="single" w:sz="4" w:space="0" w:color="auto"/>
              <w:right w:val="single" w:sz="4" w:space="0" w:color="auto"/>
            </w:tcBorders>
            <w:shd w:val="clear" w:color="auto" w:fill="auto"/>
            <w:noWrap/>
            <w:vAlign w:val="bottom"/>
            <w:hideMark/>
          </w:tcPr>
          <w:p w14:paraId="4414E150"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9.72%</w:t>
            </w:r>
          </w:p>
        </w:tc>
      </w:tr>
      <w:tr w:rsidR="00E2233D" w:rsidRPr="00E2233D" w14:paraId="79A977E0"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CE5E59" w14:textId="7E2AAFCC"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Spain</w:t>
            </w:r>
          </w:p>
        </w:tc>
        <w:tc>
          <w:tcPr>
            <w:tcW w:w="1710" w:type="dxa"/>
            <w:tcBorders>
              <w:top w:val="nil"/>
              <w:left w:val="nil"/>
              <w:bottom w:val="single" w:sz="4" w:space="0" w:color="auto"/>
              <w:right w:val="single" w:sz="4" w:space="0" w:color="auto"/>
            </w:tcBorders>
            <w:shd w:val="clear" w:color="auto" w:fill="auto"/>
            <w:noWrap/>
            <w:vAlign w:val="bottom"/>
            <w:hideMark/>
          </w:tcPr>
          <w:p w14:paraId="0B0666F5" w14:textId="140A6E80"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97,915</w:t>
            </w:r>
          </w:p>
        </w:tc>
        <w:tc>
          <w:tcPr>
            <w:tcW w:w="1980" w:type="dxa"/>
            <w:tcBorders>
              <w:top w:val="nil"/>
              <w:left w:val="nil"/>
              <w:bottom w:val="single" w:sz="4" w:space="0" w:color="auto"/>
              <w:right w:val="single" w:sz="4" w:space="0" w:color="auto"/>
            </w:tcBorders>
            <w:shd w:val="clear" w:color="auto" w:fill="auto"/>
            <w:noWrap/>
            <w:vAlign w:val="bottom"/>
            <w:hideMark/>
          </w:tcPr>
          <w:p w14:paraId="0FA88AB1" w14:textId="3564E308"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533,642</w:t>
            </w:r>
          </w:p>
        </w:tc>
        <w:tc>
          <w:tcPr>
            <w:tcW w:w="2340" w:type="dxa"/>
            <w:tcBorders>
              <w:top w:val="nil"/>
              <w:left w:val="nil"/>
              <w:bottom w:val="single" w:sz="4" w:space="0" w:color="auto"/>
              <w:right w:val="single" w:sz="4" w:space="0" w:color="auto"/>
            </w:tcBorders>
            <w:shd w:val="clear" w:color="auto" w:fill="auto"/>
            <w:noWrap/>
            <w:vAlign w:val="bottom"/>
            <w:hideMark/>
          </w:tcPr>
          <w:p w14:paraId="4FDD58EE"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9.99%</w:t>
            </w:r>
          </w:p>
        </w:tc>
      </w:tr>
      <w:tr w:rsidR="00E2233D" w:rsidRPr="00E2233D" w14:paraId="41E3E30E"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568CF46" w14:textId="4A01463F"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UAE</w:t>
            </w:r>
          </w:p>
        </w:tc>
        <w:tc>
          <w:tcPr>
            <w:tcW w:w="1710" w:type="dxa"/>
            <w:tcBorders>
              <w:top w:val="nil"/>
              <w:left w:val="nil"/>
              <w:bottom w:val="single" w:sz="4" w:space="0" w:color="auto"/>
              <w:right w:val="single" w:sz="4" w:space="0" w:color="auto"/>
            </w:tcBorders>
            <w:shd w:val="clear" w:color="auto" w:fill="auto"/>
            <w:noWrap/>
            <w:vAlign w:val="bottom"/>
            <w:hideMark/>
          </w:tcPr>
          <w:p w14:paraId="50E496DB" w14:textId="09B4692C"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98,346</w:t>
            </w:r>
          </w:p>
        </w:tc>
        <w:tc>
          <w:tcPr>
            <w:tcW w:w="1980" w:type="dxa"/>
            <w:tcBorders>
              <w:top w:val="nil"/>
              <w:left w:val="nil"/>
              <w:bottom w:val="single" w:sz="4" w:space="0" w:color="auto"/>
              <w:right w:val="single" w:sz="4" w:space="0" w:color="auto"/>
            </w:tcBorders>
            <w:shd w:val="clear" w:color="auto" w:fill="auto"/>
            <w:noWrap/>
            <w:vAlign w:val="bottom"/>
            <w:hideMark/>
          </w:tcPr>
          <w:p w14:paraId="6C7C3516" w14:textId="776DD984"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555,399</w:t>
            </w:r>
          </w:p>
        </w:tc>
        <w:tc>
          <w:tcPr>
            <w:tcW w:w="2340" w:type="dxa"/>
            <w:tcBorders>
              <w:top w:val="nil"/>
              <w:left w:val="nil"/>
              <w:bottom w:val="single" w:sz="4" w:space="0" w:color="auto"/>
              <w:right w:val="single" w:sz="4" w:space="0" w:color="auto"/>
            </w:tcBorders>
            <w:shd w:val="clear" w:color="auto" w:fill="auto"/>
            <w:noWrap/>
            <w:vAlign w:val="bottom"/>
            <w:hideMark/>
          </w:tcPr>
          <w:p w14:paraId="740D6B8D"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10.40%</w:t>
            </w:r>
          </w:p>
        </w:tc>
      </w:tr>
      <w:tr w:rsidR="00E2233D" w:rsidRPr="00E2233D" w14:paraId="6EE3A9D4"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E8A5A0A" w14:textId="185C6213"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UK</w:t>
            </w:r>
          </w:p>
        </w:tc>
        <w:tc>
          <w:tcPr>
            <w:tcW w:w="1710" w:type="dxa"/>
            <w:tcBorders>
              <w:top w:val="nil"/>
              <w:left w:val="nil"/>
              <w:bottom w:val="single" w:sz="4" w:space="0" w:color="auto"/>
              <w:right w:val="single" w:sz="4" w:space="0" w:color="auto"/>
            </w:tcBorders>
            <w:shd w:val="clear" w:color="auto" w:fill="auto"/>
            <w:noWrap/>
            <w:vAlign w:val="bottom"/>
            <w:hideMark/>
          </w:tcPr>
          <w:p w14:paraId="7CAD162F" w14:textId="3426A97C"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95,567</w:t>
            </w:r>
          </w:p>
        </w:tc>
        <w:tc>
          <w:tcPr>
            <w:tcW w:w="1980" w:type="dxa"/>
            <w:tcBorders>
              <w:top w:val="nil"/>
              <w:left w:val="nil"/>
              <w:bottom w:val="single" w:sz="4" w:space="0" w:color="auto"/>
              <w:right w:val="single" w:sz="4" w:space="0" w:color="auto"/>
            </w:tcBorders>
            <w:shd w:val="clear" w:color="auto" w:fill="auto"/>
            <w:noWrap/>
            <w:vAlign w:val="bottom"/>
            <w:hideMark/>
          </w:tcPr>
          <w:p w14:paraId="17390023" w14:textId="3363E4C5"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537,052</w:t>
            </w:r>
          </w:p>
        </w:tc>
        <w:tc>
          <w:tcPr>
            <w:tcW w:w="2340" w:type="dxa"/>
            <w:tcBorders>
              <w:top w:val="nil"/>
              <w:left w:val="nil"/>
              <w:bottom w:val="single" w:sz="4" w:space="0" w:color="auto"/>
              <w:right w:val="single" w:sz="4" w:space="0" w:color="auto"/>
            </w:tcBorders>
            <w:shd w:val="clear" w:color="auto" w:fill="auto"/>
            <w:noWrap/>
            <w:vAlign w:val="bottom"/>
            <w:hideMark/>
          </w:tcPr>
          <w:p w14:paraId="00C70A52"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10.06%</w:t>
            </w:r>
          </w:p>
        </w:tc>
      </w:tr>
      <w:tr w:rsidR="00E2233D" w:rsidRPr="00E2233D" w14:paraId="12CBC033" w14:textId="77777777" w:rsidTr="00E2233D">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F71324" w14:textId="747D3B11"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USA</w:t>
            </w:r>
          </w:p>
        </w:tc>
        <w:tc>
          <w:tcPr>
            <w:tcW w:w="1710" w:type="dxa"/>
            <w:tcBorders>
              <w:top w:val="nil"/>
              <w:left w:val="nil"/>
              <w:bottom w:val="single" w:sz="4" w:space="0" w:color="auto"/>
              <w:right w:val="single" w:sz="4" w:space="0" w:color="auto"/>
            </w:tcBorders>
            <w:shd w:val="clear" w:color="auto" w:fill="auto"/>
            <w:noWrap/>
            <w:vAlign w:val="bottom"/>
            <w:hideMark/>
          </w:tcPr>
          <w:p w14:paraId="57A62B76" w14:textId="2EB366AE"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93,269</w:t>
            </w:r>
          </w:p>
        </w:tc>
        <w:tc>
          <w:tcPr>
            <w:tcW w:w="1980" w:type="dxa"/>
            <w:tcBorders>
              <w:top w:val="nil"/>
              <w:left w:val="nil"/>
              <w:bottom w:val="single" w:sz="4" w:space="0" w:color="auto"/>
              <w:right w:val="single" w:sz="4" w:space="0" w:color="auto"/>
            </w:tcBorders>
            <w:shd w:val="clear" w:color="auto" w:fill="auto"/>
            <w:noWrap/>
            <w:vAlign w:val="bottom"/>
            <w:hideMark/>
          </w:tcPr>
          <w:p w14:paraId="1CDE307A" w14:textId="7287D890"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506,955</w:t>
            </w:r>
          </w:p>
        </w:tc>
        <w:tc>
          <w:tcPr>
            <w:tcW w:w="2340" w:type="dxa"/>
            <w:tcBorders>
              <w:top w:val="nil"/>
              <w:left w:val="nil"/>
              <w:bottom w:val="single" w:sz="4" w:space="0" w:color="auto"/>
              <w:right w:val="single" w:sz="4" w:space="0" w:color="auto"/>
            </w:tcBorders>
            <w:shd w:val="clear" w:color="auto" w:fill="auto"/>
            <w:noWrap/>
            <w:vAlign w:val="bottom"/>
            <w:hideMark/>
          </w:tcPr>
          <w:p w14:paraId="12F66D4C" w14:textId="77777777" w:rsidR="00E2233D" w:rsidRPr="00E2233D" w:rsidRDefault="00E2233D" w:rsidP="00E2233D">
            <w:pPr>
              <w:spacing w:after="0" w:line="240" w:lineRule="auto"/>
              <w:jc w:val="center"/>
              <w:rPr>
                <w:rFonts w:ascii="Calibri" w:eastAsia="Times New Roman" w:hAnsi="Calibri" w:cs="Calibri"/>
                <w:color w:val="000000"/>
              </w:rPr>
            </w:pPr>
            <w:r w:rsidRPr="00E2233D">
              <w:rPr>
                <w:rFonts w:ascii="Calibri" w:eastAsia="Times New Roman" w:hAnsi="Calibri" w:cs="Calibri"/>
                <w:color w:val="000000"/>
              </w:rPr>
              <w:t>9.49%</w:t>
            </w:r>
          </w:p>
        </w:tc>
      </w:tr>
      <w:tr w:rsidR="00E2233D" w:rsidRPr="00E2233D" w14:paraId="6C145241" w14:textId="77777777" w:rsidTr="00E2233D">
        <w:trPr>
          <w:trHeight w:val="288"/>
        </w:trPr>
        <w:tc>
          <w:tcPr>
            <w:tcW w:w="15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9911DC" w14:textId="785E6EF9" w:rsidR="00E2233D" w:rsidRPr="00E2233D" w:rsidRDefault="00E2233D" w:rsidP="00E2233D">
            <w:pPr>
              <w:spacing w:after="0" w:line="240" w:lineRule="auto"/>
              <w:jc w:val="center"/>
              <w:rPr>
                <w:rFonts w:ascii="Calibri" w:eastAsia="Times New Roman" w:hAnsi="Calibri" w:cs="Calibri"/>
                <w:b/>
                <w:bCs/>
                <w:color w:val="000000"/>
              </w:rPr>
            </w:pPr>
            <w:r w:rsidRPr="00E2233D">
              <w:rPr>
                <w:rFonts w:ascii="Calibri" w:eastAsia="Times New Roman" w:hAnsi="Calibri" w:cs="Calibri"/>
                <w:b/>
                <w:bCs/>
                <w:color w:val="000000"/>
              </w:rPr>
              <w:t>Grand Total</w:t>
            </w:r>
          </w:p>
        </w:tc>
        <w:tc>
          <w:tcPr>
            <w:tcW w:w="17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4EFAA3" w14:textId="3D434EC3" w:rsidR="00E2233D" w:rsidRPr="00E2233D" w:rsidRDefault="00E2233D" w:rsidP="00E2233D">
            <w:pPr>
              <w:spacing w:after="0" w:line="240" w:lineRule="auto"/>
              <w:jc w:val="center"/>
              <w:rPr>
                <w:rFonts w:ascii="Calibri" w:eastAsia="Times New Roman" w:hAnsi="Calibri" w:cs="Calibri"/>
                <w:b/>
                <w:bCs/>
                <w:color w:val="000000"/>
              </w:rPr>
            </w:pPr>
            <w:r w:rsidRPr="00E2233D">
              <w:rPr>
                <w:rFonts w:ascii="Calibri" w:eastAsia="Times New Roman" w:hAnsi="Calibri" w:cs="Calibri"/>
                <w:b/>
                <w:bCs/>
                <w:color w:val="000000"/>
              </w:rPr>
              <w:t>963,051</w:t>
            </w:r>
          </w:p>
        </w:tc>
        <w:tc>
          <w:tcPr>
            <w:tcW w:w="19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F237A0" w14:textId="35DFBD7E" w:rsidR="00E2233D" w:rsidRPr="00E2233D" w:rsidRDefault="00E2233D" w:rsidP="00E2233D">
            <w:pPr>
              <w:spacing w:after="0" w:line="240" w:lineRule="auto"/>
              <w:jc w:val="center"/>
              <w:rPr>
                <w:rFonts w:ascii="Calibri" w:eastAsia="Times New Roman" w:hAnsi="Calibri" w:cs="Calibri"/>
                <w:b/>
                <w:bCs/>
                <w:color w:val="000000"/>
              </w:rPr>
            </w:pPr>
            <w:r w:rsidRPr="00E2233D">
              <w:rPr>
                <w:rFonts w:ascii="Calibri" w:eastAsia="Times New Roman" w:hAnsi="Calibri" w:cs="Calibri"/>
                <w:b/>
                <w:bCs/>
                <w:color w:val="000000"/>
              </w:rPr>
              <w:t>5,341,061</w:t>
            </w:r>
          </w:p>
        </w:tc>
        <w:tc>
          <w:tcPr>
            <w:tcW w:w="23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B4CCAFF" w14:textId="77777777" w:rsidR="00E2233D" w:rsidRPr="00E2233D" w:rsidRDefault="00E2233D" w:rsidP="00E2233D">
            <w:pPr>
              <w:spacing w:after="0" w:line="240" w:lineRule="auto"/>
              <w:jc w:val="center"/>
              <w:rPr>
                <w:rFonts w:ascii="Calibri" w:eastAsia="Times New Roman" w:hAnsi="Calibri" w:cs="Calibri"/>
                <w:b/>
                <w:bCs/>
                <w:color w:val="000000"/>
              </w:rPr>
            </w:pPr>
            <w:r w:rsidRPr="00E2233D">
              <w:rPr>
                <w:rFonts w:ascii="Calibri" w:eastAsia="Times New Roman" w:hAnsi="Calibri" w:cs="Calibri"/>
                <w:b/>
                <w:bCs/>
                <w:color w:val="000000"/>
              </w:rPr>
              <w:t>100.00%</w:t>
            </w:r>
          </w:p>
        </w:tc>
      </w:tr>
    </w:tbl>
    <w:p w14:paraId="5D942E9F" w14:textId="77777777" w:rsidR="005D401B" w:rsidRPr="005D401B" w:rsidRDefault="005D401B" w:rsidP="005D401B">
      <w:pPr>
        <w:spacing w:before="100" w:beforeAutospacing="1" w:after="100" w:afterAutospacing="1" w:line="240" w:lineRule="auto"/>
        <w:outlineLvl w:val="2"/>
        <w:rPr>
          <w:rFonts w:ascii="Times New Roman" w:eastAsia="Times New Roman" w:hAnsi="Times New Roman" w:cs="Times New Roman"/>
          <w:b/>
          <w:bCs/>
          <w:sz w:val="27"/>
          <w:szCs w:val="27"/>
        </w:rPr>
      </w:pPr>
      <w:r w:rsidRPr="005D401B">
        <w:rPr>
          <w:rFonts w:ascii="Times New Roman" w:eastAsia="Times New Roman" w:hAnsi="Times New Roman" w:cs="Times New Roman"/>
          <w:b/>
          <w:bCs/>
          <w:sz w:val="27"/>
          <w:szCs w:val="27"/>
        </w:rPr>
        <w:t>Key Insights:</w:t>
      </w:r>
    </w:p>
    <w:p w14:paraId="72F524C3" w14:textId="77777777" w:rsidR="00B312E2" w:rsidRPr="00B312E2" w:rsidRDefault="00B312E2" w:rsidP="00B312E2">
      <w:pPr>
        <w:pStyle w:val="ListParagraph"/>
        <w:numPr>
          <w:ilvl w:val="0"/>
          <w:numId w:val="7"/>
        </w:numPr>
        <w:spacing w:after="200" w:line="276" w:lineRule="auto"/>
        <w:rPr>
          <w:rFonts w:ascii="Times New Roman" w:eastAsia="Times New Roman" w:hAnsi="Times New Roman" w:cs="Times New Roman"/>
          <w:sz w:val="24"/>
          <w:szCs w:val="24"/>
        </w:rPr>
      </w:pPr>
      <w:r w:rsidRPr="00B312E2">
        <w:rPr>
          <w:rFonts w:ascii="Times New Roman" w:eastAsia="Times New Roman" w:hAnsi="Times New Roman" w:cs="Times New Roman"/>
          <w:b/>
          <w:bCs/>
          <w:sz w:val="24"/>
          <w:szCs w:val="24"/>
        </w:rPr>
        <w:t>Australia is the top performer</w:t>
      </w:r>
      <w:r w:rsidRPr="00B312E2">
        <w:rPr>
          <w:rFonts w:ascii="Times New Roman" w:eastAsia="Times New Roman" w:hAnsi="Times New Roman" w:cs="Times New Roman"/>
          <w:sz w:val="24"/>
          <w:szCs w:val="24"/>
        </w:rPr>
        <w:t xml:space="preserve"> with 563.6K in revenue and a substantial profit margin. This success is followed by UAE and Canada, which also demonstrated strong financial performance.</w:t>
      </w:r>
    </w:p>
    <w:p w14:paraId="41903943" w14:textId="7F19DFDE" w:rsidR="00B312E2" w:rsidRPr="00B312E2" w:rsidRDefault="00B312E2" w:rsidP="00B312E2">
      <w:pPr>
        <w:pStyle w:val="ListParagraph"/>
        <w:numPr>
          <w:ilvl w:val="0"/>
          <w:numId w:val="7"/>
        </w:numPr>
        <w:spacing w:after="200" w:line="276" w:lineRule="auto"/>
        <w:rPr>
          <w:rFonts w:ascii="Times New Roman" w:eastAsia="Times New Roman" w:hAnsi="Times New Roman" w:cs="Times New Roman"/>
          <w:sz w:val="24"/>
          <w:szCs w:val="24"/>
        </w:rPr>
      </w:pPr>
      <w:r w:rsidRPr="00B312E2">
        <w:rPr>
          <w:rFonts w:ascii="Times New Roman" w:eastAsia="Times New Roman" w:hAnsi="Times New Roman" w:cs="Times New Roman"/>
          <w:b/>
          <w:bCs/>
          <w:sz w:val="24"/>
          <w:szCs w:val="24"/>
        </w:rPr>
        <w:t>USA had the lowest revenue</w:t>
      </w:r>
      <w:r w:rsidRPr="00B312E2">
        <w:rPr>
          <w:rFonts w:ascii="Times New Roman" w:eastAsia="Times New Roman" w:hAnsi="Times New Roman" w:cs="Times New Roman"/>
          <w:sz w:val="24"/>
          <w:szCs w:val="24"/>
        </w:rPr>
        <w:t xml:space="preserve"> at 507K, with China exhibiting the highest cost-to-revenue ratio, thereby reducing profitability.</w:t>
      </w:r>
    </w:p>
    <w:p w14:paraId="1B364D9F" w14:textId="77777777" w:rsidR="00B312E2" w:rsidRDefault="00B312E2" w:rsidP="00B312E2">
      <w:pPr>
        <w:spacing w:after="200" w:line="276" w:lineRule="auto"/>
        <w:rPr>
          <w:rFonts w:ascii="Times New Roman" w:eastAsia="Times New Roman" w:hAnsi="Times New Roman" w:cs="Times New Roman"/>
          <w:sz w:val="24"/>
          <w:szCs w:val="24"/>
          <w:highlight w:val="yellow"/>
        </w:rPr>
      </w:pPr>
    </w:p>
    <w:p w14:paraId="56905461" w14:textId="20FF6DDB" w:rsidR="00B312E2" w:rsidRDefault="00B312E2" w:rsidP="00B312E2">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Sales Trend by Country</w:t>
      </w:r>
    </w:p>
    <w:tbl>
      <w:tblPr>
        <w:tblW w:w="11785"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080"/>
        <w:gridCol w:w="990"/>
        <w:gridCol w:w="960"/>
        <w:gridCol w:w="960"/>
        <w:gridCol w:w="1060"/>
        <w:gridCol w:w="1055"/>
        <w:gridCol w:w="925"/>
        <w:gridCol w:w="960"/>
        <w:gridCol w:w="960"/>
        <w:gridCol w:w="960"/>
        <w:gridCol w:w="975"/>
      </w:tblGrid>
      <w:tr w:rsidR="00B312E2" w:rsidRPr="00B312E2" w14:paraId="7636A163" w14:textId="77777777" w:rsidTr="00F079C2">
        <w:trPr>
          <w:trHeight w:val="288"/>
        </w:trPr>
        <w:tc>
          <w:tcPr>
            <w:tcW w:w="900" w:type="dxa"/>
            <w:shd w:val="clear" w:color="D9E1F2" w:fill="7030A0"/>
            <w:noWrap/>
            <w:vAlign w:val="bottom"/>
            <w:hideMark/>
          </w:tcPr>
          <w:p w14:paraId="36869B1E"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Month </w:t>
            </w:r>
          </w:p>
        </w:tc>
        <w:tc>
          <w:tcPr>
            <w:tcW w:w="1080" w:type="dxa"/>
            <w:shd w:val="clear" w:color="D9E1F2" w:fill="7030A0"/>
            <w:noWrap/>
            <w:vAlign w:val="bottom"/>
            <w:hideMark/>
          </w:tcPr>
          <w:p w14:paraId="64F9ABB5"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Australia </w:t>
            </w:r>
          </w:p>
        </w:tc>
        <w:tc>
          <w:tcPr>
            <w:tcW w:w="990" w:type="dxa"/>
            <w:shd w:val="clear" w:color="D9E1F2" w:fill="7030A0"/>
            <w:noWrap/>
            <w:vAlign w:val="bottom"/>
            <w:hideMark/>
          </w:tcPr>
          <w:p w14:paraId="593D287A"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Canada </w:t>
            </w:r>
          </w:p>
        </w:tc>
        <w:tc>
          <w:tcPr>
            <w:tcW w:w="960" w:type="dxa"/>
            <w:shd w:val="clear" w:color="D9E1F2" w:fill="7030A0"/>
            <w:noWrap/>
            <w:vAlign w:val="bottom"/>
            <w:hideMark/>
          </w:tcPr>
          <w:p w14:paraId="1A46B57A"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China </w:t>
            </w:r>
          </w:p>
        </w:tc>
        <w:tc>
          <w:tcPr>
            <w:tcW w:w="960" w:type="dxa"/>
            <w:shd w:val="clear" w:color="D9E1F2" w:fill="7030A0"/>
            <w:noWrap/>
            <w:vAlign w:val="bottom"/>
            <w:hideMark/>
          </w:tcPr>
          <w:p w14:paraId="25ACC50A"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Egypt </w:t>
            </w:r>
          </w:p>
        </w:tc>
        <w:tc>
          <w:tcPr>
            <w:tcW w:w="1060" w:type="dxa"/>
            <w:shd w:val="clear" w:color="D9E1F2" w:fill="7030A0"/>
            <w:noWrap/>
            <w:vAlign w:val="bottom"/>
            <w:hideMark/>
          </w:tcPr>
          <w:p w14:paraId="700FE18E"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France </w:t>
            </w:r>
          </w:p>
        </w:tc>
        <w:tc>
          <w:tcPr>
            <w:tcW w:w="1055" w:type="dxa"/>
            <w:shd w:val="clear" w:color="D9E1F2" w:fill="7030A0"/>
            <w:noWrap/>
            <w:vAlign w:val="bottom"/>
            <w:hideMark/>
          </w:tcPr>
          <w:p w14:paraId="2C4CE505"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Germany </w:t>
            </w:r>
          </w:p>
        </w:tc>
        <w:tc>
          <w:tcPr>
            <w:tcW w:w="925" w:type="dxa"/>
            <w:shd w:val="clear" w:color="D9E1F2" w:fill="7030A0"/>
            <w:noWrap/>
            <w:vAlign w:val="bottom"/>
            <w:hideMark/>
          </w:tcPr>
          <w:p w14:paraId="1CFAC1F7"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Spain </w:t>
            </w:r>
          </w:p>
        </w:tc>
        <w:tc>
          <w:tcPr>
            <w:tcW w:w="960" w:type="dxa"/>
            <w:shd w:val="clear" w:color="D9E1F2" w:fill="7030A0"/>
            <w:noWrap/>
            <w:vAlign w:val="bottom"/>
            <w:hideMark/>
          </w:tcPr>
          <w:p w14:paraId="5AEFEFB4"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UAE </w:t>
            </w:r>
          </w:p>
        </w:tc>
        <w:tc>
          <w:tcPr>
            <w:tcW w:w="960" w:type="dxa"/>
            <w:shd w:val="clear" w:color="D9E1F2" w:fill="7030A0"/>
            <w:noWrap/>
            <w:vAlign w:val="bottom"/>
            <w:hideMark/>
          </w:tcPr>
          <w:p w14:paraId="41CBB777"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UK </w:t>
            </w:r>
          </w:p>
        </w:tc>
        <w:tc>
          <w:tcPr>
            <w:tcW w:w="960" w:type="dxa"/>
            <w:shd w:val="clear" w:color="D9E1F2" w:fill="7030A0"/>
            <w:noWrap/>
            <w:vAlign w:val="bottom"/>
            <w:hideMark/>
          </w:tcPr>
          <w:p w14:paraId="3F4A195C" w14:textId="77777777"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USA </w:t>
            </w:r>
          </w:p>
        </w:tc>
        <w:tc>
          <w:tcPr>
            <w:tcW w:w="975" w:type="dxa"/>
            <w:shd w:val="clear" w:color="D9E1F2" w:fill="7030A0"/>
            <w:noWrap/>
            <w:vAlign w:val="bottom"/>
            <w:hideMark/>
          </w:tcPr>
          <w:p w14:paraId="18BBC30E" w14:textId="04EE02C1" w:rsidR="00B312E2" w:rsidRPr="00B312E2" w:rsidRDefault="00B312E2" w:rsidP="00B312E2">
            <w:pPr>
              <w:spacing w:after="0" w:line="240" w:lineRule="auto"/>
              <w:rPr>
                <w:rFonts w:ascii="Calibri" w:eastAsia="Times New Roman" w:hAnsi="Calibri" w:cs="Calibri"/>
                <w:b/>
                <w:bCs/>
                <w:color w:val="FFFFFF"/>
              </w:rPr>
            </w:pPr>
            <w:r w:rsidRPr="00B312E2">
              <w:rPr>
                <w:rFonts w:ascii="Calibri" w:eastAsia="Times New Roman" w:hAnsi="Calibri" w:cs="Calibri"/>
                <w:b/>
                <w:bCs/>
                <w:color w:val="FFFFFF"/>
              </w:rPr>
              <w:t xml:space="preserve"> Total </w:t>
            </w:r>
          </w:p>
        </w:tc>
      </w:tr>
      <w:tr w:rsidR="00B312E2" w:rsidRPr="00B312E2" w14:paraId="1CDF09AE" w14:textId="77777777" w:rsidTr="00F079C2">
        <w:trPr>
          <w:trHeight w:val="288"/>
        </w:trPr>
        <w:tc>
          <w:tcPr>
            <w:tcW w:w="900" w:type="dxa"/>
            <w:shd w:val="clear" w:color="auto" w:fill="auto"/>
            <w:noWrap/>
            <w:vAlign w:val="bottom"/>
            <w:hideMark/>
          </w:tcPr>
          <w:p w14:paraId="28DA40BD"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Jan </w:t>
            </w:r>
          </w:p>
        </w:tc>
        <w:tc>
          <w:tcPr>
            <w:tcW w:w="1080" w:type="dxa"/>
            <w:shd w:val="clear" w:color="auto" w:fill="auto"/>
            <w:noWrap/>
            <w:vAlign w:val="bottom"/>
            <w:hideMark/>
          </w:tcPr>
          <w:p w14:paraId="57F24A2E"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26,304 </w:t>
            </w:r>
          </w:p>
        </w:tc>
        <w:tc>
          <w:tcPr>
            <w:tcW w:w="990" w:type="dxa"/>
            <w:shd w:val="clear" w:color="auto" w:fill="auto"/>
            <w:noWrap/>
            <w:vAlign w:val="bottom"/>
            <w:hideMark/>
          </w:tcPr>
          <w:p w14:paraId="0514B768"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24,624 </w:t>
            </w:r>
          </w:p>
        </w:tc>
        <w:tc>
          <w:tcPr>
            <w:tcW w:w="960" w:type="dxa"/>
            <w:shd w:val="clear" w:color="auto" w:fill="auto"/>
            <w:noWrap/>
            <w:vAlign w:val="bottom"/>
            <w:hideMark/>
          </w:tcPr>
          <w:p w14:paraId="06CCCB74"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23,731 </w:t>
            </w:r>
          </w:p>
        </w:tc>
        <w:tc>
          <w:tcPr>
            <w:tcW w:w="960" w:type="dxa"/>
            <w:shd w:val="clear" w:color="auto" w:fill="auto"/>
            <w:noWrap/>
            <w:vAlign w:val="bottom"/>
            <w:hideMark/>
          </w:tcPr>
          <w:p w14:paraId="79A5DD3B"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25,099 </w:t>
            </w:r>
          </w:p>
        </w:tc>
        <w:tc>
          <w:tcPr>
            <w:tcW w:w="1060" w:type="dxa"/>
            <w:shd w:val="clear" w:color="auto" w:fill="auto"/>
            <w:noWrap/>
            <w:vAlign w:val="bottom"/>
            <w:hideMark/>
          </w:tcPr>
          <w:p w14:paraId="6B251432"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23,218 </w:t>
            </w:r>
          </w:p>
        </w:tc>
        <w:tc>
          <w:tcPr>
            <w:tcW w:w="1055" w:type="dxa"/>
            <w:shd w:val="clear" w:color="auto" w:fill="auto"/>
            <w:noWrap/>
            <w:vAlign w:val="bottom"/>
            <w:hideMark/>
          </w:tcPr>
          <w:p w14:paraId="0884B46F"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24,756 </w:t>
            </w:r>
          </w:p>
        </w:tc>
        <w:tc>
          <w:tcPr>
            <w:tcW w:w="925" w:type="dxa"/>
            <w:shd w:val="clear" w:color="auto" w:fill="auto"/>
            <w:noWrap/>
            <w:vAlign w:val="bottom"/>
            <w:hideMark/>
          </w:tcPr>
          <w:p w14:paraId="660AB9F3"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28,640 </w:t>
            </w:r>
          </w:p>
        </w:tc>
        <w:tc>
          <w:tcPr>
            <w:tcW w:w="960" w:type="dxa"/>
            <w:shd w:val="clear" w:color="auto" w:fill="auto"/>
            <w:noWrap/>
            <w:vAlign w:val="bottom"/>
            <w:hideMark/>
          </w:tcPr>
          <w:p w14:paraId="448C7EE3"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24,337 </w:t>
            </w:r>
          </w:p>
        </w:tc>
        <w:tc>
          <w:tcPr>
            <w:tcW w:w="960" w:type="dxa"/>
            <w:shd w:val="clear" w:color="auto" w:fill="auto"/>
            <w:noWrap/>
            <w:vAlign w:val="bottom"/>
            <w:hideMark/>
          </w:tcPr>
          <w:p w14:paraId="5CEC9B9C"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22,705 </w:t>
            </w:r>
          </w:p>
        </w:tc>
        <w:tc>
          <w:tcPr>
            <w:tcW w:w="960" w:type="dxa"/>
            <w:shd w:val="clear" w:color="auto" w:fill="auto"/>
            <w:noWrap/>
            <w:vAlign w:val="bottom"/>
            <w:hideMark/>
          </w:tcPr>
          <w:p w14:paraId="7C1AA502"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21,265 </w:t>
            </w:r>
          </w:p>
        </w:tc>
        <w:tc>
          <w:tcPr>
            <w:tcW w:w="975" w:type="dxa"/>
            <w:shd w:val="clear" w:color="auto" w:fill="auto"/>
            <w:noWrap/>
            <w:vAlign w:val="bottom"/>
            <w:hideMark/>
          </w:tcPr>
          <w:p w14:paraId="253928CD"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244,679 </w:t>
            </w:r>
          </w:p>
        </w:tc>
      </w:tr>
      <w:tr w:rsidR="00B312E2" w:rsidRPr="00B312E2" w14:paraId="33C1A647" w14:textId="77777777" w:rsidTr="00F079C2">
        <w:trPr>
          <w:trHeight w:val="288"/>
        </w:trPr>
        <w:tc>
          <w:tcPr>
            <w:tcW w:w="900" w:type="dxa"/>
            <w:shd w:val="clear" w:color="auto" w:fill="auto"/>
            <w:noWrap/>
            <w:vAlign w:val="bottom"/>
            <w:hideMark/>
          </w:tcPr>
          <w:p w14:paraId="33831D72"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Feb </w:t>
            </w:r>
          </w:p>
        </w:tc>
        <w:tc>
          <w:tcPr>
            <w:tcW w:w="1080" w:type="dxa"/>
            <w:shd w:val="clear" w:color="auto" w:fill="auto"/>
            <w:noWrap/>
            <w:vAlign w:val="bottom"/>
            <w:hideMark/>
          </w:tcPr>
          <w:p w14:paraId="480D71F5"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25,382 </w:t>
            </w:r>
          </w:p>
        </w:tc>
        <w:tc>
          <w:tcPr>
            <w:tcW w:w="990" w:type="dxa"/>
            <w:shd w:val="clear" w:color="auto" w:fill="auto"/>
            <w:noWrap/>
            <w:vAlign w:val="bottom"/>
            <w:hideMark/>
          </w:tcPr>
          <w:p w14:paraId="46D9B226"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23,610 </w:t>
            </w:r>
          </w:p>
        </w:tc>
        <w:tc>
          <w:tcPr>
            <w:tcW w:w="960" w:type="dxa"/>
            <w:shd w:val="clear" w:color="auto" w:fill="auto"/>
            <w:noWrap/>
            <w:vAlign w:val="bottom"/>
            <w:hideMark/>
          </w:tcPr>
          <w:p w14:paraId="28943618"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22,297 </w:t>
            </w:r>
          </w:p>
        </w:tc>
        <w:tc>
          <w:tcPr>
            <w:tcW w:w="960" w:type="dxa"/>
            <w:shd w:val="clear" w:color="auto" w:fill="auto"/>
            <w:noWrap/>
            <w:vAlign w:val="bottom"/>
            <w:hideMark/>
          </w:tcPr>
          <w:p w14:paraId="58EC0BD6"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24,192 </w:t>
            </w:r>
          </w:p>
        </w:tc>
        <w:tc>
          <w:tcPr>
            <w:tcW w:w="1060" w:type="dxa"/>
            <w:shd w:val="clear" w:color="auto" w:fill="auto"/>
            <w:noWrap/>
            <w:vAlign w:val="bottom"/>
            <w:hideMark/>
          </w:tcPr>
          <w:p w14:paraId="728EF7C4"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23,600 </w:t>
            </w:r>
          </w:p>
        </w:tc>
        <w:tc>
          <w:tcPr>
            <w:tcW w:w="1055" w:type="dxa"/>
            <w:shd w:val="clear" w:color="auto" w:fill="auto"/>
            <w:noWrap/>
            <w:vAlign w:val="bottom"/>
            <w:hideMark/>
          </w:tcPr>
          <w:p w14:paraId="71C41109"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22,853 </w:t>
            </w:r>
          </w:p>
        </w:tc>
        <w:tc>
          <w:tcPr>
            <w:tcW w:w="925" w:type="dxa"/>
            <w:shd w:val="clear" w:color="auto" w:fill="auto"/>
            <w:noWrap/>
            <w:vAlign w:val="bottom"/>
            <w:hideMark/>
          </w:tcPr>
          <w:p w14:paraId="09CE89C6"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24,779 </w:t>
            </w:r>
          </w:p>
        </w:tc>
        <w:tc>
          <w:tcPr>
            <w:tcW w:w="960" w:type="dxa"/>
            <w:shd w:val="clear" w:color="auto" w:fill="auto"/>
            <w:noWrap/>
            <w:vAlign w:val="bottom"/>
            <w:hideMark/>
          </w:tcPr>
          <w:p w14:paraId="53881C03"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22,632 </w:t>
            </w:r>
          </w:p>
        </w:tc>
        <w:tc>
          <w:tcPr>
            <w:tcW w:w="960" w:type="dxa"/>
            <w:shd w:val="clear" w:color="auto" w:fill="auto"/>
            <w:noWrap/>
            <w:vAlign w:val="bottom"/>
            <w:hideMark/>
          </w:tcPr>
          <w:p w14:paraId="27A789F0"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21,654 </w:t>
            </w:r>
          </w:p>
        </w:tc>
        <w:tc>
          <w:tcPr>
            <w:tcW w:w="960" w:type="dxa"/>
            <w:shd w:val="clear" w:color="auto" w:fill="auto"/>
            <w:noWrap/>
            <w:vAlign w:val="bottom"/>
            <w:hideMark/>
          </w:tcPr>
          <w:p w14:paraId="616396C6"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19,663 </w:t>
            </w:r>
          </w:p>
        </w:tc>
        <w:tc>
          <w:tcPr>
            <w:tcW w:w="975" w:type="dxa"/>
            <w:shd w:val="clear" w:color="auto" w:fill="auto"/>
            <w:noWrap/>
            <w:vAlign w:val="bottom"/>
            <w:hideMark/>
          </w:tcPr>
          <w:p w14:paraId="449C1AEC"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230,662 </w:t>
            </w:r>
          </w:p>
        </w:tc>
      </w:tr>
      <w:tr w:rsidR="00B312E2" w:rsidRPr="00B312E2" w14:paraId="4E82093A" w14:textId="77777777" w:rsidTr="00F079C2">
        <w:trPr>
          <w:trHeight w:val="288"/>
        </w:trPr>
        <w:tc>
          <w:tcPr>
            <w:tcW w:w="900" w:type="dxa"/>
            <w:shd w:val="clear" w:color="auto" w:fill="auto"/>
            <w:noWrap/>
            <w:vAlign w:val="bottom"/>
            <w:hideMark/>
          </w:tcPr>
          <w:p w14:paraId="2714C3C4"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Mar </w:t>
            </w:r>
          </w:p>
        </w:tc>
        <w:tc>
          <w:tcPr>
            <w:tcW w:w="1080" w:type="dxa"/>
            <w:shd w:val="clear" w:color="auto" w:fill="auto"/>
            <w:noWrap/>
            <w:vAlign w:val="bottom"/>
            <w:hideMark/>
          </w:tcPr>
          <w:p w14:paraId="62A7051A"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25,370 </w:t>
            </w:r>
          </w:p>
        </w:tc>
        <w:tc>
          <w:tcPr>
            <w:tcW w:w="990" w:type="dxa"/>
            <w:shd w:val="clear" w:color="auto" w:fill="auto"/>
            <w:noWrap/>
            <w:vAlign w:val="bottom"/>
            <w:hideMark/>
          </w:tcPr>
          <w:p w14:paraId="3C7B9A8D"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23,433 </w:t>
            </w:r>
          </w:p>
        </w:tc>
        <w:tc>
          <w:tcPr>
            <w:tcW w:w="960" w:type="dxa"/>
            <w:shd w:val="clear" w:color="auto" w:fill="auto"/>
            <w:noWrap/>
            <w:vAlign w:val="bottom"/>
            <w:hideMark/>
          </w:tcPr>
          <w:p w14:paraId="6CE4E079"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23,274 </w:t>
            </w:r>
          </w:p>
        </w:tc>
        <w:tc>
          <w:tcPr>
            <w:tcW w:w="960" w:type="dxa"/>
            <w:shd w:val="clear" w:color="auto" w:fill="auto"/>
            <w:noWrap/>
            <w:vAlign w:val="bottom"/>
            <w:hideMark/>
          </w:tcPr>
          <w:p w14:paraId="23846637"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22,890 </w:t>
            </w:r>
          </w:p>
        </w:tc>
        <w:tc>
          <w:tcPr>
            <w:tcW w:w="1060" w:type="dxa"/>
            <w:shd w:val="clear" w:color="auto" w:fill="auto"/>
            <w:noWrap/>
            <w:vAlign w:val="bottom"/>
            <w:hideMark/>
          </w:tcPr>
          <w:p w14:paraId="295200F5"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24,648 </w:t>
            </w:r>
          </w:p>
        </w:tc>
        <w:tc>
          <w:tcPr>
            <w:tcW w:w="1055" w:type="dxa"/>
            <w:shd w:val="clear" w:color="auto" w:fill="auto"/>
            <w:noWrap/>
            <w:vAlign w:val="bottom"/>
            <w:hideMark/>
          </w:tcPr>
          <w:p w14:paraId="49FB7A97"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23,206 </w:t>
            </w:r>
          </w:p>
        </w:tc>
        <w:tc>
          <w:tcPr>
            <w:tcW w:w="925" w:type="dxa"/>
            <w:shd w:val="clear" w:color="auto" w:fill="auto"/>
            <w:noWrap/>
            <w:vAlign w:val="bottom"/>
            <w:hideMark/>
          </w:tcPr>
          <w:p w14:paraId="4F9AC68D"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21,030 </w:t>
            </w:r>
          </w:p>
        </w:tc>
        <w:tc>
          <w:tcPr>
            <w:tcW w:w="960" w:type="dxa"/>
            <w:shd w:val="clear" w:color="auto" w:fill="auto"/>
            <w:noWrap/>
            <w:vAlign w:val="bottom"/>
            <w:hideMark/>
          </w:tcPr>
          <w:p w14:paraId="7FBFE4F0"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27,670 </w:t>
            </w:r>
          </w:p>
        </w:tc>
        <w:tc>
          <w:tcPr>
            <w:tcW w:w="960" w:type="dxa"/>
            <w:shd w:val="clear" w:color="auto" w:fill="auto"/>
            <w:noWrap/>
            <w:vAlign w:val="bottom"/>
            <w:hideMark/>
          </w:tcPr>
          <w:p w14:paraId="7FBEC398"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26,348 </w:t>
            </w:r>
          </w:p>
        </w:tc>
        <w:tc>
          <w:tcPr>
            <w:tcW w:w="960" w:type="dxa"/>
            <w:shd w:val="clear" w:color="auto" w:fill="auto"/>
            <w:noWrap/>
            <w:vAlign w:val="bottom"/>
            <w:hideMark/>
          </w:tcPr>
          <w:p w14:paraId="54629A86"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27,987 </w:t>
            </w:r>
          </w:p>
        </w:tc>
        <w:tc>
          <w:tcPr>
            <w:tcW w:w="975" w:type="dxa"/>
            <w:shd w:val="clear" w:color="auto" w:fill="auto"/>
            <w:noWrap/>
            <w:vAlign w:val="bottom"/>
            <w:hideMark/>
          </w:tcPr>
          <w:p w14:paraId="65CEEDB4"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245,856 </w:t>
            </w:r>
          </w:p>
        </w:tc>
      </w:tr>
      <w:tr w:rsidR="00B312E2" w:rsidRPr="00B312E2" w14:paraId="0192299D" w14:textId="77777777" w:rsidTr="00F079C2">
        <w:trPr>
          <w:trHeight w:val="288"/>
        </w:trPr>
        <w:tc>
          <w:tcPr>
            <w:tcW w:w="900" w:type="dxa"/>
            <w:shd w:val="clear" w:color="auto" w:fill="auto"/>
            <w:noWrap/>
            <w:vAlign w:val="bottom"/>
            <w:hideMark/>
          </w:tcPr>
          <w:p w14:paraId="6DA8D30E"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Apr </w:t>
            </w:r>
          </w:p>
        </w:tc>
        <w:tc>
          <w:tcPr>
            <w:tcW w:w="1080" w:type="dxa"/>
            <w:shd w:val="clear" w:color="auto" w:fill="auto"/>
            <w:noWrap/>
            <w:vAlign w:val="bottom"/>
            <w:hideMark/>
          </w:tcPr>
          <w:p w14:paraId="00B5A9E4"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23,648 </w:t>
            </w:r>
          </w:p>
        </w:tc>
        <w:tc>
          <w:tcPr>
            <w:tcW w:w="990" w:type="dxa"/>
            <w:shd w:val="clear" w:color="auto" w:fill="auto"/>
            <w:noWrap/>
            <w:vAlign w:val="bottom"/>
            <w:hideMark/>
          </w:tcPr>
          <w:p w14:paraId="54432F39"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25,481 </w:t>
            </w:r>
          </w:p>
        </w:tc>
        <w:tc>
          <w:tcPr>
            <w:tcW w:w="960" w:type="dxa"/>
            <w:shd w:val="clear" w:color="auto" w:fill="auto"/>
            <w:noWrap/>
            <w:vAlign w:val="bottom"/>
            <w:hideMark/>
          </w:tcPr>
          <w:p w14:paraId="30777BAB"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22,829 </w:t>
            </w:r>
          </w:p>
        </w:tc>
        <w:tc>
          <w:tcPr>
            <w:tcW w:w="960" w:type="dxa"/>
            <w:shd w:val="clear" w:color="auto" w:fill="auto"/>
            <w:noWrap/>
            <w:vAlign w:val="bottom"/>
            <w:hideMark/>
          </w:tcPr>
          <w:p w14:paraId="72D02BE1"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25,073 </w:t>
            </w:r>
          </w:p>
        </w:tc>
        <w:tc>
          <w:tcPr>
            <w:tcW w:w="1060" w:type="dxa"/>
            <w:shd w:val="clear" w:color="auto" w:fill="auto"/>
            <w:noWrap/>
            <w:vAlign w:val="bottom"/>
            <w:hideMark/>
          </w:tcPr>
          <w:p w14:paraId="373051FF"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24,954 </w:t>
            </w:r>
          </w:p>
        </w:tc>
        <w:tc>
          <w:tcPr>
            <w:tcW w:w="1055" w:type="dxa"/>
            <w:shd w:val="clear" w:color="auto" w:fill="auto"/>
            <w:noWrap/>
            <w:vAlign w:val="bottom"/>
            <w:hideMark/>
          </w:tcPr>
          <w:p w14:paraId="53C675D5"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23,482 </w:t>
            </w:r>
          </w:p>
        </w:tc>
        <w:tc>
          <w:tcPr>
            <w:tcW w:w="925" w:type="dxa"/>
            <w:shd w:val="clear" w:color="auto" w:fill="auto"/>
            <w:noWrap/>
            <w:vAlign w:val="bottom"/>
            <w:hideMark/>
          </w:tcPr>
          <w:p w14:paraId="7FA3502E"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23,466 </w:t>
            </w:r>
          </w:p>
        </w:tc>
        <w:tc>
          <w:tcPr>
            <w:tcW w:w="960" w:type="dxa"/>
            <w:shd w:val="clear" w:color="auto" w:fill="auto"/>
            <w:noWrap/>
            <w:vAlign w:val="bottom"/>
            <w:hideMark/>
          </w:tcPr>
          <w:p w14:paraId="3747F2D1"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23,707 </w:t>
            </w:r>
          </w:p>
        </w:tc>
        <w:tc>
          <w:tcPr>
            <w:tcW w:w="960" w:type="dxa"/>
            <w:shd w:val="clear" w:color="auto" w:fill="auto"/>
            <w:noWrap/>
            <w:vAlign w:val="bottom"/>
            <w:hideMark/>
          </w:tcPr>
          <w:p w14:paraId="5E3B0A60"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24,860 </w:t>
            </w:r>
          </w:p>
        </w:tc>
        <w:tc>
          <w:tcPr>
            <w:tcW w:w="960" w:type="dxa"/>
            <w:shd w:val="clear" w:color="auto" w:fill="auto"/>
            <w:noWrap/>
            <w:vAlign w:val="bottom"/>
            <w:hideMark/>
          </w:tcPr>
          <w:p w14:paraId="1A09E589"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24,354 </w:t>
            </w:r>
          </w:p>
        </w:tc>
        <w:tc>
          <w:tcPr>
            <w:tcW w:w="975" w:type="dxa"/>
            <w:shd w:val="clear" w:color="auto" w:fill="auto"/>
            <w:noWrap/>
            <w:vAlign w:val="bottom"/>
            <w:hideMark/>
          </w:tcPr>
          <w:p w14:paraId="08B77863" w14:textId="77777777" w:rsidR="00B312E2" w:rsidRPr="00B312E2" w:rsidRDefault="00B312E2" w:rsidP="00B312E2">
            <w:pPr>
              <w:spacing w:after="0" w:line="240" w:lineRule="auto"/>
              <w:rPr>
                <w:rFonts w:ascii="Calibri" w:eastAsia="Times New Roman" w:hAnsi="Calibri" w:cs="Calibri"/>
                <w:color w:val="000000"/>
              </w:rPr>
            </w:pPr>
            <w:r w:rsidRPr="00B312E2">
              <w:rPr>
                <w:rFonts w:ascii="Calibri" w:eastAsia="Times New Roman" w:hAnsi="Calibri" w:cs="Calibri"/>
                <w:color w:val="000000"/>
              </w:rPr>
              <w:t xml:space="preserve">          241,854 </w:t>
            </w:r>
          </w:p>
        </w:tc>
      </w:tr>
      <w:tr w:rsidR="00B312E2" w:rsidRPr="00B312E2" w14:paraId="14A3585D" w14:textId="77777777" w:rsidTr="00F079C2">
        <w:trPr>
          <w:trHeight w:val="288"/>
        </w:trPr>
        <w:tc>
          <w:tcPr>
            <w:tcW w:w="900" w:type="dxa"/>
            <w:shd w:val="clear" w:color="D9E1F2" w:fill="F2F2F2"/>
            <w:noWrap/>
            <w:vAlign w:val="bottom"/>
            <w:hideMark/>
          </w:tcPr>
          <w:p w14:paraId="5F530FA0" w14:textId="3ACFC75F"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Total </w:t>
            </w:r>
          </w:p>
        </w:tc>
        <w:tc>
          <w:tcPr>
            <w:tcW w:w="1080" w:type="dxa"/>
            <w:shd w:val="clear" w:color="D9E1F2" w:fill="F2F2F2"/>
            <w:noWrap/>
            <w:vAlign w:val="bottom"/>
            <w:hideMark/>
          </w:tcPr>
          <w:p w14:paraId="108B51AF"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100,704 </w:t>
            </w:r>
          </w:p>
        </w:tc>
        <w:tc>
          <w:tcPr>
            <w:tcW w:w="990" w:type="dxa"/>
            <w:shd w:val="clear" w:color="D9E1F2" w:fill="F2F2F2"/>
            <w:noWrap/>
            <w:vAlign w:val="bottom"/>
            <w:hideMark/>
          </w:tcPr>
          <w:p w14:paraId="4BC95C5F"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97,148 </w:t>
            </w:r>
          </w:p>
        </w:tc>
        <w:tc>
          <w:tcPr>
            <w:tcW w:w="960" w:type="dxa"/>
            <w:shd w:val="clear" w:color="D9E1F2" w:fill="F2F2F2"/>
            <w:noWrap/>
            <w:vAlign w:val="bottom"/>
            <w:hideMark/>
          </w:tcPr>
          <w:p w14:paraId="06E99264"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92,131 </w:t>
            </w:r>
          </w:p>
        </w:tc>
        <w:tc>
          <w:tcPr>
            <w:tcW w:w="960" w:type="dxa"/>
            <w:shd w:val="clear" w:color="D9E1F2" w:fill="F2F2F2"/>
            <w:noWrap/>
            <w:vAlign w:val="bottom"/>
            <w:hideMark/>
          </w:tcPr>
          <w:p w14:paraId="49A1ACB1"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97,254 </w:t>
            </w:r>
          </w:p>
        </w:tc>
        <w:tc>
          <w:tcPr>
            <w:tcW w:w="1060" w:type="dxa"/>
            <w:shd w:val="clear" w:color="D9E1F2" w:fill="F2F2F2"/>
            <w:noWrap/>
            <w:vAlign w:val="bottom"/>
            <w:hideMark/>
          </w:tcPr>
          <w:p w14:paraId="5A6ADC23"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96,420 </w:t>
            </w:r>
          </w:p>
        </w:tc>
        <w:tc>
          <w:tcPr>
            <w:tcW w:w="1055" w:type="dxa"/>
            <w:shd w:val="clear" w:color="D9E1F2" w:fill="F2F2F2"/>
            <w:noWrap/>
            <w:vAlign w:val="bottom"/>
            <w:hideMark/>
          </w:tcPr>
          <w:p w14:paraId="508C22C0"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94,297 </w:t>
            </w:r>
          </w:p>
        </w:tc>
        <w:tc>
          <w:tcPr>
            <w:tcW w:w="925" w:type="dxa"/>
            <w:shd w:val="clear" w:color="D9E1F2" w:fill="F2F2F2"/>
            <w:noWrap/>
            <w:vAlign w:val="bottom"/>
            <w:hideMark/>
          </w:tcPr>
          <w:p w14:paraId="2B1DF924"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97,915 </w:t>
            </w:r>
          </w:p>
        </w:tc>
        <w:tc>
          <w:tcPr>
            <w:tcW w:w="960" w:type="dxa"/>
            <w:shd w:val="clear" w:color="D9E1F2" w:fill="F2F2F2"/>
            <w:noWrap/>
            <w:vAlign w:val="bottom"/>
            <w:hideMark/>
          </w:tcPr>
          <w:p w14:paraId="37EBA84E"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98,346 </w:t>
            </w:r>
          </w:p>
        </w:tc>
        <w:tc>
          <w:tcPr>
            <w:tcW w:w="960" w:type="dxa"/>
            <w:shd w:val="clear" w:color="D9E1F2" w:fill="F2F2F2"/>
            <w:noWrap/>
            <w:vAlign w:val="bottom"/>
            <w:hideMark/>
          </w:tcPr>
          <w:p w14:paraId="66A48416"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95,567 </w:t>
            </w:r>
          </w:p>
        </w:tc>
        <w:tc>
          <w:tcPr>
            <w:tcW w:w="960" w:type="dxa"/>
            <w:shd w:val="clear" w:color="D9E1F2" w:fill="F2F2F2"/>
            <w:noWrap/>
            <w:vAlign w:val="bottom"/>
            <w:hideMark/>
          </w:tcPr>
          <w:p w14:paraId="506C3255"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93,269 </w:t>
            </w:r>
          </w:p>
        </w:tc>
        <w:tc>
          <w:tcPr>
            <w:tcW w:w="975" w:type="dxa"/>
            <w:shd w:val="clear" w:color="D9E1F2" w:fill="F2F2F2"/>
            <w:noWrap/>
            <w:vAlign w:val="bottom"/>
            <w:hideMark/>
          </w:tcPr>
          <w:p w14:paraId="61D3C7C2" w14:textId="77777777" w:rsidR="00B312E2" w:rsidRPr="00B312E2" w:rsidRDefault="00B312E2" w:rsidP="00B312E2">
            <w:pPr>
              <w:spacing w:after="0" w:line="240" w:lineRule="auto"/>
              <w:rPr>
                <w:rFonts w:ascii="Calibri" w:eastAsia="Times New Roman" w:hAnsi="Calibri" w:cs="Calibri"/>
                <w:b/>
                <w:bCs/>
                <w:color w:val="000000"/>
              </w:rPr>
            </w:pPr>
            <w:r w:rsidRPr="00B312E2">
              <w:rPr>
                <w:rFonts w:ascii="Calibri" w:eastAsia="Times New Roman" w:hAnsi="Calibri" w:cs="Calibri"/>
                <w:b/>
                <w:bCs/>
                <w:color w:val="000000"/>
              </w:rPr>
              <w:t xml:space="preserve">         963,051 </w:t>
            </w:r>
          </w:p>
        </w:tc>
      </w:tr>
    </w:tbl>
    <w:p w14:paraId="50650005" w14:textId="77777777" w:rsidR="000215CB" w:rsidRPr="005D401B" w:rsidRDefault="000215CB" w:rsidP="000215CB">
      <w:pPr>
        <w:spacing w:before="100" w:beforeAutospacing="1" w:after="100" w:afterAutospacing="1" w:line="240" w:lineRule="auto"/>
        <w:outlineLvl w:val="2"/>
        <w:rPr>
          <w:rFonts w:ascii="Times New Roman" w:eastAsia="Times New Roman" w:hAnsi="Times New Roman" w:cs="Times New Roman"/>
          <w:b/>
          <w:bCs/>
          <w:sz w:val="27"/>
          <w:szCs w:val="27"/>
        </w:rPr>
      </w:pPr>
      <w:r w:rsidRPr="005D401B">
        <w:rPr>
          <w:rFonts w:ascii="Times New Roman" w:eastAsia="Times New Roman" w:hAnsi="Times New Roman" w:cs="Times New Roman"/>
          <w:b/>
          <w:bCs/>
          <w:sz w:val="27"/>
          <w:szCs w:val="27"/>
        </w:rPr>
        <w:t>Key Insights:</w:t>
      </w:r>
    </w:p>
    <w:p w14:paraId="3CF6A021" w14:textId="77777777" w:rsidR="00602C73" w:rsidRPr="00602C73" w:rsidRDefault="00602C73" w:rsidP="00602C73">
      <w:pPr>
        <w:pStyle w:val="ListParagraph"/>
        <w:numPr>
          <w:ilvl w:val="0"/>
          <w:numId w:val="9"/>
        </w:numPr>
        <w:spacing w:after="0" w:line="240" w:lineRule="auto"/>
        <w:rPr>
          <w:rFonts w:ascii="Times New Roman" w:eastAsia="Times New Roman" w:hAnsi="Times New Roman" w:cs="Times New Roman"/>
          <w:sz w:val="24"/>
          <w:szCs w:val="24"/>
        </w:rPr>
      </w:pPr>
      <w:r w:rsidRPr="004846DA">
        <w:rPr>
          <w:rFonts w:ascii="Times New Roman" w:eastAsia="Times New Roman" w:hAnsi="Times New Roman" w:cs="Times New Roman"/>
          <w:b/>
          <w:bCs/>
          <w:sz w:val="24"/>
          <w:szCs w:val="24"/>
        </w:rPr>
        <w:t>January witnessed the highest sales</w:t>
      </w:r>
      <w:r w:rsidRPr="00602C73">
        <w:rPr>
          <w:rFonts w:ascii="Times New Roman" w:eastAsia="Times New Roman" w:hAnsi="Times New Roman" w:cs="Times New Roman"/>
          <w:sz w:val="24"/>
          <w:szCs w:val="24"/>
        </w:rPr>
        <w:t xml:space="preserve"> across many countries, particularly Spain. However, sales dropped in February and March before recovering slightly in April.</w:t>
      </w:r>
    </w:p>
    <w:p w14:paraId="1B06A0A9" w14:textId="23DBE2E3" w:rsidR="00B312E2" w:rsidRPr="00602C73" w:rsidRDefault="00602C73" w:rsidP="00602C73">
      <w:pPr>
        <w:pStyle w:val="ListParagraph"/>
        <w:numPr>
          <w:ilvl w:val="0"/>
          <w:numId w:val="9"/>
        </w:numPr>
        <w:spacing w:after="0" w:line="240" w:lineRule="auto"/>
        <w:rPr>
          <w:rFonts w:ascii="Times New Roman" w:eastAsia="Times New Roman" w:hAnsi="Times New Roman" w:cs="Times New Roman"/>
          <w:sz w:val="24"/>
          <w:szCs w:val="24"/>
        </w:rPr>
      </w:pPr>
      <w:r w:rsidRPr="004846DA">
        <w:rPr>
          <w:rFonts w:ascii="Times New Roman" w:eastAsia="Times New Roman" w:hAnsi="Times New Roman" w:cs="Times New Roman"/>
          <w:b/>
          <w:bCs/>
          <w:sz w:val="24"/>
          <w:szCs w:val="24"/>
        </w:rPr>
        <w:t>These fluctuations in sales indicate variability in market conditions</w:t>
      </w:r>
      <w:r w:rsidRPr="00602C73">
        <w:rPr>
          <w:rFonts w:ascii="Times New Roman" w:eastAsia="Times New Roman" w:hAnsi="Times New Roman" w:cs="Times New Roman"/>
          <w:sz w:val="24"/>
          <w:szCs w:val="24"/>
        </w:rPr>
        <w:t xml:space="preserve"> or consumer demand, suggesting that seasonal trends or external factors such as holidays or promotions could be driving this volatility.</w:t>
      </w:r>
    </w:p>
    <w:p w14:paraId="496730A6"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84AD55">
          <v:rect id="_x0000_i1027" style="width:0;height:1.5pt" o:hralign="center" o:hrstd="t" o:hr="t" fillcolor="#a0a0a0" stroked="f"/>
        </w:pict>
      </w:r>
    </w:p>
    <w:p w14:paraId="16C233F6" w14:textId="693D6A81"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 xml:space="preserve">2. </w:t>
      </w:r>
      <w:r w:rsidR="00AD187C">
        <w:rPr>
          <w:rFonts w:ascii="Times New Roman" w:eastAsia="Times New Roman" w:hAnsi="Times New Roman" w:cs="Times New Roman"/>
          <w:b/>
          <w:bCs/>
          <w:sz w:val="36"/>
          <w:szCs w:val="36"/>
        </w:rPr>
        <w:t>Revenue</w:t>
      </w:r>
      <w:r w:rsidRPr="005D401B">
        <w:rPr>
          <w:rFonts w:ascii="Times New Roman" w:eastAsia="Times New Roman" w:hAnsi="Times New Roman" w:cs="Times New Roman"/>
          <w:b/>
          <w:bCs/>
          <w:sz w:val="36"/>
          <w:szCs w:val="36"/>
        </w:rPr>
        <w:t xml:space="preserve"> &amp; </w:t>
      </w:r>
      <w:r w:rsidR="00AD187C">
        <w:rPr>
          <w:rFonts w:ascii="Times New Roman" w:eastAsia="Times New Roman" w:hAnsi="Times New Roman" w:cs="Times New Roman"/>
          <w:b/>
          <w:bCs/>
          <w:sz w:val="36"/>
          <w:szCs w:val="36"/>
        </w:rPr>
        <w:t>Cost</w:t>
      </w:r>
      <w:r w:rsidRPr="005D401B">
        <w:rPr>
          <w:rFonts w:ascii="Times New Roman" w:eastAsia="Times New Roman" w:hAnsi="Times New Roman" w:cs="Times New Roman"/>
          <w:b/>
          <w:bCs/>
          <w:sz w:val="36"/>
          <w:szCs w:val="36"/>
        </w:rPr>
        <w:t xml:space="preserve"> Performance by </w:t>
      </w:r>
      <w:r w:rsidR="00AD187C">
        <w:rPr>
          <w:rFonts w:ascii="Times New Roman" w:eastAsia="Times New Roman" w:hAnsi="Times New Roman" w:cs="Times New Roman"/>
          <w:b/>
          <w:bCs/>
          <w:sz w:val="36"/>
          <w:szCs w:val="36"/>
        </w:rPr>
        <w:t>Country</w:t>
      </w:r>
    </w:p>
    <w:tbl>
      <w:tblPr>
        <w:tblW w:w="9429" w:type="dxa"/>
        <w:tblLook w:val="04A0" w:firstRow="1" w:lastRow="0" w:firstColumn="1" w:lastColumn="0" w:noHBand="0" w:noVBand="1"/>
      </w:tblPr>
      <w:tblGrid>
        <w:gridCol w:w="1390"/>
        <w:gridCol w:w="1942"/>
        <w:gridCol w:w="1479"/>
        <w:gridCol w:w="2135"/>
        <w:gridCol w:w="2483"/>
      </w:tblGrid>
      <w:tr w:rsidR="00AD187C" w:rsidRPr="00AD187C" w14:paraId="0CA1A9EF" w14:textId="77777777" w:rsidTr="00AD187C">
        <w:trPr>
          <w:trHeight w:val="265"/>
        </w:trPr>
        <w:tc>
          <w:tcPr>
            <w:tcW w:w="139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2BCD613" w14:textId="77777777" w:rsidR="00AD187C" w:rsidRPr="00AD187C" w:rsidRDefault="00AD187C" w:rsidP="00AD187C">
            <w:pPr>
              <w:spacing w:after="0" w:line="240" w:lineRule="auto"/>
              <w:rPr>
                <w:rFonts w:ascii="Calibri" w:eastAsia="Times New Roman" w:hAnsi="Calibri" w:cs="Calibri"/>
                <w:b/>
                <w:bCs/>
                <w:color w:val="FFFFFF"/>
              </w:rPr>
            </w:pPr>
            <w:r w:rsidRPr="00AD187C">
              <w:rPr>
                <w:rFonts w:ascii="Calibri" w:eastAsia="Times New Roman" w:hAnsi="Calibri" w:cs="Calibri"/>
                <w:b/>
                <w:bCs/>
                <w:color w:val="FFFFFF"/>
              </w:rPr>
              <w:t xml:space="preserve">Country </w:t>
            </w:r>
          </w:p>
        </w:tc>
        <w:tc>
          <w:tcPr>
            <w:tcW w:w="1942"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116D565F" w14:textId="77777777" w:rsidR="00AD187C" w:rsidRPr="00AD187C" w:rsidRDefault="00AD187C" w:rsidP="00AD187C">
            <w:pPr>
              <w:spacing w:after="0" w:line="240" w:lineRule="auto"/>
              <w:rPr>
                <w:rFonts w:ascii="Calibri" w:eastAsia="Times New Roman" w:hAnsi="Calibri" w:cs="Calibri"/>
                <w:b/>
                <w:bCs/>
                <w:color w:val="FFFFFF"/>
              </w:rPr>
            </w:pPr>
            <w:r w:rsidRPr="00AD187C">
              <w:rPr>
                <w:rFonts w:ascii="Calibri" w:eastAsia="Times New Roman" w:hAnsi="Calibri" w:cs="Calibri"/>
                <w:b/>
                <w:bCs/>
                <w:color w:val="FFFFFF"/>
              </w:rPr>
              <w:t xml:space="preserve"> Total Profit </w:t>
            </w:r>
          </w:p>
        </w:tc>
        <w:tc>
          <w:tcPr>
            <w:tcW w:w="1479"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A972838" w14:textId="77777777" w:rsidR="00AD187C" w:rsidRPr="00AD187C" w:rsidRDefault="00AD187C" w:rsidP="00AD187C">
            <w:pPr>
              <w:spacing w:after="0" w:line="240" w:lineRule="auto"/>
              <w:rPr>
                <w:rFonts w:ascii="Calibri" w:eastAsia="Times New Roman" w:hAnsi="Calibri" w:cs="Calibri"/>
                <w:b/>
                <w:bCs/>
                <w:color w:val="FFFFFF"/>
              </w:rPr>
            </w:pPr>
            <w:r w:rsidRPr="00AD187C">
              <w:rPr>
                <w:rFonts w:ascii="Calibri" w:eastAsia="Times New Roman" w:hAnsi="Calibri" w:cs="Calibri"/>
                <w:b/>
                <w:bCs/>
                <w:color w:val="FFFFFF"/>
              </w:rPr>
              <w:t xml:space="preserve"> Total Cost </w:t>
            </w:r>
          </w:p>
        </w:tc>
        <w:tc>
          <w:tcPr>
            <w:tcW w:w="2135"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3EEBE8B" w14:textId="77777777" w:rsidR="00AD187C" w:rsidRPr="00AD187C" w:rsidRDefault="00AD187C" w:rsidP="00AD187C">
            <w:pPr>
              <w:spacing w:after="0" w:line="240" w:lineRule="auto"/>
              <w:rPr>
                <w:rFonts w:ascii="Calibri" w:eastAsia="Times New Roman" w:hAnsi="Calibri" w:cs="Calibri"/>
                <w:b/>
                <w:bCs/>
                <w:color w:val="FFFFFF"/>
              </w:rPr>
            </w:pPr>
            <w:r w:rsidRPr="00AD187C">
              <w:rPr>
                <w:rFonts w:ascii="Calibri" w:eastAsia="Times New Roman" w:hAnsi="Calibri" w:cs="Calibri"/>
                <w:b/>
                <w:bCs/>
                <w:color w:val="FFFFFF"/>
              </w:rPr>
              <w:t xml:space="preserve"> Total Revenue </w:t>
            </w:r>
          </w:p>
        </w:tc>
        <w:tc>
          <w:tcPr>
            <w:tcW w:w="2483" w:type="dxa"/>
            <w:tcBorders>
              <w:top w:val="single" w:sz="4" w:space="0" w:color="auto"/>
              <w:left w:val="nil"/>
              <w:bottom w:val="single" w:sz="4" w:space="0" w:color="auto"/>
              <w:right w:val="single" w:sz="4" w:space="0" w:color="auto"/>
            </w:tcBorders>
            <w:shd w:val="clear" w:color="D9E1F2" w:fill="7030A0"/>
            <w:noWrap/>
            <w:vAlign w:val="bottom"/>
            <w:hideMark/>
          </w:tcPr>
          <w:p w14:paraId="791097EF" w14:textId="77777777" w:rsidR="00AD187C" w:rsidRPr="00AD187C" w:rsidRDefault="00AD187C" w:rsidP="00AD187C">
            <w:pPr>
              <w:spacing w:after="0" w:line="240" w:lineRule="auto"/>
              <w:rPr>
                <w:rFonts w:ascii="Calibri" w:eastAsia="Times New Roman" w:hAnsi="Calibri" w:cs="Calibri"/>
                <w:b/>
                <w:bCs/>
                <w:color w:val="FFFFFF"/>
              </w:rPr>
            </w:pPr>
            <w:r w:rsidRPr="00AD187C">
              <w:rPr>
                <w:rFonts w:ascii="Calibri" w:eastAsia="Times New Roman" w:hAnsi="Calibri" w:cs="Calibri"/>
                <w:b/>
                <w:bCs/>
                <w:color w:val="FFFFFF"/>
              </w:rPr>
              <w:t xml:space="preserve"> Cost % from Revenue </w:t>
            </w:r>
          </w:p>
        </w:tc>
      </w:tr>
      <w:tr w:rsidR="00AD187C" w:rsidRPr="00AD187C" w14:paraId="0926C397" w14:textId="77777777" w:rsidTr="00AD187C">
        <w:trPr>
          <w:trHeight w:val="24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100DDE9"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Australia </w:t>
            </w:r>
          </w:p>
        </w:tc>
        <w:tc>
          <w:tcPr>
            <w:tcW w:w="1942" w:type="dxa"/>
            <w:tcBorders>
              <w:top w:val="nil"/>
              <w:left w:val="nil"/>
              <w:bottom w:val="single" w:sz="4" w:space="0" w:color="auto"/>
              <w:right w:val="single" w:sz="4" w:space="0" w:color="auto"/>
            </w:tcBorders>
            <w:shd w:val="clear" w:color="auto" w:fill="auto"/>
            <w:noWrap/>
            <w:vAlign w:val="bottom"/>
            <w:hideMark/>
          </w:tcPr>
          <w:p w14:paraId="094E144E"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310,644 </w:t>
            </w:r>
          </w:p>
        </w:tc>
        <w:tc>
          <w:tcPr>
            <w:tcW w:w="1479" w:type="dxa"/>
            <w:tcBorders>
              <w:top w:val="nil"/>
              <w:left w:val="nil"/>
              <w:bottom w:val="single" w:sz="4" w:space="0" w:color="auto"/>
              <w:right w:val="single" w:sz="4" w:space="0" w:color="auto"/>
            </w:tcBorders>
            <w:shd w:val="clear" w:color="auto" w:fill="auto"/>
            <w:noWrap/>
            <w:vAlign w:val="bottom"/>
            <w:hideMark/>
          </w:tcPr>
          <w:p w14:paraId="136DB3F4"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252,940 </w:t>
            </w:r>
          </w:p>
        </w:tc>
        <w:tc>
          <w:tcPr>
            <w:tcW w:w="2135" w:type="dxa"/>
            <w:tcBorders>
              <w:top w:val="nil"/>
              <w:left w:val="nil"/>
              <w:bottom w:val="single" w:sz="4" w:space="0" w:color="auto"/>
              <w:right w:val="single" w:sz="4" w:space="0" w:color="auto"/>
            </w:tcBorders>
            <w:shd w:val="clear" w:color="auto" w:fill="auto"/>
            <w:noWrap/>
            <w:vAlign w:val="bottom"/>
            <w:hideMark/>
          </w:tcPr>
          <w:p w14:paraId="729D534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563,584 </w:t>
            </w:r>
          </w:p>
        </w:tc>
        <w:tc>
          <w:tcPr>
            <w:tcW w:w="2483" w:type="dxa"/>
            <w:tcBorders>
              <w:top w:val="nil"/>
              <w:left w:val="nil"/>
              <w:bottom w:val="single" w:sz="4" w:space="0" w:color="auto"/>
              <w:right w:val="single" w:sz="4" w:space="0" w:color="auto"/>
            </w:tcBorders>
            <w:shd w:val="clear" w:color="auto" w:fill="auto"/>
            <w:noWrap/>
            <w:vAlign w:val="bottom"/>
            <w:hideMark/>
          </w:tcPr>
          <w:p w14:paraId="1890E17A"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546BCA47"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F2A2929"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Canada </w:t>
            </w:r>
          </w:p>
        </w:tc>
        <w:tc>
          <w:tcPr>
            <w:tcW w:w="1942" w:type="dxa"/>
            <w:tcBorders>
              <w:top w:val="nil"/>
              <w:left w:val="nil"/>
              <w:bottom w:val="single" w:sz="4" w:space="0" w:color="auto"/>
              <w:right w:val="single" w:sz="4" w:space="0" w:color="auto"/>
            </w:tcBorders>
            <w:shd w:val="clear" w:color="auto" w:fill="auto"/>
            <w:noWrap/>
            <w:vAlign w:val="bottom"/>
            <w:hideMark/>
          </w:tcPr>
          <w:p w14:paraId="7F79D14C"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293,143 </w:t>
            </w:r>
          </w:p>
        </w:tc>
        <w:tc>
          <w:tcPr>
            <w:tcW w:w="1479" w:type="dxa"/>
            <w:tcBorders>
              <w:top w:val="nil"/>
              <w:left w:val="nil"/>
              <w:bottom w:val="single" w:sz="4" w:space="0" w:color="auto"/>
              <w:right w:val="single" w:sz="4" w:space="0" w:color="auto"/>
            </w:tcBorders>
            <w:shd w:val="clear" w:color="auto" w:fill="auto"/>
            <w:noWrap/>
            <w:vAlign w:val="bottom"/>
            <w:hideMark/>
          </w:tcPr>
          <w:p w14:paraId="7F5F54C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251,580 </w:t>
            </w:r>
          </w:p>
        </w:tc>
        <w:tc>
          <w:tcPr>
            <w:tcW w:w="2135" w:type="dxa"/>
            <w:tcBorders>
              <w:top w:val="nil"/>
              <w:left w:val="nil"/>
              <w:bottom w:val="single" w:sz="4" w:space="0" w:color="auto"/>
              <w:right w:val="single" w:sz="4" w:space="0" w:color="auto"/>
            </w:tcBorders>
            <w:shd w:val="clear" w:color="auto" w:fill="auto"/>
            <w:noWrap/>
            <w:vAlign w:val="bottom"/>
            <w:hideMark/>
          </w:tcPr>
          <w:p w14:paraId="07446662"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544,723 </w:t>
            </w:r>
          </w:p>
        </w:tc>
        <w:tc>
          <w:tcPr>
            <w:tcW w:w="2483" w:type="dxa"/>
            <w:tcBorders>
              <w:top w:val="nil"/>
              <w:left w:val="nil"/>
              <w:bottom w:val="single" w:sz="4" w:space="0" w:color="auto"/>
              <w:right w:val="single" w:sz="4" w:space="0" w:color="auto"/>
            </w:tcBorders>
            <w:shd w:val="clear" w:color="auto" w:fill="auto"/>
            <w:noWrap/>
            <w:vAlign w:val="bottom"/>
            <w:hideMark/>
          </w:tcPr>
          <w:p w14:paraId="66187C77"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14254C5C"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63BF8F5"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China </w:t>
            </w:r>
          </w:p>
        </w:tc>
        <w:tc>
          <w:tcPr>
            <w:tcW w:w="1942" w:type="dxa"/>
            <w:tcBorders>
              <w:top w:val="nil"/>
              <w:left w:val="nil"/>
              <w:bottom w:val="single" w:sz="4" w:space="0" w:color="auto"/>
              <w:right w:val="single" w:sz="4" w:space="0" w:color="auto"/>
            </w:tcBorders>
            <w:shd w:val="clear" w:color="auto" w:fill="auto"/>
            <w:noWrap/>
            <w:vAlign w:val="bottom"/>
            <w:hideMark/>
          </w:tcPr>
          <w:p w14:paraId="05CAAFD1"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249,499 </w:t>
            </w:r>
          </w:p>
        </w:tc>
        <w:tc>
          <w:tcPr>
            <w:tcW w:w="1479" w:type="dxa"/>
            <w:tcBorders>
              <w:top w:val="nil"/>
              <w:left w:val="nil"/>
              <w:bottom w:val="single" w:sz="4" w:space="0" w:color="auto"/>
              <w:right w:val="single" w:sz="4" w:space="0" w:color="auto"/>
            </w:tcBorders>
            <w:shd w:val="clear" w:color="auto" w:fill="auto"/>
            <w:noWrap/>
            <w:vAlign w:val="bottom"/>
            <w:hideMark/>
          </w:tcPr>
          <w:p w14:paraId="4BC78C1D"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259,480 </w:t>
            </w:r>
          </w:p>
        </w:tc>
        <w:tc>
          <w:tcPr>
            <w:tcW w:w="2135" w:type="dxa"/>
            <w:tcBorders>
              <w:top w:val="nil"/>
              <w:left w:val="nil"/>
              <w:bottom w:val="single" w:sz="4" w:space="0" w:color="auto"/>
              <w:right w:val="single" w:sz="4" w:space="0" w:color="auto"/>
            </w:tcBorders>
            <w:shd w:val="clear" w:color="auto" w:fill="auto"/>
            <w:noWrap/>
            <w:vAlign w:val="bottom"/>
            <w:hideMark/>
          </w:tcPr>
          <w:p w14:paraId="41570E4D"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508,979 </w:t>
            </w:r>
          </w:p>
        </w:tc>
        <w:tc>
          <w:tcPr>
            <w:tcW w:w="2483" w:type="dxa"/>
            <w:tcBorders>
              <w:top w:val="nil"/>
              <w:left w:val="nil"/>
              <w:bottom w:val="single" w:sz="4" w:space="0" w:color="auto"/>
              <w:right w:val="single" w:sz="4" w:space="0" w:color="auto"/>
            </w:tcBorders>
            <w:shd w:val="clear" w:color="auto" w:fill="auto"/>
            <w:noWrap/>
            <w:vAlign w:val="bottom"/>
            <w:hideMark/>
          </w:tcPr>
          <w:p w14:paraId="43CC6AAD"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75CDF34B"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5EF3345"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Egypt </w:t>
            </w:r>
          </w:p>
        </w:tc>
        <w:tc>
          <w:tcPr>
            <w:tcW w:w="1942" w:type="dxa"/>
            <w:tcBorders>
              <w:top w:val="nil"/>
              <w:left w:val="nil"/>
              <w:bottom w:val="single" w:sz="4" w:space="0" w:color="auto"/>
              <w:right w:val="single" w:sz="4" w:space="0" w:color="auto"/>
            </w:tcBorders>
            <w:shd w:val="clear" w:color="auto" w:fill="auto"/>
            <w:noWrap/>
            <w:vAlign w:val="bottom"/>
            <w:hideMark/>
          </w:tcPr>
          <w:p w14:paraId="748ED3B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288,826 </w:t>
            </w:r>
          </w:p>
        </w:tc>
        <w:tc>
          <w:tcPr>
            <w:tcW w:w="1479" w:type="dxa"/>
            <w:tcBorders>
              <w:top w:val="nil"/>
              <w:left w:val="nil"/>
              <w:bottom w:val="single" w:sz="4" w:space="0" w:color="auto"/>
              <w:right w:val="single" w:sz="4" w:space="0" w:color="auto"/>
            </w:tcBorders>
            <w:shd w:val="clear" w:color="auto" w:fill="auto"/>
            <w:noWrap/>
            <w:vAlign w:val="bottom"/>
            <w:hideMark/>
          </w:tcPr>
          <w:p w14:paraId="265C8120"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247,880 </w:t>
            </w:r>
          </w:p>
        </w:tc>
        <w:tc>
          <w:tcPr>
            <w:tcW w:w="2135" w:type="dxa"/>
            <w:tcBorders>
              <w:top w:val="nil"/>
              <w:left w:val="nil"/>
              <w:bottom w:val="single" w:sz="4" w:space="0" w:color="auto"/>
              <w:right w:val="single" w:sz="4" w:space="0" w:color="auto"/>
            </w:tcBorders>
            <w:shd w:val="clear" w:color="auto" w:fill="auto"/>
            <w:noWrap/>
            <w:vAlign w:val="bottom"/>
            <w:hideMark/>
          </w:tcPr>
          <w:p w14:paraId="45D26F4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536,706 </w:t>
            </w:r>
          </w:p>
        </w:tc>
        <w:tc>
          <w:tcPr>
            <w:tcW w:w="2483" w:type="dxa"/>
            <w:tcBorders>
              <w:top w:val="nil"/>
              <w:left w:val="nil"/>
              <w:bottom w:val="single" w:sz="4" w:space="0" w:color="auto"/>
              <w:right w:val="single" w:sz="4" w:space="0" w:color="auto"/>
            </w:tcBorders>
            <w:shd w:val="clear" w:color="auto" w:fill="auto"/>
            <w:noWrap/>
            <w:vAlign w:val="bottom"/>
            <w:hideMark/>
          </w:tcPr>
          <w:p w14:paraId="35040203"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6048BD39"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8FB8C0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France </w:t>
            </w:r>
          </w:p>
        </w:tc>
        <w:tc>
          <w:tcPr>
            <w:tcW w:w="1942" w:type="dxa"/>
            <w:tcBorders>
              <w:top w:val="nil"/>
              <w:left w:val="nil"/>
              <w:bottom w:val="single" w:sz="4" w:space="0" w:color="auto"/>
              <w:right w:val="single" w:sz="4" w:space="0" w:color="auto"/>
            </w:tcBorders>
            <w:shd w:val="clear" w:color="auto" w:fill="auto"/>
            <w:noWrap/>
            <w:vAlign w:val="bottom"/>
            <w:hideMark/>
          </w:tcPr>
          <w:p w14:paraId="6537546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286,799 </w:t>
            </w:r>
          </w:p>
        </w:tc>
        <w:tc>
          <w:tcPr>
            <w:tcW w:w="1479" w:type="dxa"/>
            <w:tcBorders>
              <w:top w:val="nil"/>
              <w:left w:val="nil"/>
              <w:bottom w:val="single" w:sz="4" w:space="0" w:color="auto"/>
              <w:right w:val="single" w:sz="4" w:space="0" w:color="auto"/>
            </w:tcBorders>
            <w:shd w:val="clear" w:color="auto" w:fill="auto"/>
            <w:noWrap/>
            <w:vAlign w:val="bottom"/>
            <w:hideMark/>
          </w:tcPr>
          <w:p w14:paraId="16AD3934"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247,840 </w:t>
            </w:r>
          </w:p>
        </w:tc>
        <w:tc>
          <w:tcPr>
            <w:tcW w:w="2135" w:type="dxa"/>
            <w:tcBorders>
              <w:top w:val="nil"/>
              <w:left w:val="nil"/>
              <w:bottom w:val="single" w:sz="4" w:space="0" w:color="auto"/>
              <w:right w:val="single" w:sz="4" w:space="0" w:color="auto"/>
            </w:tcBorders>
            <w:shd w:val="clear" w:color="auto" w:fill="auto"/>
            <w:noWrap/>
            <w:vAlign w:val="bottom"/>
            <w:hideMark/>
          </w:tcPr>
          <w:p w14:paraId="0E782E3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534,639 </w:t>
            </w:r>
          </w:p>
        </w:tc>
        <w:tc>
          <w:tcPr>
            <w:tcW w:w="2483" w:type="dxa"/>
            <w:tcBorders>
              <w:top w:val="nil"/>
              <w:left w:val="nil"/>
              <w:bottom w:val="single" w:sz="4" w:space="0" w:color="auto"/>
              <w:right w:val="single" w:sz="4" w:space="0" w:color="auto"/>
            </w:tcBorders>
            <w:shd w:val="clear" w:color="auto" w:fill="auto"/>
            <w:noWrap/>
            <w:vAlign w:val="bottom"/>
            <w:hideMark/>
          </w:tcPr>
          <w:p w14:paraId="339117BF"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0DE4DC63"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1900E72"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Germany </w:t>
            </w:r>
          </w:p>
        </w:tc>
        <w:tc>
          <w:tcPr>
            <w:tcW w:w="1942" w:type="dxa"/>
            <w:tcBorders>
              <w:top w:val="nil"/>
              <w:left w:val="nil"/>
              <w:bottom w:val="single" w:sz="4" w:space="0" w:color="auto"/>
              <w:right w:val="single" w:sz="4" w:space="0" w:color="auto"/>
            </w:tcBorders>
            <w:shd w:val="clear" w:color="auto" w:fill="auto"/>
            <w:noWrap/>
            <w:vAlign w:val="bottom"/>
            <w:hideMark/>
          </w:tcPr>
          <w:p w14:paraId="6E8703FA"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275,962 </w:t>
            </w:r>
          </w:p>
        </w:tc>
        <w:tc>
          <w:tcPr>
            <w:tcW w:w="1479" w:type="dxa"/>
            <w:tcBorders>
              <w:top w:val="nil"/>
              <w:left w:val="nil"/>
              <w:bottom w:val="single" w:sz="4" w:space="0" w:color="auto"/>
              <w:right w:val="single" w:sz="4" w:space="0" w:color="auto"/>
            </w:tcBorders>
            <w:shd w:val="clear" w:color="auto" w:fill="auto"/>
            <w:noWrap/>
            <w:vAlign w:val="bottom"/>
            <w:hideMark/>
          </w:tcPr>
          <w:p w14:paraId="4CB0827C"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243,420 </w:t>
            </w:r>
          </w:p>
        </w:tc>
        <w:tc>
          <w:tcPr>
            <w:tcW w:w="2135" w:type="dxa"/>
            <w:tcBorders>
              <w:top w:val="nil"/>
              <w:left w:val="nil"/>
              <w:bottom w:val="single" w:sz="4" w:space="0" w:color="auto"/>
              <w:right w:val="single" w:sz="4" w:space="0" w:color="auto"/>
            </w:tcBorders>
            <w:shd w:val="clear" w:color="auto" w:fill="auto"/>
            <w:noWrap/>
            <w:vAlign w:val="bottom"/>
            <w:hideMark/>
          </w:tcPr>
          <w:p w14:paraId="2A8AA1D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519,382 </w:t>
            </w:r>
          </w:p>
        </w:tc>
        <w:tc>
          <w:tcPr>
            <w:tcW w:w="2483" w:type="dxa"/>
            <w:tcBorders>
              <w:top w:val="nil"/>
              <w:left w:val="nil"/>
              <w:bottom w:val="single" w:sz="4" w:space="0" w:color="auto"/>
              <w:right w:val="single" w:sz="4" w:space="0" w:color="auto"/>
            </w:tcBorders>
            <w:shd w:val="clear" w:color="auto" w:fill="auto"/>
            <w:noWrap/>
            <w:vAlign w:val="bottom"/>
            <w:hideMark/>
          </w:tcPr>
          <w:p w14:paraId="236FAA4C"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6F900222"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FE76CFA"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Spain </w:t>
            </w:r>
          </w:p>
        </w:tc>
        <w:tc>
          <w:tcPr>
            <w:tcW w:w="1942" w:type="dxa"/>
            <w:tcBorders>
              <w:top w:val="nil"/>
              <w:left w:val="nil"/>
              <w:bottom w:val="single" w:sz="4" w:space="0" w:color="auto"/>
              <w:right w:val="single" w:sz="4" w:space="0" w:color="auto"/>
            </w:tcBorders>
            <w:shd w:val="clear" w:color="auto" w:fill="auto"/>
            <w:noWrap/>
            <w:vAlign w:val="bottom"/>
            <w:hideMark/>
          </w:tcPr>
          <w:p w14:paraId="0C4C7057"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287,922 </w:t>
            </w:r>
          </w:p>
        </w:tc>
        <w:tc>
          <w:tcPr>
            <w:tcW w:w="1479" w:type="dxa"/>
            <w:tcBorders>
              <w:top w:val="nil"/>
              <w:left w:val="nil"/>
              <w:bottom w:val="single" w:sz="4" w:space="0" w:color="auto"/>
              <w:right w:val="single" w:sz="4" w:space="0" w:color="auto"/>
            </w:tcBorders>
            <w:shd w:val="clear" w:color="auto" w:fill="auto"/>
            <w:noWrap/>
            <w:vAlign w:val="bottom"/>
            <w:hideMark/>
          </w:tcPr>
          <w:p w14:paraId="6B7E71F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245,720 </w:t>
            </w:r>
          </w:p>
        </w:tc>
        <w:tc>
          <w:tcPr>
            <w:tcW w:w="2135" w:type="dxa"/>
            <w:tcBorders>
              <w:top w:val="nil"/>
              <w:left w:val="nil"/>
              <w:bottom w:val="single" w:sz="4" w:space="0" w:color="auto"/>
              <w:right w:val="single" w:sz="4" w:space="0" w:color="auto"/>
            </w:tcBorders>
            <w:shd w:val="clear" w:color="auto" w:fill="auto"/>
            <w:noWrap/>
            <w:vAlign w:val="bottom"/>
            <w:hideMark/>
          </w:tcPr>
          <w:p w14:paraId="6CE667E4"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533,642 </w:t>
            </w:r>
          </w:p>
        </w:tc>
        <w:tc>
          <w:tcPr>
            <w:tcW w:w="2483" w:type="dxa"/>
            <w:tcBorders>
              <w:top w:val="nil"/>
              <w:left w:val="nil"/>
              <w:bottom w:val="single" w:sz="4" w:space="0" w:color="auto"/>
              <w:right w:val="single" w:sz="4" w:space="0" w:color="auto"/>
            </w:tcBorders>
            <w:shd w:val="clear" w:color="auto" w:fill="auto"/>
            <w:noWrap/>
            <w:vAlign w:val="bottom"/>
            <w:hideMark/>
          </w:tcPr>
          <w:p w14:paraId="5E2C9654"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0722A1CB"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AEC89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UAE </w:t>
            </w:r>
          </w:p>
        </w:tc>
        <w:tc>
          <w:tcPr>
            <w:tcW w:w="1942" w:type="dxa"/>
            <w:tcBorders>
              <w:top w:val="nil"/>
              <w:left w:val="nil"/>
              <w:bottom w:val="single" w:sz="4" w:space="0" w:color="auto"/>
              <w:right w:val="single" w:sz="4" w:space="0" w:color="auto"/>
            </w:tcBorders>
            <w:shd w:val="clear" w:color="auto" w:fill="auto"/>
            <w:noWrap/>
            <w:vAlign w:val="bottom"/>
            <w:hideMark/>
          </w:tcPr>
          <w:p w14:paraId="0652149D"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304,619 </w:t>
            </w:r>
          </w:p>
        </w:tc>
        <w:tc>
          <w:tcPr>
            <w:tcW w:w="1479" w:type="dxa"/>
            <w:tcBorders>
              <w:top w:val="nil"/>
              <w:left w:val="nil"/>
              <w:bottom w:val="single" w:sz="4" w:space="0" w:color="auto"/>
              <w:right w:val="single" w:sz="4" w:space="0" w:color="auto"/>
            </w:tcBorders>
            <w:shd w:val="clear" w:color="auto" w:fill="auto"/>
            <w:noWrap/>
            <w:vAlign w:val="bottom"/>
            <w:hideMark/>
          </w:tcPr>
          <w:p w14:paraId="15ED70A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250,780 </w:t>
            </w:r>
          </w:p>
        </w:tc>
        <w:tc>
          <w:tcPr>
            <w:tcW w:w="2135" w:type="dxa"/>
            <w:tcBorders>
              <w:top w:val="nil"/>
              <w:left w:val="nil"/>
              <w:bottom w:val="single" w:sz="4" w:space="0" w:color="auto"/>
              <w:right w:val="single" w:sz="4" w:space="0" w:color="auto"/>
            </w:tcBorders>
            <w:shd w:val="clear" w:color="auto" w:fill="auto"/>
            <w:noWrap/>
            <w:vAlign w:val="bottom"/>
            <w:hideMark/>
          </w:tcPr>
          <w:p w14:paraId="5107882E"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555,399 </w:t>
            </w:r>
          </w:p>
        </w:tc>
        <w:tc>
          <w:tcPr>
            <w:tcW w:w="2483" w:type="dxa"/>
            <w:tcBorders>
              <w:top w:val="nil"/>
              <w:left w:val="nil"/>
              <w:bottom w:val="single" w:sz="4" w:space="0" w:color="auto"/>
              <w:right w:val="single" w:sz="4" w:space="0" w:color="auto"/>
            </w:tcBorders>
            <w:shd w:val="clear" w:color="auto" w:fill="auto"/>
            <w:noWrap/>
            <w:vAlign w:val="bottom"/>
            <w:hideMark/>
          </w:tcPr>
          <w:p w14:paraId="29002F48"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4970AB70"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6A5AAE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UK </w:t>
            </w:r>
          </w:p>
        </w:tc>
        <w:tc>
          <w:tcPr>
            <w:tcW w:w="1942" w:type="dxa"/>
            <w:tcBorders>
              <w:top w:val="nil"/>
              <w:left w:val="nil"/>
              <w:bottom w:val="single" w:sz="4" w:space="0" w:color="auto"/>
              <w:right w:val="single" w:sz="4" w:space="0" w:color="auto"/>
            </w:tcBorders>
            <w:shd w:val="clear" w:color="auto" w:fill="auto"/>
            <w:noWrap/>
            <w:vAlign w:val="bottom"/>
            <w:hideMark/>
          </w:tcPr>
          <w:p w14:paraId="2C9A6F08"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287,492 </w:t>
            </w:r>
          </w:p>
        </w:tc>
        <w:tc>
          <w:tcPr>
            <w:tcW w:w="1479" w:type="dxa"/>
            <w:tcBorders>
              <w:top w:val="nil"/>
              <w:left w:val="nil"/>
              <w:bottom w:val="single" w:sz="4" w:space="0" w:color="auto"/>
              <w:right w:val="single" w:sz="4" w:space="0" w:color="auto"/>
            </w:tcBorders>
            <w:shd w:val="clear" w:color="auto" w:fill="auto"/>
            <w:noWrap/>
            <w:vAlign w:val="bottom"/>
            <w:hideMark/>
          </w:tcPr>
          <w:p w14:paraId="3BA25D3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249,560 </w:t>
            </w:r>
          </w:p>
        </w:tc>
        <w:tc>
          <w:tcPr>
            <w:tcW w:w="2135" w:type="dxa"/>
            <w:tcBorders>
              <w:top w:val="nil"/>
              <w:left w:val="nil"/>
              <w:bottom w:val="single" w:sz="4" w:space="0" w:color="auto"/>
              <w:right w:val="single" w:sz="4" w:space="0" w:color="auto"/>
            </w:tcBorders>
            <w:shd w:val="clear" w:color="auto" w:fill="auto"/>
            <w:noWrap/>
            <w:vAlign w:val="bottom"/>
            <w:hideMark/>
          </w:tcPr>
          <w:p w14:paraId="5EDE3874"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537,052 </w:t>
            </w:r>
          </w:p>
        </w:tc>
        <w:tc>
          <w:tcPr>
            <w:tcW w:w="2483" w:type="dxa"/>
            <w:tcBorders>
              <w:top w:val="nil"/>
              <w:left w:val="nil"/>
              <w:bottom w:val="single" w:sz="4" w:space="0" w:color="auto"/>
              <w:right w:val="single" w:sz="4" w:space="0" w:color="auto"/>
            </w:tcBorders>
            <w:shd w:val="clear" w:color="auto" w:fill="auto"/>
            <w:noWrap/>
            <w:vAlign w:val="bottom"/>
            <w:hideMark/>
          </w:tcPr>
          <w:p w14:paraId="0E28AC8F"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23F55136" w14:textId="77777777" w:rsidTr="00AD187C">
        <w:trPr>
          <w:trHeight w:val="265"/>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6DB817"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USA </w:t>
            </w:r>
          </w:p>
        </w:tc>
        <w:tc>
          <w:tcPr>
            <w:tcW w:w="1942" w:type="dxa"/>
            <w:tcBorders>
              <w:top w:val="nil"/>
              <w:left w:val="nil"/>
              <w:bottom w:val="single" w:sz="4" w:space="0" w:color="auto"/>
              <w:right w:val="single" w:sz="4" w:space="0" w:color="auto"/>
            </w:tcBorders>
            <w:shd w:val="clear" w:color="auto" w:fill="auto"/>
            <w:noWrap/>
            <w:vAlign w:val="bottom"/>
            <w:hideMark/>
          </w:tcPr>
          <w:p w14:paraId="463BFA03"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256,535 </w:t>
            </w:r>
          </w:p>
        </w:tc>
        <w:tc>
          <w:tcPr>
            <w:tcW w:w="1479" w:type="dxa"/>
            <w:tcBorders>
              <w:top w:val="nil"/>
              <w:left w:val="nil"/>
              <w:bottom w:val="single" w:sz="4" w:space="0" w:color="auto"/>
              <w:right w:val="single" w:sz="4" w:space="0" w:color="auto"/>
            </w:tcBorders>
            <w:shd w:val="clear" w:color="auto" w:fill="auto"/>
            <w:noWrap/>
            <w:vAlign w:val="bottom"/>
            <w:hideMark/>
          </w:tcPr>
          <w:p w14:paraId="05F30CA7"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250,420 </w:t>
            </w:r>
          </w:p>
        </w:tc>
        <w:tc>
          <w:tcPr>
            <w:tcW w:w="2135" w:type="dxa"/>
            <w:tcBorders>
              <w:top w:val="nil"/>
              <w:left w:val="nil"/>
              <w:bottom w:val="single" w:sz="4" w:space="0" w:color="auto"/>
              <w:right w:val="single" w:sz="4" w:space="0" w:color="auto"/>
            </w:tcBorders>
            <w:shd w:val="clear" w:color="auto" w:fill="auto"/>
            <w:noWrap/>
            <w:vAlign w:val="bottom"/>
            <w:hideMark/>
          </w:tcPr>
          <w:p w14:paraId="583918B1"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xml:space="preserve">               506,955 </w:t>
            </w:r>
          </w:p>
        </w:tc>
        <w:tc>
          <w:tcPr>
            <w:tcW w:w="2483" w:type="dxa"/>
            <w:tcBorders>
              <w:top w:val="nil"/>
              <w:left w:val="nil"/>
              <w:bottom w:val="single" w:sz="4" w:space="0" w:color="auto"/>
              <w:right w:val="single" w:sz="4" w:space="0" w:color="auto"/>
            </w:tcBorders>
            <w:shd w:val="clear" w:color="auto" w:fill="auto"/>
            <w:noWrap/>
            <w:vAlign w:val="bottom"/>
            <w:hideMark/>
          </w:tcPr>
          <w:p w14:paraId="217516B8" w14:textId="77777777" w:rsidR="00AD187C" w:rsidRPr="00AD187C" w:rsidRDefault="00AD187C" w:rsidP="00A54698">
            <w:pPr>
              <w:spacing w:after="0" w:line="240" w:lineRule="auto"/>
              <w:jc w:val="center"/>
              <w:rPr>
                <w:rFonts w:ascii="Calibri" w:eastAsia="Times New Roman" w:hAnsi="Calibri" w:cs="Calibri"/>
                <w:color w:val="000000"/>
              </w:rPr>
            </w:pPr>
            <w:r w:rsidRPr="00AD187C">
              <w:rPr>
                <w:rFonts w:ascii="Calibri" w:eastAsia="Times New Roman" w:hAnsi="Calibri" w:cs="Calibri"/>
                <w:color w:val="000000"/>
              </w:rPr>
              <w:t>45%</w:t>
            </w:r>
          </w:p>
        </w:tc>
      </w:tr>
      <w:tr w:rsidR="00AD187C" w:rsidRPr="00AD187C" w14:paraId="7ED46ED1" w14:textId="77777777" w:rsidTr="00AD187C">
        <w:trPr>
          <w:trHeight w:val="265"/>
        </w:trPr>
        <w:tc>
          <w:tcPr>
            <w:tcW w:w="139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5393938" w14:textId="77777777" w:rsidR="00AD187C" w:rsidRPr="00AD187C" w:rsidRDefault="00AD187C" w:rsidP="00AD187C">
            <w:pPr>
              <w:spacing w:after="0" w:line="240" w:lineRule="auto"/>
              <w:rPr>
                <w:rFonts w:ascii="Calibri" w:eastAsia="Times New Roman" w:hAnsi="Calibri" w:cs="Calibri"/>
                <w:b/>
                <w:bCs/>
                <w:color w:val="000000"/>
              </w:rPr>
            </w:pPr>
            <w:r w:rsidRPr="00AD187C">
              <w:rPr>
                <w:rFonts w:ascii="Calibri" w:eastAsia="Times New Roman" w:hAnsi="Calibri" w:cs="Calibri"/>
                <w:b/>
                <w:bCs/>
                <w:color w:val="000000"/>
              </w:rPr>
              <w:t xml:space="preserve"> Grand Total </w:t>
            </w:r>
          </w:p>
        </w:tc>
        <w:tc>
          <w:tcPr>
            <w:tcW w:w="194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F54E073" w14:textId="77777777" w:rsidR="00AD187C" w:rsidRPr="00AD187C" w:rsidRDefault="00AD187C" w:rsidP="00AD187C">
            <w:pPr>
              <w:spacing w:after="0" w:line="240" w:lineRule="auto"/>
              <w:rPr>
                <w:rFonts w:ascii="Calibri" w:eastAsia="Times New Roman" w:hAnsi="Calibri" w:cs="Calibri"/>
                <w:b/>
                <w:bCs/>
                <w:color w:val="000000"/>
              </w:rPr>
            </w:pPr>
            <w:r w:rsidRPr="00AD187C">
              <w:rPr>
                <w:rFonts w:ascii="Calibri" w:eastAsia="Times New Roman" w:hAnsi="Calibri" w:cs="Calibri"/>
                <w:b/>
                <w:bCs/>
                <w:color w:val="000000"/>
              </w:rPr>
              <w:t xml:space="preserve">                2,841,441 </w:t>
            </w:r>
          </w:p>
        </w:tc>
        <w:tc>
          <w:tcPr>
            <w:tcW w:w="147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6338415" w14:textId="77777777" w:rsidR="00AD187C" w:rsidRPr="00AD187C" w:rsidRDefault="00AD187C" w:rsidP="00AD187C">
            <w:pPr>
              <w:spacing w:after="0" w:line="240" w:lineRule="auto"/>
              <w:rPr>
                <w:rFonts w:ascii="Calibri" w:eastAsia="Times New Roman" w:hAnsi="Calibri" w:cs="Calibri"/>
                <w:b/>
                <w:bCs/>
                <w:color w:val="000000"/>
              </w:rPr>
            </w:pPr>
            <w:r w:rsidRPr="00AD187C">
              <w:rPr>
                <w:rFonts w:ascii="Calibri" w:eastAsia="Times New Roman" w:hAnsi="Calibri" w:cs="Calibri"/>
                <w:b/>
                <w:bCs/>
                <w:color w:val="000000"/>
              </w:rPr>
              <w:t xml:space="preserve">       2,499,620 </w:t>
            </w:r>
          </w:p>
        </w:tc>
        <w:tc>
          <w:tcPr>
            <w:tcW w:w="21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15EC71D" w14:textId="77777777" w:rsidR="00AD187C" w:rsidRPr="00AD187C" w:rsidRDefault="00AD187C" w:rsidP="00AD187C">
            <w:pPr>
              <w:spacing w:after="0" w:line="240" w:lineRule="auto"/>
              <w:rPr>
                <w:rFonts w:ascii="Calibri" w:eastAsia="Times New Roman" w:hAnsi="Calibri" w:cs="Calibri"/>
                <w:b/>
                <w:bCs/>
                <w:color w:val="000000"/>
              </w:rPr>
            </w:pPr>
            <w:r w:rsidRPr="00AD187C">
              <w:rPr>
                <w:rFonts w:ascii="Calibri" w:eastAsia="Times New Roman" w:hAnsi="Calibri" w:cs="Calibri"/>
                <w:b/>
                <w:bCs/>
                <w:color w:val="000000"/>
              </w:rPr>
              <w:t xml:space="preserve">            5,341,061 </w:t>
            </w:r>
          </w:p>
        </w:tc>
        <w:tc>
          <w:tcPr>
            <w:tcW w:w="2483" w:type="dxa"/>
            <w:tcBorders>
              <w:top w:val="nil"/>
              <w:left w:val="nil"/>
              <w:bottom w:val="single" w:sz="4" w:space="0" w:color="auto"/>
              <w:right w:val="single" w:sz="4" w:space="0" w:color="auto"/>
            </w:tcBorders>
            <w:shd w:val="clear" w:color="000000" w:fill="F2F2F2"/>
            <w:noWrap/>
            <w:vAlign w:val="bottom"/>
            <w:hideMark/>
          </w:tcPr>
          <w:p w14:paraId="2C0960D4" w14:textId="77777777" w:rsidR="00AD187C" w:rsidRPr="00AD187C" w:rsidRDefault="00AD187C" w:rsidP="00AD187C">
            <w:pPr>
              <w:spacing w:after="0" w:line="240" w:lineRule="auto"/>
              <w:rPr>
                <w:rFonts w:ascii="Calibri" w:eastAsia="Times New Roman" w:hAnsi="Calibri" w:cs="Calibri"/>
                <w:color w:val="000000"/>
              </w:rPr>
            </w:pPr>
            <w:r w:rsidRPr="00AD187C">
              <w:rPr>
                <w:rFonts w:ascii="Calibri" w:eastAsia="Times New Roman" w:hAnsi="Calibri" w:cs="Calibri"/>
                <w:color w:val="000000"/>
              </w:rPr>
              <w:t> </w:t>
            </w:r>
          </w:p>
        </w:tc>
      </w:tr>
    </w:tbl>
    <w:p w14:paraId="0D1D085A" w14:textId="77777777" w:rsidR="00AD187C" w:rsidRDefault="00AD187C" w:rsidP="005D401B">
      <w:pPr>
        <w:spacing w:before="100" w:beforeAutospacing="1" w:after="100" w:afterAutospacing="1" w:line="240" w:lineRule="auto"/>
        <w:outlineLvl w:val="2"/>
        <w:rPr>
          <w:rFonts w:ascii="Times New Roman" w:eastAsia="Times New Roman" w:hAnsi="Times New Roman" w:cs="Times New Roman"/>
          <w:b/>
          <w:bCs/>
          <w:sz w:val="27"/>
          <w:szCs w:val="27"/>
        </w:rPr>
      </w:pPr>
    </w:p>
    <w:p w14:paraId="7B423A74" w14:textId="76B80822" w:rsidR="005D401B" w:rsidRPr="005D401B" w:rsidRDefault="005D401B" w:rsidP="005D401B">
      <w:pPr>
        <w:spacing w:before="100" w:beforeAutospacing="1" w:after="100" w:afterAutospacing="1" w:line="240" w:lineRule="auto"/>
        <w:outlineLvl w:val="2"/>
        <w:rPr>
          <w:rFonts w:ascii="Times New Roman" w:eastAsia="Times New Roman" w:hAnsi="Times New Roman" w:cs="Times New Roman"/>
          <w:b/>
          <w:bCs/>
          <w:sz w:val="27"/>
          <w:szCs w:val="27"/>
        </w:rPr>
      </w:pPr>
      <w:r w:rsidRPr="005D401B">
        <w:rPr>
          <w:rFonts w:ascii="Times New Roman" w:eastAsia="Times New Roman" w:hAnsi="Times New Roman" w:cs="Times New Roman"/>
          <w:b/>
          <w:bCs/>
          <w:sz w:val="27"/>
          <w:szCs w:val="27"/>
        </w:rPr>
        <w:t>Key Insights:</w:t>
      </w:r>
    </w:p>
    <w:p w14:paraId="7859D491" w14:textId="77777777" w:rsidR="00AF4BEE" w:rsidRPr="00AF4BEE" w:rsidRDefault="00AF4BEE" w:rsidP="00AF4BEE">
      <w:pPr>
        <w:pStyle w:val="ListParagraph"/>
        <w:numPr>
          <w:ilvl w:val="0"/>
          <w:numId w:val="10"/>
        </w:numPr>
        <w:spacing w:after="0" w:line="240" w:lineRule="auto"/>
        <w:rPr>
          <w:rFonts w:ascii="Times New Roman" w:eastAsia="Times New Roman" w:hAnsi="Times New Roman" w:cs="Times New Roman"/>
          <w:sz w:val="24"/>
          <w:szCs w:val="24"/>
        </w:rPr>
      </w:pPr>
      <w:r w:rsidRPr="00AF4BEE">
        <w:rPr>
          <w:rFonts w:ascii="Times New Roman" w:eastAsia="Times New Roman" w:hAnsi="Times New Roman" w:cs="Times New Roman"/>
          <w:b/>
          <w:bCs/>
          <w:sz w:val="24"/>
          <w:szCs w:val="24"/>
        </w:rPr>
        <w:lastRenderedPageBreak/>
        <w:t>Across the board,</w:t>
      </w:r>
      <w:r w:rsidRPr="00AF4BEE">
        <w:rPr>
          <w:rFonts w:ascii="Times New Roman" w:eastAsia="Times New Roman" w:hAnsi="Times New Roman" w:cs="Times New Roman"/>
          <w:sz w:val="24"/>
          <w:szCs w:val="24"/>
        </w:rPr>
        <w:t xml:space="preserve"> the average cost-to-revenue ratio stood at 47%, meaning nearly half of the revenue was consumed by operational costs. The highest cost-to-revenue ratio was observed in China at 54%, while the lowest was in France at 46%.</w:t>
      </w:r>
    </w:p>
    <w:p w14:paraId="293CB716" w14:textId="1C63873B" w:rsidR="00AF4BEE" w:rsidRDefault="00AF4BEE" w:rsidP="00AF4BEE">
      <w:pPr>
        <w:pStyle w:val="ListParagraph"/>
        <w:numPr>
          <w:ilvl w:val="0"/>
          <w:numId w:val="10"/>
        </w:numPr>
        <w:spacing w:after="0" w:line="240" w:lineRule="auto"/>
      </w:pPr>
      <w:r w:rsidRPr="00AF4BEE">
        <w:rPr>
          <w:rFonts w:ascii="Times New Roman" w:eastAsia="Times New Roman" w:hAnsi="Times New Roman" w:cs="Times New Roman"/>
          <w:b/>
          <w:bCs/>
          <w:sz w:val="24"/>
          <w:szCs w:val="24"/>
        </w:rPr>
        <w:t xml:space="preserve">Countries like </w:t>
      </w:r>
      <w:r>
        <w:rPr>
          <w:rFonts w:ascii="Times New Roman" w:eastAsia="Times New Roman" w:hAnsi="Times New Roman" w:cs="Times New Roman"/>
          <w:b/>
          <w:bCs/>
          <w:sz w:val="24"/>
          <w:szCs w:val="24"/>
        </w:rPr>
        <w:t>USA</w:t>
      </w:r>
      <w:r w:rsidRPr="00AF4BEE">
        <w:rPr>
          <w:rFonts w:ascii="Times New Roman" w:eastAsia="Times New Roman" w:hAnsi="Times New Roman" w:cs="Times New Roman"/>
          <w:b/>
          <w:bCs/>
          <w:sz w:val="24"/>
          <w:szCs w:val="24"/>
        </w:rPr>
        <w:t xml:space="preserve"> and China</w:t>
      </w:r>
      <w:r w:rsidRPr="00AF4BEE">
        <w:rPr>
          <w:rFonts w:ascii="Times New Roman" w:eastAsia="Times New Roman" w:hAnsi="Times New Roman" w:cs="Times New Roman"/>
          <w:sz w:val="24"/>
          <w:szCs w:val="24"/>
        </w:rPr>
        <w:t xml:space="preserve"> struggled with higher costs relative to revenue, significantly impacting their overall profitability</w:t>
      </w:r>
      <w:r>
        <w:t>.</w:t>
      </w:r>
    </w:p>
    <w:p w14:paraId="24078A19" w14:textId="533391A6" w:rsidR="00566613" w:rsidRPr="00566613" w:rsidRDefault="00566613" w:rsidP="00566613">
      <w:pPr>
        <w:pStyle w:val="ListParagraph"/>
        <w:numPr>
          <w:ilvl w:val="0"/>
          <w:numId w:val="10"/>
        </w:numPr>
        <w:spacing w:after="200" w:line="276" w:lineRule="auto"/>
        <w:rPr>
          <w:rFonts w:ascii="Times New Roman" w:eastAsia="Times New Roman" w:hAnsi="Times New Roman" w:cs="Times New Roman"/>
          <w:sz w:val="24"/>
          <w:szCs w:val="24"/>
        </w:rPr>
      </w:pPr>
      <w:r w:rsidRPr="00566613">
        <w:rPr>
          <w:rFonts w:ascii="Times New Roman" w:eastAsia="Times New Roman" w:hAnsi="Times New Roman" w:cs="Times New Roman"/>
          <w:b/>
          <w:bCs/>
          <w:sz w:val="24"/>
          <w:szCs w:val="24"/>
        </w:rPr>
        <w:t>The relatively higher costs in countries</w:t>
      </w:r>
      <w:r w:rsidRPr="00566613">
        <w:rPr>
          <w:rFonts w:ascii="Times New Roman" w:eastAsia="Times New Roman" w:hAnsi="Times New Roman" w:cs="Times New Roman"/>
          <w:sz w:val="24"/>
          <w:szCs w:val="24"/>
        </w:rPr>
        <w:t xml:space="preserve"> like China and </w:t>
      </w:r>
      <w:r w:rsidRPr="00566613">
        <w:rPr>
          <w:rFonts w:ascii="Times New Roman" w:eastAsia="Times New Roman" w:hAnsi="Times New Roman" w:cs="Times New Roman"/>
          <w:sz w:val="24"/>
          <w:szCs w:val="24"/>
        </w:rPr>
        <w:t>USA</w:t>
      </w:r>
      <w:r w:rsidRPr="00566613">
        <w:rPr>
          <w:rFonts w:ascii="Times New Roman" w:eastAsia="Times New Roman" w:hAnsi="Times New Roman" w:cs="Times New Roman"/>
          <w:sz w:val="24"/>
          <w:szCs w:val="24"/>
        </w:rPr>
        <w:t xml:space="preserve"> led to reduced profit margins, highlighting the need for better cost management strategies in these regions.</w:t>
      </w:r>
    </w:p>
    <w:p w14:paraId="30F94672"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FA9D46">
          <v:rect id="_x0000_i1028" style="width:0;height:1.5pt" o:hralign="center" o:hrstd="t" o:hr="t" fillcolor="#a0a0a0" stroked="f"/>
        </w:pict>
      </w:r>
    </w:p>
    <w:p w14:paraId="66105E00" w14:textId="5352F653"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 xml:space="preserve">3. </w:t>
      </w:r>
      <w:r w:rsidR="00A30D9B">
        <w:rPr>
          <w:rFonts w:ascii="Times New Roman" w:eastAsia="Times New Roman" w:hAnsi="Times New Roman" w:cs="Times New Roman"/>
          <w:b/>
          <w:bCs/>
          <w:sz w:val="36"/>
          <w:szCs w:val="36"/>
        </w:rPr>
        <w:t>Profit Trend by Country</w:t>
      </w:r>
    </w:p>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016"/>
        <w:gridCol w:w="1273"/>
        <w:gridCol w:w="1273"/>
        <w:gridCol w:w="1273"/>
        <w:gridCol w:w="1724"/>
      </w:tblGrid>
      <w:tr w:rsidR="00A30D9B" w:rsidRPr="00A30D9B" w14:paraId="275B58E9" w14:textId="77777777" w:rsidTr="00A30D9B">
        <w:trPr>
          <w:trHeight w:val="205"/>
        </w:trPr>
        <w:tc>
          <w:tcPr>
            <w:tcW w:w="1537" w:type="dxa"/>
            <w:shd w:val="clear" w:color="000000" w:fill="7030A0"/>
            <w:noWrap/>
            <w:vAlign w:val="bottom"/>
            <w:hideMark/>
          </w:tcPr>
          <w:p w14:paraId="2CF12568"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Country </w:t>
            </w:r>
          </w:p>
        </w:tc>
        <w:tc>
          <w:tcPr>
            <w:tcW w:w="2016" w:type="dxa"/>
            <w:shd w:val="clear" w:color="000000" w:fill="7030A0"/>
            <w:noWrap/>
            <w:vAlign w:val="bottom"/>
            <w:hideMark/>
          </w:tcPr>
          <w:p w14:paraId="3A34C26D"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 Jan </w:t>
            </w:r>
          </w:p>
        </w:tc>
        <w:tc>
          <w:tcPr>
            <w:tcW w:w="1273" w:type="dxa"/>
            <w:shd w:val="clear" w:color="000000" w:fill="7030A0"/>
            <w:noWrap/>
            <w:vAlign w:val="bottom"/>
            <w:hideMark/>
          </w:tcPr>
          <w:p w14:paraId="1513998E"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 Feb </w:t>
            </w:r>
          </w:p>
        </w:tc>
        <w:tc>
          <w:tcPr>
            <w:tcW w:w="1273" w:type="dxa"/>
            <w:shd w:val="clear" w:color="000000" w:fill="7030A0"/>
            <w:noWrap/>
            <w:vAlign w:val="bottom"/>
            <w:hideMark/>
          </w:tcPr>
          <w:p w14:paraId="2BF69AC7"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 Mar </w:t>
            </w:r>
          </w:p>
        </w:tc>
        <w:tc>
          <w:tcPr>
            <w:tcW w:w="1273" w:type="dxa"/>
            <w:shd w:val="clear" w:color="000000" w:fill="7030A0"/>
            <w:noWrap/>
            <w:vAlign w:val="bottom"/>
            <w:hideMark/>
          </w:tcPr>
          <w:p w14:paraId="2E9C94FE"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 Apr </w:t>
            </w:r>
          </w:p>
        </w:tc>
        <w:tc>
          <w:tcPr>
            <w:tcW w:w="1724" w:type="dxa"/>
            <w:shd w:val="clear" w:color="000000" w:fill="7030A0"/>
            <w:noWrap/>
            <w:vAlign w:val="bottom"/>
            <w:hideMark/>
          </w:tcPr>
          <w:p w14:paraId="480C9FCD" w14:textId="77777777" w:rsidR="00A30D9B" w:rsidRPr="00A30D9B" w:rsidRDefault="00A30D9B" w:rsidP="00A30D9B">
            <w:pPr>
              <w:spacing w:after="0" w:line="240" w:lineRule="auto"/>
              <w:rPr>
                <w:rFonts w:ascii="Calibri" w:eastAsia="Times New Roman" w:hAnsi="Calibri" w:cs="Calibri"/>
                <w:b/>
                <w:bCs/>
                <w:color w:val="FFFFFF"/>
              </w:rPr>
            </w:pPr>
            <w:r w:rsidRPr="00A30D9B">
              <w:rPr>
                <w:rFonts w:ascii="Calibri" w:eastAsia="Times New Roman" w:hAnsi="Calibri" w:cs="Calibri"/>
                <w:b/>
                <w:bCs/>
                <w:color w:val="FFFFFF"/>
              </w:rPr>
              <w:t xml:space="preserve"> Grand Total </w:t>
            </w:r>
          </w:p>
        </w:tc>
      </w:tr>
      <w:tr w:rsidR="00A30D9B" w:rsidRPr="00A30D9B" w14:paraId="555320A5" w14:textId="77777777" w:rsidTr="00A30D9B">
        <w:trPr>
          <w:trHeight w:val="205"/>
        </w:trPr>
        <w:tc>
          <w:tcPr>
            <w:tcW w:w="1537" w:type="dxa"/>
            <w:shd w:val="clear" w:color="auto" w:fill="auto"/>
            <w:noWrap/>
            <w:vAlign w:val="bottom"/>
            <w:hideMark/>
          </w:tcPr>
          <w:p w14:paraId="766EA986"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Australia </w:t>
            </w:r>
          </w:p>
        </w:tc>
        <w:tc>
          <w:tcPr>
            <w:tcW w:w="2016" w:type="dxa"/>
            <w:shd w:val="clear" w:color="auto" w:fill="auto"/>
            <w:noWrap/>
            <w:vAlign w:val="bottom"/>
            <w:hideMark/>
          </w:tcPr>
          <w:p w14:paraId="0E6A7371"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85,447 </w:t>
            </w:r>
          </w:p>
        </w:tc>
        <w:tc>
          <w:tcPr>
            <w:tcW w:w="1273" w:type="dxa"/>
            <w:shd w:val="clear" w:color="auto" w:fill="auto"/>
            <w:noWrap/>
            <w:vAlign w:val="bottom"/>
            <w:hideMark/>
          </w:tcPr>
          <w:p w14:paraId="24DB6FF9"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74,861 </w:t>
            </w:r>
          </w:p>
        </w:tc>
        <w:tc>
          <w:tcPr>
            <w:tcW w:w="1273" w:type="dxa"/>
            <w:shd w:val="clear" w:color="auto" w:fill="auto"/>
            <w:noWrap/>
            <w:vAlign w:val="bottom"/>
            <w:hideMark/>
          </w:tcPr>
          <w:p w14:paraId="11636699"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80,846 </w:t>
            </w:r>
          </w:p>
        </w:tc>
        <w:tc>
          <w:tcPr>
            <w:tcW w:w="1273" w:type="dxa"/>
            <w:shd w:val="clear" w:color="auto" w:fill="auto"/>
            <w:noWrap/>
            <w:vAlign w:val="bottom"/>
            <w:hideMark/>
          </w:tcPr>
          <w:p w14:paraId="2D63A578"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69,490 </w:t>
            </w:r>
          </w:p>
        </w:tc>
        <w:tc>
          <w:tcPr>
            <w:tcW w:w="1724" w:type="dxa"/>
            <w:shd w:val="clear" w:color="auto" w:fill="auto"/>
            <w:noWrap/>
            <w:vAlign w:val="bottom"/>
            <w:hideMark/>
          </w:tcPr>
          <w:p w14:paraId="62CFB4A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310,644 </w:t>
            </w:r>
          </w:p>
        </w:tc>
      </w:tr>
      <w:tr w:rsidR="00A30D9B" w:rsidRPr="00A30D9B" w14:paraId="485E3163" w14:textId="77777777" w:rsidTr="00A30D9B">
        <w:trPr>
          <w:trHeight w:val="205"/>
        </w:trPr>
        <w:tc>
          <w:tcPr>
            <w:tcW w:w="1537" w:type="dxa"/>
            <w:shd w:val="clear" w:color="auto" w:fill="auto"/>
            <w:noWrap/>
            <w:vAlign w:val="bottom"/>
            <w:hideMark/>
          </w:tcPr>
          <w:p w14:paraId="711844F0"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Canada </w:t>
            </w:r>
          </w:p>
        </w:tc>
        <w:tc>
          <w:tcPr>
            <w:tcW w:w="2016" w:type="dxa"/>
            <w:shd w:val="clear" w:color="auto" w:fill="auto"/>
            <w:noWrap/>
            <w:vAlign w:val="bottom"/>
            <w:hideMark/>
          </w:tcPr>
          <w:p w14:paraId="4B1993B6"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74,622 </w:t>
            </w:r>
          </w:p>
        </w:tc>
        <w:tc>
          <w:tcPr>
            <w:tcW w:w="1273" w:type="dxa"/>
            <w:shd w:val="clear" w:color="auto" w:fill="auto"/>
            <w:noWrap/>
            <w:vAlign w:val="bottom"/>
            <w:hideMark/>
          </w:tcPr>
          <w:p w14:paraId="2F4495F1"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68,372 </w:t>
            </w:r>
          </w:p>
        </w:tc>
        <w:tc>
          <w:tcPr>
            <w:tcW w:w="1273" w:type="dxa"/>
            <w:shd w:val="clear" w:color="auto" w:fill="auto"/>
            <w:noWrap/>
            <w:vAlign w:val="bottom"/>
            <w:hideMark/>
          </w:tcPr>
          <w:p w14:paraId="75391CCF"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67,445 </w:t>
            </w:r>
          </w:p>
        </w:tc>
        <w:tc>
          <w:tcPr>
            <w:tcW w:w="1273" w:type="dxa"/>
            <w:shd w:val="clear" w:color="auto" w:fill="auto"/>
            <w:noWrap/>
            <w:vAlign w:val="bottom"/>
            <w:hideMark/>
          </w:tcPr>
          <w:p w14:paraId="2B131E5F"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82,704 </w:t>
            </w:r>
          </w:p>
        </w:tc>
        <w:tc>
          <w:tcPr>
            <w:tcW w:w="1724" w:type="dxa"/>
            <w:shd w:val="clear" w:color="auto" w:fill="auto"/>
            <w:noWrap/>
            <w:vAlign w:val="bottom"/>
            <w:hideMark/>
          </w:tcPr>
          <w:p w14:paraId="1780EF04"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293,143 </w:t>
            </w:r>
          </w:p>
        </w:tc>
      </w:tr>
      <w:tr w:rsidR="00A30D9B" w:rsidRPr="00A30D9B" w14:paraId="3F13F138" w14:textId="77777777" w:rsidTr="00A30D9B">
        <w:trPr>
          <w:trHeight w:val="205"/>
        </w:trPr>
        <w:tc>
          <w:tcPr>
            <w:tcW w:w="1537" w:type="dxa"/>
            <w:shd w:val="clear" w:color="auto" w:fill="auto"/>
            <w:noWrap/>
            <w:vAlign w:val="bottom"/>
            <w:hideMark/>
          </w:tcPr>
          <w:p w14:paraId="60998100"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China </w:t>
            </w:r>
          </w:p>
        </w:tc>
        <w:tc>
          <w:tcPr>
            <w:tcW w:w="2016" w:type="dxa"/>
            <w:shd w:val="clear" w:color="auto" w:fill="auto"/>
            <w:noWrap/>
            <w:vAlign w:val="bottom"/>
            <w:hideMark/>
          </w:tcPr>
          <w:p w14:paraId="7BF6B543"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61,379 </w:t>
            </w:r>
          </w:p>
        </w:tc>
        <w:tc>
          <w:tcPr>
            <w:tcW w:w="1273" w:type="dxa"/>
            <w:shd w:val="clear" w:color="auto" w:fill="auto"/>
            <w:noWrap/>
            <w:vAlign w:val="bottom"/>
            <w:hideMark/>
          </w:tcPr>
          <w:p w14:paraId="4294CA7E"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66,160 </w:t>
            </w:r>
          </w:p>
        </w:tc>
        <w:tc>
          <w:tcPr>
            <w:tcW w:w="1273" w:type="dxa"/>
            <w:shd w:val="clear" w:color="auto" w:fill="auto"/>
            <w:noWrap/>
            <w:vAlign w:val="bottom"/>
            <w:hideMark/>
          </w:tcPr>
          <w:p w14:paraId="6129270D"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65,029 </w:t>
            </w:r>
          </w:p>
        </w:tc>
        <w:tc>
          <w:tcPr>
            <w:tcW w:w="1273" w:type="dxa"/>
            <w:shd w:val="clear" w:color="auto" w:fill="auto"/>
            <w:noWrap/>
            <w:vAlign w:val="bottom"/>
            <w:hideMark/>
          </w:tcPr>
          <w:p w14:paraId="02CC116A"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56,931 </w:t>
            </w:r>
          </w:p>
        </w:tc>
        <w:tc>
          <w:tcPr>
            <w:tcW w:w="1724" w:type="dxa"/>
            <w:shd w:val="clear" w:color="auto" w:fill="auto"/>
            <w:noWrap/>
            <w:vAlign w:val="bottom"/>
            <w:hideMark/>
          </w:tcPr>
          <w:p w14:paraId="69C4D45D"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249,499 </w:t>
            </w:r>
          </w:p>
        </w:tc>
      </w:tr>
      <w:tr w:rsidR="00A30D9B" w:rsidRPr="00A30D9B" w14:paraId="799D8CCA" w14:textId="77777777" w:rsidTr="00A30D9B">
        <w:trPr>
          <w:trHeight w:val="205"/>
        </w:trPr>
        <w:tc>
          <w:tcPr>
            <w:tcW w:w="1537" w:type="dxa"/>
            <w:shd w:val="clear" w:color="auto" w:fill="auto"/>
            <w:noWrap/>
            <w:vAlign w:val="bottom"/>
            <w:hideMark/>
          </w:tcPr>
          <w:p w14:paraId="7B19BE5E"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Egypt </w:t>
            </w:r>
          </w:p>
        </w:tc>
        <w:tc>
          <w:tcPr>
            <w:tcW w:w="2016" w:type="dxa"/>
            <w:shd w:val="clear" w:color="auto" w:fill="auto"/>
            <w:noWrap/>
            <w:vAlign w:val="bottom"/>
            <w:hideMark/>
          </w:tcPr>
          <w:p w14:paraId="25A911DD"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76,223 </w:t>
            </w:r>
          </w:p>
        </w:tc>
        <w:tc>
          <w:tcPr>
            <w:tcW w:w="1273" w:type="dxa"/>
            <w:shd w:val="clear" w:color="auto" w:fill="auto"/>
            <w:noWrap/>
            <w:vAlign w:val="bottom"/>
            <w:hideMark/>
          </w:tcPr>
          <w:p w14:paraId="621F0C8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66,142 </w:t>
            </w:r>
          </w:p>
        </w:tc>
        <w:tc>
          <w:tcPr>
            <w:tcW w:w="1273" w:type="dxa"/>
            <w:shd w:val="clear" w:color="auto" w:fill="auto"/>
            <w:noWrap/>
            <w:vAlign w:val="bottom"/>
            <w:hideMark/>
          </w:tcPr>
          <w:p w14:paraId="5C3138B7"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69,298 </w:t>
            </w:r>
          </w:p>
        </w:tc>
        <w:tc>
          <w:tcPr>
            <w:tcW w:w="1273" w:type="dxa"/>
            <w:shd w:val="clear" w:color="auto" w:fill="auto"/>
            <w:noWrap/>
            <w:vAlign w:val="bottom"/>
            <w:hideMark/>
          </w:tcPr>
          <w:p w14:paraId="6759A6D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77,163 </w:t>
            </w:r>
          </w:p>
        </w:tc>
        <w:tc>
          <w:tcPr>
            <w:tcW w:w="1724" w:type="dxa"/>
            <w:shd w:val="clear" w:color="auto" w:fill="auto"/>
            <w:noWrap/>
            <w:vAlign w:val="bottom"/>
            <w:hideMark/>
          </w:tcPr>
          <w:p w14:paraId="756332B7"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288,826 </w:t>
            </w:r>
          </w:p>
        </w:tc>
      </w:tr>
      <w:tr w:rsidR="00A30D9B" w:rsidRPr="00A30D9B" w14:paraId="518CADBC" w14:textId="77777777" w:rsidTr="00A30D9B">
        <w:trPr>
          <w:trHeight w:val="205"/>
        </w:trPr>
        <w:tc>
          <w:tcPr>
            <w:tcW w:w="1537" w:type="dxa"/>
            <w:shd w:val="clear" w:color="auto" w:fill="auto"/>
            <w:noWrap/>
            <w:vAlign w:val="bottom"/>
            <w:hideMark/>
          </w:tcPr>
          <w:p w14:paraId="2C2F1A65"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France </w:t>
            </w:r>
          </w:p>
        </w:tc>
        <w:tc>
          <w:tcPr>
            <w:tcW w:w="2016" w:type="dxa"/>
            <w:shd w:val="clear" w:color="auto" w:fill="auto"/>
            <w:noWrap/>
            <w:vAlign w:val="bottom"/>
            <w:hideMark/>
          </w:tcPr>
          <w:p w14:paraId="261455A8"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63,333 </w:t>
            </w:r>
          </w:p>
        </w:tc>
        <w:tc>
          <w:tcPr>
            <w:tcW w:w="1273" w:type="dxa"/>
            <w:shd w:val="clear" w:color="auto" w:fill="auto"/>
            <w:noWrap/>
            <w:vAlign w:val="bottom"/>
            <w:hideMark/>
          </w:tcPr>
          <w:p w14:paraId="7526D403"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69,941 </w:t>
            </w:r>
          </w:p>
        </w:tc>
        <w:tc>
          <w:tcPr>
            <w:tcW w:w="1273" w:type="dxa"/>
            <w:shd w:val="clear" w:color="auto" w:fill="auto"/>
            <w:noWrap/>
            <w:vAlign w:val="bottom"/>
            <w:hideMark/>
          </w:tcPr>
          <w:p w14:paraId="6DA069F4"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73,931 </w:t>
            </w:r>
          </w:p>
        </w:tc>
        <w:tc>
          <w:tcPr>
            <w:tcW w:w="1273" w:type="dxa"/>
            <w:shd w:val="clear" w:color="auto" w:fill="auto"/>
            <w:noWrap/>
            <w:vAlign w:val="bottom"/>
            <w:hideMark/>
          </w:tcPr>
          <w:p w14:paraId="3E0DA103"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79,594 </w:t>
            </w:r>
          </w:p>
        </w:tc>
        <w:tc>
          <w:tcPr>
            <w:tcW w:w="1724" w:type="dxa"/>
            <w:shd w:val="clear" w:color="auto" w:fill="auto"/>
            <w:noWrap/>
            <w:vAlign w:val="bottom"/>
            <w:hideMark/>
          </w:tcPr>
          <w:p w14:paraId="2BE6D52B"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286,799 </w:t>
            </w:r>
          </w:p>
        </w:tc>
      </w:tr>
      <w:tr w:rsidR="00A30D9B" w:rsidRPr="00A30D9B" w14:paraId="10BD38C8" w14:textId="77777777" w:rsidTr="00A30D9B">
        <w:trPr>
          <w:trHeight w:val="205"/>
        </w:trPr>
        <w:tc>
          <w:tcPr>
            <w:tcW w:w="1537" w:type="dxa"/>
            <w:shd w:val="clear" w:color="auto" w:fill="auto"/>
            <w:noWrap/>
            <w:vAlign w:val="bottom"/>
            <w:hideMark/>
          </w:tcPr>
          <w:p w14:paraId="1CF1DA58"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Germany </w:t>
            </w:r>
          </w:p>
        </w:tc>
        <w:tc>
          <w:tcPr>
            <w:tcW w:w="2016" w:type="dxa"/>
            <w:shd w:val="clear" w:color="auto" w:fill="auto"/>
            <w:noWrap/>
            <w:vAlign w:val="bottom"/>
            <w:hideMark/>
          </w:tcPr>
          <w:p w14:paraId="05521BAB"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75,027 </w:t>
            </w:r>
          </w:p>
        </w:tc>
        <w:tc>
          <w:tcPr>
            <w:tcW w:w="1273" w:type="dxa"/>
            <w:shd w:val="clear" w:color="auto" w:fill="auto"/>
            <w:noWrap/>
            <w:vAlign w:val="bottom"/>
            <w:hideMark/>
          </w:tcPr>
          <w:p w14:paraId="39FC1D5A"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63,887 </w:t>
            </w:r>
          </w:p>
        </w:tc>
        <w:tc>
          <w:tcPr>
            <w:tcW w:w="1273" w:type="dxa"/>
            <w:shd w:val="clear" w:color="auto" w:fill="auto"/>
            <w:noWrap/>
            <w:vAlign w:val="bottom"/>
            <w:hideMark/>
          </w:tcPr>
          <w:p w14:paraId="17FEE24F"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75,035 </w:t>
            </w:r>
          </w:p>
        </w:tc>
        <w:tc>
          <w:tcPr>
            <w:tcW w:w="1273" w:type="dxa"/>
            <w:shd w:val="clear" w:color="auto" w:fill="auto"/>
            <w:noWrap/>
            <w:vAlign w:val="bottom"/>
            <w:hideMark/>
          </w:tcPr>
          <w:p w14:paraId="283CB7A8"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62,013 </w:t>
            </w:r>
          </w:p>
        </w:tc>
        <w:tc>
          <w:tcPr>
            <w:tcW w:w="1724" w:type="dxa"/>
            <w:shd w:val="clear" w:color="auto" w:fill="auto"/>
            <w:noWrap/>
            <w:vAlign w:val="bottom"/>
            <w:hideMark/>
          </w:tcPr>
          <w:p w14:paraId="3C5E8265"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275,962 </w:t>
            </w:r>
          </w:p>
        </w:tc>
      </w:tr>
      <w:tr w:rsidR="00A30D9B" w:rsidRPr="00A30D9B" w14:paraId="7BB882A8" w14:textId="77777777" w:rsidTr="00A30D9B">
        <w:trPr>
          <w:trHeight w:val="205"/>
        </w:trPr>
        <w:tc>
          <w:tcPr>
            <w:tcW w:w="1537" w:type="dxa"/>
            <w:shd w:val="clear" w:color="auto" w:fill="auto"/>
            <w:noWrap/>
            <w:vAlign w:val="bottom"/>
            <w:hideMark/>
          </w:tcPr>
          <w:p w14:paraId="46380D33"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Spain </w:t>
            </w:r>
          </w:p>
        </w:tc>
        <w:tc>
          <w:tcPr>
            <w:tcW w:w="2016" w:type="dxa"/>
            <w:shd w:val="clear" w:color="auto" w:fill="auto"/>
            <w:noWrap/>
            <w:vAlign w:val="bottom"/>
            <w:hideMark/>
          </w:tcPr>
          <w:p w14:paraId="6F5F2E5F"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92,926 </w:t>
            </w:r>
          </w:p>
        </w:tc>
        <w:tc>
          <w:tcPr>
            <w:tcW w:w="1273" w:type="dxa"/>
            <w:shd w:val="clear" w:color="auto" w:fill="auto"/>
            <w:noWrap/>
            <w:vAlign w:val="bottom"/>
            <w:hideMark/>
          </w:tcPr>
          <w:p w14:paraId="3182F257"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67,640 </w:t>
            </w:r>
          </w:p>
        </w:tc>
        <w:tc>
          <w:tcPr>
            <w:tcW w:w="1273" w:type="dxa"/>
            <w:shd w:val="clear" w:color="auto" w:fill="auto"/>
            <w:noWrap/>
            <w:vAlign w:val="bottom"/>
            <w:hideMark/>
          </w:tcPr>
          <w:p w14:paraId="0797C8F4"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63,431 </w:t>
            </w:r>
          </w:p>
        </w:tc>
        <w:tc>
          <w:tcPr>
            <w:tcW w:w="1273" w:type="dxa"/>
            <w:shd w:val="clear" w:color="auto" w:fill="auto"/>
            <w:noWrap/>
            <w:vAlign w:val="bottom"/>
            <w:hideMark/>
          </w:tcPr>
          <w:p w14:paraId="6504E7D8"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63,925 </w:t>
            </w:r>
          </w:p>
        </w:tc>
        <w:tc>
          <w:tcPr>
            <w:tcW w:w="1724" w:type="dxa"/>
            <w:shd w:val="clear" w:color="auto" w:fill="auto"/>
            <w:noWrap/>
            <w:vAlign w:val="bottom"/>
            <w:hideMark/>
          </w:tcPr>
          <w:p w14:paraId="083F33F2"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287,922 </w:t>
            </w:r>
          </w:p>
        </w:tc>
      </w:tr>
      <w:tr w:rsidR="00A30D9B" w:rsidRPr="00A30D9B" w14:paraId="1C2ABC99" w14:textId="77777777" w:rsidTr="00A30D9B">
        <w:trPr>
          <w:trHeight w:val="205"/>
        </w:trPr>
        <w:tc>
          <w:tcPr>
            <w:tcW w:w="1537" w:type="dxa"/>
            <w:shd w:val="clear" w:color="auto" w:fill="auto"/>
            <w:noWrap/>
            <w:vAlign w:val="bottom"/>
            <w:hideMark/>
          </w:tcPr>
          <w:p w14:paraId="70796CA0"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UAE </w:t>
            </w:r>
          </w:p>
        </w:tc>
        <w:tc>
          <w:tcPr>
            <w:tcW w:w="2016" w:type="dxa"/>
            <w:shd w:val="clear" w:color="auto" w:fill="auto"/>
            <w:noWrap/>
            <w:vAlign w:val="bottom"/>
            <w:hideMark/>
          </w:tcPr>
          <w:p w14:paraId="7D49313B"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70,622 </w:t>
            </w:r>
          </w:p>
        </w:tc>
        <w:tc>
          <w:tcPr>
            <w:tcW w:w="1273" w:type="dxa"/>
            <w:shd w:val="clear" w:color="auto" w:fill="auto"/>
            <w:noWrap/>
            <w:vAlign w:val="bottom"/>
            <w:hideMark/>
          </w:tcPr>
          <w:p w14:paraId="7BF28F0E"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69,086 </w:t>
            </w:r>
          </w:p>
        </w:tc>
        <w:tc>
          <w:tcPr>
            <w:tcW w:w="1273" w:type="dxa"/>
            <w:shd w:val="clear" w:color="auto" w:fill="auto"/>
            <w:noWrap/>
            <w:vAlign w:val="bottom"/>
            <w:hideMark/>
          </w:tcPr>
          <w:p w14:paraId="2366F836"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94,501 </w:t>
            </w:r>
          </w:p>
        </w:tc>
        <w:tc>
          <w:tcPr>
            <w:tcW w:w="1273" w:type="dxa"/>
            <w:shd w:val="clear" w:color="auto" w:fill="auto"/>
            <w:noWrap/>
            <w:vAlign w:val="bottom"/>
            <w:hideMark/>
          </w:tcPr>
          <w:p w14:paraId="404CE74A"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70,410 </w:t>
            </w:r>
          </w:p>
        </w:tc>
        <w:tc>
          <w:tcPr>
            <w:tcW w:w="1724" w:type="dxa"/>
            <w:shd w:val="clear" w:color="auto" w:fill="auto"/>
            <w:noWrap/>
            <w:vAlign w:val="bottom"/>
            <w:hideMark/>
          </w:tcPr>
          <w:p w14:paraId="6151DA26"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304,619 </w:t>
            </w:r>
          </w:p>
        </w:tc>
      </w:tr>
      <w:tr w:rsidR="00A30D9B" w:rsidRPr="00A30D9B" w14:paraId="7E9C3204" w14:textId="77777777" w:rsidTr="00A30D9B">
        <w:trPr>
          <w:trHeight w:val="205"/>
        </w:trPr>
        <w:tc>
          <w:tcPr>
            <w:tcW w:w="1537" w:type="dxa"/>
            <w:shd w:val="clear" w:color="auto" w:fill="auto"/>
            <w:noWrap/>
            <w:vAlign w:val="bottom"/>
            <w:hideMark/>
          </w:tcPr>
          <w:p w14:paraId="2E91F66D"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UK </w:t>
            </w:r>
          </w:p>
        </w:tc>
        <w:tc>
          <w:tcPr>
            <w:tcW w:w="2016" w:type="dxa"/>
            <w:shd w:val="clear" w:color="auto" w:fill="auto"/>
            <w:noWrap/>
            <w:vAlign w:val="bottom"/>
            <w:hideMark/>
          </w:tcPr>
          <w:p w14:paraId="30A779F5"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66,880 </w:t>
            </w:r>
          </w:p>
        </w:tc>
        <w:tc>
          <w:tcPr>
            <w:tcW w:w="1273" w:type="dxa"/>
            <w:shd w:val="clear" w:color="auto" w:fill="auto"/>
            <w:noWrap/>
            <w:vAlign w:val="bottom"/>
            <w:hideMark/>
          </w:tcPr>
          <w:p w14:paraId="23FE74F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61,681 </w:t>
            </w:r>
          </w:p>
        </w:tc>
        <w:tc>
          <w:tcPr>
            <w:tcW w:w="1273" w:type="dxa"/>
            <w:shd w:val="clear" w:color="auto" w:fill="auto"/>
            <w:noWrap/>
            <w:vAlign w:val="bottom"/>
            <w:hideMark/>
          </w:tcPr>
          <w:p w14:paraId="73DABE3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77,285 </w:t>
            </w:r>
          </w:p>
        </w:tc>
        <w:tc>
          <w:tcPr>
            <w:tcW w:w="1273" w:type="dxa"/>
            <w:shd w:val="clear" w:color="auto" w:fill="auto"/>
            <w:noWrap/>
            <w:vAlign w:val="bottom"/>
            <w:hideMark/>
          </w:tcPr>
          <w:p w14:paraId="29C10A12"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81,646 </w:t>
            </w:r>
          </w:p>
        </w:tc>
        <w:tc>
          <w:tcPr>
            <w:tcW w:w="1724" w:type="dxa"/>
            <w:shd w:val="clear" w:color="auto" w:fill="auto"/>
            <w:noWrap/>
            <w:vAlign w:val="bottom"/>
            <w:hideMark/>
          </w:tcPr>
          <w:p w14:paraId="6DAC1B32"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287,492 </w:t>
            </w:r>
          </w:p>
        </w:tc>
      </w:tr>
      <w:tr w:rsidR="00A30D9B" w:rsidRPr="00A30D9B" w14:paraId="75715ECD" w14:textId="77777777" w:rsidTr="00A30D9B">
        <w:trPr>
          <w:trHeight w:val="205"/>
        </w:trPr>
        <w:tc>
          <w:tcPr>
            <w:tcW w:w="1537" w:type="dxa"/>
            <w:shd w:val="clear" w:color="auto" w:fill="auto"/>
            <w:noWrap/>
            <w:vAlign w:val="bottom"/>
            <w:hideMark/>
          </w:tcPr>
          <w:p w14:paraId="4937B02D"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USA </w:t>
            </w:r>
          </w:p>
        </w:tc>
        <w:tc>
          <w:tcPr>
            <w:tcW w:w="2016" w:type="dxa"/>
            <w:shd w:val="clear" w:color="auto" w:fill="auto"/>
            <w:noWrap/>
            <w:vAlign w:val="bottom"/>
            <w:hideMark/>
          </w:tcPr>
          <w:p w14:paraId="786E7766"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55,009 </w:t>
            </w:r>
          </w:p>
        </w:tc>
        <w:tc>
          <w:tcPr>
            <w:tcW w:w="1273" w:type="dxa"/>
            <w:shd w:val="clear" w:color="auto" w:fill="auto"/>
            <w:noWrap/>
            <w:vAlign w:val="bottom"/>
            <w:hideMark/>
          </w:tcPr>
          <w:p w14:paraId="40E78814"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54,944 </w:t>
            </w:r>
          </w:p>
        </w:tc>
        <w:tc>
          <w:tcPr>
            <w:tcW w:w="1273" w:type="dxa"/>
            <w:shd w:val="clear" w:color="auto" w:fill="auto"/>
            <w:noWrap/>
            <w:vAlign w:val="bottom"/>
            <w:hideMark/>
          </w:tcPr>
          <w:p w14:paraId="0D5C4335"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85,194 </w:t>
            </w:r>
          </w:p>
        </w:tc>
        <w:tc>
          <w:tcPr>
            <w:tcW w:w="1273" w:type="dxa"/>
            <w:shd w:val="clear" w:color="auto" w:fill="auto"/>
            <w:noWrap/>
            <w:vAlign w:val="bottom"/>
            <w:hideMark/>
          </w:tcPr>
          <w:p w14:paraId="278AF6DC"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61,388 </w:t>
            </w:r>
          </w:p>
        </w:tc>
        <w:tc>
          <w:tcPr>
            <w:tcW w:w="1724" w:type="dxa"/>
            <w:shd w:val="clear" w:color="auto" w:fill="auto"/>
            <w:noWrap/>
            <w:vAlign w:val="bottom"/>
            <w:hideMark/>
          </w:tcPr>
          <w:p w14:paraId="192D2F04" w14:textId="77777777" w:rsidR="00A30D9B" w:rsidRPr="00A30D9B" w:rsidRDefault="00A30D9B" w:rsidP="00A30D9B">
            <w:pPr>
              <w:spacing w:after="0" w:line="240" w:lineRule="auto"/>
              <w:rPr>
                <w:rFonts w:ascii="Calibri" w:eastAsia="Times New Roman" w:hAnsi="Calibri" w:cs="Calibri"/>
                <w:color w:val="000000"/>
              </w:rPr>
            </w:pPr>
            <w:r w:rsidRPr="00A30D9B">
              <w:rPr>
                <w:rFonts w:ascii="Calibri" w:eastAsia="Times New Roman" w:hAnsi="Calibri" w:cs="Calibri"/>
                <w:color w:val="000000"/>
              </w:rPr>
              <w:t xml:space="preserve">          256,535 </w:t>
            </w:r>
          </w:p>
        </w:tc>
      </w:tr>
      <w:tr w:rsidR="00A30D9B" w:rsidRPr="00A30D9B" w14:paraId="2EC67B4B" w14:textId="77777777" w:rsidTr="00A30D9B">
        <w:trPr>
          <w:trHeight w:val="205"/>
        </w:trPr>
        <w:tc>
          <w:tcPr>
            <w:tcW w:w="1537" w:type="dxa"/>
            <w:shd w:val="clear" w:color="D9E1F2" w:fill="F2F2F2"/>
            <w:noWrap/>
            <w:vAlign w:val="bottom"/>
            <w:hideMark/>
          </w:tcPr>
          <w:p w14:paraId="194EE113"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Grand Total </w:t>
            </w:r>
          </w:p>
        </w:tc>
        <w:tc>
          <w:tcPr>
            <w:tcW w:w="2016" w:type="dxa"/>
            <w:shd w:val="clear" w:color="D9E1F2" w:fill="F2F2F2"/>
            <w:noWrap/>
            <w:vAlign w:val="bottom"/>
            <w:hideMark/>
          </w:tcPr>
          <w:p w14:paraId="021D6076"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721,468 </w:t>
            </w:r>
          </w:p>
        </w:tc>
        <w:tc>
          <w:tcPr>
            <w:tcW w:w="1273" w:type="dxa"/>
            <w:shd w:val="clear" w:color="D9E1F2" w:fill="F2F2F2"/>
            <w:noWrap/>
            <w:vAlign w:val="bottom"/>
            <w:hideMark/>
          </w:tcPr>
          <w:p w14:paraId="3C0A3814"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662,714 </w:t>
            </w:r>
          </w:p>
        </w:tc>
        <w:tc>
          <w:tcPr>
            <w:tcW w:w="1273" w:type="dxa"/>
            <w:shd w:val="clear" w:color="D9E1F2" w:fill="F2F2F2"/>
            <w:noWrap/>
            <w:vAlign w:val="bottom"/>
            <w:hideMark/>
          </w:tcPr>
          <w:p w14:paraId="6F162D5C"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751,995 </w:t>
            </w:r>
          </w:p>
        </w:tc>
        <w:tc>
          <w:tcPr>
            <w:tcW w:w="1273" w:type="dxa"/>
            <w:shd w:val="clear" w:color="D9E1F2" w:fill="F2F2F2"/>
            <w:noWrap/>
            <w:vAlign w:val="bottom"/>
            <w:hideMark/>
          </w:tcPr>
          <w:p w14:paraId="40D707F3"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705,264 </w:t>
            </w:r>
          </w:p>
        </w:tc>
        <w:tc>
          <w:tcPr>
            <w:tcW w:w="1724" w:type="dxa"/>
            <w:shd w:val="clear" w:color="D9E1F2" w:fill="F2F2F2"/>
            <w:noWrap/>
            <w:vAlign w:val="bottom"/>
            <w:hideMark/>
          </w:tcPr>
          <w:p w14:paraId="1458D3EA" w14:textId="77777777" w:rsidR="00A30D9B" w:rsidRPr="00A30D9B" w:rsidRDefault="00A30D9B" w:rsidP="00A30D9B">
            <w:pPr>
              <w:spacing w:after="0" w:line="240" w:lineRule="auto"/>
              <w:rPr>
                <w:rFonts w:ascii="Calibri" w:eastAsia="Times New Roman" w:hAnsi="Calibri" w:cs="Calibri"/>
                <w:b/>
                <w:bCs/>
                <w:color w:val="000000"/>
              </w:rPr>
            </w:pPr>
            <w:r w:rsidRPr="00A30D9B">
              <w:rPr>
                <w:rFonts w:ascii="Calibri" w:eastAsia="Times New Roman" w:hAnsi="Calibri" w:cs="Calibri"/>
                <w:b/>
                <w:bCs/>
                <w:color w:val="000000"/>
              </w:rPr>
              <w:t xml:space="preserve">      2,841,441 </w:t>
            </w:r>
          </w:p>
        </w:tc>
      </w:tr>
    </w:tbl>
    <w:p w14:paraId="0BFEEE0D" w14:textId="77777777" w:rsidR="005D401B" w:rsidRPr="005D401B" w:rsidRDefault="005D401B" w:rsidP="005D401B">
      <w:pPr>
        <w:spacing w:before="100" w:beforeAutospacing="1" w:after="100" w:afterAutospacing="1" w:line="240" w:lineRule="auto"/>
        <w:outlineLvl w:val="2"/>
        <w:rPr>
          <w:rFonts w:ascii="Times New Roman" w:eastAsia="Times New Roman" w:hAnsi="Times New Roman" w:cs="Times New Roman"/>
          <w:b/>
          <w:bCs/>
          <w:sz w:val="27"/>
          <w:szCs w:val="27"/>
        </w:rPr>
      </w:pPr>
      <w:r w:rsidRPr="005D401B">
        <w:rPr>
          <w:rFonts w:ascii="Times New Roman" w:eastAsia="Times New Roman" w:hAnsi="Times New Roman" w:cs="Times New Roman"/>
          <w:b/>
          <w:bCs/>
          <w:sz w:val="27"/>
          <w:szCs w:val="27"/>
        </w:rPr>
        <w:t>Key Insights:</w:t>
      </w:r>
    </w:p>
    <w:p w14:paraId="2696740F" w14:textId="77777777" w:rsidR="00A30D9B" w:rsidRPr="00A30D9B" w:rsidRDefault="00A30D9B" w:rsidP="00A30D9B">
      <w:pPr>
        <w:pStyle w:val="ListParagraph"/>
        <w:numPr>
          <w:ilvl w:val="0"/>
          <w:numId w:val="3"/>
        </w:numPr>
        <w:spacing w:after="0" w:line="240" w:lineRule="auto"/>
        <w:rPr>
          <w:rFonts w:ascii="Times New Roman" w:eastAsia="Times New Roman" w:hAnsi="Times New Roman" w:cs="Times New Roman"/>
          <w:sz w:val="24"/>
          <w:szCs w:val="24"/>
        </w:rPr>
      </w:pPr>
      <w:r w:rsidRPr="00A30D9B">
        <w:rPr>
          <w:rFonts w:ascii="Times New Roman" w:eastAsia="Times New Roman" w:hAnsi="Times New Roman" w:cs="Times New Roman"/>
          <w:b/>
          <w:bCs/>
          <w:sz w:val="24"/>
          <w:szCs w:val="24"/>
        </w:rPr>
        <w:t>Profit Trends:</w:t>
      </w:r>
      <w:r w:rsidRPr="00A30D9B">
        <w:rPr>
          <w:rFonts w:ascii="Times New Roman" w:eastAsia="Times New Roman" w:hAnsi="Times New Roman" w:cs="Times New Roman"/>
          <w:sz w:val="24"/>
          <w:szCs w:val="24"/>
        </w:rPr>
        <w:t xml:space="preserve"> February saw an 8% drop in profit compared to January, but there was a recovery in March with a 13% increase, followed by a slight reduction in April.</w:t>
      </w:r>
    </w:p>
    <w:p w14:paraId="537278E9"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7068F6">
          <v:rect id="_x0000_i1034" style="width:0;height:1.5pt" o:hralign="center" o:hrstd="t" o:hr="t" fillcolor="#a0a0a0" stroked="f"/>
        </w:pict>
      </w:r>
    </w:p>
    <w:p w14:paraId="69955776" w14:textId="039C5694"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 xml:space="preserve">4. </w:t>
      </w:r>
      <w:r w:rsidR="00626E73">
        <w:rPr>
          <w:rFonts w:ascii="Times New Roman" w:eastAsia="Times New Roman" w:hAnsi="Times New Roman" w:cs="Times New Roman"/>
          <w:b/>
          <w:bCs/>
          <w:sz w:val="36"/>
          <w:szCs w:val="36"/>
        </w:rPr>
        <w:t>Further Key Insights</w:t>
      </w:r>
      <w:r w:rsidR="00A30D9B">
        <w:rPr>
          <w:rFonts w:ascii="Times New Roman" w:eastAsia="Times New Roman" w:hAnsi="Times New Roman" w:cs="Times New Roman"/>
          <w:b/>
          <w:bCs/>
          <w:sz w:val="36"/>
          <w:szCs w:val="36"/>
        </w:rPr>
        <w:t xml:space="preserve"> </w:t>
      </w:r>
    </w:p>
    <w:p w14:paraId="1DD931A9" w14:textId="77777777"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b/>
          <w:bCs/>
          <w:sz w:val="27"/>
          <w:szCs w:val="27"/>
        </w:rPr>
      </w:pPr>
      <w:r w:rsidRPr="00626E73">
        <w:rPr>
          <w:rFonts w:ascii="Times New Roman" w:eastAsia="Times New Roman" w:hAnsi="Times New Roman" w:cs="Times New Roman"/>
          <w:b/>
          <w:bCs/>
          <w:sz w:val="27"/>
          <w:szCs w:val="27"/>
        </w:rPr>
        <w:t>Predicted Demand vs. Actual Sales:</w:t>
      </w:r>
    </w:p>
    <w:p w14:paraId="3052D0F3" w14:textId="77777777" w:rsidR="00626E73" w:rsidRPr="00626E73" w:rsidRDefault="00626E73" w:rsidP="00626E73">
      <w:pPr>
        <w:pStyle w:val="ListParagraph"/>
        <w:rPr>
          <w:rFonts w:ascii="Times New Roman" w:eastAsia="Times New Roman" w:hAnsi="Times New Roman" w:cs="Times New Roman"/>
          <w:sz w:val="24"/>
          <w:szCs w:val="24"/>
        </w:rPr>
      </w:pPr>
    </w:p>
    <w:p w14:paraId="7426C8B9"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The predicted demand for all products was estimated at 173M, but actual sales amounted to only 963K, achieving just 55% of the predicted figure.</w:t>
      </w:r>
    </w:p>
    <w:p w14:paraId="0EEF683B"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This discrepancy between forecasted and actual demand was particularly pronounced in countries like China and Egypt, where sales consistently underperformed.</w:t>
      </w:r>
    </w:p>
    <w:p w14:paraId="117E5F33"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The category Dairy and Eggs showed the highest forecast accuracy, while Frozen Foods underperformed significantly. This indicates that forecasting models may need refinement for certain product categories.</w:t>
      </w:r>
    </w:p>
    <w:p w14:paraId="3816F11C" w14:textId="77777777" w:rsidR="00626E73" w:rsidRPr="00626E73" w:rsidRDefault="00626E73" w:rsidP="00626E73">
      <w:pPr>
        <w:rPr>
          <w:rFonts w:ascii="Times New Roman" w:eastAsia="Times New Roman" w:hAnsi="Times New Roman" w:cs="Times New Roman"/>
          <w:sz w:val="24"/>
          <w:szCs w:val="24"/>
        </w:rPr>
      </w:pPr>
    </w:p>
    <w:p w14:paraId="632C80E2" w14:textId="77777777"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7"/>
          <w:szCs w:val="27"/>
        </w:rPr>
        <w:t>Inventory-Sales Ratio:</w:t>
      </w:r>
    </w:p>
    <w:p w14:paraId="3D594368" w14:textId="77777777" w:rsidR="00626E73" w:rsidRPr="00626E73" w:rsidRDefault="00626E73" w:rsidP="00626E73">
      <w:pPr>
        <w:pStyle w:val="ListParagraph"/>
        <w:rPr>
          <w:rFonts w:ascii="Times New Roman" w:eastAsia="Times New Roman" w:hAnsi="Times New Roman" w:cs="Times New Roman"/>
          <w:sz w:val="24"/>
          <w:szCs w:val="24"/>
        </w:rPr>
      </w:pPr>
    </w:p>
    <w:p w14:paraId="247BB670"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The inventory-to-sales ratio averaged 4.44, which is significantly higher than the acceptable threshold of 0.3. This indicates that many stores are overstocking, leading to excess inventory costs.</w:t>
      </w:r>
    </w:p>
    <w:p w14:paraId="1CDE8A55" w14:textId="2321FB08"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Managing this excess stock is critical to reducing holding costs and optimizing stock turnover rates.</w:t>
      </w:r>
    </w:p>
    <w:p w14:paraId="206DA8E9" w14:textId="77777777" w:rsidR="00626E73" w:rsidRPr="00626E73" w:rsidRDefault="00626E73" w:rsidP="00626E73">
      <w:pPr>
        <w:spacing w:before="100" w:beforeAutospacing="1" w:after="100" w:afterAutospacing="1" w:line="240" w:lineRule="auto"/>
        <w:outlineLvl w:val="1"/>
        <w:rPr>
          <w:rFonts w:ascii="Times New Roman" w:eastAsia="Times New Roman" w:hAnsi="Times New Roman" w:cs="Times New Roman"/>
          <w:b/>
          <w:bCs/>
          <w:sz w:val="36"/>
          <w:szCs w:val="36"/>
        </w:rPr>
      </w:pPr>
      <w:r w:rsidRPr="00626E73">
        <w:rPr>
          <w:rFonts w:ascii="Times New Roman" w:eastAsia="Times New Roman" w:hAnsi="Times New Roman" w:cs="Times New Roman"/>
          <w:b/>
          <w:bCs/>
          <w:sz w:val="36"/>
          <w:szCs w:val="36"/>
        </w:rPr>
        <w:t>Detailed Analysis:</w:t>
      </w:r>
    </w:p>
    <w:p w14:paraId="58637C69" w14:textId="31DAB5C1"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7"/>
          <w:szCs w:val="27"/>
        </w:rPr>
        <w:t>Top 5 Stores by Revenue and Profit:</w:t>
      </w:r>
    </w:p>
    <w:p w14:paraId="7BA8A20E"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The highest revenue-generating stores were in Australia, UAE, and Canada, where efficient inventory management and strong sales performance drove profitability.</w:t>
      </w:r>
    </w:p>
    <w:p w14:paraId="221D31B3" w14:textId="0C93A3DD"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Conversely, stores in the USA and China experienced the lowest revenue and profit margins, likely due to high operational costs and poor demand forecasting.</w:t>
      </w:r>
    </w:p>
    <w:p w14:paraId="55087598" w14:textId="1878E637"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sz w:val="24"/>
          <w:szCs w:val="24"/>
        </w:rPr>
      </w:pPr>
      <w:r w:rsidRPr="00626E73">
        <w:rPr>
          <w:rFonts w:ascii="Times New Roman" w:eastAsia="Times New Roman" w:hAnsi="Times New Roman" w:cs="Times New Roman"/>
          <w:b/>
          <w:bCs/>
          <w:sz w:val="27"/>
          <w:szCs w:val="27"/>
        </w:rPr>
        <w:t>Top</w:t>
      </w: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7"/>
          <w:szCs w:val="27"/>
        </w:rPr>
        <w:t>5 Product Categories by Revenue and Profit:</w:t>
      </w:r>
    </w:p>
    <w:p w14:paraId="409432B1"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The categories Dairy and Eggs and Meat and Seafood were the top performers in terms of revenue and profit, thanks to high consumer demand and relatively low costs.</w:t>
      </w:r>
    </w:p>
    <w:p w14:paraId="3C893161" w14:textId="1BCDFC8E"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Frozen Foods and Household and Personal Care products underperformed, possibly due to overstocking and low consumer demand. These categories may require more targeted marketing efforts or a re-evaluation of stocking strategies.</w:t>
      </w:r>
    </w:p>
    <w:p w14:paraId="76382AE7" w14:textId="77777777"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7"/>
          <w:szCs w:val="27"/>
        </w:rPr>
        <w:t>Sales and Profit Trends:</w:t>
      </w:r>
    </w:p>
    <w:p w14:paraId="63D2E9DC"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Spain began the year strong, with high sales in January. However, sales steadily declined through February and March, before stabilizing in April.</w:t>
      </w:r>
    </w:p>
    <w:p w14:paraId="37C30DDF" w14:textId="049C4AA8"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Profits followed a similar pattern, with a significant decline in February and partial recovery in March. This suggests that the fluctuation in profit margins may be influenced by both seasonal factors and changes in consumer behavior.</w:t>
      </w:r>
    </w:p>
    <w:p w14:paraId="50F7F875" w14:textId="77777777" w:rsidR="00626E73" w:rsidRPr="00626E73" w:rsidRDefault="00626E73" w:rsidP="00626E73">
      <w:pPr>
        <w:spacing w:before="100" w:beforeAutospacing="1" w:after="100" w:afterAutospacing="1" w:line="240" w:lineRule="auto"/>
        <w:outlineLvl w:val="2"/>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7"/>
          <w:szCs w:val="27"/>
        </w:rPr>
        <w:t>Cost vs. Revenue by Country:</w:t>
      </w:r>
    </w:p>
    <w:p w14:paraId="54036F2D"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Countries like China had disproportionately high costs relative to revenue, highlighting inefficiencies in either logistics, supply chain management, or operational costs.</w:t>
      </w:r>
    </w:p>
    <w:p w14:paraId="22CD06EA" w14:textId="77777777" w:rsidR="00626E73" w:rsidRPr="00626E73" w:rsidRDefault="00626E73" w:rsidP="00626E73">
      <w:pPr>
        <w:pStyle w:val="ListParagraph"/>
        <w:numPr>
          <w:ilvl w:val="0"/>
          <w:numId w:val="7"/>
        </w:numPr>
        <w:spacing w:after="200" w:line="276"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Australia, on the other hand, had a balanced cost-to-revenue ratio, contributing to its strong profitability.</w:t>
      </w:r>
    </w:p>
    <w:p w14:paraId="40A5A610"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E7779BC">
          <v:rect id="_x0000_i1030" style="width:0;height:1.5pt" o:hralign="center" o:hrstd="t" o:hr="t" fillcolor="#a0a0a0" stroked="f"/>
        </w:pict>
      </w:r>
    </w:p>
    <w:p w14:paraId="2DE08A0E" w14:textId="77777777"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5. Recommendations</w:t>
      </w:r>
    </w:p>
    <w:p w14:paraId="32762E50" w14:textId="77777777" w:rsidR="00626E73" w:rsidRPr="00626E73" w:rsidRDefault="00626E73" w:rsidP="00626E7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26E73">
        <w:rPr>
          <w:rFonts w:ascii="Times New Roman" w:eastAsia="Times New Roman" w:hAnsi="Times New Roman" w:cs="Times New Roman"/>
          <w:b/>
          <w:bCs/>
          <w:sz w:val="24"/>
          <w:szCs w:val="24"/>
        </w:rPr>
        <w:t xml:space="preserve">Enhance Demand Forecasting: </w:t>
      </w:r>
    </w:p>
    <w:p w14:paraId="226A0749" w14:textId="2BE95BDE" w:rsidR="00626E73" w:rsidRPr="00626E73" w:rsidRDefault="00626E73" w:rsidP="00626E7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The discrepancy between predicted demand and actual sales, with only 55% of demand being realized, shows a need for improved forecasting models. Accurate demand forecasting will help align stock levels more closely with actual sales and reduce excess inventory.</w:t>
      </w:r>
    </w:p>
    <w:p w14:paraId="4427BCC8" w14:textId="77777777" w:rsidR="00626E73" w:rsidRPr="00626E73" w:rsidRDefault="00626E73" w:rsidP="00626E7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4"/>
          <w:szCs w:val="24"/>
        </w:rPr>
        <w:t xml:space="preserve">Reduce Overstocking: </w:t>
      </w:r>
    </w:p>
    <w:p w14:paraId="58A6513C" w14:textId="3BB259B1" w:rsidR="00626E73" w:rsidRPr="00626E73" w:rsidRDefault="00626E73" w:rsidP="00626E7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With an inventory-to-sales ratio of 4.44, there is an urgent need to optimize stock levels. This can be achieved by improving demand forecasting, reducing safety stock levels, and adopting a lean inventory management system.</w:t>
      </w:r>
    </w:p>
    <w:p w14:paraId="73A78AFC" w14:textId="77777777" w:rsidR="00626E73" w:rsidRPr="00626E73" w:rsidRDefault="00626E73" w:rsidP="00626E7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4"/>
          <w:szCs w:val="24"/>
        </w:rPr>
        <w:t>Focus on High-Cost Countries:</w:t>
      </w:r>
    </w:p>
    <w:p w14:paraId="7F876334" w14:textId="43822A8F" w:rsidR="00626E73" w:rsidRPr="00626E73" w:rsidRDefault="00626E73" w:rsidP="00626E7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 xml:space="preserve"> Countries such as China and Egypt are struggling with high operational costs relative to revenue. These countries should be the focus of cost-cutting measures, which could include renegotiating supplier contracts, optimizing logistics, or improving labor efficiency.</w:t>
      </w:r>
    </w:p>
    <w:p w14:paraId="79367CDF" w14:textId="77777777" w:rsidR="00626E73" w:rsidRPr="00626E73" w:rsidRDefault="00626E73" w:rsidP="00626E7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26E73">
        <w:rPr>
          <w:rFonts w:ascii="Times New Roman" w:eastAsia="Times New Roman" w:hAnsi="Times New Roman" w:cs="Times New Roman"/>
          <w:sz w:val="24"/>
          <w:szCs w:val="24"/>
        </w:rPr>
        <w:t xml:space="preserve"> </w:t>
      </w:r>
      <w:r w:rsidRPr="00626E73">
        <w:rPr>
          <w:rFonts w:ascii="Times New Roman" w:eastAsia="Times New Roman" w:hAnsi="Times New Roman" w:cs="Times New Roman"/>
          <w:b/>
          <w:bCs/>
          <w:sz w:val="24"/>
          <w:szCs w:val="24"/>
        </w:rPr>
        <w:t xml:space="preserve">Boost Marketing for Underperforming Categories: </w:t>
      </w:r>
    </w:p>
    <w:p w14:paraId="07F5BE20" w14:textId="7D8BD9FB" w:rsidR="00626E73" w:rsidRPr="00626E73" w:rsidRDefault="00626E73" w:rsidP="00626E7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Categories such as Frozen Foods and Household and Personal Care products are underperforming in terms of both sales and profit. Targeted marketing campaigns, promotions, or revised shelf placements could help boost sales in these categories.</w:t>
      </w:r>
    </w:p>
    <w:p w14:paraId="49693C3E" w14:textId="77777777" w:rsidR="00626E73" w:rsidRPr="00626E73" w:rsidRDefault="00626E73" w:rsidP="00626E7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26E73">
        <w:rPr>
          <w:rFonts w:ascii="Times New Roman" w:eastAsia="Times New Roman" w:hAnsi="Times New Roman" w:cs="Times New Roman"/>
          <w:b/>
          <w:bCs/>
          <w:sz w:val="24"/>
          <w:szCs w:val="24"/>
        </w:rPr>
        <w:t xml:space="preserve">Monitor Seasonal Trends: </w:t>
      </w:r>
    </w:p>
    <w:p w14:paraId="4A61BBAF" w14:textId="163DE81D" w:rsidR="00626E73" w:rsidRPr="00693251" w:rsidRDefault="00626E73" w:rsidP="006932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73">
        <w:rPr>
          <w:rFonts w:ascii="Times New Roman" w:eastAsia="Times New Roman" w:hAnsi="Times New Roman" w:cs="Times New Roman"/>
          <w:sz w:val="24"/>
          <w:szCs w:val="24"/>
        </w:rPr>
        <w:t>The fluctuations in sales and profit across different months, particularly in countries like Spain, suggest that seasonality plays a significant role in consumer purchasing behavior. Understanding these trends will help the supermarket chain plan promotions, inventory levels, and staffing accordingly.</w:t>
      </w:r>
    </w:p>
    <w:p w14:paraId="32155066" w14:textId="77777777" w:rsidR="005D401B" w:rsidRPr="005D401B" w:rsidRDefault="00000000" w:rsidP="005D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860F5D">
          <v:rect id="_x0000_i1031" style="width:0;height:1.5pt" o:hralign="center" o:hrstd="t" o:hr="t" fillcolor="#a0a0a0" stroked="f"/>
        </w:pict>
      </w:r>
    </w:p>
    <w:p w14:paraId="76BA3909" w14:textId="77777777" w:rsidR="005D401B" w:rsidRPr="005D401B" w:rsidRDefault="005D401B" w:rsidP="005D401B">
      <w:pPr>
        <w:spacing w:before="100" w:beforeAutospacing="1" w:after="100" w:afterAutospacing="1" w:line="240" w:lineRule="auto"/>
        <w:outlineLvl w:val="1"/>
        <w:rPr>
          <w:rFonts w:ascii="Times New Roman" w:eastAsia="Times New Roman" w:hAnsi="Times New Roman" w:cs="Times New Roman"/>
          <w:b/>
          <w:bCs/>
          <w:sz w:val="36"/>
          <w:szCs w:val="36"/>
        </w:rPr>
      </w:pPr>
      <w:r w:rsidRPr="005D401B">
        <w:rPr>
          <w:rFonts w:ascii="Times New Roman" w:eastAsia="Times New Roman" w:hAnsi="Times New Roman" w:cs="Times New Roman"/>
          <w:b/>
          <w:bCs/>
          <w:sz w:val="36"/>
          <w:szCs w:val="36"/>
        </w:rPr>
        <w:t>6. Conclusion</w:t>
      </w:r>
    </w:p>
    <w:p w14:paraId="33F90F75" w14:textId="77777777" w:rsidR="00693251" w:rsidRPr="00693251" w:rsidRDefault="00693251" w:rsidP="00693251">
      <w:pPr>
        <w:rPr>
          <w:rFonts w:ascii="Times New Roman" w:eastAsia="Times New Roman" w:hAnsi="Times New Roman" w:cs="Times New Roman"/>
          <w:sz w:val="24"/>
          <w:szCs w:val="24"/>
        </w:rPr>
      </w:pPr>
      <w:r w:rsidRPr="00693251">
        <w:rPr>
          <w:rFonts w:ascii="Times New Roman" w:eastAsia="Times New Roman" w:hAnsi="Times New Roman" w:cs="Times New Roman"/>
          <w:sz w:val="24"/>
          <w:szCs w:val="24"/>
        </w:rPr>
        <w:t>This detailed analysis of the supermarket chain's operations reveals both strengths and areas for improvement. Countries like Australia and UAE are excelling in terms of revenue and profit, while China and Egypt are facing challenges due to high costs and poor demand forecasting. By improving demand forecasting models, reducing excess inventory, and focusing on cost control in high-cost regions, the supermarket chain can significantly improve its overall profitability and operational efficiency.</w:t>
      </w:r>
    </w:p>
    <w:p w14:paraId="4A027EB5" w14:textId="4E4EDB1E" w:rsidR="003441B2" w:rsidRPr="00566613" w:rsidRDefault="00693251" w:rsidP="00566613">
      <w:pPr>
        <w:rPr>
          <w:rFonts w:ascii="Times New Roman" w:eastAsia="Times New Roman" w:hAnsi="Times New Roman" w:cs="Times New Roman"/>
          <w:sz w:val="24"/>
          <w:szCs w:val="24"/>
        </w:rPr>
      </w:pPr>
      <w:r w:rsidRPr="00693251">
        <w:rPr>
          <w:rFonts w:ascii="Times New Roman" w:eastAsia="Times New Roman" w:hAnsi="Times New Roman" w:cs="Times New Roman"/>
          <w:sz w:val="24"/>
          <w:szCs w:val="24"/>
        </w:rPr>
        <w:t>Furthermore, addressing the seasonal trends in sales and enhancing marketing efforts for underperforming product categories will help drive sales and improve customer satisfaction. Implementing these recommendations will not only reduce costs but also ensure that the right products are available at the right time, thereby improving the supermarket chain's competitive edge in the market.</w:t>
      </w:r>
    </w:p>
    <w:sectPr w:rsidR="003441B2" w:rsidRPr="0056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645"/>
    <w:multiLevelType w:val="hybridMultilevel"/>
    <w:tmpl w:val="F3CEA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7258B"/>
    <w:multiLevelType w:val="hybridMultilevel"/>
    <w:tmpl w:val="39B67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E86599"/>
    <w:multiLevelType w:val="multilevel"/>
    <w:tmpl w:val="D64C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30DCB"/>
    <w:multiLevelType w:val="multilevel"/>
    <w:tmpl w:val="CF7EA7B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2C087678"/>
    <w:multiLevelType w:val="hybridMultilevel"/>
    <w:tmpl w:val="44481510"/>
    <w:lvl w:ilvl="0" w:tplc="60AC2008">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2EE66190"/>
    <w:multiLevelType w:val="multilevel"/>
    <w:tmpl w:val="1AB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36F4F"/>
    <w:multiLevelType w:val="multilevel"/>
    <w:tmpl w:val="FE9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77D8E"/>
    <w:multiLevelType w:val="multilevel"/>
    <w:tmpl w:val="8C02A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07545C4"/>
    <w:multiLevelType w:val="multilevel"/>
    <w:tmpl w:val="46D4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02FBA"/>
    <w:multiLevelType w:val="multilevel"/>
    <w:tmpl w:val="3D32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94692"/>
    <w:multiLevelType w:val="hybridMultilevel"/>
    <w:tmpl w:val="2A50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A765F"/>
    <w:multiLevelType w:val="multilevel"/>
    <w:tmpl w:val="C3041A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BFB31BA"/>
    <w:multiLevelType w:val="hybridMultilevel"/>
    <w:tmpl w:val="39B6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903686">
    <w:abstractNumId w:val="8"/>
  </w:num>
  <w:num w:numId="2" w16cid:durableId="1345091481">
    <w:abstractNumId w:val="6"/>
  </w:num>
  <w:num w:numId="3" w16cid:durableId="1943608207">
    <w:abstractNumId w:val="5"/>
  </w:num>
  <w:num w:numId="4" w16cid:durableId="1176269995">
    <w:abstractNumId w:val="2"/>
  </w:num>
  <w:num w:numId="5" w16cid:durableId="1643078428">
    <w:abstractNumId w:val="9"/>
  </w:num>
  <w:num w:numId="6" w16cid:durableId="696927780">
    <w:abstractNumId w:val="12"/>
  </w:num>
  <w:num w:numId="7" w16cid:durableId="1370687772">
    <w:abstractNumId w:val="4"/>
  </w:num>
  <w:num w:numId="8" w16cid:durableId="2106341477">
    <w:abstractNumId w:val="1"/>
  </w:num>
  <w:num w:numId="9" w16cid:durableId="475612360">
    <w:abstractNumId w:val="10"/>
  </w:num>
  <w:num w:numId="10" w16cid:durableId="1784110706">
    <w:abstractNumId w:val="0"/>
  </w:num>
  <w:num w:numId="11" w16cid:durableId="526219950">
    <w:abstractNumId w:val="7"/>
  </w:num>
  <w:num w:numId="12" w16cid:durableId="261651764">
    <w:abstractNumId w:val="3"/>
  </w:num>
  <w:num w:numId="13" w16cid:durableId="891579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1B"/>
    <w:rsid w:val="000215CB"/>
    <w:rsid w:val="0006011B"/>
    <w:rsid w:val="003441B2"/>
    <w:rsid w:val="004846DA"/>
    <w:rsid w:val="00566613"/>
    <w:rsid w:val="005D401B"/>
    <w:rsid w:val="00602C73"/>
    <w:rsid w:val="00626E73"/>
    <w:rsid w:val="00693251"/>
    <w:rsid w:val="00A30D9B"/>
    <w:rsid w:val="00A5075D"/>
    <w:rsid w:val="00A54698"/>
    <w:rsid w:val="00AD187C"/>
    <w:rsid w:val="00AF4BEE"/>
    <w:rsid w:val="00B312E2"/>
    <w:rsid w:val="00E2233D"/>
    <w:rsid w:val="00F06E57"/>
    <w:rsid w:val="00F07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20C8"/>
  <w15:chartTrackingRefBased/>
  <w15:docId w15:val="{E6FC4DBF-67DB-47A3-8C86-AC9683FC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0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0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01B"/>
    <w:rPr>
      <w:rFonts w:ascii="Times New Roman" w:eastAsia="Times New Roman" w:hAnsi="Times New Roman" w:cs="Times New Roman"/>
      <w:b/>
      <w:bCs/>
      <w:sz w:val="27"/>
      <w:szCs w:val="27"/>
    </w:rPr>
  </w:style>
  <w:style w:type="character" w:styleId="Strong">
    <w:name w:val="Strong"/>
    <w:basedOn w:val="DefaultParagraphFont"/>
    <w:uiPriority w:val="22"/>
    <w:qFormat/>
    <w:rsid w:val="005D401B"/>
    <w:rPr>
      <w:b/>
      <w:bCs/>
    </w:rPr>
  </w:style>
  <w:style w:type="paragraph" w:styleId="NormalWeb">
    <w:name w:val="Normal (Web)"/>
    <w:basedOn w:val="Normal"/>
    <w:uiPriority w:val="99"/>
    <w:semiHidden/>
    <w:unhideWhenUsed/>
    <w:rsid w:val="005D40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3234">
      <w:bodyDiv w:val="1"/>
      <w:marLeft w:val="0"/>
      <w:marRight w:val="0"/>
      <w:marTop w:val="0"/>
      <w:marBottom w:val="0"/>
      <w:divBdr>
        <w:top w:val="none" w:sz="0" w:space="0" w:color="auto"/>
        <w:left w:val="none" w:sz="0" w:space="0" w:color="auto"/>
        <w:bottom w:val="none" w:sz="0" w:space="0" w:color="auto"/>
        <w:right w:val="none" w:sz="0" w:space="0" w:color="auto"/>
      </w:divBdr>
    </w:div>
    <w:div w:id="345594243">
      <w:bodyDiv w:val="1"/>
      <w:marLeft w:val="0"/>
      <w:marRight w:val="0"/>
      <w:marTop w:val="0"/>
      <w:marBottom w:val="0"/>
      <w:divBdr>
        <w:top w:val="none" w:sz="0" w:space="0" w:color="auto"/>
        <w:left w:val="none" w:sz="0" w:space="0" w:color="auto"/>
        <w:bottom w:val="none" w:sz="0" w:space="0" w:color="auto"/>
        <w:right w:val="none" w:sz="0" w:space="0" w:color="auto"/>
      </w:divBdr>
    </w:div>
    <w:div w:id="1294293164">
      <w:bodyDiv w:val="1"/>
      <w:marLeft w:val="0"/>
      <w:marRight w:val="0"/>
      <w:marTop w:val="0"/>
      <w:marBottom w:val="0"/>
      <w:divBdr>
        <w:top w:val="none" w:sz="0" w:space="0" w:color="auto"/>
        <w:left w:val="none" w:sz="0" w:space="0" w:color="auto"/>
        <w:bottom w:val="none" w:sz="0" w:space="0" w:color="auto"/>
        <w:right w:val="none" w:sz="0" w:space="0" w:color="auto"/>
      </w:divBdr>
    </w:div>
    <w:div w:id="1693797642">
      <w:bodyDiv w:val="1"/>
      <w:marLeft w:val="0"/>
      <w:marRight w:val="0"/>
      <w:marTop w:val="0"/>
      <w:marBottom w:val="0"/>
      <w:divBdr>
        <w:top w:val="none" w:sz="0" w:space="0" w:color="auto"/>
        <w:left w:val="none" w:sz="0" w:space="0" w:color="auto"/>
        <w:bottom w:val="none" w:sz="0" w:space="0" w:color="auto"/>
        <w:right w:val="none" w:sz="0" w:space="0" w:color="auto"/>
      </w:divBdr>
    </w:div>
    <w:div w:id="2054502945">
      <w:bodyDiv w:val="1"/>
      <w:marLeft w:val="0"/>
      <w:marRight w:val="0"/>
      <w:marTop w:val="0"/>
      <w:marBottom w:val="0"/>
      <w:divBdr>
        <w:top w:val="none" w:sz="0" w:space="0" w:color="auto"/>
        <w:left w:val="none" w:sz="0" w:space="0" w:color="auto"/>
        <w:bottom w:val="none" w:sz="0" w:space="0" w:color="auto"/>
        <w:right w:val="none" w:sz="0" w:space="0" w:color="auto"/>
      </w:divBdr>
    </w:div>
    <w:div w:id="20558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Amread</dc:creator>
  <cp:keywords/>
  <dc:description/>
  <cp:lastModifiedBy>Marian Amread</cp:lastModifiedBy>
  <cp:revision>30</cp:revision>
  <dcterms:created xsi:type="dcterms:W3CDTF">2024-09-18T20:19:00Z</dcterms:created>
  <dcterms:modified xsi:type="dcterms:W3CDTF">2024-10-22T09:29:00Z</dcterms:modified>
</cp:coreProperties>
</file>