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20"/>
        <w:rPr/>
      </w:pPr>
      <w:r>
        <w:rPr/>
      </w:r>
    </w:p>
    <w:p>
      <w:pPr>
        <w:pStyle w:val="Normal"/>
        <w:rPr/>
      </w:pPr>
      <w:r>
        <w:rPr>
          <w:rFonts w:cs="Times New Roman" w:ascii="DroidSans" w:hAnsi="DroidSans"/>
          <w:color w:val="3D86C7"/>
          <w:sz w:val="48"/>
        </w:rPr>
        <w:t xml:space="preserve">Statistics: The Science of Decisions Project </w:t>
      </w:r>
      <w:r>
        <w:rPr>
          <w:rFonts w:ascii="DroidSans" w:hAnsi="DroidSans"/>
          <w:color w:val="3D86C7"/>
          <w:sz w:val="48"/>
        </w:rPr>
        <w:t>Instructions</w:t>
      </w:r>
    </w:p>
    <w:p>
      <w:pPr>
        <w:pStyle w:val="Normal"/>
        <w:jc w:val="left"/>
        <w:rPr/>
      </w:pPr>
      <w:r>
        <w:rPr>
          <w:rFonts w:ascii="TrebuchetMS" w:hAnsi="TrebuchetMS"/>
          <w:color w:val="4A86E9"/>
          <w:sz w:val="32"/>
        </w:rPr>
        <w:t>Background Information</w:t>
      </w:r>
    </w:p>
    <w:p>
      <w:pPr>
        <w:pStyle w:val="Normal"/>
        <w:jc w:val="left"/>
        <w:rPr/>
      </w:pPr>
      <w:r>
        <w:rPr>
          <w:rFonts w:ascii="ArialMT" w:hAnsi="ArialMT"/>
          <w:color w:val="000000"/>
          <w:sz w:val="22"/>
        </w:rPr>
        <w:t xml:space="preserve">In a Stroop task, participants are presented with a list of words, with each word displayed in a color of ink. The participant’s task is to say out loud the </w:t>
      </w:r>
      <w:r>
        <w:rPr>
          <w:rFonts w:ascii="Arial-ItalicMT" w:hAnsi="Arial-ItalicMT"/>
          <w:i/>
          <w:color w:val="000000"/>
          <w:sz w:val="22"/>
        </w:rPr>
        <w:t xml:space="preserve">color of the ink </w:t>
      </w:r>
      <w:r>
        <w:rPr>
          <w:rFonts w:ascii="ArialMT" w:hAnsi="ArialMT"/>
          <w:color w:val="000000"/>
          <w:sz w:val="22"/>
        </w:rPr>
        <w:t xml:space="preserve">in which the word is printed. The task has two conditions: a congruent words condition, and an incongruent words condition. In the </w:t>
      </w:r>
      <w:r>
        <w:rPr>
          <w:rFonts w:ascii="Arial-ItalicMT" w:hAnsi="Arial-ItalicMT"/>
          <w:i/>
          <w:color w:val="000000"/>
          <w:sz w:val="22"/>
        </w:rPr>
        <w:t xml:space="preserve">congruent words </w:t>
      </w:r>
      <w:r>
        <w:rPr>
          <w:rFonts w:ascii="ArialMT" w:hAnsi="ArialMT"/>
          <w:color w:val="000000"/>
          <w:sz w:val="22"/>
        </w:rPr>
        <w:t xml:space="preserve">condition, the words being displayed are color words whose names match the colors in which they are printed: for example </w:t>
      </w:r>
      <w:r>
        <w:rPr>
          <w:rFonts w:ascii="Consolas" w:hAnsi="Consolas"/>
          <w:color w:val="FF0000"/>
          <w:sz w:val="23"/>
        </w:rPr>
        <w:t>RED</w:t>
      </w:r>
      <w:r>
        <w:rPr>
          <w:rFonts w:ascii="ArialMT" w:hAnsi="ArialMT"/>
          <w:color w:val="000000"/>
          <w:sz w:val="22"/>
        </w:rPr>
        <w:t xml:space="preserve">, </w:t>
      </w:r>
      <w:r>
        <w:rPr>
          <w:rFonts w:ascii="Consolas" w:hAnsi="Consolas"/>
          <w:color w:val="0000FF"/>
          <w:sz w:val="23"/>
        </w:rPr>
        <w:t>BLUE</w:t>
      </w:r>
      <w:r>
        <w:rPr>
          <w:rFonts w:ascii="ArialMT" w:hAnsi="ArialMT"/>
          <w:color w:val="000000"/>
          <w:sz w:val="22"/>
        </w:rPr>
        <w:t xml:space="preserve">. In the </w:t>
      </w:r>
      <w:r>
        <w:rPr>
          <w:rFonts w:ascii="Arial-ItalicMT" w:hAnsi="Arial-ItalicMT"/>
          <w:i/>
          <w:color w:val="000000"/>
          <w:sz w:val="22"/>
        </w:rPr>
        <w:t xml:space="preserve">incongruent words </w:t>
      </w:r>
      <w:r>
        <w:rPr>
          <w:rFonts w:ascii="ArialMT" w:hAnsi="ArialMT"/>
          <w:color w:val="000000"/>
          <w:sz w:val="22"/>
        </w:rPr>
        <w:t xml:space="preserve">condition, the words displayed are color words whose names do not match the colors in which they are printed: for example </w:t>
      </w:r>
      <w:r>
        <w:rPr>
          <w:rFonts w:ascii="Consolas" w:hAnsi="Consolas"/>
          <w:color w:val="6AA94F"/>
          <w:sz w:val="23"/>
        </w:rPr>
        <w:t>PURPLE</w:t>
      </w:r>
      <w:r>
        <w:rPr>
          <w:rFonts w:ascii="ArialMT" w:hAnsi="ArialMT"/>
          <w:color w:val="000000"/>
          <w:sz w:val="22"/>
        </w:rPr>
        <w:t xml:space="preserve">, </w:t>
      </w:r>
      <w:r>
        <w:rPr>
          <w:rFonts w:ascii="Consolas" w:hAnsi="Consolas"/>
          <w:color w:val="674EA8"/>
          <w:sz w:val="23"/>
        </w:rPr>
        <w:t>ORANGE</w:t>
      </w:r>
      <w:r>
        <w:rPr>
          <w:rFonts w:ascii="ArialMT" w:hAnsi="ArialMT"/>
          <w:color w:val="000000"/>
          <w:sz w:val="22"/>
        </w:rPr>
        <w:t xml:space="preserve">. In each case, we measure the time it takes to name the ink colors in </w:t>
      </w:r>
      <w:r>
        <w:rPr>
          <w:rFonts w:ascii="ArialMT" w:hAnsi="ArialMT"/>
          <w:color w:val="000000"/>
          <w:sz w:val="22"/>
        </w:rPr>
        <w:t>equally sized</w:t>
      </w:r>
      <w:r>
        <w:rPr>
          <w:rFonts w:ascii="ArialMT" w:hAnsi="ArialMT"/>
          <w:color w:val="000000"/>
          <w:sz w:val="22"/>
        </w:rPr>
        <w:t xml:space="preserve"> lists. Each participant will go through and record a time from each condition.</w:t>
      </w:r>
    </w:p>
    <w:p>
      <w:pPr>
        <w:pStyle w:val="Normal"/>
        <w:spacing w:lineRule="atLeast" w:line="220"/>
        <w:rPr/>
      </w:pPr>
      <w:r>
        <w:rPr/>
        <w:t>Note:</w:t>
      </w:r>
    </w:p>
    <w:p>
      <w:pPr>
        <w:pStyle w:val="Normal"/>
        <w:spacing w:lineRule="atLeast" w:line="220"/>
        <w:rPr/>
      </w:pPr>
      <w:r>
        <w:rPr/>
        <w:t>The samples data is provided by Udacity and be downloaded from site:</w:t>
      </w:r>
    </w:p>
    <w:p>
      <w:pPr>
        <w:pStyle w:val="Normal"/>
        <w:spacing w:lineRule="atLeast" w:line="220"/>
        <w:rPr/>
      </w:pPr>
      <w:hyperlink r:id="rId2">
        <w:r>
          <w:rPr>
            <w:rStyle w:val="InternetLink"/>
          </w:rPr>
          <w:t>https://d17h27t6h515a5.cloudfront.net/topher/2016/September/57ce3363_stroopdata/stroopdata.csv</w:t>
        </w:r>
      </w:hyperlink>
    </w:p>
    <w:p>
      <w:pPr>
        <w:pStyle w:val="Normal"/>
        <w:spacing w:lineRule="atLeast" w:line="220"/>
        <w:rPr/>
      </w:pPr>
      <w:r>
        <w:rPr/>
      </w:r>
    </w:p>
    <w:p>
      <w:pPr>
        <w:pStyle w:val="Normal"/>
        <w:spacing w:lineRule="atLeast" w:line="220"/>
        <w:rPr/>
      </w:pPr>
      <w:r>
        <w:rPr/>
      </w:r>
    </w:p>
    <w:p>
      <w:pPr>
        <w:pStyle w:val="Normal"/>
        <w:rPr>
          <w:rFonts w:ascii="Times New Roman" w:hAnsi="Times New Roman" w:cs="Times New Roman"/>
          <w:b/>
          <w:b/>
          <w:color w:val="4F81BD" w:themeColor="accent1"/>
          <w:sz w:val="28"/>
          <w:szCs w:val="24"/>
        </w:rPr>
      </w:pPr>
      <w:r>
        <w:rPr>
          <w:rFonts w:cs="Times New Roman" w:ascii="Times New Roman" w:hAnsi="Times New Roman"/>
          <w:b/>
          <w:color w:val="4F81BD" w:themeColor="accent1"/>
          <w:sz w:val="28"/>
          <w:szCs w:val="24"/>
        </w:rPr>
        <w:t>Analysis</w:t>
      </w:r>
    </w:p>
    <w:p>
      <w:pPr>
        <w:pStyle w:val="Normal"/>
        <w:spacing w:lineRule="atLeast" w:line="220"/>
        <w:rPr>
          <w:b/>
          <w:b/>
          <w:i/>
          <w:i/>
        </w:rPr>
      </w:pPr>
      <w:r>
        <w:rPr>
          <w:b/>
          <w:i/>
        </w:rPr>
        <w:t>Question1:  Identify variables in the experiment</w:t>
      </w:r>
    </w:p>
    <w:p>
      <w:pPr>
        <w:pStyle w:val="Normal"/>
        <w:widowControl w:val="false"/>
        <w:snapToGrid w:val="true"/>
        <w:spacing w:before="0" w:after="0"/>
        <w:rPr/>
      </w:pPr>
      <w:r>
        <w:rPr/>
        <w:t>The independent variable is the “the color of the ink in which the word is printed”. There have two type conditions: a congruent words condition, and an incongruent words condition.</w:t>
      </w:r>
    </w:p>
    <w:p>
      <w:pPr>
        <w:pStyle w:val="Normal"/>
        <w:widowControl w:val="false"/>
        <w:snapToGrid w:val="true"/>
        <w:spacing w:before="0" w:after="0"/>
        <w:rPr/>
      </w:pPr>
      <w:r>
        <w:rPr/>
        <w:t>The dependent variable is the time it takes to name the ink colors in equally-sized lists.</w:t>
      </w:r>
    </w:p>
    <w:p>
      <w:pPr>
        <w:pStyle w:val="Normal"/>
        <w:widowControl w:val="false"/>
        <w:snapToGrid w:val="true"/>
        <w:spacing w:before="0" w:after="0"/>
        <w:rPr/>
      </w:pPr>
      <w:r>
        <w:rPr/>
      </w:r>
    </w:p>
    <w:p>
      <w:pPr>
        <w:pStyle w:val="Normal"/>
        <w:spacing w:lineRule="atLeast" w:line="220"/>
        <w:rPr>
          <w:b/>
          <w:b/>
          <w:i/>
          <w:i/>
        </w:rPr>
      </w:pPr>
      <w:r>
        <w:rPr>
          <w:b/>
          <w:i/>
        </w:rPr>
        <w:t>Question 2a: Establish hypotheses</w:t>
      </w:r>
    </w:p>
    <w:p>
      <w:pPr>
        <w:pStyle w:val="Normal"/>
        <w:spacing w:lineRule="atLeast" w:line="220"/>
        <w:rPr>
          <w:b/>
          <w:b/>
          <w:i/>
          <w:i/>
        </w:rPr>
      </w:pPr>
      <w:r>
        <w:rPr/>
        <w:t>Here we make a hypotheses that the incongruent test will increase the spoke out time than the congruent test significantly. And we use the 95% confidence level or Alpha level 5% for check the finally result is significant or not. And we assume the incongruent test has more time than congruent, so that is one tail test at positive side of distribution and we hope to check if the result will locate in upper 5% region or not.</w:t>
      </w:r>
    </w:p>
    <w:p>
      <w:pPr>
        <w:pStyle w:val="ListParagraph"/>
        <w:widowControl w:val="false"/>
        <w:numPr>
          <w:ilvl w:val="0"/>
          <w:numId w:val="1"/>
        </w:numPr>
        <w:snapToGrid w:val="true"/>
        <w:spacing w:before="0" w:after="0"/>
        <w:rPr>
          <w:rFonts w:cs="Tahoma"/>
          <w:sz w:val="20"/>
        </w:rPr>
      </w:pPr>
      <w:r>
        <w:rPr/>
        <w:t>The null hypotheses is: The congruent or incongruent will not affect spoke out time.</w:t>
      </w:r>
    </w:p>
    <w:p>
      <w:pPr>
        <w:pStyle w:val="ListParagraph"/>
        <w:widowControl w:val="false"/>
        <w:numPr>
          <w:ilvl w:val="0"/>
          <w:numId w:val="1"/>
        </w:numPr>
        <w:snapToGrid w:val="true"/>
        <w:spacing w:before="0" w:after="0"/>
        <w:rPr/>
      </w:pPr>
      <w:r>
        <w:rPr/>
        <w:t>And the reject hypotheses is: The incongruent will increase spoke out time.</w:t>
      </w:r>
    </w:p>
    <w:p>
      <w:pPr>
        <w:pStyle w:val="Normal"/>
        <w:widowControl w:val="false"/>
        <w:snapToGrid w:val="true"/>
        <w:spacing w:before="0" w:after="0"/>
        <w:rPr/>
      </w:pPr>
      <w:r>
        <w:rPr/>
      </w:r>
    </w:p>
    <w:p>
      <w:pPr>
        <w:pStyle w:val="Normal"/>
        <w:widowControl w:val="false"/>
        <w:snapToGrid w:val="true"/>
        <w:spacing w:before="0" w:after="0"/>
        <w:rPr/>
      </w:pPr>
      <w:r>
        <w:rPr>
          <w:highlight w:val="cyan"/>
        </w:rPr>
        <w:t xml:space="preserve">Here we use </w:t>
      </w:r>
      <w:r>
        <w:rPr>
          <w:rFonts w:cs="Tahoma"/>
          <w:sz w:val="44"/>
          <w:highlight w:val="cyan"/>
        </w:rPr>
        <w:t>μ</w:t>
      </w:r>
      <w:r>
        <w:rPr>
          <w:rFonts w:cs="Tahoma"/>
          <w:sz w:val="20"/>
          <w:highlight w:val="cyan"/>
        </w:rPr>
        <w:t xml:space="preserve">congruent for the population mean of congruent test; and use </w:t>
      </w:r>
      <w:r>
        <w:rPr>
          <w:rFonts w:cs="Tahoma"/>
          <w:sz w:val="44"/>
          <w:highlight w:val="cyan"/>
        </w:rPr>
        <w:t>μ</w:t>
      </w:r>
      <w:r>
        <w:rPr>
          <w:rFonts w:cs="Tahoma"/>
          <w:sz w:val="20"/>
          <w:highlight w:val="cyan"/>
        </w:rPr>
        <w:t>incongruent for the population mean of incongruent</w:t>
      </w:r>
      <w:r>
        <w:rPr>
          <w:rFonts w:cs="Tahoma"/>
          <w:sz w:val="20"/>
        </w:rPr>
        <w:t>.</w:t>
      </w:r>
    </w:p>
    <w:p>
      <w:pPr>
        <w:pStyle w:val="Normal"/>
        <w:widowControl w:val="false"/>
        <w:snapToGrid w:val="true"/>
        <w:spacing w:before="0" w:after="0"/>
        <w:rPr/>
      </w:pPr>
      <w:r>
        <w:rPr/>
      </w:r>
    </w:p>
    <w:p>
      <w:pPr>
        <w:pStyle w:val="Normal"/>
        <w:widowControl w:val="false"/>
        <w:snapToGrid w:val="true"/>
        <w:spacing w:before="0" w:after="0"/>
        <w:rPr/>
      </w:pPr>
      <w:r>
        <w:rPr/>
        <w:t>Symbolically, these hypotheses would be expressed as:</w:t>
      </w:r>
    </w:p>
    <w:p>
      <w:pPr>
        <w:pStyle w:val="Normal"/>
        <w:widowControl w:val="false"/>
        <w:snapToGrid w:val="true"/>
        <w:spacing w:before="0" w:after="0"/>
        <w:rPr/>
      </w:pPr>
      <w:r>
        <w:rPr/>
      </w:r>
    </w:p>
    <w:p>
      <w:pPr>
        <w:pStyle w:val="Normal"/>
        <w:widowControl w:val="false"/>
        <w:snapToGrid w:val="true"/>
        <w:spacing w:before="0" w:after="0"/>
        <w:jc w:val="center"/>
        <w:rPr>
          <w:rFonts w:cs="Tahoma"/>
          <w:sz w:val="20"/>
        </w:rPr>
      </w:pPr>
      <w:r>
        <w:rPr>
          <w:sz w:val="32"/>
        </w:rPr>
        <w:t>H</w:t>
      </w:r>
      <w:r>
        <w:rPr>
          <w:sz w:val="16"/>
        </w:rPr>
        <w:t>0</w:t>
      </w:r>
      <w:r>
        <w:rPr/>
        <w:t xml:space="preserve">: </w:t>
      </w:r>
      <w:r>
        <w:rPr>
          <w:rFonts w:cs="Tahoma"/>
          <w:sz w:val="44"/>
        </w:rPr>
        <w:t>μ</w:t>
      </w:r>
      <w:r>
        <w:rPr>
          <w:rFonts w:cs="Tahoma"/>
          <w:sz w:val="20"/>
        </w:rPr>
        <w:t>congruent</w:t>
      </w:r>
      <w:r>
        <w:rPr>
          <w:rFonts w:cs="Tahoma"/>
        </w:rPr>
        <w:t xml:space="preserve"> = </w:t>
      </w:r>
      <w:r>
        <w:rPr>
          <w:rFonts w:cs="Tahoma"/>
          <w:sz w:val="44"/>
        </w:rPr>
        <w:t>μ</w:t>
      </w:r>
      <w:r>
        <w:rPr>
          <w:rFonts w:cs="Tahoma"/>
          <w:sz w:val="20"/>
        </w:rPr>
        <w:t>incongruent</w:t>
      </w:r>
    </w:p>
    <w:p>
      <w:pPr>
        <w:pStyle w:val="Normal"/>
        <w:widowControl w:val="false"/>
        <w:snapToGrid w:val="true"/>
        <w:spacing w:before="0" w:after="0"/>
        <w:jc w:val="center"/>
        <w:rPr>
          <w:rFonts w:cs="Tahoma"/>
          <w:sz w:val="20"/>
        </w:rPr>
      </w:pPr>
      <w:r>
        <w:rPr>
          <w:sz w:val="36"/>
        </w:rPr>
        <w:t>H</w:t>
      </w:r>
      <w:r>
        <w:rPr>
          <w:sz w:val="18"/>
        </w:rPr>
        <w:t>a</w:t>
      </w:r>
      <w:r>
        <w:rPr/>
        <w:t xml:space="preserve">: </w:t>
      </w:r>
      <w:r>
        <w:rPr>
          <w:rFonts w:cs="Tahoma"/>
          <w:sz w:val="44"/>
        </w:rPr>
        <w:t>μ</w:t>
      </w:r>
      <w:r>
        <w:rPr>
          <w:rFonts w:cs="Tahoma"/>
          <w:sz w:val="20"/>
        </w:rPr>
        <w:t>incongruent &gt;</w:t>
      </w:r>
      <w:r>
        <w:rPr>
          <w:rFonts w:cs="Tahoma"/>
          <w:sz w:val="44"/>
        </w:rPr>
        <w:t>μ</w:t>
      </w:r>
      <w:r>
        <w:rPr>
          <w:rFonts w:cs="Tahoma"/>
          <w:sz w:val="20"/>
        </w:rPr>
        <w:t>congruent</w:t>
      </w:r>
    </w:p>
    <w:p>
      <w:pPr>
        <w:pStyle w:val="Normal"/>
        <w:widowControl w:val="false"/>
        <w:snapToGrid w:val="true"/>
        <w:spacing w:before="0" w:after="0"/>
        <w:jc w:val="center"/>
        <w:rPr/>
      </w:pPr>
      <w:r>
        <w:rPr/>
      </w:r>
    </w:p>
    <w:p>
      <w:pPr>
        <w:pStyle w:val="Normal"/>
        <w:widowControl w:val="false"/>
        <w:snapToGrid w:val="true"/>
        <w:spacing w:before="0" w:after="0"/>
        <w:rPr/>
      </w:pPr>
      <w:r>
        <w:rPr/>
      </w:r>
    </w:p>
    <w:p>
      <w:pPr>
        <w:pStyle w:val="Normal"/>
        <w:widowControl w:val="false"/>
        <w:snapToGrid w:val="true"/>
        <w:spacing w:before="0" w:after="0"/>
        <w:rPr/>
      </w:pPr>
      <w:r>
        <w:rPr/>
      </w:r>
    </w:p>
    <w:p>
      <w:pPr>
        <w:pStyle w:val="Normal"/>
        <w:spacing w:lineRule="atLeast" w:line="220"/>
        <w:rPr>
          <w:b/>
          <w:b/>
          <w:i/>
          <w:i/>
        </w:rPr>
      </w:pPr>
      <w:r>
        <w:rPr>
          <w:b/>
          <w:i/>
        </w:rPr>
        <w:t>Question 2b: Establish a statistical test</w:t>
      </w:r>
    </w:p>
    <w:p>
      <w:pPr>
        <w:pStyle w:val="Normal"/>
        <w:widowControl w:val="false"/>
        <w:snapToGrid w:val="true"/>
        <w:spacing w:before="0" w:after="0"/>
        <w:rPr/>
      </w:pPr>
      <w:r>
        <w:rPr/>
        <w:t>The Stroop test is a dependent test. To pickup some person to do test for congruent and incongruent. The sequence of congruent and incongruent is random. To record the time for congruent and incongruent test. Then calculate and compare sample data for congruent and incongruent.</w:t>
      </w:r>
    </w:p>
    <w:p>
      <w:pPr>
        <w:pStyle w:val="Normal"/>
        <w:widowControl w:val="false"/>
        <w:snapToGrid w:val="true"/>
        <w:spacing w:before="0" w:after="0"/>
        <w:rPr/>
      </w:pPr>
      <w:r>
        <w:rPr/>
      </w:r>
    </w:p>
    <w:p>
      <w:pPr>
        <w:pStyle w:val="Normal"/>
        <w:widowControl w:val="false"/>
        <w:snapToGrid w:val="true"/>
        <w:spacing w:before="0" w:after="0"/>
        <w:rPr/>
      </w:pPr>
      <w:r>
        <w:rPr/>
        <w:t>Note:</w:t>
      </w:r>
    </w:p>
    <w:p>
      <w:pPr>
        <w:pStyle w:val="Normal"/>
        <w:widowControl w:val="false"/>
        <w:snapToGrid w:val="true"/>
        <w:spacing w:before="0" w:after="0"/>
        <w:rPr/>
      </w:pPr>
      <w:r>
        <w:rPr/>
        <w:t xml:space="preserve">We use sample data for analysis. The sample data is downloaded from </w:t>
      </w:r>
    </w:p>
    <w:p>
      <w:pPr>
        <w:pStyle w:val="Normal"/>
        <w:spacing w:lineRule="atLeast" w:line="220"/>
        <w:rPr/>
      </w:pPr>
      <w:hyperlink r:id="rId3">
        <w:r>
          <w:rPr>
            <w:rStyle w:val="InternetLink"/>
          </w:rPr>
          <w:t>https://d17h27t6h515a5.cloudfront.net/topher/2016/September/57ce3363_stroopdata/stroopdata.csv</w:t>
        </w:r>
      </w:hyperlink>
    </w:p>
    <w:p>
      <w:pPr>
        <w:pStyle w:val="Normal"/>
        <w:widowControl w:val="false"/>
        <w:snapToGrid w:val="true"/>
        <w:spacing w:before="0" w:after="0"/>
        <w:rPr/>
      </w:pPr>
      <w:r>
        <w:rPr/>
      </w:r>
    </w:p>
    <w:p>
      <w:pPr>
        <w:pStyle w:val="Normal"/>
        <w:widowControl w:val="false"/>
        <w:snapToGrid w:val="true"/>
        <w:spacing w:before="0" w:after="0"/>
        <w:rPr/>
      </w:pPr>
      <w:r>
        <w:rPr/>
      </w:r>
    </w:p>
    <w:p>
      <w:pPr>
        <w:pStyle w:val="Normal"/>
        <w:spacing w:lineRule="atLeast" w:line="220"/>
        <w:rPr>
          <w:b/>
          <w:b/>
          <w:i/>
          <w:i/>
        </w:rPr>
      </w:pPr>
      <w:r>
        <w:rPr>
          <w:b/>
          <w:i/>
        </w:rPr>
        <w:t>Question 3: Report descriptive statistics &amp;</w:t>
      </w:r>
    </w:p>
    <w:p>
      <w:pPr>
        <w:pStyle w:val="Normal"/>
        <w:spacing w:lineRule="atLeast" w:line="220"/>
        <w:rPr>
          <w:b/>
          <w:b/>
          <w:i/>
          <w:i/>
        </w:rPr>
      </w:pPr>
      <w:r>
        <w:rPr>
          <w:b/>
          <w:i/>
        </w:rPr>
        <w:t>Question 4: Plot the data</w:t>
      </w:r>
    </w:p>
    <w:p>
      <w:pPr>
        <w:pStyle w:val="Normal"/>
        <w:widowControl w:val="false"/>
        <w:snapToGrid w:val="true"/>
        <w:spacing w:before="0" w:after="0"/>
        <w:rPr/>
      </w:pPr>
      <w:r>
        <w:rPr/>
        <w:t>Congruent data frequency is as below table, the unit is 5 second:</w:t>
      </w:r>
    </w:p>
    <w:tbl>
      <w:tblPr>
        <w:tblW w:w="5103"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1276"/>
        <w:gridCol w:w="3826"/>
      </w:tblGrid>
      <w:tr>
        <w:trPr>
          <w:trHeight w:val="270"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Time</w:t>
            </w:r>
          </w:p>
        </w:tc>
        <w:tc>
          <w:tcPr>
            <w:tcW w:w="3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Frequency of Congruent</w:t>
            </w:r>
          </w:p>
        </w:tc>
      </w:tr>
      <w:tr>
        <w:trPr>
          <w:trHeight w:val="270"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0-4.999</w:t>
            </w:r>
          </w:p>
        </w:tc>
        <w:tc>
          <w:tcPr>
            <w:tcW w:w="3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0</w:t>
            </w:r>
          </w:p>
        </w:tc>
      </w:tr>
      <w:tr>
        <w:trPr>
          <w:trHeight w:val="270"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5-9.999</w:t>
            </w:r>
          </w:p>
        </w:tc>
        <w:tc>
          <w:tcPr>
            <w:tcW w:w="3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4</w:t>
            </w:r>
          </w:p>
        </w:tc>
      </w:tr>
      <w:tr>
        <w:trPr>
          <w:trHeight w:val="270"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10-14.999</w:t>
            </w:r>
          </w:p>
        </w:tc>
        <w:tc>
          <w:tcPr>
            <w:tcW w:w="3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11</w:t>
            </w:r>
          </w:p>
        </w:tc>
      </w:tr>
      <w:tr>
        <w:trPr>
          <w:trHeight w:val="270"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15-19.999</w:t>
            </w:r>
          </w:p>
        </w:tc>
        <w:tc>
          <w:tcPr>
            <w:tcW w:w="3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8</w:t>
            </w:r>
          </w:p>
        </w:tc>
      </w:tr>
      <w:tr>
        <w:trPr>
          <w:trHeight w:val="270"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20-24.999</w:t>
            </w:r>
          </w:p>
        </w:tc>
        <w:tc>
          <w:tcPr>
            <w:tcW w:w="3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1</w:t>
            </w:r>
          </w:p>
        </w:tc>
      </w:tr>
      <w:tr>
        <w:trPr>
          <w:trHeight w:val="270"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25-29.999</w:t>
            </w:r>
          </w:p>
        </w:tc>
        <w:tc>
          <w:tcPr>
            <w:tcW w:w="3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0</w:t>
            </w:r>
          </w:p>
        </w:tc>
      </w:tr>
    </w:tbl>
    <w:p>
      <w:pPr>
        <w:pStyle w:val="Normal"/>
        <w:widowControl w:val="false"/>
        <w:snapToGrid w:val="true"/>
        <w:spacing w:before="0" w:after="0"/>
        <w:rPr/>
      </w:pPr>
      <w:r>
        <w:rPr/>
      </w:r>
    </w:p>
    <w:p>
      <w:pPr>
        <w:pStyle w:val="Normal"/>
        <w:widowControl w:val="false"/>
        <w:snapToGrid w:val="true"/>
        <w:spacing w:before="0" w:after="0"/>
        <w:rPr/>
      </w:pPr>
      <w:r>
        <w:rPr/>
        <w:drawing>
          <wp:inline distT="0" distB="0" distL="19050" distR="2540">
            <wp:extent cx="5274310" cy="2392045"/>
            <wp:effectExtent l="0" t="0" r="0" b="0"/>
            <wp:docPr id="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
                    <pic:cNvPicPr>
                      <a:picLocks noChangeAspect="1" noChangeArrowheads="1"/>
                    </pic:cNvPicPr>
                  </pic:nvPicPr>
                  <pic:blipFill>
                    <a:blip r:embed="rId4"/>
                    <a:stretch>
                      <a:fillRect/>
                    </a:stretch>
                  </pic:blipFill>
                  <pic:spPr bwMode="auto">
                    <a:xfrm>
                      <a:off x="0" y="0"/>
                      <a:ext cx="5274310" cy="2392045"/>
                    </a:xfrm>
                    <a:prstGeom prst="rect">
                      <a:avLst/>
                    </a:prstGeom>
                  </pic:spPr>
                </pic:pic>
              </a:graphicData>
            </a:graphic>
          </wp:inline>
        </w:drawing>
      </w:r>
    </w:p>
    <w:p>
      <w:pPr>
        <w:pStyle w:val="Normal"/>
        <w:widowControl w:val="false"/>
        <w:snapToGrid w:val="true"/>
        <w:spacing w:before="0" w:after="0"/>
        <w:rPr/>
      </w:pPr>
      <w:r>
        <w:rPr/>
      </w:r>
    </w:p>
    <w:p>
      <w:pPr>
        <w:pStyle w:val="Normal"/>
        <w:widowControl w:val="false"/>
        <w:snapToGrid w:val="true"/>
        <w:spacing w:before="0" w:after="0"/>
        <w:rPr/>
      </w:pPr>
      <w:r>
        <w:rPr/>
        <w:t>The mode of frequency value is 11 which is in range 10-14.999;</w:t>
      </w:r>
    </w:p>
    <w:p>
      <w:pPr>
        <w:pStyle w:val="Normal"/>
        <w:widowControl w:val="false"/>
        <w:snapToGrid w:val="true"/>
        <w:spacing w:before="0" w:after="0"/>
        <w:rPr/>
      </w:pPr>
      <w:r>
        <w:rPr/>
        <w:t>The mean of sample is 14.05;</w:t>
      </w:r>
    </w:p>
    <w:p>
      <w:pPr>
        <w:pStyle w:val="Normal"/>
        <w:widowControl w:val="false"/>
        <w:snapToGrid w:val="true"/>
        <w:spacing w:before="0" w:after="0"/>
        <w:rPr/>
      </w:pPr>
      <w:r>
        <w:rPr/>
        <w:t>The median value is (14.233+14.48)/2 = 14.36;</w:t>
      </w:r>
    </w:p>
    <w:p>
      <w:pPr>
        <w:pStyle w:val="Normal"/>
        <w:widowControl w:val="false"/>
        <w:snapToGrid w:val="true"/>
        <w:spacing w:before="0" w:after="0"/>
        <w:rPr/>
      </w:pPr>
      <w:r>
        <w:rPr/>
        <w:t>IQR = Q3-Q1= 16.004-12.079=3.925;</w:t>
      </w:r>
    </w:p>
    <w:p>
      <w:pPr>
        <w:pStyle w:val="Normal"/>
        <w:widowControl w:val="false"/>
        <w:snapToGrid w:val="true"/>
        <w:spacing w:before="0" w:after="0"/>
        <w:rPr/>
      </w:pPr>
      <w:r>
        <w:rPr/>
        <w:t>And Mean in IQR is 13.85;</w:t>
      </w:r>
    </w:p>
    <w:p>
      <w:pPr>
        <w:pStyle w:val="Normal"/>
        <w:widowControl w:val="false"/>
        <w:snapToGrid w:val="true"/>
        <w:spacing w:before="0" w:after="0"/>
        <w:rPr/>
      </w:pPr>
      <w:r>
        <w:rPr/>
        <w:t>The standard deviation of samples is 3.56;</w:t>
      </w:r>
    </w:p>
    <w:p>
      <w:pPr>
        <w:pStyle w:val="Normal"/>
        <w:widowControl w:val="false"/>
        <w:snapToGrid w:val="true"/>
        <w:spacing w:before="0" w:after="0"/>
        <w:rPr/>
      </w:pPr>
      <w:r>
        <w:rPr/>
      </w:r>
    </w:p>
    <w:p>
      <w:pPr>
        <w:pStyle w:val="Normal"/>
        <w:widowControl w:val="false"/>
        <w:snapToGrid w:val="true"/>
        <w:spacing w:before="0" w:after="0"/>
        <w:rPr/>
      </w:pPr>
      <w:r>
        <w:rPr/>
        <w:t>The Incongruent data frequency is as below table, unit is 5 second:</w:t>
      </w:r>
    </w:p>
    <w:tbl>
      <w:tblPr>
        <w:tblW w:w="4572"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1276"/>
        <w:gridCol w:w="3295"/>
      </w:tblGrid>
      <w:tr>
        <w:trPr>
          <w:trHeight w:val="270"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Time</w:t>
            </w:r>
          </w:p>
        </w:tc>
        <w:tc>
          <w:tcPr>
            <w:tcW w:w="3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Frequency of Incongruent</w:t>
            </w:r>
          </w:p>
        </w:tc>
      </w:tr>
      <w:tr>
        <w:trPr>
          <w:trHeight w:val="270"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0-4.999</w:t>
            </w:r>
          </w:p>
        </w:tc>
        <w:tc>
          <w:tcPr>
            <w:tcW w:w="3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0</w:t>
            </w:r>
          </w:p>
        </w:tc>
      </w:tr>
      <w:tr>
        <w:trPr>
          <w:trHeight w:val="270"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5-9.999</w:t>
            </w:r>
          </w:p>
        </w:tc>
        <w:tc>
          <w:tcPr>
            <w:tcW w:w="3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0</w:t>
            </w:r>
          </w:p>
        </w:tc>
      </w:tr>
      <w:tr>
        <w:trPr>
          <w:trHeight w:val="270"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10-14.999</w:t>
            </w:r>
          </w:p>
        </w:tc>
        <w:tc>
          <w:tcPr>
            <w:tcW w:w="3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0</w:t>
            </w:r>
          </w:p>
        </w:tc>
      </w:tr>
      <w:tr>
        <w:trPr>
          <w:trHeight w:val="270"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15-19.999</w:t>
            </w:r>
          </w:p>
        </w:tc>
        <w:tc>
          <w:tcPr>
            <w:tcW w:w="3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8</w:t>
            </w:r>
          </w:p>
        </w:tc>
      </w:tr>
      <w:tr>
        <w:trPr>
          <w:trHeight w:val="270"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20-24.999</w:t>
            </w:r>
          </w:p>
        </w:tc>
        <w:tc>
          <w:tcPr>
            <w:tcW w:w="3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12</w:t>
            </w:r>
          </w:p>
        </w:tc>
      </w:tr>
      <w:tr>
        <w:trPr>
          <w:trHeight w:val="270"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25-29.999</w:t>
            </w:r>
          </w:p>
        </w:tc>
        <w:tc>
          <w:tcPr>
            <w:tcW w:w="3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2</w:t>
            </w:r>
          </w:p>
        </w:tc>
      </w:tr>
      <w:tr>
        <w:trPr>
          <w:trHeight w:val="270"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30-34.999</w:t>
            </w:r>
          </w:p>
        </w:tc>
        <w:tc>
          <w:tcPr>
            <w:tcW w:w="3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1</w:t>
            </w:r>
          </w:p>
        </w:tc>
      </w:tr>
      <w:tr>
        <w:trPr>
          <w:trHeight w:val="270" w:hRule="atLeast"/>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35-39.999</w:t>
            </w:r>
          </w:p>
        </w:tc>
        <w:tc>
          <w:tcPr>
            <w:tcW w:w="3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1</w:t>
            </w:r>
          </w:p>
        </w:tc>
      </w:tr>
    </w:tbl>
    <w:p>
      <w:pPr>
        <w:pStyle w:val="Normal"/>
        <w:widowControl w:val="false"/>
        <w:snapToGrid w:val="true"/>
        <w:spacing w:before="0" w:after="0"/>
        <w:rPr/>
      </w:pPr>
      <w:r>
        <w:rPr/>
      </w:r>
    </w:p>
    <w:p>
      <w:pPr>
        <w:pStyle w:val="Normal"/>
        <w:widowControl w:val="false"/>
        <w:snapToGrid w:val="true"/>
        <w:spacing w:before="0" w:after="0"/>
        <w:rPr/>
      </w:pPr>
      <w:r>
        <w:rPr/>
        <w:drawing>
          <wp:inline distT="0" distB="0" distL="19050" distR="2540">
            <wp:extent cx="5274310" cy="2393315"/>
            <wp:effectExtent l="0" t="0" r="0" b="0"/>
            <wp:docPr id="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
                    <pic:cNvPicPr>
                      <a:picLocks noChangeAspect="1" noChangeArrowheads="1"/>
                    </pic:cNvPicPr>
                  </pic:nvPicPr>
                  <pic:blipFill>
                    <a:blip r:embed="rId5"/>
                    <a:stretch>
                      <a:fillRect/>
                    </a:stretch>
                  </pic:blipFill>
                  <pic:spPr bwMode="auto">
                    <a:xfrm>
                      <a:off x="0" y="0"/>
                      <a:ext cx="5274310" cy="2393315"/>
                    </a:xfrm>
                    <a:prstGeom prst="rect">
                      <a:avLst/>
                    </a:prstGeom>
                  </pic:spPr>
                </pic:pic>
              </a:graphicData>
            </a:graphic>
          </wp:inline>
        </w:drawing>
      </w:r>
    </w:p>
    <w:p>
      <w:pPr>
        <w:pStyle w:val="Normal"/>
        <w:widowControl w:val="false"/>
        <w:snapToGrid w:val="true"/>
        <w:spacing w:before="0" w:after="0"/>
        <w:rPr/>
      </w:pPr>
      <w:r>
        <w:rPr/>
      </w:r>
    </w:p>
    <w:p>
      <w:pPr>
        <w:pStyle w:val="Normal"/>
        <w:widowControl w:val="false"/>
        <w:snapToGrid w:val="true"/>
        <w:spacing w:before="0" w:after="0"/>
        <w:rPr/>
      </w:pPr>
      <w:r>
        <w:rPr/>
        <w:t>The mode of frequency value is 12 which is in range 20-24.999;</w:t>
      </w:r>
    </w:p>
    <w:p>
      <w:pPr>
        <w:pStyle w:val="Normal"/>
        <w:widowControl w:val="false"/>
        <w:snapToGrid w:val="true"/>
        <w:spacing w:before="0" w:after="0"/>
        <w:rPr/>
      </w:pPr>
      <w:r>
        <w:rPr/>
        <w:t>The mean of sample is 22.016;</w:t>
      </w:r>
    </w:p>
    <w:p>
      <w:pPr>
        <w:pStyle w:val="Normal"/>
        <w:widowControl w:val="false"/>
        <w:snapToGrid w:val="true"/>
        <w:spacing w:before="0" w:after="0"/>
        <w:rPr/>
      </w:pPr>
      <w:r>
        <w:rPr/>
        <w:t>The median value is (20.878+21.157)/2=21.02;</w:t>
      </w:r>
    </w:p>
    <w:p>
      <w:pPr>
        <w:pStyle w:val="Normal"/>
        <w:widowControl w:val="false"/>
        <w:snapToGrid w:val="true"/>
        <w:spacing w:before="0" w:after="0"/>
        <w:rPr/>
      </w:pPr>
      <w:r>
        <w:rPr/>
        <w:t>IQR=Q3-Q1= 23.894-18.741= 5.153;</w:t>
      </w:r>
    </w:p>
    <w:p>
      <w:pPr>
        <w:pStyle w:val="Normal"/>
        <w:widowControl w:val="false"/>
        <w:snapToGrid w:val="true"/>
        <w:spacing w:before="0" w:after="0"/>
        <w:rPr/>
      </w:pPr>
      <w:r>
        <w:rPr/>
        <w:t>And the mean in IQR is 21.14;</w:t>
      </w:r>
    </w:p>
    <w:p>
      <w:pPr>
        <w:pStyle w:val="Normal"/>
        <w:widowControl w:val="false"/>
        <w:snapToGrid w:val="true"/>
        <w:spacing w:before="0" w:after="0"/>
        <w:rPr/>
      </w:pPr>
      <w:r>
        <w:rPr/>
        <w:t>The standard deviation of samples is 4.797</w:t>
      </w:r>
    </w:p>
    <w:p>
      <w:pPr>
        <w:pStyle w:val="Normal"/>
        <w:widowControl w:val="false"/>
        <w:snapToGrid w:val="true"/>
        <w:spacing w:before="0" w:after="0"/>
        <w:rPr/>
      </w:pPr>
      <w:r>
        <w:rPr/>
      </w:r>
    </w:p>
    <w:p>
      <w:pPr>
        <w:pStyle w:val="Normal"/>
        <w:widowControl w:val="false"/>
        <w:snapToGrid w:val="true"/>
        <w:spacing w:before="0" w:after="0"/>
        <w:rPr/>
      </w:pPr>
      <w:r>
        <w:rPr/>
      </w:r>
    </w:p>
    <w:p>
      <w:pPr>
        <w:pStyle w:val="Normal"/>
        <w:widowControl w:val="false"/>
        <w:snapToGrid w:val="true"/>
        <w:spacing w:before="0" w:after="0"/>
        <w:rPr/>
      </w:pPr>
      <w:r>
        <w:rPr/>
        <w:t>The 95% confidence intervals of congruent sample is:</w:t>
      </w:r>
    </w:p>
    <w:p>
      <w:pPr>
        <w:pStyle w:val="Normal"/>
        <w:widowControl w:val="false"/>
        <w:snapToGrid w:val="true"/>
        <w:spacing w:before="0" w:after="0"/>
        <w:rPr/>
      </w:pPr>
      <w:r>
        <w:rPr/>
        <w:t>[Mean-2</w:t>
      </w:r>
      <w:r>
        <w:rPr>
          <w:rFonts w:cs="Tahoma"/>
        </w:rPr>
        <w:t>σ</w:t>
      </w:r>
      <w:r>
        <w:rPr/>
        <w:t>, Mean+2</w:t>
      </w:r>
      <w:r>
        <w:rPr>
          <w:rFonts w:cs="Tahoma"/>
        </w:rPr>
        <w:t>σ</w:t>
      </w:r>
      <w:r>
        <w:rPr/>
        <w:t>] = [14.05-2*3.56, 14.05+2*3.56] =[6.93,21.14]</w:t>
      </w:r>
    </w:p>
    <w:p>
      <w:pPr>
        <w:pStyle w:val="Normal"/>
        <w:widowControl w:val="false"/>
        <w:snapToGrid w:val="true"/>
        <w:spacing w:before="0" w:after="0"/>
        <w:rPr/>
      </w:pPr>
      <w:r>
        <w:rPr/>
      </w:r>
    </w:p>
    <w:p>
      <w:pPr>
        <w:pStyle w:val="Normal"/>
        <w:widowControl w:val="false"/>
        <w:snapToGrid w:val="true"/>
        <w:spacing w:before="0" w:after="0"/>
        <w:rPr/>
      </w:pPr>
      <w:r>
        <w:rPr/>
        <w:t>The 95% confidence intervals of incongruent sample is:</w:t>
      </w:r>
    </w:p>
    <w:p>
      <w:pPr>
        <w:pStyle w:val="Normal"/>
        <w:widowControl w:val="false"/>
        <w:snapToGrid w:val="true"/>
        <w:spacing w:before="0" w:after="0"/>
        <w:rPr/>
      </w:pPr>
      <w:r>
        <w:rPr/>
        <w:t>[Mean-2</w:t>
      </w:r>
      <w:r>
        <w:rPr>
          <w:rFonts w:cs="Tahoma"/>
        </w:rPr>
        <w:t>σ</w:t>
      </w:r>
      <w:r>
        <w:rPr/>
        <w:t>, Mean+2</w:t>
      </w:r>
      <w:r>
        <w:rPr>
          <w:rFonts w:cs="Tahoma"/>
        </w:rPr>
        <w:t>σ</w:t>
      </w:r>
      <w:r>
        <w:rPr/>
        <w:t>] = [22.016-2*4.797, 22.016+2*4.797] =[12.422,31.610]</w:t>
      </w:r>
    </w:p>
    <w:p>
      <w:pPr>
        <w:pStyle w:val="Normal"/>
        <w:widowControl w:val="false"/>
        <w:snapToGrid w:val="true"/>
        <w:spacing w:before="0" w:after="0"/>
        <w:rPr/>
      </w:pPr>
      <w:r>
        <w:rPr/>
      </w:r>
    </w:p>
    <w:p>
      <w:pPr>
        <w:pStyle w:val="Normal"/>
        <w:widowControl w:val="false"/>
        <w:snapToGrid w:val="true"/>
        <w:spacing w:before="0" w:after="0"/>
        <w:rPr/>
      </w:pPr>
      <w:r>
        <w:rPr/>
        <w:t>Compare two sample’s key parameters:</w:t>
      </w:r>
    </w:p>
    <w:p>
      <w:pPr>
        <w:pStyle w:val="Normal"/>
        <w:widowControl w:val="false"/>
        <w:snapToGrid w:val="true"/>
        <w:spacing w:before="0" w:after="0"/>
        <w:rPr/>
      </w:pPr>
      <w:r>
        <w:rPr/>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1582"/>
        <w:gridCol w:w="1427"/>
        <w:gridCol w:w="1104"/>
        <w:gridCol w:w="1410"/>
        <w:gridCol w:w="965"/>
        <w:gridCol w:w="1817"/>
      </w:tblGrid>
      <w:tr>
        <w:trPr>
          <w:trHeight w:val="270" w:hRule="atLeast"/>
        </w:trPr>
        <w:tc>
          <w:tcPr>
            <w:tcW w:w="1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Test Method</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Mode</w:t>
            </w:r>
          </w:p>
        </w:tc>
        <w:tc>
          <w:tcPr>
            <w:tcW w:w="1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Mean</w:t>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Median</w:t>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Sd</w:t>
            </w:r>
          </w:p>
        </w:tc>
        <w:tc>
          <w:tcPr>
            <w:tcW w:w="1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95% CI</w:t>
            </w:r>
          </w:p>
        </w:tc>
      </w:tr>
      <w:tr>
        <w:trPr>
          <w:trHeight w:val="270" w:hRule="atLeast"/>
        </w:trPr>
        <w:tc>
          <w:tcPr>
            <w:tcW w:w="1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 xml:space="preserve">Congruent </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10-14.999</w:t>
            </w:r>
          </w:p>
        </w:tc>
        <w:tc>
          <w:tcPr>
            <w:tcW w:w="1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14.05</w:t>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14.36</w:t>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3.56</w:t>
            </w:r>
          </w:p>
        </w:tc>
        <w:tc>
          <w:tcPr>
            <w:tcW w:w="1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[6.93,21.14]</w:t>
            </w:r>
          </w:p>
        </w:tc>
      </w:tr>
      <w:tr>
        <w:trPr>
          <w:trHeight w:val="270" w:hRule="atLeast"/>
        </w:trPr>
        <w:tc>
          <w:tcPr>
            <w:tcW w:w="1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 xml:space="preserve">Incongruent </w:t>
            </w:r>
          </w:p>
        </w:tc>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20-24.999</w:t>
            </w:r>
          </w:p>
        </w:tc>
        <w:tc>
          <w:tcPr>
            <w:tcW w:w="1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22.016</w:t>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21.02</w:t>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jc w:val="right"/>
              <w:rPr>
                <w:rFonts w:ascii="宋体" w:hAnsi="宋体" w:eastAsia="宋体" w:cs="宋体"/>
                <w:color w:val="000000"/>
              </w:rPr>
            </w:pPr>
            <w:r>
              <w:rPr>
                <w:rFonts w:eastAsia="宋体" w:cs="宋体" w:ascii="宋体" w:hAnsi="宋体"/>
                <w:color w:val="000000"/>
              </w:rPr>
              <w:t>4.797</w:t>
            </w:r>
          </w:p>
        </w:tc>
        <w:tc>
          <w:tcPr>
            <w:tcW w:w="1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true"/>
              <w:spacing w:before="0" w:after="0"/>
              <w:rPr>
                <w:rFonts w:ascii="宋体" w:hAnsi="宋体" w:eastAsia="宋体" w:cs="宋体"/>
                <w:color w:val="000000"/>
              </w:rPr>
            </w:pPr>
            <w:r>
              <w:rPr>
                <w:rFonts w:eastAsia="宋体" w:cs="宋体" w:ascii="宋体" w:hAnsi="宋体"/>
                <w:color w:val="000000"/>
              </w:rPr>
              <w:t>[</w:t>
            </w:r>
            <w:r>
              <w:rPr/>
              <w:t>12.422,31.610</w:t>
            </w:r>
            <w:r>
              <w:rPr>
                <w:rFonts w:eastAsia="宋体" w:cs="宋体" w:ascii="宋体" w:hAnsi="宋体"/>
                <w:color w:val="000000"/>
              </w:rPr>
              <w:t>]</w:t>
            </w:r>
          </w:p>
        </w:tc>
      </w:tr>
    </w:tbl>
    <w:p>
      <w:pPr>
        <w:pStyle w:val="Normal"/>
        <w:widowControl w:val="false"/>
        <w:snapToGrid w:val="true"/>
        <w:spacing w:before="0" w:after="0"/>
        <w:rPr/>
      </w:pPr>
      <w:r>
        <w:rPr/>
      </w:r>
    </w:p>
    <w:p>
      <w:pPr>
        <w:pStyle w:val="Normal"/>
        <w:widowControl w:val="false"/>
        <w:snapToGrid w:val="true"/>
        <w:spacing w:before="0" w:after="0"/>
        <w:rPr/>
      </w:pPr>
      <w:r>
        <w:rPr/>
        <w:t>To compare the congruent and incongruent ‘s mode value (mode of frequency), mean value and median value, the incongruent test likely increase the spoke time than congruent test. But two sample data have overlapped CI, we can’t fully to get the test result is for retaining null hypotheses or rejecting null hypotheses.</w:t>
      </w:r>
    </w:p>
    <w:p>
      <w:pPr>
        <w:pStyle w:val="Normal"/>
        <w:widowControl w:val="false"/>
        <w:snapToGrid w:val="true"/>
        <w:spacing w:before="0" w:after="0"/>
        <w:rPr/>
      </w:pPr>
      <w:r>
        <w:rPr/>
      </w:r>
    </w:p>
    <w:p>
      <w:pPr>
        <w:pStyle w:val="Normal"/>
        <w:widowControl w:val="false"/>
        <w:snapToGrid w:val="true"/>
        <w:spacing w:before="0" w:after="0"/>
        <w:rPr/>
      </w:pPr>
      <w:r>
        <w:rPr/>
      </w:r>
    </w:p>
    <w:p>
      <w:pPr>
        <w:pStyle w:val="Normal"/>
        <w:spacing w:lineRule="atLeast" w:line="220"/>
        <w:rPr>
          <w:b/>
          <w:b/>
          <w:i/>
          <w:i/>
        </w:rPr>
      </w:pPr>
      <w:r>
        <w:rPr>
          <w:b/>
          <w:i/>
        </w:rPr>
        <w:t>Question 5: Perform the statistical test and interpret your results</w:t>
      </w:r>
    </w:p>
    <w:p>
      <w:pPr>
        <w:pStyle w:val="Normal"/>
        <w:widowControl w:val="false"/>
        <w:snapToGrid w:val="true"/>
        <w:spacing w:before="0" w:after="0"/>
        <w:rPr/>
      </w:pPr>
      <w:r>
        <w:rPr/>
        <w:t>Because we can’t get the population data of the Stroop test, and can’t know the standard deviation of population,  there only have small sample data. The sample size is 24 which is smaller than 30. And according to Histogram in previous section, the sample data of congruent and incongruent are likely normal distribution. So we choice T test to instead of Z test to check the difference significant between two test.</w:t>
      </w:r>
    </w:p>
    <w:p>
      <w:pPr>
        <w:pStyle w:val="Normal"/>
        <w:widowControl w:val="false"/>
        <w:snapToGrid w:val="true"/>
        <w:spacing w:before="0" w:after="0"/>
        <w:rPr/>
      </w:pPr>
      <w:r>
        <w:rPr/>
      </w:r>
    </w:p>
    <w:p>
      <w:pPr>
        <w:pStyle w:val="Normal"/>
        <w:widowControl w:val="false"/>
        <w:snapToGrid w:val="true"/>
        <w:spacing w:before="0" w:after="0"/>
        <w:rPr/>
      </w:pPr>
      <w:r>
        <w:rPr/>
        <w:t xml:space="preserve">Now I use one tail dependent T test to get the result for retaining null hypotheses or rejecting null hypotheses. And this is “Repeated Measures Design”. </w:t>
      </w:r>
    </w:p>
    <w:p>
      <w:pPr>
        <w:pStyle w:val="ListParagraph"/>
        <w:widowControl w:val="false"/>
        <w:numPr>
          <w:ilvl w:val="0"/>
          <w:numId w:val="2"/>
        </w:numPr>
        <w:snapToGrid w:val="true"/>
        <w:spacing w:before="0" w:after="0"/>
        <w:rPr/>
      </w:pPr>
      <w:r>
        <w:rPr/>
        <w:t>The Sample size n is 24;</w:t>
      </w:r>
    </w:p>
    <w:p>
      <w:pPr>
        <w:pStyle w:val="ListParagraph"/>
        <w:widowControl w:val="false"/>
        <w:numPr>
          <w:ilvl w:val="0"/>
          <w:numId w:val="2"/>
        </w:numPr>
        <w:snapToGrid w:val="true"/>
        <w:spacing w:before="0" w:after="0"/>
        <w:rPr/>
      </w:pPr>
      <w:r>
        <w:rPr/>
        <w:t>And Df is 23;</w:t>
      </w:r>
    </w:p>
    <w:p>
      <w:pPr>
        <w:pStyle w:val="ListParagraph"/>
        <w:widowControl w:val="false"/>
        <w:numPr>
          <w:ilvl w:val="0"/>
          <w:numId w:val="2"/>
        </w:numPr>
        <w:snapToGrid w:val="true"/>
        <w:spacing w:before="0" w:after="0"/>
        <w:rPr/>
      </w:pPr>
      <w:r>
        <w:rPr/>
        <w:t xml:space="preserve">The </w:t>
      </w:r>
      <w:r>
        <w:rPr>
          <w:rFonts w:cs="Tahoma"/>
        </w:rPr>
        <w:t>α</w:t>
      </w:r>
      <w:r>
        <w:rPr/>
        <w:t xml:space="preserve"> = 0.05;</w:t>
      </w:r>
    </w:p>
    <w:p>
      <w:pPr>
        <w:pStyle w:val="Normal"/>
        <w:widowControl w:val="false"/>
        <w:snapToGrid w:val="true"/>
        <w:spacing w:before="0" w:after="0"/>
        <w:rPr/>
      </w:pPr>
      <w:r>
        <w:rPr/>
      </w:r>
    </w:p>
    <w:p>
      <w:pPr>
        <w:pStyle w:val="Normal"/>
        <w:widowControl w:val="false"/>
        <w:snapToGrid w:val="true"/>
        <w:spacing w:before="0" w:after="0"/>
        <w:rPr/>
      </w:pPr>
      <w:r>
        <w:rPr/>
        <w:t xml:space="preserve">Set data in congruent sample is as Xi and data in incongruent sample is Yi. </w:t>
      </w:r>
    </w:p>
    <w:p>
      <w:pPr>
        <w:pStyle w:val="ListParagraph"/>
        <w:widowControl w:val="false"/>
        <w:numPr>
          <w:ilvl w:val="0"/>
          <w:numId w:val="2"/>
        </w:numPr>
        <w:snapToGrid w:val="true"/>
        <w:spacing w:before="0" w:after="0"/>
        <w:rPr/>
      </w:pPr>
      <w:r>
        <w:rPr/>
        <w:t>We calculate the difference as: Yi – Xi;</w:t>
      </w:r>
    </w:p>
    <w:p>
      <w:pPr>
        <w:pStyle w:val="ListParagraph"/>
        <w:widowControl w:val="false"/>
        <w:numPr>
          <w:ilvl w:val="0"/>
          <w:numId w:val="2"/>
        </w:numPr>
        <w:snapToGrid w:val="true"/>
        <w:spacing w:before="0" w:after="0"/>
        <w:rPr/>
      </w:pPr>
      <w:r>
        <w:rPr/>
        <w:t xml:space="preserve">Get the mean of difference is: </w:t>
      </w:r>
      <w:bookmarkStart w:id="0" w:name="OLE_LINK2"/>
      <w:bookmarkStart w:id="1" w:name="OLE_LINK1"/>
      <w:r>
        <w:rPr/>
        <w:t>7.965</w:t>
      </w:r>
      <w:bookmarkEnd w:id="0"/>
      <w:bookmarkEnd w:id="1"/>
      <w:r>
        <w:rPr/>
        <w:t>;</w:t>
      </w:r>
    </w:p>
    <w:p>
      <w:pPr>
        <w:pStyle w:val="ListParagraph"/>
        <w:widowControl w:val="false"/>
        <w:numPr>
          <w:ilvl w:val="0"/>
          <w:numId w:val="2"/>
        </w:numPr>
        <w:snapToGrid w:val="true"/>
        <w:spacing w:before="0" w:after="0"/>
        <w:rPr/>
      </w:pPr>
      <w:r>
        <w:rPr/>
        <w:t>Get the Sd of the difference is:  4.865 ;</w:t>
      </w:r>
    </w:p>
    <w:p>
      <w:pPr>
        <w:pStyle w:val="ListParagraph"/>
        <w:widowControl w:val="false"/>
        <w:numPr>
          <w:ilvl w:val="0"/>
          <w:numId w:val="2"/>
        </w:numPr>
        <w:snapToGrid w:val="true"/>
        <w:spacing w:before="0" w:after="0"/>
        <w:rPr/>
      </w:pPr>
      <w:r>
        <w:rPr/>
        <w:t>Then get the SEM is 0.993. The formula is SEM= Sd/sqrt(n);</w:t>
      </w:r>
    </w:p>
    <w:p>
      <w:pPr>
        <w:pStyle w:val="ListParagraph"/>
        <w:widowControl w:val="false"/>
        <w:numPr>
          <w:ilvl w:val="0"/>
          <w:numId w:val="2"/>
        </w:numPr>
        <w:snapToGrid w:val="true"/>
        <w:spacing w:before="0" w:after="0"/>
        <w:rPr/>
      </w:pPr>
      <w:r>
        <w:rPr/>
        <w:t>Get T statistic value is 8.02. The formula is T statistic = (Ybar-Xbar)/(Sd/sqrt(n))= 7.965/(4.865/sqrt(25))=8.02;</w:t>
      </w:r>
    </w:p>
    <w:p>
      <w:pPr>
        <w:pStyle w:val="ListParagraph"/>
        <w:widowControl w:val="false"/>
        <w:numPr>
          <w:ilvl w:val="0"/>
          <w:numId w:val="2"/>
        </w:numPr>
        <w:snapToGrid w:val="true"/>
        <w:spacing w:before="0" w:after="0"/>
        <w:rPr/>
      </w:pPr>
      <w:r>
        <w:rPr/>
        <w:t>The T critical value for one tail 0.05 is 1.714 (Df is 23).</w:t>
      </w:r>
    </w:p>
    <w:p>
      <w:pPr>
        <w:pStyle w:val="Normal"/>
        <w:widowControl w:val="false"/>
        <w:snapToGrid w:val="true"/>
        <w:spacing w:before="0" w:after="0"/>
        <w:rPr/>
      </w:pPr>
      <w:r>
        <w:rPr/>
        <w:t>The T statistic value is much bigger than T critical value.</w:t>
      </w:r>
    </w:p>
    <w:p>
      <w:pPr>
        <w:pStyle w:val="Normal"/>
        <w:widowControl w:val="false"/>
        <w:snapToGrid w:val="true"/>
        <w:spacing w:before="0" w:after="0"/>
        <w:rPr/>
      </w:pPr>
      <w:r>
        <w:rPr/>
        <w:t>So we can get the conclusion to reject the null hypotheses.</w:t>
      </w:r>
    </w:p>
    <w:p>
      <w:pPr>
        <w:pStyle w:val="Normal"/>
        <w:widowControl w:val="false"/>
        <w:snapToGrid w:val="true"/>
        <w:spacing w:before="0" w:after="0"/>
        <w:rPr/>
      </w:pPr>
      <w:r>
        <w:rPr/>
      </w:r>
    </w:p>
    <w:p>
      <w:pPr>
        <w:pStyle w:val="Normal"/>
        <w:widowControl w:val="false"/>
        <w:snapToGrid w:val="true"/>
        <w:spacing w:before="0" w:after="0"/>
        <w:rPr/>
      </w:pPr>
      <w:r>
        <w:rPr/>
      </w:r>
    </w:p>
    <w:p>
      <w:pPr>
        <w:pStyle w:val="Normal"/>
        <w:widowControl w:val="false"/>
        <w:snapToGrid w:val="true"/>
        <w:spacing w:before="0" w:after="0"/>
        <w:rPr/>
      </w:pPr>
      <w:r>
        <w:rPr/>
      </w:r>
    </w:p>
    <w:p>
      <w:pPr>
        <w:pStyle w:val="Normal"/>
        <w:spacing w:lineRule="atLeast" w:line="220"/>
        <w:rPr>
          <w:b/>
          <w:b/>
          <w:i/>
          <w:i/>
        </w:rPr>
      </w:pPr>
      <w:r>
        <w:rPr>
          <w:b/>
          <w:i/>
        </w:rPr>
        <w:t>Question 6: Digging deeper and extending the investigation </w:t>
      </w:r>
    </w:p>
    <w:p>
      <w:pPr>
        <w:pStyle w:val="Normal"/>
        <w:widowControl w:val="false"/>
        <w:snapToGrid w:val="true"/>
        <w:spacing w:before="0" w:after="0"/>
        <w:rPr/>
      </w:pPr>
      <w:r>
        <w:rPr/>
      </w:r>
    </w:p>
    <w:p>
      <w:pPr>
        <w:pStyle w:val="Normal"/>
        <w:widowControl w:val="false"/>
        <w:snapToGrid w:val="true"/>
        <w:spacing w:before="0" w:after="0"/>
        <w:rPr/>
      </w:pPr>
      <w:r>
        <w:rPr/>
        <w:t>NULL</w:t>
      </w:r>
    </w:p>
    <w:p>
      <w:pPr>
        <w:pStyle w:val="Normal"/>
        <w:widowControl w:val="false"/>
        <w:snapToGrid w:val="true"/>
        <w:spacing w:before="0" w:after="0"/>
        <w:rPr/>
      </w:pPr>
      <w:r>
        <w:rPr/>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Tahoma">
    <w:charset w:val="86"/>
    <w:family w:val="roman"/>
    <w:pitch w:val="variable"/>
  </w:font>
  <w:font w:name="Liberation Sans">
    <w:altName w:val="Arial"/>
    <w:charset w:val="86"/>
    <w:family w:val="swiss"/>
    <w:pitch w:val="variable"/>
  </w:font>
  <w:font w:name="DroidSans">
    <w:charset w:val="86"/>
    <w:family w:val="roman"/>
    <w:pitch w:val="variable"/>
  </w:font>
  <w:font w:name="TrebuchetMS">
    <w:charset w:val="86"/>
    <w:family w:val="roman"/>
    <w:pitch w:val="variable"/>
  </w:font>
  <w:font w:name="ArialMT">
    <w:charset w:val="86"/>
    <w:family w:val="roman"/>
    <w:pitch w:val="variable"/>
  </w:font>
  <w:font w:name="Arial-ItalicMT">
    <w:charset w:val="86"/>
    <w:family w:val="roman"/>
    <w:pitch w:val="variable"/>
  </w:font>
  <w:font w:name="Consolas">
    <w:charset w:val="86"/>
    <w:family w:val="roman"/>
    <w:pitch w:val="variable"/>
  </w:font>
  <w:font w:name="Times New Roman">
    <w:charset w:val="86"/>
    <w:family w:val="roman"/>
    <w:pitch w:val="variable"/>
  </w:font>
  <w:font w:name="宋体">
    <w:charset w:val="86"/>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微软雅黑" w:cs="" w:asciiTheme="minorHAnsi" w:cstheme="minorBidi" w:hAnsiTheme="minorHAnsi"/>
        <w:sz w:val="22"/>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3b43"/>
    <w:pPr>
      <w:widowControl/>
      <w:bidi w:val="0"/>
      <w:snapToGrid w:val="false"/>
      <w:spacing w:lineRule="auto" w:line="240" w:before="0" w:after="200"/>
      <w:jc w:val="left"/>
    </w:pPr>
    <w:rPr>
      <w:rFonts w:ascii="Tahoma" w:hAnsi="Tahoma" w:eastAsia="微软雅黑" w:cs="" w:cstheme="minorBid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semiHidden/>
    <w:qFormat/>
    <w:rsid w:val="00e138e6"/>
    <w:rPr>
      <w:rFonts w:ascii="Tahoma" w:hAnsi="Tahoma"/>
      <w:sz w:val="18"/>
      <w:szCs w:val="18"/>
    </w:rPr>
  </w:style>
  <w:style w:type="character" w:styleId="Char1" w:customStyle="1">
    <w:name w:val="页脚 Char"/>
    <w:basedOn w:val="DefaultParagraphFont"/>
    <w:link w:val="a4"/>
    <w:uiPriority w:val="99"/>
    <w:semiHidden/>
    <w:qFormat/>
    <w:rsid w:val="00e138e6"/>
    <w:rPr>
      <w:rFonts w:ascii="Tahoma" w:hAnsi="Tahoma"/>
      <w:sz w:val="18"/>
      <w:szCs w:val="18"/>
    </w:rPr>
  </w:style>
  <w:style w:type="character" w:styleId="InternetLink">
    <w:name w:val="Internet Link"/>
    <w:basedOn w:val="DefaultParagraphFont"/>
    <w:uiPriority w:val="99"/>
    <w:unhideWhenUsed/>
    <w:rsid w:val="00e138e6"/>
    <w:rPr>
      <w:color w:val="0000FF" w:themeColor="hyperlink"/>
      <w:u w:val="single"/>
    </w:rPr>
  </w:style>
  <w:style w:type="character" w:styleId="Char2" w:customStyle="1">
    <w:name w:val="批注框文本 Char"/>
    <w:basedOn w:val="DefaultParagraphFont"/>
    <w:link w:val="a7"/>
    <w:uiPriority w:val="99"/>
    <w:semiHidden/>
    <w:qFormat/>
    <w:rsid w:val="00d20c98"/>
    <w:rPr>
      <w:rFonts w:ascii="Tahoma" w:hAnsi="Tahoma"/>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微软雅黑"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Char"/>
    <w:uiPriority w:val="99"/>
    <w:semiHidden/>
    <w:unhideWhenUsed/>
    <w:rsid w:val="00e138e6"/>
    <w:pPr>
      <w:pBdr>
        <w:bottom w:val="single" w:sz="6" w:space="1" w:color="00000A"/>
      </w:pBdr>
      <w:tabs>
        <w:tab w:val="center" w:pos="4153" w:leader="none"/>
        <w:tab w:val="right" w:pos="8306" w:leader="none"/>
      </w:tabs>
      <w:jc w:val="center"/>
    </w:pPr>
    <w:rPr>
      <w:sz w:val="18"/>
      <w:szCs w:val="18"/>
    </w:rPr>
  </w:style>
  <w:style w:type="paragraph" w:styleId="Footer">
    <w:name w:val="Footer"/>
    <w:basedOn w:val="Normal"/>
    <w:link w:val="Char0"/>
    <w:uiPriority w:val="99"/>
    <w:semiHidden/>
    <w:unhideWhenUsed/>
    <w:rsid w:val="00e138e6"/>
    <w:pPr>
      <w:tabs>
        <w:tab w:val="center" w:pos="4153" w:leader="none"/>
        <w:tab w:val="right" w:pos="8306" w:leader="none"/>
      </w:tabs>
    </w:pPr>
    <w:rPr>
      <w:sz w:val="18"/>
      <w:szCs w:val="18"/>
    </w:rPr>
  </w:style>
  <w:style w:type="paragraph" w:styleId="ListParagraph">
    <w:name w:val="List Paragraph"/>
    <w:basedOn w:val="Normal"/>
    <w:uiPriority w:val="34"/>
    <w:qFormat/>
    <w:rsid w:val="00eb0e6c"/>
    <w:pPr>
      <w:ind w:firstLine="420"/>
    </w:pPr>
    <w:rPr/>
  </w:style>
  <w:style w:type="paragraph" w:styleId="BalloonText">
    <w:name w:val="Balloon Text"/>
    <w:basedOn w:val="Normal"/>
    <w:link w:val="Char1"/>
    <w:uiPriority w:val="99"/>
    <w:semiHidden/>
    <w:unhideWhenUsed/>
    <w:qFormat/>
    <w:rsid w:val="00d20c98"/>
    <w:pPr>
      <w:spacing w:before="0" w:after="0"/>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17h27t6h515a5.cloudfront.net/topher/2016/September/57ce3363_stroopdata/stroopdata.csv" TargetMode="External"/><Relationship Id="rId3" Type="http://schemas.openxmlformats.org/officeDocument/2006/relationships/hyperlink" Target="https://d17h27t6h515a5.cloudfront.net/topher/2016/September/57ce3363_stroopdata/stroopdata.csv"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2110</TotalTime>
  <Application>LibreOffice/6.0.0.3$Windows_X86_64 LibreOffice_project/64a0f66915f38c6217de274f0aa8e15618924765</Application>
  <Pages>5</Pages>
  <Words>917</Words>
  <Characters>4775</Characters>
  <CharactersWithSpaces>5579</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张润华</dc:creator>
  <dc:description/>
  <dc:language>en-US</dc:language>
  <cp:lastModifiedBy/>
  <dcterms:modified xsi:type="dcterms:W3CDTF">2018-10-19T11:04:56Z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