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Bio-Forget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Privacy-Preserving Disease Detection via Machine Unlearning on Genomic Sequences</w:t>
      </w:r>
    </w:p>
    <w:p>
      <w:pPr>
        <w:pBdr>
          <w:bottom w:val="single" w:color="1B4F72" w:sz="8" w:space="1"/>
        </w:pBdr>
        <w:spacing w:after="24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Course: Bioinformatics Programming and Scripting  |  DS307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Term: Spring 2025–2026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Professor: Dr. Sahar Ghanem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TAs: Eng. Esraa Tarek  |  Eng. Huda Hemdan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Submission Deadline: Friday, April 24,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500"/>
        <w:gridCol w:w="2080"/>
        <w:gridCol w:w="2000"/>
      </w:tblGrid>
      <w:tr>
        <w:tc>
          <w:tcPr>
            <w:tcW w:type="dxa" w:w="7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2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ID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Division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Mohamed Amer Abdelmohsen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202201355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Ahmed Osama Fouad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202201777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Mohamed Hady Mekky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202201773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Ibrahim Hamdy Mohammed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202201717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Mina Nagy Sobhy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202200992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Karim El Sayed Khamis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202301130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Kamal Mohamed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202201723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Mohamed Amir Ashour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202202598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Mohamed Ahmed Mostafa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202200992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Marwan Magdy Ashour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202201641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Project Overview &amp; Core Idea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Bio-Forget is a privacy-preserving bioinformatics pipeline designed to identify disease-related mutations from raw DNA sequences in FASTA format. The system incorporates GDPR-compliant Machine Unlearning, enabling the selective removal of a patient's genetic influence from a trained AI model — without requiring full retraining of the entire dataset.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Objectives: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and align raw FASTA genomic sequences against a reference genome.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meaningful features (k-mers) from DNA for AI classification.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a Deep Learning model to detect Alzheimer's disease-related mutations.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SISA (Sharded, Isolated, Sliced, and Aggregated) Machine Unlearning for GDPR compliance.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unlearning effectiveness via Membership Inference Attacks (MIA).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Team Distribution — Roles &amp; Tasks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Focus Area A: Data Engineering, Sequence Alignment &amp; System Efficiency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team is responsible for building the data preprocessing and vectorization pipeline that feeds the AI model.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 Parsing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 a high-speed parser to handle large .fasta files using Biopython.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Sequence 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or integrate alignment tools (e.g., BLAST or Bowtie2) to map raw sequences to a reference genome.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Extraction (K-mer Counting)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 text-based DNA strings (A, C, G, T) into numerical vectors that the AI model can process.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secure indexing system to track which patient's data contributed to which part of the model, enabling fast and auditable deletion.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Focus Area B: Model Architecture, Training &amp; Unlearning Algorithms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team handles AI model development, the unlearning algorithm, and performance benchmarking.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Development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 Deep Learning model (e.g., CNN or Transformer) to classify sequences as Diseased or Healthy.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Unlearning Implementation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the SISA (Sharded, Isolated, Sliced, and Aggregated) algorithm to allow modular, efficient patient data deletion.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Verification (MIA)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Membership Inference Attacks to prove the model has genuinely forgotten the deleted patient's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 accuracy and execution time between the Unlearning approach and Full Retraining from scratch.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Dataset Generation — Simulated Alzheimer's Genomic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submitted Python script implements Step 1 of the Bio-Forget pipeline: the generation of a realistic, simulated genomic dataset for Alzheimer's Disease (AD) classification. Below is a detailed breakdown of the implementation.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Configuration &amp;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NUM_SAMPLES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patient sequences generated (50% AD, 50% Control)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SEQ_LENGTH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bp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Length of each simulated DNA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Ensures reproducibility across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alzheimers_simulated.fasta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file for sequence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Metadata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dataset_metadata.json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GDPR-compliant patient registry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Alzheimer's Disease Genetic Markers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encodes two well-known APOE4 SNP markers associated with Alzheimer's Disease: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Marker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Significance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Injection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APOE4_rs429358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Pathogenic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APOE4_rs7412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Pathogenic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Sequence Generation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of the 2,000 patients, the following steps are executed: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from a fixed Reference Genome (150 bp, randomly generated with seed 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Inject 2–8 random benign variants into all sequences to simulate natural SNP noise.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AD patients only (even-indexed IDs): inject APOE4 markers at random positions with 85% probability per marker.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simulate_alignment() to count total variants versus the reference genome and identify pathogenic marker presence.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BioPython SeqRecord with the patient ID, disease status, and variant count encoded in the FASTA description.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GDPR-Compliant Patient Registry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critical feature of Bio-Forget is its compliance with GDPR's "Right to be Forgotten." Each patient entry in the metadata JSON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patient_id — Unique identifier (e.g., Patient_0000)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— Binary classification (1 = AD, 0 = Control)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pathogenic_variants — Count of detected Alzheimer's markers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contribution_date — ISO timestamp for audit traceability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registry serves as the lookup index for the Machine Unlearning phase: when a deletion request is received, the system uses this registry to identify and isolate the patient's shard in the SISA model.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alzheimers_simulated.fasta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2,000 patient DNA sequences in FASTA format, ready for alignment and k-mer extraction.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dataset_metadata.json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GDPR patient registry with labels, pathogenic variant counts, and timestamps.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System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Bio-Forget pipeline follows a sequential, modular architecture from raw genomic input to verified unlearning: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Raw .fasta files containing patient DNA sequences.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Pre-processing &amp; Vectorization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 parsing, alignment to reference genome, k-mer feature extraction.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Training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Deep Learning model (CNN/Transformer) trained on vectorized sequences using SISA sharding.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Deletion 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invokes GDPR Right to be Forgotten.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Unlearning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SISA algorithm retrains only the affected shard; model updated.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Membership Inference Attack confirms patient data no longer memorized.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Technical Complexity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Successful handling of FASTA files and conversion to numerical data.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Model 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 of disease detection and stability after unlearning.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Unlearning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Efficiency of the unlearning algorithm (Speed vs. Retraining).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well the CS processing pipeline connects with the AI model.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Privacy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Proof (via testing) that deleted data is no longer memorized.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code comments, README, and final presentation.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Important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Submission Deadline: Friday, April 24,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Discussion Week: April 25 – April 30, 2026 (Week 11)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Group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group must consist of exactly ten (10) members.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group must be a mix of AI and CS students.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Spring 2025–2026  |  Dr. Sahar Ghanem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color w:val="1B4F72"/>
        <w:sz w:val="20"/>
        <w:szCs w:val="20"/>
      </w:rPr>
      <w:t xml:space="preserve">Bio-Forget Project Report  |  DS307 – Bioinformatics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2026-04-24T20:44:43.300Z</dcterms:created>
  <dcterms:modified xsi:type="dcterms:W3CDTF">2026-04-24T20:44:43.301Z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