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8D4932" w14:textId="77777777" w:rsidR="00CA7AD1" w:rsidRDefault="00150519" w:rsidP="00150519">
      <w:pPr>
        <w:ind w:firstLine="0"/>
        <w:jc w:val="center"/>
      </w:pPr>
      <w:r>
        <w:rPr>
          <w:noProof/>
          <w:lang w:val="en-US"/>
        </w:rPr>
        <w:drawing>
          <wp:inline distT="0" distB="0" distL="0" distR="0" wp14:anchorId="2F9666E4" wp14:editId="37F5F7EB">
            <wp:extent cx="3663703" cy="79857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ni-transparentn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3703" cy="798578"/>
                    </a:xfrm>
                    <a:prstGeom prst="rect">
                      <a:avLst/>
                    </a:prstGeom>
                  </pic:spPr>
                </pic:pic>
              </a:graphicData>
            </a:graphic>
          </wp:inline>
        </w:drawing>
      </w:r>
    </w:p>
    <w:p w14:paraId="5F3DFFC5" w14:textId="77777777" w:rsidR="00150519" w:rsidRDefault="00150519" w:rsidP="00150519">
      <w:pPr>
        <w:ind w:firstLine="0"/>
        <w:jc w:val="center"/>
      </w:pPr>
    </w:p>
    <w:p w14:paraId="688A051A" w14:textId="77777777" w:rsidR="00150519" w:rsidRDefault="00150519" w:rsidP="00150519">
      <w:pPr>
        <w:ind w:firstLine="0"/>
        <w:jc w:val="center"/>
      </w:pPr>
    </w:p>
    <w:p w14:paraId="11F29CCD" w14:textId="092E725E" w:rsidR="00150519" w:rsidRDefault="00150519" w:rsidP="00577A08">
      <w:pPr>
        <w:spacing w:before="0" w:after="0"/>
        <w:ind w:firstLine="0"/>
        <w:rPr>
          <w:lang w:val="sr-Cyrl-RS"/>
        </w:rPr>
      </w:pPr>
      <w:r>
        <w:rPr>
          <w:lang w:val="sr-Cyrl-RS"/>
        </w:rPr>
        <w:t>Студијски програм: Информатика</w:t>
      </w:r>
    </w:p>
    <w:p w14:paraId="55E6398B" w14:textId="577D3C5E" w:rsidR="00150519" w:rsidRPr="00BD4A9A" w:rsidRDefault="00150519" w:rsidP="00577A08">
      <w:pPr>
        <w:spacing w:before="0" w:after="120"/>
        <w:ind w:firstLine="0"/>
        <w:rPr>
          <w:lang w:val="sr-Cyrl-RS"/>
        </w:rPr>
      </w:pPr>
      <w:r>
        <w:rPr>
          <w:lang w:val="sr-Cyrl-RS"/>
        </w:rPr>
        <w:t xml:space="preserve">Предмет: </w:t>
      </w:r>
      <w:r w:rsidR="009B0B2F">
        <w:rPr>
          <w:lang w:val="sr-Cyrl-RS"/>
        </w:rPr>
        <w:t>Основе</w:t>
      </w:r>
      <w:r w:rsidR="00374B5B">
        <w:rPr>
          <w:lang w:val="sr-Cyrl-RS"/>
        </w:rPr>
        <w:t xml:space="preserve"> мултимедијалних технологија</w:t>
      </w:r>
    </w:p>
    <w:p w14:paraId="0C0B98EB" w14:textId="77777777" w:rsidR="00150519" w:rsidRPr="00150519" w:rsidRDefault="00150519" w:rsidP="00150519">
      <w:pPr>
        <w:ind w:firstLine="0"/>
        <w:jc w:val="center"/>
        <w:rPr>
          <w:lang w:val="sr-Cyrl-RS"/>
        </w:rPr>
      </w:pPr>
    </w:p>
    <w:p w14:paraId="23761C99" w14:textId="7A503142" w:rsidR="00150519" w:rsidRDefault="00150519" w:rsidP="00150519">
      <w:pPr>
        <w:ind w:firstLine="0"/>
        <w:jc w:val="center"/>
      </w:pPr>
    </w:p>
    <w:p w14:paraId="717EA291" w14:textId="222F7C9A" w:rsidR="007B57BF" w:rsidRDefault="007B57BF" w:rsidP="00150519">
      <w:pPr>
        <w:ind w:firstLine="0"/>
        <w:jc w:val="center"/>
      </w:pPr>
    </w:p>
    <w:p w14:paraId="0533CEEF" w14:textId="102B7023" w:rsidR="00150519" w:rsidRDefault="00150519" w:rsidP="00150519">
      <w:pPr>
        <w:ind w:firstLine="0"/>
        <w:jc w:val="center"/>
      </w:pPr>
    </w:p>
    <w:p w14:paraId="6D7995E6" w14:textId="4C8F1F9C" w:rsidR="00150519" w:rsidRPr="00374B5B" w:rsidRDefault="00374B5B" w:rsidP="00150519">
      <w:pPr>
        <w:ind w:firstLine="0"/>
        <w:jc w:val="center"/>
        <w:rPr>
          <w:sz w:val="36"/>
          <w:szCs w:val="36"/>
          <w:lang w:val="sr-Cyrl-RS"/>
        </w:rPr>
      </w:pPr>
      <w:r>
        <w:rPr>
          <w:sz w:val="36"/>
          <w:szCs w:val="36"/>
          <w:lang w:val="sr-Cyrl-RS"/>
        </w:rPr>
        <w:t>СВЕТ ЛЕПОТЕ</w:t>
      </w:r>
    </w:p>
    <w:p w14:paraId="17F7AEE1" w14:textId="25A8F1BF" w:rsidR="00150519" w:rsidRDefault="00150519" w:rsidP="00150519">
      <w:pPr>
        <w:ind w:firstLine="0"/>
        <w:jc w:val="center"/>
        <w:rPr>
          <w:sz w:val="28"/>
          <w:szCs w:val="28"/>
          <w:lang w:val="sr-Cyrl-RS"/>
        </w:rPr>
      </w:pPr>
      <w:r w:rsidRPr="00150519">
        <w:rPr>
          <w:sz w:val="28"/>
          <w:szCs w:val="28"/>
          <w:lang w:val="sr-Cyrl-RS"/>
        </w:rPr>
        <w:t xml:space="preserve">- </w:t>
      </w:r>
      <w:r w:rsidR="00642E27">
        <w:rPr>
          <w:sz w:val="28"/>
          <w:szCs w:val="28"/>
          <w:lang w:val="sr-Cyrl-RS"/>
        </w:rPr>
        <w:t>Пројекат</w:t>
      </w:r>
      <w:r w:rsidRPr="00150519">
        <w:rPr>
          <w:sz w:val="28"/>
          <w:szCs w:val="28"/>
          <w:lang w:val="sr-Cyrl-RS"/>
        </w:rPr>
        <w:t xml:space="preserve"> </w:t>
      </w:r>
      <w:r>
        <w:rPr>
          <w:sz w:val="28"/>
          <w:szCs w:val="28"/>
          <w:lang w:val="sr-Cyrl-RS"/>
        </w:rPr>
        <w:t>–</w:t>
      </w:r>
    </w:p>
    <w:p w14:paraId="5BCFF7B2" w14:textId="545E4913" w:rsidR="00150519" w:rsidRDefault="00150519" w:rsidP="007B57BF">
      <w:pPr>
        <w:ind w:firstLine="0"/>
        <w:rPr>
          <w:sz w:val="28"/>
          <w:szCs w:val="28"/>
          <w:lang w:val="sr-Cyrl-RS"/>
        </w:rPr>
      </w:pPr>
    </w:p>
    <w:p w14:paraId="40262D7A" w14:textId="13AB776A" w:rsidR="00150519" w:rsidRDefault="00150519" w:rsidP="00150519">
      <w:pPr>
        <w:ind w:firstLine="0"/>
        <w:jc w:val="center"/>
        <w:rPr>
          <w:sz w:val="28"/>
          <w:szCs w:val="28"/>
          <w:lang w:val="sr-Cyrl-RS"/>
        </w:rPr>
      </w:pPr>
    </w:p>
    <w:p w14:paraId="3410EC09" w14:textId="083BD689" w:rsidR="00150519" w:rsidRDefault="00150519" w:rsidP="00150519">
      <w:pPr>
        <w:ind w:firstLine="0"/>
        <w:jc w:val="center"/>
        <w:rPr>
          <w:sz w:val="28"/>
          <w:szCs w:val="28"/>
          <w:lang w:val="sr-Cyrl-RS"/>
        </w:rPr>
      </w:pPr>
    </w:p>
    <w:p w14:paraId="7AA20142" w14:textId="35DE69D5" w:rsidR="00150519" w:rsidRDefault="00150519" w:rsidP="00150519">
      <w:pPr>
        <w:ind w:firstLine="0"/>
        <w:jc w:val="center"/>
        <w:rPr>
          <w:sz w:val="28"/>
          <w:szCs w:val="28"/>
          <w:lang w:val="sr-Cyrl-RS"/>
        </w:rPr>
      </w:pPr>
    </w:p>
    <w:p w14:paraId="2BE02EFD" w14:textId="77777777" w:rsidR="007B57BF" w:rsidRDefault="007B57BF" w:rsidP="00150519">
      <w:pPr>
        <w:ind w:firstLine="0"/>
        <w:jc w:val="center"/>
        <w:rPr>
          <w:sz w:val="28"/>
          <w:szCs w:val="28"/>
          <w:lang w:val="sr-Cyrl-RS"/>
        </w:rPr>
      </w:pPr>
    </w:p>
    <w:p w14:paraId="7C7404B6" w14:textId="09E5B767" w:rsidR="00150519" w:rsidRDefault="00150519" w:rsidP="00150519">
      <w:pPr>
        <w:ind w:firstLine="0"/>
        <w:jc w:val="center"/>
        <w:rPr>
          <w:sz w:val="28"/>
          <w:szCs w:val="28"/>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150519" w:rsidRPr="00150519" w14:paraId="498AB8EB" w14:textId="77777777" w:rsidTr="00577A08">
        <w:trPr>
          <w:trHeight w:val="170"/>
        </w:trPr>
        <w:tc>
          <w:tcPr>
            <w:tcW w:w="4814" w:type="dxa"/>
            <w:vAlign w:val="center"/>
          </w:tcPr>
          <w:p w14:paraId="2753251A" w14:textId="0B4834EB" w:rsidR="00150519" w:rsidRPr="00150519" w:rsidRDefault="00150519" w:rsidP="00577A08">
            <w:pPr>
              <w:spacing w:before="0"/>
              <w:ind w:firstLine="0"/>
              <w:jc w:val="left"/>
              <w:rPr>
                <w:szCs w:val="24"/>
                <w:lang w:val="sr-Cyrl-RS"/>
              </w:rPr>
            </w:pPr>
            <w:r w:rsidRPr="00150519">
              <w:rPr>
                <w:szCs w:val="24"/>
                <w:lang w:val="sr-Cyrl-RS"/>
              </w:rPr>
              <w:t>Предметни наставник:</w:t>
            </w:r>
          </w:p>
        </w:tc>
        <w:tc>
          <w:tcPr>
            <w:tcW w:w="4814" w:type="dxa"/>
            <w:vAlign w:val="center"/>
          </w:tcPr>
          <w:p w14:paraId="3BC32C63" w14:textId="205A75B7" w:rsidR="00150519" w:rsidRPr="00150519" w:rsidRDefault="00150519" w:rsidP="00577A08">
            <w:pPr>
              <w:spacing w:before="0"/>
              <w:ind w:firstLine="0"/>
              <w:jc w:val="right"/>
              <w:rPr>
                <w:szCs w:val="24"/>
                <w:lang w:val="sr-Cyrl-RS"/>
              </w:rPr>
            </w:pPr>
            <w:r>
              <w:rPr>
                <w:szCs w:val="24"/>
                <w:lang w:val="sr-Cyrl-RS"/>
              </w:rPr>
              <w:t>Студент:</w:t>
            </w:r>
          </w:p>
        </w:tc>
      </w:tr>
      <w:tr w:rsidR="00150519" w:rsidRPr="00150519" w14:paraId="20105A1C" w14:textId="77777777" w:rsidTr="00577A08">
        <w:trPr>
          <w:trHeight w:val="170"/>
        </w:trPr>
        <w:tc>
          <w:tcPr>
            <w:tcW w:w="4814" w:type="dxa"/>
            <w:vAlign w:val="center"/>
          </w:tcPr>
          <w:p w14:paraId="69E4D8E0" w14:textId="540B2E60" w:rsidR="00150519" w:rsidRPr="00150519" w:rsidRDefault="00644C76" w:rsidP="009B0B2F">
            <w:pPr>
              <w:spacing w:before="0"/>
              <w:ind w:firstLine="0"/>
              <w:jc w:val="left"/>
              <w:rPr>
                <w:szCs w:val="24"/>
                <w:lang w:val="sr-Cyrl-RS"/>
              </w:rPr>
            </w:pPr>
            <w:r>
              <w:rPr>
                <w:szCs w:val="24"/>
                <w:lang w:val="sr-Cyrl-RS"/>
              </w:rPr>
              <w:t>Д</w:t>
            </w:r>
            <w:r w:rsidR="000E69FF">
              <w:rPr>
                <w:szCs w:val="24"/>
                <w:lang w:val="sr-Cyrl-RS"/>
              </w:rPr>
              <w:t xml:space="preserve">р </w:t>
            </w:r>
            <w:r w:rsidR="009B0B2F">
              <w:rPr>
                <w:szCs w:val="24"/>
                <w:lang w:val="sr-Cyrl-RS"/>
              </w:rPr>
              <w:t>Владимир</w:t>
            </w:r>
            <w:r w:rsidR="000E69FF">
              <w:rPr>
                <w:szCs w:val="24"/>
                <w:lang w:val="sr-Cyrl-RS"/>
              </w:rPr>
              <w:t xml:space="preserve"> </w:t>
            </w:r>
            <w:r w:rsidR="009B0B2F">
              <w:rPr>
                <w:szCs w:val="24"/>
                <w:lang w:val="sr-Cyrl-RS"/>
              </w:rPr>
              <w:t>Недић</w:t>
            </w:r>
          </w:p>
        </w:tc>
        <w:tc>
          <w:tcPr>
            <w:tcW w:w="4814" w:type="dxa"/>
            <w:vAlign w:val="center"/>
          </w:tcPr>
          <w:p w14:paraId="0B60EA7C" w14:textId="6FE5F7A6" w:rsidR="00150519" w:rsidRPr="00446164" w:rsidRDefault="009B0B2F" w:rsidP="009B0B2F">
            <w:pPr>
              <w:spacing w:before="0"/>
              <w:ind w:firstLine="0"/>
              <w:jc w:val="right"/>
              <w:rPr>
                <w:szCs w:val="24"/>
                <w:lang w:val="sr-Cyrl-RS"/>
              </w:rPr>
            </w:pPr>
            <w:r>
              <w:rPr>
                <w:szCs w:val="24"/>
                <w:lang w:val="sr-Cyrl-RS"/>
              </w:rPr>
              <w:t>Мина</w:t>
            </w:r>
            <w:r w:rsidR="00CE5E6E">
              <w:rPr>
                <w:szCs w:val="24"/>
                <w:lang w:val="sr-Cyrl-RS"/>
              </w:rPr>
              <w:t xml:space="preserve"> </w:t>
            </w:r>
            <w:r>
              <w:rPr>
                <w:szCs w:val="24"/>
                <w:lang w:val="sr-Cyrl-RS"/>
              </w:rPr>
              <w:t>Павловић</w:t>
            </w:r>
            <w:r w:rsidR="000E69FF">
              <w:rPr>
                <w:szCs w:val="24"/>
                <w:lang w:val="sr-Cyrl-RS"/>
              </w:rPr>
              <w:t xml:space="preserve">, </w:t>
            </w:r>
            <w:r>
              <w:rPr>
                <w:szCs w:val="24"/>
                <w:lang w:val="sr-Cyrl-RS"/>
              </w:rPr>
              <w:t>125</w:t>
            </w:r>
            <w:r w:rsidR="000E69FF">
              <w:rPr>
                <w:szCs w:val="24"/>
                <w:lang w:val="sr-Cyrl-RS"/>
              </w:rPr>
              <w:t>/20</w:t>
            </w:r>
            <w:r w:rsidR="008D7107">
              <w:rPr>
                <w:szCs w:val="24"/>
                <w:lang w:val="en-US"/>
              </w:rPr>
              <w:t>2</w:t>
            </w:r>
            <w:r w:rsidR="00644C76">
              <w:rPr>
                <w:szCs w:val="24"/>
                <w:lang w:val="sr-Cyrl-RS"/>
              </w:rPr>
              <w:t>3</w:t>
            </w:r>
          </w:p>
        </w:tc>
      </w:tr>
    </w:tbl>
    <w:p w14:paraId="4CB99281" w14:textId="704B583F" w:rsidR="00150519" w:rsidRDefault="00150519" w:rsidP="00150519">
      <w:pPr>
        <w:ind w:firstLine="0"/>
        <w:jc w:val="center"/>
        <w:rPr>
          <w:sz w:val="28"/>
          <w:szCs w:val="28"/>
          <w:lang w:val="sr-Cyrl-RS"/>
        </w:rPr>
      </w:pPr>
    </w:p>
    <w:p w14:paraId="1585686B" w14:textId="3B274644" w:rsidR="00CE5E6E" w:rsidRDefault="000E69FF" w:rsidP="00150519">
      <w:pPr>
        <w:ind w:firstLine="0"/>
        <w:jc w:val="center"/>
        <w:rPr>
          <w:sz w:val="28"/>
          <w:szCs w:val="28"/>
          <w:lang w:val="sr-Cyrl-RS"/>
        </w:rPr>
      </w:pPr>
      <w:r>
        <w:rPr>
          <w:sz w:val="28"/>
          <w:szCs w:val="28"/>
          <w:lang w:val="sr-Cyrl-RS"/>
        </w:rPr>
        <w:t>Крагујевац 202</w:t>
      </w:r>
      <w:r w:rsidR="009B0B2F">
        <w:rPr>
          <w:sz w:val="28"/>
          <w:szCs w:val="28"/>
          <w:lang w:val="sr-Cyrl-RS"/>
        </w:rPr>
        <w:t>5</w:t>
      </w:r>
      <w:r>
        <w:rPr>
          <w:sz w:val="28"/>
          <w:szCs w:val="28"/>
          <w:lang w:val="sr-Cyrl-RS"/>
        </w:rPr>
        <w:t>.</w:t>
      </w:r>
    </w:p>
    <w:p w14:paraId="4350A456" w14:textId="77777777" w:rsidR="00CE5E6E" w:rsidRDefault="00CE5E6E">
      <w:pPr>
        <w:spacing w:before="0" w:line="259" w:lineRule="auto"/>
        <w:ind w:firstLine="0"/>
        <w:jc w:val="left"/>
        <w:rPr>
          <w:sz w:val="28"/>
          <w:szCs w:val="28"/>
          <w:lang w:val="sr-Cyrl-RS"/>
        </w:rPr>
      </w:pPr>
      <w:r>
        <w:rPr>
          <w:sz w:val="28"/>
          <w:szCs w:val="28"/>
          <w:lang w:val="sr-Cyrl-RS"/>
        </w:rPr>
        <w:br w:type="page"/>
      </w:r>
    </w:p>
    <w:bookmarkStart w:id="0" w:name="_Toc225548499" w:displacedByCustomXml="next"/>
    <w:bookmarkStart w:id="1" w:name="_Toc225542556" w:displacedByCustomXml="next"/>
    <w:bookmarkStart w:id="2" w:name="_Toc72006506" w:displacedByCustomXml="next"/>
    <w:sdt>
      <w:sdtPr>
        <w:id w:val="1413125908"/>
        <w:docPartObj>
          <w:docPartGallery w:val="Table of Contents"/>
          <w:docPartUnique/>
        </w:docPartObj>
      </w:sdtPr>
      <w:sdtEndPr>
        <w:rPr>
          <w:rFonts w:eastAsiaTheme="minorHAnsi" w:cstheme="minorBidi"/>
          <w:bCs/>
          <w:noProof/>
          <w:sz w:val="24"/>
          <w:szCs w:val="22"/>
        </w:rPr>
      </w:sdtEndPr>
      <w:sdtContent>
        <w:p w14:paraId="04F0786C" w14:textId="14A3CC2D" w:rsidR="00627717" w:rsidRPr="00CB2B45" w:rsidRDefault="00CB2B45" w:rsidP="00CB2B45">
          <w:pPr>
            <w:pStyle w:val="Heading1"/>
            <w:rPr>
              <w:lang w:val="sr-Cyrl-RS"/>
            </w:rPr>
          </w:pPr>
          <w:r>
            <w:rPr>
              <w:lang w:val="sr-Cyrl-RS"/>
            </w:rPr>
            <w:t>Садржај</w:t>
          </w:r>
          <w:bookmarkEnd w:id="1"/>
          <w:bookmarkEnd w:id="0"/>
        </w:p>
        <w:p w14:paraId="2FD18A31" w14:textId="4E0916FA" w:rsidR="003B4C17" w:rsidRDefault="00627717">
          <w:pPr>
            <w:pStyle w:val="TOC1"/>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25548499" w:history="1">
            <w:r w:rsidR="003B4C17" w:rsidRPr="00637D4B">
              <w:rPr>
                <w:rStyle w:val="Hyperlink"/>
                <w:noProof/>
                <w:lang w:val="sr-Cyrl-RS"/>
              </w:rPr>
              <w:t>Садржај</w:t>
            </w:r>
            <w:r w:rsidR="003B4C17">
              <w:rPr>
                <w:noProof/>
                <w:webHidden/>
              </w:rPr>
              <w:tab/>
            </w:r>
            <w:r w:rsidR="003B4C17">
              <w:rPr>
                <w:noProof/>
                <w:webHidden/>
              </w:rPr>
              <w:fldChar w:fldCharType="begin"/>
            </w:r>
            <w:r w:rsidR="003B4C17">
              <w:rPr>
                <w:noProof/>
                <w:webHidden/>
              </w:rPr>
              <w:instrText xml:space="preserve"> PAGEREF _Toc225548499 \h </w:instrText>
            </w:r>
            <w:r w:rsidR="003B4C17">
              <w:rPr>
                <w:noProof/>
                <w:webHidden/>
              </w:rPr>
            </w:r>
            <w:r w:rsidR="003B4C17">
              <w:rPr>
                <w:noProof/>
                <w:webHidden/>
              </w:rPr>
              <w:fldChar w:fldCharType="separate"/>
            </w:r>
            <w:r w:rsidR="00F87177">
              <w:rPr>
                <w:noProof/>
                <w:webHidden/>
              </w:rPr>
              <w:t>1</w:t>
            </w:r>
            <w:r w:rsidR="003B4C17">
              <w:rPr>
                <w:noProof/>
                <w:webHidden/>
              </w:rPr>
              <w:fldChar w:fldCharType="end"/>
            </w:r>
          </w:hyperlink>
        </w:p>
        <w:p w14:paraId="14AF3B11" w14:textId="05D8770D" w:rsidR="003B4C17" w:rsidRDefault="003B4C17">
          <w:pPr>
            <w:pStyle w:val="TOC1"/>
            <w:rPr>
              <w:rFonts w:asciiTheme="minorHAnsi" w:eastAsiaTheme="minorEastAsia" w:hAnsiTheme="minorHAnsi"/>
              <w:noProof/>
              <w:sz w:val="22"/>
              <w:lang w:val="en-US"/>
            </w:rPr>
          </w:pPr>
          <w:hyperlink w:anchor="_Toc225548500" w:history="1">
            <w:r w:rsidRPr="00637D4B">
              <w:rPr>
                <w:rStyle w:val="Hyperlink"/>
                <w:noProof/>
              </w:rPr>
              <w:t>1. Увод и концепт пројекта</w:t>
            </w:r>
            <w:r>
              <w:rPr>
                <w:noProof/>
                <w:webHidden/>
              </w:rPr>
              <w:tab/>
            </w:r>
            <w:r>
              <w:rPr>
                <w:noProof/>
                <w:webHidden/>
              </w:rPr>
              <w:fldChar w:fldCharType="begin"/>
            </w:r>
            <w:r>
              <w:rPr>
                <w:noProof/>
                <w:webHidden/>
              </w:rPr>
              <w:instrText xml:space="preserve"> PAGEREF _Toc225548500 \h </w:instrText>
            </w:r>
            <w:r>
              <w:rPr>
                <w:noProof/>
                <w:webHidden/>
              </w:rPr>
            </w:r>
            <w:r>
              <w:rPr>
                <w:noProof/>
                <w:webHidden/>
              </w:rPr>
              <w:fldChar w:fldCharType="separate"/>
            </w:r>
            <w:r w:rsidR="00F87177">
              <w:rPr>
                <w:noProof/>
                <w:webHidden/>
              </w:rPr>
              <w:t>2</w:t>
            </w:r>
            <w:r>
              <w:rPr>
                <w:noProof/>
                <w:webHidden/>
              </w:rPr>
              <w:fldChar w:fldCharType="end"/>
            </w:r>
          </w:hyperlink>
        </w:p>
        <w:p w14:paraId="2179B6AC" w14:textId="4EACB2BD" w:rsidR="003B4C17" w:rsidRDefault="003B4C17">
          <w:pPr>
            <w:pStyle w:val="TOC2"/>
            <w:tabs>
              <w:tab w:val="left" w:pos="1760"/>
              <w:tab w:val="right" w:leader="dot" w:pos="9628"/>
            </w:tabs>
            <w:rPr>
              <w:rFonts w:asciiTheme="minorHAnsi" w:eastAsiaTheme="minorEastAsia" w:hAnsiTheme="minorHAnsi"/>
              <w:noProof/>
              <w:sz w:val="22"/>
              <w:lang w:val="en-US"/>
            </w:rPr>
          </w:pPr>
          <w:hyperlink w:anchor="_Toc225548501" w:history="1">
            <w:r w:rsidRPr="00637D4B">
              <w:rPr>
                <w:rStyle w:val="Hyperlink"/>
                <w:noProof/>
              </w:rPr>
              <w:t>1.1.Тема и циљна група сајта „Beauty World”</w:t>
            </w:r>
            <w:r>
              <w:rPr>
                <w:noProof/>
                <w:webHidden/>
              </w:rPr>
              <w:tab/>
            </w:r>
            <w:r>
              <w:rPr>
                <w:noProof/>
                <w:webHidden/>
              </w:rPr>
              <w:fldChar w:fldCharType="begin"/>
            </w:r>
            <w:r>
              <w:rPr>
                <w:noProof/>
                <w:webHidden/>
              </w:rPr>
              <w:instrText xml:space="preserve"> PAGEREF _Toc225548501 \h </w:instrText>
            </w:r>
            <w:r>
              <w:rPr>
                <w:noProof/>
                <w:webHidden/>
              </w:rPr>
            </w:r>
            <w:r>
              <w:rPr>
                <w:noProof/>
                <w:webHidden/>
              </w:rPr>
              <w:fldChar w:fldCharType="separate"/>
            </w:r>
            <w:r w:rsidR="00F87177">
              <w:rPr>
                <w:noProof/>
                <w:webHidden/>
              </w:rPr>
              <w:t>2</w:t>
            </w:r>
            <w:r>
              <w:rPr>
                <w:noProof/>
                <w:webHidden/>
              </w:rPr>
              <w:fldChar w:fldCharType="end"/>
            </w:r>
          </w:hyperlink>
        </w:p>
        <w:p w14:paraId="5561A080" w14:textId="28C41C7E" w:rsidR="003B4C17" w:rsidRDefault="003B4C17">
          <w:pPr>
            <w:pStyle w:val="TOC2"/>
            <w:tabs>
              <w:tab w:val="right" w:leader="dot" w:pos="9628"/>
            </w:tabs>
            <w:rPr>
              <w:rFonts w:asciiTheme="minorHAnsi" w:eastAsiaTheme="minorEastAsia" w:hAnsiTheme="minorHAnsi"/>
              <w:noProof/>
              <w:sz w:val="22"/>
              <w:lang w:val="en-US"/>
            </w:rPr>
          </w:pPr>
          <w:hyperlink w:anchor="_Toc225548502" w:history="1">
            <w:r w:rsidRPr="00637D4B">
              <w:rPr>
                <w:rStyle w:val="Hyperlink"/>
                <w:noProof/>
              </w:rPr>
              <w:t>1.2. Структура и мапа сајта</w:t>
            </w:r>
            <w:r>
              <w:rPr>
                <w:noProof/>
                <w:webHidden/>
              </w:rPr>
              <w:tab/>
            </w:r>
            <w:r>
              <w:rPr>
                <w:noProof/>
                <w:webHidden/>
              </w:rPr>
              <w:fldChar w:fldCharType="begin"/>
            </w:r>
            <w:r>
              <w:rPr>
                <w:noProof/>
                <w:webHidden/>
              </w:rPr>
              <w:instrText xml:space="preserve"> PAGEREF _Toc225548502 \h </w:instrText>
            </w:r>
            <w:r>
              <w:rPr>
                <w:noProof/>
                <w:webHidden/>
              </w:rPr>
            </w:r>
            <w:r>
              <w:rPr>
                <w:noProof/>
                <w:webHidden/>
              </w:rPr>
              <w:fldChar w:fldCharType="separate"/>
            </w:r>
            <w:r w:rsidR="00F87177">
              <w:rPr>
                <w:noProof/>
                <w:webHidden/>
              </w:rPr>
              <w:t>2</w:t>
            </w:r>
            <w:r>
              <w:rPr>
                <w:noProof/>
                <w:webHidden/>
              </w:rPr>
              <w:fldChar w:fldCharType="end"/>
            </w:r>
          </w:hyperlink>
        </w:p>
        <w:p w14:paraId="1D573B4C" w14:textId="57BA7EBC" w:rsidR="003B4C17" w:rsidRDefault="003B4C17">
          <w:pPr>
            <w:pStyle w:val="TOC2"/>
            <w:tabs>
              <w:tab w:val="right" w:leader="dot" w:pos="9628"/>
            </w:tabs>
            <w:rPr>
              <w:rFonts w:asciiTheme="minorHAnsi" w:eastAsiaTheme="minorEastAsia" w:hAnsiTheme="minorHAnsi"/>
              <w:noProof/>
              <w:sz w:val="22"/>
              <w:lang w:val="en-US"/>
            </w:rPr>
          </w:pPr>
          <w:hyperlink w:anchor="_Toc225548503" w:history="1">
            <w:r w:rsidRPr="00637D4B">
              <w:rPr>
                <w:rStyle w:val="Hyperlink"/>
                <w:noProof/>
              </w:rPr>
              <w:t>1.3. Фазе реализације и развојни пут пројекта</w:t>
            </w:r>
            <w:r>
              <w:rPr>
                <w:noProof/>
                <w:webHidden/>
              </w:rPr>
              <w:tab/>
            </w:r>
            <w:r>
              <w:rPr>
                <w:noProof/>
                <w:webHidden/>
              </w:rPr>
              <w:fldChar w:fldCharType="begin"/>
            </w:r>
            <w:r>
              <w:rPr>
                <w:noProof/>
                <w:webHidden/>
              </w:rPr>
              <w:instrText xml:space="preserve"> PAGEREF _Toc225548503 \h </w:instrText>
            </w:r>
            <w:r>
              <w:rPr>
                <w:noProof/>
                <w:webHidden/>
              </w:rPr>
            </w:r>
            <w:r>
              <w:rPr>
                <w:noProof/>
                <w:webHidden/>
              </w:rPr>
              <w:fldChar w:fldCharType="separate"/>
            </w:r>
            <w:r w:rsidR="00F87177">
              <w:rPr>
                <w:noProof/>
                <w:webHidden/>
              </w:rPr>
              <w:t>3</w:t>
            </w:r>
            <w:r>
              <w:rPr>
                <w:noProof/>
                <w:webHidden/>
              </w:rPr>
              <w:fldChar w:fldCharType="end"/>
            </w:r>
          </w:hyperlink>
        </w:p>
        <w:p w14:paraId="368AA28F" w14:textId="24D6EF4A" w:rsidR="003B4C17" w:rsidRDefault="003B4C17">
          <w:pPr>
            <w:pStyle w:val="TOC1"/>
            <w:rPr>
              <w:rFonts w:asciiTheme="minorHAnsi" w:eastAsiaTheme="minorEastAsia" w:hAnsiTheme="minorHAnsi"/>
              <w:noProof/>
              <w:sz w:val="22"/>
              <w:lang w:val="en-US"/>
            </w:rPr>
          </w:pPr>
          <w:hyperlink w:anchor="_Toc225548504" w:history="1">
            <w:r w:rsidRPr="00637D4B">
              <w:rPr>
                <w:rStyle w:val="Hyperlink"/>
                <w:noProof/>
              </w:rPr>
              <w:t>2. Дизајн визуелног идентитета</w:t>
            </w:r>
            <w:r>
              <w:rPr>
                <w:noProof/>
                <w:webHidden/>
              </w:rPr>
              <w:tab/>
            </w:r>
            <w:r>
              <w:rPr>
                <w:noProof/>
                <w:webHidden/>
              </w:rPr>
              <w:fldChar w:fldCharType="begin"/>
            </w:r>
            <w:r>
              <w:rPr>
                <w:noProof/>
                <w:webHidden/>
              </w:rPr>
              <w:instrText xml:space="preserve"> PAGEREF _Toc225548504 \h </w:instrText>
            </w:r>
            <w:r>
              <w:rPr>
                <w:noProof/>
                <w:webHidden/>
              </w:rPr>
            </w:r>
            <w:r>
              <w:rPr>
                <w:noProof/>
                <w:webHidden/>
              </w:rPr>
              <w:fldChar w:fldCharType="separate"/>
            </w:r>
            <w:r w:rsidR="00F87177">
              <w:rPr>
                <w:noProof/>
                <w:webHidden/>
              </w:rPr>
              <w:t>4</w:t>
            </w:r>
            <w:r>
              <w:rPr>
                <w:noProof/>
                <w:webHidden/>
              </w:rPr>
              <w:fldChar w:fldCharType="end"/>
            </w:r>
          </w:hyperlink>
        </w:p>
        <w:p w14:paraId="7F8B1A84" w14:textId="6BA40DE7" w:rsidR="003B4C17" w:rsidRDefault="003B4C17">
          <w:pPr>
            <w:pStyle w:val="TOC2"/>
            <w:tabs>
              <w:tab w:val="right" w:leader="dot" w:pos="9628"/>
            </w:tabs>
            <w:rPr>
              <w:rFonts w:asciiTheme="minorHAnsi" w:eastAsiaTheme="minorEastAsia" w:hAnsiTheme="minorHAnsi"/>
              <w:noProof/>
              <w:sz w:val="22"/>
              <w:lang w:val="en-US"/>
            </w:rPr>
          </w:pPr>
          <w:hyperlink w:anchor="_Toc225548505" w:history="1">
            <w:r w:rsidRPr="00637D4B">
              <w:rPr>
                <w:rStyle w:val="Hyperlink"/>
                <w:noProof/>
              </w:rPr>
              <w:t>2.1. Избор палете боја и психолошки ефекат</w:t>
            </w:r>
            <w:r>
              <w:rPr>
                <w:noProof/>
                <w:webHidden/>
              </w:rPr>
              <w:tab/>
            </w:r>
            <w:r>
              <w:rPr>
                <w:noProof/>
                <w:webHidden/>
              </w:rPr>
              <w:fldChar w:fldCharType="begin"/>
            </w:r>
            <w:r>
              <w:rPr>
                <w:noProof/>
                <w:webHidden/>
              </w:rPr>
              <w:instrText xml:space="preserve"> PAGEREF _Toc225548505 \h </w:instrText>
            </w:r>
            <w:r>
              <w:rPr>
                <w:noProof/>
                <w:webHidden/>
              </w:rPr>
            </w:r>
            <w:r>
              <w:rPr>
                <w:noProof/>
                <w:webHidden/>
              </w:rPr>
              <w:fldChar w:fldCharType="separate"/>
            </w:r>
            <w:r w:rsidR="00F87177">
              <w:rPr>
                <w:noProof/>
                <w:webHidden/>
              </w:rPr>
              <w:t>4</w:t>
            </w:r>
            <w:r>
              <w:rPr>
                <w:noProof/>
                <w:webHidden/>
              </w:rPr>
              <w:fldChar w:fldCharType="end"/>
            </w:r>
          </w:hyperlink>
        </w:p>
        <w:p w14:paraId="1685409A" w14:textId="6119735B" w:rsidR="003B4C17" w:rsidRDefault="003B4C17">
          <w:pPr>
            <w:pStyle w:val="TOC2"/>
            <w:tabs>
              <w:tab w:val="right" w:leader="dot" w:pos="9628"/>
            </w:tabs>
            <w:rPr>
              <w:rFonts w:asciiTheme="minorHAnsi" w:eastAsiaTheme="minorEastAsia" w:hAnsiTheme="minorHAnsi"/>
              <w:noProof/>
              <w:sz w:val="22"/>
              <w:lang w:val="en-US"/>
            </w:rPr>
          </w:pPr>
          <w:hyperlink w:anchor="_Toc225548506" w:history="1">
            <w:r w:rsidRPr="00637D4B">
              <w:rPr>
                <w:rStyle w:val="Hyperlink"/>
                <w:noProof/>
              </w:rPr>
              <w:t>2.2. Примена дигиталне типографије</w:t>
            </w:r>
            <w:r>
              <w:rPr>
                <w:noProof/>
                <w:webHidden/>
              </w:rPr>
              <w:tab/>
            </w:r>
            <w:r>
              <w:rPr>
                <w:noProof/>
                <w:webHidden/>
              </w:rPr>
              <w:fldChar w:fldCharType="begin"/>
            </w:r>
            <w:r>
              <w:rPr>
                <w:noProof/>
                <w:webHidden/>
              </w:rPr>
              <w:instrText xml:space="preserve"> PAGEREF _Toc225548506 \h </w:instrText>
            </w:r>
            <w:r>
              <w:rPr>
                <w:noProof/>
                <w:webHidden/>
              </w:rPr>
            </w:r>
            <w:r>
              <w:rPr>
                <w:noProof/>
                <w:webHidden/>
              </w:rPr>
              <w:fldChar w:fldCharType="separate"/>
            </w:r>
            <w:r w:rsidR="00F87177">
              <w:rPr>
                <w:noProof/>
                <w:webHidden/>
              </w:rPr>
              <w:t>4</w:t>
            </w:r>
            <w:r>
              <w:rPr>
                <w:noProof/>
                <w:webHidden/>
              </w:rPr>
              <w:fldChar w:fldCharType="end"/>
            </w:r>
          </w:hyperlink>
        </w:p>
        <w:p w14:paraId="110C1729" w14:textId="3712B4FA" w:rsidR="003B4C17" w:rsidRDefault="003B4C17">
          <w:pPr>
            <w:pStyle w:val="TOC1"/>
            <w:rPr>
              <w:rFonts w:asciiTheme="minorHAnsi" w:eastAsiaTheme="minorEastAsia" w:hAnsiTheme="minorHAnsi"/>
              <w:noProof/>
              <w:sz w:val="22"/>
              <w:lang w:val="en-US"/>
            </w:rPr>
          </w:pPr>
          <w:hyperlink w:anchor="_Toc225548507" w:history="1">
            <w:r w:rsidRPr="00637D4B">
              <w:rPr>
                <w:rStyle w:val="Hyperlink"/>
                <w:noProof/>
              </w:rPr>
              <w:t>3. Продукција графичких елемената</w:t>
            </w:r>
            <w:r>
              <w:rPr>
                <w:noProof/>
                <w:webHidden/>
              </w:rPr>
              <w:tab/>
            </w:r>
            <w:r>
              <w:rPr>
                <w:noProof/>
                <w:webHidden/>
              </w:rPr>
              <w:fldChar w:fldCharType="begin"/>
            </w:r>
            <w:r>
              <w:rPr>
                <w:noProof/>
                <w:webHidden/>
              </w:rPr>
              <w:instrText xml:space="preserve"> PAGEREF _Toc225548507 \h </w:instrText>
            </w:r>
            <w:r>
              <w:rPr>
                <w:noProof/>
                <w:webHidden/>
              </w:rPr>
            </w:r>
            <w:r>
              <w:rPr>
                <w:noProof/>
                <w:webHidden/>
              </w:rPr>
              <w:fldChar w:fldCharType="separate"/>
            </w:r>
            <w:r w:rsidR="00F87177">
              <w:rPr>
                <w:noProof/>
                <w:webHidden/>
              </w:rPr>
              <w:t>5</w:t>
            </w:r>
            <w:r>
              <w:rPr>
                <w:noProof/>
                <w:webHidden/>
              </w:rPr>
              <w:fldChar w:fldCharType="end"/>
            </w:r>
          </w:hyperlink>
        </w:p>
        <w:p w14:paraId="17E130C0" w14:textId="4AD280BC" w:rsidR="003B4C17" w:rsidRDefault="003B4C17">
          <w:pPr>
            <w:pStyle w:val="TOC2"/>
            <w:tabs>
              <w:tab w:val="right" w:leader="dot" w:pos="9628"/>
            </w:tabs>
            <w:rPr>
              <w:rFonts w:asciiTheme="minorHAnsi" w:eastAsiaTheme="minorEastAsia" w:hAnsiTheme="minorHAnsi"/>
              <w:noProof/>
              <w:sz w:val="22"/>
              <w:lang w:val="en-US"/>
            </w:rPr>
          </w:pPr>
          <w:hyperlink w:anchor="_Toc225548508" w:history="1">
            <w:r w:rsidRPr="00637D4B">
              <w:rPr>
                <w:rStyle w:val="Hyperlink"/>
                <w:noProof/>
              </w:rPr>
              <w:t>3.1. Израда векторских илустрација</w:t>
            </w:r>
            <w:r>
              <w:rPr>
                <w:noProof/>
                <w:webHidden/>
              </w:rPr>
              <w:tab/>
            </w:r>
            <w:r>
              <w:rPr>
                <w:noProof/>
                <w:webHidden/>
              </w:rPr>
              <w:fldChar w:fldCharType="begin"/>
            </w:r>
            <w:r>
              <w:rPr>
                <w:noProof/>
                <w:webHidden/>
              </w:rPr>
              <w:instrText xml:space="preserve"> PAGEREF _Toc225548508 \h </w:instrText>
            </w:r>
            <w:r>
              <w:rPr>
                <w:noProof/>
                <w:webHidden/>
              </w:rPr>
            </w:r>
            <w:r>
              <w:rPr>
                <w:noProof/>
                <w:webHidden/>
              </w:rPr>
              <w:fldChar w:fldCharType="separate"/>
            </w:r>
            <w:r w:rsidR="00F87177">
              <w:rPr>
                <w:noProof/>
                <w:webHidden/>
              </w:rPr>
              <w:t>5</w:t>
            </w:r>
            <w:r>
              <w:rPr>
                <w:noProof/>
                <w:webHidden/>
              </w:rPr>
              <w:fldChar w:fldCharType="end"/>
            </w:r>
          </w:hyperlink>
        </w:p>
        <w:p w14:paraId="3517F9B6" w14:textId="359B75CC" w:rsidR="003B4C17" w:rsidRDefault="003B4C17">
          <w:pPr>
            <w:pStyle w:val="TOC2"/>
            <w:tabs>
              <w:tab w:val="right" w:leader="dot" w:pos="9628"/>
            </w:tabs>
            <w:rPr>
              <w:rFonts w:asciiTheme="minorHAnsi" w:eastAsiaTheme="minorEastAsia" w:hAnsiTheme="minorHAnsi"/>
              <w:noProof/>
              <w:sz w:val="22"/>
              <w:lang w:val="en-US"/>
            </w:rPr>
          </w:pPr>
          <w:hyperlink w:anchor="_Toc225548509" w:history="1">
            <w:r w:rsidRPr="00637D4B">
              <w:rPr>
                <w:rStyle w:val="Hyperlink"/>
                <w:noProof/>
              </w:rPr>
              <w:t>3.2. Процес векторизације (Trace Bitmap)</w:t>
            </w:r>
            <w:r>
              <w:rPr>
                <w:noProof/>
                <w:webHidden/>
              </w:rPr>
              <w:tab/>
            </w:r>
            <w:r>
              <w:rPr>
                <w:noProof/>
                <w:webHidden/>
              </w:rPr>
              <w:fldChar w:fldCharType="begin"/>
            </w:r>
            <w:r>
              <w:rPr>
                <w:noProof/>
                <w:webHidden/>
              </w:rPr>
              <w:instrText xml:space="preserve"> PAGEREF _Toc225548509 \h </w:instrText>
            </w:r>
            <w:r>
              <w:rPr>
                <w:noProof/>
                <w:webHidden/>
              </w:rPr>
            </w:r>
            <w:r>
              <w:rPr>
                <w:noProof/>
                <w:webHidden/>
              </w:rPr>
              <w:fldChar w:fldCharType="separate"/>
            </w:r>
            <w:r w:rsidR="00F87177">
              <w:rPr>
                <w:noProof/>
                <w:webHidden/>
              </w:rPr>
              <w:t>5</w:t>
            </w:r>
            <w:r>
              <w:rPr>
                <w:noProof/>
                <w:webHidden/>
              </w:rPr>
              <w:fldChar w:fldCharType="end"/>
            </w:r>
          </w:hyperlink>
        </w:p>
        <w:p w14:paraId="73D38B4A" w14:textId="10047D96" w:rsidR="003B4C17" w:rsidRDefault="003B4C17">
          <w:pPr>
            <w:pStyle w:val="TOC1"/>
            <w:rPr>
              <w:rFonts w:asciiTheme="minorHAnsi" w:eastAsiaTheme="minorEastAsia" w:hAnsiTheme="minorHAnsi"/>
              <w:noProof/>
              <w:sz w:val="22"/>
              <w:lang w:val="en-US"/>
            </w:rPr>
          </w:pPr>
          <w:hyperlink w:anchor="_Toc225548510" w:history="1">
            <w:r w:rsidRPr="00637D4B">
              <w:rPr>
                <w:rStyle w:val="Hyperlink"/>
                <w:noProof/>
              </w:rPr>
              <w:t>4. Видео и аудио продукција</w:t>
            </w:r>
            <w:r>
              <w:rPr>
                <w:noProof/>
                <w:webHidden/>
              </w:rPr>
              <w:tab/>
            </w:r>
            <w:r>
              <w:rPr>
                <w:noProof/>
                <w:webHidden/>
              </w:rPr>
              <w:fldChar w:fldCharType="begin"/>
            </w:r>
            <w:r>
              <w:rPr>
                <w:noProof/>
                <w:webHidden/>
              </w:rPr>
              <w:instrText xml:space="preserve"> PAGEREF _Toc225548510 \h </w:instrText>
            </w:r>
            <w:r>
              <w:rPr>
                <w:noProof/>
                <w:webHidden/>
              </w:rPr>
            </w:r>
            <w:r>
              <w:rPr>
                <w:noProof/>
                <w:webHidden/>
              </w:rPr>
              <w:fldChar w:fldCharType="separate"/>
            </w:r>
            <w:r w:rsidR="00F87177">
              <w:rPr>
                <w:noProof/>
                <w:webHidden/>
              </w:rPr>
              <w:t>6</w:t>
            </w:r>
            <w:r>
              <w:rPr>
                <w:noProof/>
                <w:webHidden/>
              </w:rPr>
              <w:fldChar w:fldCharType="end"/>
            </w:r>
          </w:hyperlink>
        </w:p>
        <w:p w14:paraId="15937D5D" w14:textId="57E38957" w:rsidR="003B4C17" w:rsidRDefault="003B4C17">
          <w:pPr>
            <w:pStyle w:val="TOC2"/>
            <w:tabs>
              <w:tab w:val="right" w:leader="dot" w:pos="9628"/>
            </w:tabs>
            <w:rPr>
              <w:rFonts w:asciiTheme="minorHAnsi" w:eastAsiaTheme="minorEastAsia" w:hAnsiTheme="minorHAnsi"/>
              <w:noProof/>
              <w:sz w:val="22"/>
              <w:lang w:val="en-US"/>
            </w:rPr>
          </w:pPr>
          <w:hyperlink w:anchor="_Toc225548511" w:history="1">
            <w:r w:rsidRPr="00637D4B">
              <w:rPr>
                <w:rStyle w:val="Hyperlink"/>
                <w:noProof/>
              </w:rPr>
              <w:t>4.1. Снимање и монтажа промотивног видеа</w:t>
            </w:r>
            <w:r>
              <w:rPr>
                <w:noProof/>
                <w:webHidden/>
              </w:rPr>
              <w:tab/>
            </w:r>
            <w:r>
              <w:rPr>
                <w:noProof/>
                <w:webHidden/>
              </w:rPr>
              <w:fldChar w:fldCharType="begin"/>
            </w:r>
            <w:r>
              <w:rPr>
                <w:noProof/>
                <w:webHidden/>
              </w:rPr>
              <w:instrText xml:space="preserve"> PAGEREF _Toc225548511 \h </w:instrText>
            </w:r>
            <w:r>
              <w:rPr>
                <w:noProof/>
                <w:webHidden/>
              </w:rPr>
            </w:r>
            <w:r>
              <w:rPr>
                <w:noProof/>
                <w:webHidden/>
              </w:rPr>
              <w:fldChar w:fldCharType="separate"/>
            </w:r>
            <w:r w:rsidR="00F87177">
              <w:rPr>
                <w:noProof/>
                <w:webHidden/>
              </w:rPr>
              <w:t>6</w:t>
            </w:r>
            <w:r>
              <w:rPr>
                <w:noProof/>
                <w:webHidden/>
              </w:rPr>
              <w:fldChar w:fldCharType="end"/>
            </w:r>
          </w:hyperlink>
        </w:p>
        <w:p w14:paraId="563D066A" w14:textId="01FFB833" w:rsidR="003B4C17" w:rsidRDefault="003B4C17">
          <w:pPr>
            <w:pStyle w:val="TOC2"/>
            <w:tabs>
              <w:tab w:val="right" w:leader="dot" w:pos="9628"/>
            </w:tabs>
            <w:rPr>
              <w:rFonts w:asciiTheme="minorHAnsi" w:eastAsiaTheme="minorEastAsia" w:hAnsiTheme="minorHAnsi"/>
              <w:noProof/>
              <w:sz w:val="22"/>
              <w:lang w:val="en-US"/>
            </w:rPr>
          </w:pPr>
          <w:hyperlink w:anchor="_Toc225548512" w:history="1">
            <w:r w:rsidRPr="00637D4B">
              <w:rPr>
                <w:rStyle w:val="Hyperlink"/>
                <w:noProof/>
              </w:rPr>
              <w:t>4.2. Техничке спецификације: Компресија и Frame Rate</w:t>
            </w:r>
            <w:r>
              <w:rPr>
                <w:noProof/>
                <w:webHidden/>
              </w:rPr>
              <w:tab/>
            </w:r>
            <w:r>
              <w:rPr>
                <w:noProof/>
                <w:webHidden/>
              </w:rPr>
              <w:fldChar w:fldCharType="begin"/>
            </w:r>
            <w:r>
              <w:rPr>
                <w:noProof/>
                <w:webHidden/>
              </w:rPr>
              <w:instrText xml:space="preserve"> PAGEREF _Toc225548512 \h </w:instrText>
            </w:r>
            <w:r>
              <w:rPr>
                <w:noProof/>
                <w:webHidden/>
              </w:rPr>
            </w:r>
            <w:r>
              <w:rPr>
                <w:noProof/>
                <w:webHidden/>
              </w:rPr>
              <w:fldChar w:fldCharType="separate"/>
            </w:r>
            <w:r w:rsidR="00F87177">
              <w:rPr>
                <w:noProof/>
                <w:webHidden/>
              </w:rPr>
              <w:t>6</w:t>
            </w:r>
            <w:r>
              <w:rPr>
                <w:noProof/>
                <w:webHidden/>
              </w:rPr>
              <w:fldChar w:fldCharType="end"/>
            </w:r>
          </w:hyperlink>
        </w:p>
        <w:p w14:paraId="7E2C0218" w14:textId="1AFB09B9" w:rsidR="003B4C17" w:rsidRDefault="003B4C17">
          <w:pPr>
            <w:pStyle w:val="TOC2"/>
            <w:tabs>
              <w:tab w:val="right" w:leader="dot" w:pos="9628"/>
            </w:tabs>
            <w:rPr>
              <w:rFonts w:asciiTheme="minorHAnsi" w:eastAsiaTheme="minorEastAsia" w:hAnsiTheme="minorHAnsi"/>
              <w:noProof/>
              <w:sz w:val="22"/>
              <w:lang w:val="en-US"/>
            </w:rPr>
          </w:pPr>
          <w:hyperlink w:anchor="_Toc225548513" w:history="1">
            <w:r w:rsidRPr="00637D4B">
              <w:rPr>
                <w:rStyle w:val="Hyperlink"/>
                <w:noProof/>
              </w:rPr>
              <w:t>4.3. Обрада звука и Shannon-Nyquist-ова теорема</w:t>
            </w:r>
            <w:r>
              <w:rPr>
                <w:noProof/>
                <w:webHidden/>
              </w:rPr>
              <w:tab/>
            </w:r>
            <w:r>
              <w:rPr>
                <w:noProof/>
                <w:webHidden/>
              </w:rPr>
              <w:fldChar w:fldCharType="begin"/>
            </w:r>
            <w:r>
              <w:rPr>
                <w:noProof/>
                <w:webHidden/>
              </w:rPr>
              <w:instrText xml:space="preserve"> PAGEREF _Toc225548513 \h </w:instrText>
            </w:r>
            <w:r>
              <w:rPr>
                <w:noProof/>
                <w:webHidden/>
              </w:rPr>
            </w:r>
            <w:r>
              <w:rPr>
                <w:noProof/>
                <w:webHidden/>
              </w:rPr>
              <w:fldChar w:fldCharType="separate"/>
            </w:r>
            <w:r w:rsidR="00F87177">
              <w:rPr>
                <w:noProof/>
                <w:webHidden/>
              </w:rPr>
              <w:t>6</w:t>
            </w:r>
            <w:r>
              <w:rPr>
                <w:noProof/>
                <w:webHidden/>
              </w:rPr>
              <w:fldChar w:fldCharType="end"/>
            </w:r>
          </w:hyperlink>
        </w:p>
        <w:p w14:paraId="79596101" w14:textId="34865948" w:rsidR="003B4C17" w:rsidRDefault="003B4C17">
          <w:pPr>
            <w:pStyle w:val="TOC1"/>
            <w:rPr>
              <w:rFonts w:asciiTheme="minorHAnsi" w:eastAsiaTheme="minorEastAsia" w:hAnsiTheme="minorHAnsi"/>
              <w:noProof/>
              <w:sz w:val="22"/>
              <w:lang w:val="en-US"/>
            </w:rPr>
          </w:pPr>
          <w:hyperlink w:anchor="_Toc225548514" w:history="1">
            <w:r w:rsidRPr="00637D4B">
              <w:rPr>
                <w:rStyle w:val="Hyperlink"/>
                <w:rFonts w:eastAsia="Times New Roman"/>
                <w:noProof/>
                <w:lang w:val="en-US"/>
              </w:rPr>
              <w:t>5. Развој интерактивних садржаја</w:t>
            </w:r>
            <w:r>
              <w:rPr>
                <w:noProof/>
                <w:webHidden/>
              </w:rPr>
              <w:tab/>
            </w:r>
            <w:r>
              <w:rPr>
                <w:noProof/>
                <w:webHidden/>
              </w:rPr>
              <w:fldChar w:fldCharType="begin"/>
            </w:r>
            <w:r>
              <w:rPr>
                <w:noProof/>
                <w:webHidden/>
              </w:rPr>
              <w:instrText xml:space="preserve"> PAGEREF _Toc225548514 \h </w:instrText>
            </w:r>
            <w:r>
              <w:rPr>
                <w:noProof/>
                <w:webHidden/>
              </w:rPr>
            </w:r>
            <w:r>
              <w:rPr>
                <w:noProof/>
                <w:webHidden/>
              </w:rPr>
              <w:fldChar w:fldCharType="separate"/>
            </w:r>
            <w:r w:rsidR="00F87177">
              <w:rPr>
                <w:noProof/>
                <w:webHidden/>
              </w:rPr>
              <w:t>7</w:t>
            </w:r>
            <w:r>
              <w:rPr>
                <w:noProof/>
                <w:webHidden/>
              </w:rPr>
              <w:fldChar w:fldCharType="end"/>
            </w:r>
          </w:hyperlink>
        </w:p>
        <w:p w14:paraId="74EB612A" w14:textId="484BEA65" w:rsidR="003B4C17" w:rsidRDefault="003B4C17">
          <w:pPr>
            <w:pStyle w:val="TOC2"/>
            <w:tabs>
              <w:tab w:val="right" w:leader="dot" w:pos="9628"/>
            </w:tabs>
            <w:rPr>
              <w:rFonts w:asciiTheme="minorHAnsi" w:eastAsiaTheme="minorEastAsia" w:hAnsiTheme="minorHAnsi"/>
              <w:noProof/>
              <w:sz w:val="22"/>
              <w:lang w:val="en-US"/>
            </w:rPr>
          </w:pPr>
          <w:hyperlink w:anchor="_Toc225548515" w:history="1">
            <w:r w:rsidRPr="00637D4B">
              <w:rPr>
                <w:rStyle w:val="Hyperlink"/>
                <w:rFonts w:eastAsia="Times New Roman"/>
                <w:noProof/>
                <w:lang w:val="en-US"/>
              </w:rPr>
              <w:t>5.1. Имплементација едукативног квиза</w:t>
            </w:r>
            <w:r>
              <w:rPr>
                <w:noProof/>
                <w:webHidden/>
              </w:rPr>
              <w:tab/>
            </w:r>
            <w:r>
              <w:rPr>
                <w:noProof/>
                <w:webHidden/>
              </w:rPr>
              <w:fldChar w:fldCharType="begin"/>
            </w:r>
            <w:r>
              <w:rPr>
                <w:noProof/>
                <w:webHidden/>
              </w:rPr>
              <w:instrText xml:space="preserve"> PAGEREF _Toc225548515 \h </w:instrText>
            </w:r>
            <w:r>
              <w:rPr>
                <w:noProof/>
                <w:webHidden/>
              </w:rPr>
            </w:r>
            <w:r>
              <w:rPr>
                <w:noProof/>
                <w:webHidden/>
              </w:rPr>
              <w:fldChar w:fldCharType="separate"/>
            </w:r>
            <w:r w:rsidR="00F87177">
              <w:rPr>
                <w:noProof/>
                <w:webHidden/>
              </w:rPr>
              <w:t>7</w:t>
            </w:r>
            <w:r>
              <w:rPr>
                <w:noProof/>
                <w:webHidden/>
              </w:rPr>
              <w:fldChar w:fldCharType="end"/>
            </w:r>
          </w:hyperlink>
        </w:p>
        <w:p w14:paraId="04FB8791" w14:textId="032CE0C5" w:rsidR="003B4C17" w:rsidRDefault="003B4C17">
          <w:pPr>
            <w:pStyle w:val="TOC2"/>
            <w:tabs>
              <w:tab w:val="right" w:leader="dot" w:pos="9628"/>
            </w:tabs>
            <w:rPr>
              <w:rFonts w:asciiTheme="minorHAnsi" w:eastAsiaTheme="minorEastAsia" w:hAnsiTheme="minorHAnsi"/>
              <w:noProof/>
              <w:sz w:val="22"/>
              <w:lang w:val="en-US"/>
            </w:rPr>
          </w:pPr>
          <w:hyperlink w:anchor="_Toc225548516" w:history="1">
            <w:r w:rsidRPr="00637D4B">
              <w:rPr>
                <w:rStyle w:val="Hyperlink"/>
                <w:rFonts w:eastAsia="Times New Roman"/>
                <w:noProof/>
                <w:lang w:val="en-US"/>
              </w:rPr>
              <w:t>5.2. Логика игре меморије и повратна информација</w:t>
            </w:r>
            <w:r>
              <w:rPr>
                <w:noProof/>
                <w:webHidden/>
              </w:rPr>
              <w:tab/>
            </w:r>
            <w:r>
              <w:rPr>
                <w:noProof/>
                <w:webHidden/>
              </w:rPr>
              <w:fldChar w:fldCharType="begin"/>
            </w:r>
            <w:r>
              <w:rPr>
                <w:noProof/>
                <w:webHidden/>
              </w:rPr>
              <w:instrText xml:space="preserve"> PAGEREF _Toc225548516 \h </w:instrText>
            </w:r>
            <w:r>
              <w:rPr>
                <w:noProof/>
                <w:webHidden/>
              </w:rPr>
            </w:r>
            <w:r>
              <w:rPr>
                <w:noProof/>
                <w:webHidden/>
              </w:rPr>
              <w:fldChar w:fldCharType="separate"/>
            </w:r>
            <w:r w:rsidR="00F87177">
              <w:rPr>
                <w:noProof/>
                <w:webHidden/>
              </w:rPr>
              <w:t>8</w:t>
            </w:r>
            <w:r>
              <w:rPr>
                <w:noProof/>
                <w:webHidden/>
              </w:rPr>
              <w:fldChar w:fldCharType="end"/>
            </w:r>
          </w:hyperlink>
        </w:p>
        <w:p w14:paraId="408C6A2B" w14:textId="7C465A60" w:rsidR="003B4C17" w:rsidRDefault="003B4C17">
          <w:pPr>
            <w:pStyle w:val="TOC2"/>
            <w:tabs>
              <w:tab w:val="right" w:leader="dot" w:pos="9628"/>
            </w:tabs>
            <w:rPr>
              <w:rFonts w:asciiTheme="minorHAnsi" w:eastAsiaTheme="minorEastAsia" w:hAnsiTheme="minorHAnsi"/>
              <w:noProof/>
              <w:sz w:val="22"/>
              <w:lang w:val="en-US"/>
            </w:rPr>
          </w:pPr>
          <w:hyperlink w:anchor="_Toc225548517" w:history="1">
            <w:r w:rsidRPr="00637D4B">
              <w:rPr>
                <w:rStyle w:val="Hyperlink"/>
                <w:rFonts w:eastAsia="Times New Roman"/>
                <w:noProof/>
                <w:lang w:val="en-US"/>
              </w:rPr>
              <w:t>5.3. Анализа корисничког искуства (UX)</w:t>
            </w:r>
            <w:r>
              <w:rPr>
                <w:noProof/>
                <w:webHidden/>
              </w:rPr>
              <w:tab/>
            </w:r>
            <w:r>
              <w:rPr>
                <w:noProof/>
                <w:webHidden/>
              </w:rPr>
              <w:fldChar w:fldCharType="begin"/>
            </w:r>
            <w:r>
              <w:rPr>
                <w:noProof/>
                <w:webHidden/>
              </w:rPr>
              <w:instrText xml:space="preserve"> PAGEREF _Toc225548517 \h </w:instrText>
            </w:r>
            <w:r>
              <w:rPr>
                <w:noProof/>
                <w:webHidden/>
              </w:rPr>
            </w:r>
            <w:r>
              <w:rPr>
                <w:noProof/>
                <w:webHidden/>
              </w:rPr>
              <w:fldChar w:fldCharType="separate"/>
            </w:r>
            <w:r w:rsidR="00F87177">
              <w:rPr>
                <w:noProof/>
                <w:webHidden/>
              </w:rPr>
              <w:t>8</w:t>
            </w:r>
            <w:r>
              <w:rPr>
                <w:noProof/>
                <w:webHidden/>
              </w:rPr>
              <w:fldChar w:fldCharType="end"/>
            </w:r>
          </w:hyperlink>
        </w:p>
        <w:p w14:paraId="65D1B8B4" w14:textId="2E40F391" w:rsidR="003B4C17" w:rsidRDefault="003B4C17">
          <w:pPr>
            <w:pStyle w:val="TOC1"/>
            <w:rPr>
              <w:rFonts w:asciiTheme="minorHAnsi" w:eastAsiaTheme="minorEastAsia" w:hAnsiTheme="minorHAnsi"/>
              <w:noProof/>
              <w:sz w:val="22"/>
              <w:lang w:val="en-US"/>
            </w:rPr>
          </w:pPr>
          <w:hyperlink w:anchor="_Toc225548518" w:history="1">
            <w:r w:rsidRPr="00637D4B">
              <w:rPr>
                <w:rStyle w:val="Hyperlink"/>
                <w:noProof/>
              </w:rPr>
              <w:t>6. Техничка реализација и програмирање</w:t>
            </w:r>
            <w:r>
              <w:rPr>
                <w:noProof/>
                <w:webHidden/>
              </w:rPr>
              <w:tab/>
            </w:r>
            <w:r>
              <w:rPr>
                <w:noProof/>
                <w:webHidden/>
              </w:rPr>
              <w:fldChar w:fldCharType="begin"/>
            </w:r>
            <w:r>
              <w:rPr>
                <w:noProof/>
                <w:webHidden/>
              </w:rPr>
              <w:instrText xml:space="preserve"> PAGEREF _Toc225548518 \h </w:instrText>
            </w:r>
            <w:r>
              <w:rPr>
                <w:noProof/>
                <w:webHidden/>
              </w:rPr>
            </w:r>
            <w:r>
              <w:rPr>
                <w:noProof/>
                <w:webHidden/>
              </w:rPr>
              <w:fldChar w:fldCharType="separate"/>
            </w:r>
            <w:r w:rsidR="00F87177">
              <w:rPr>
                <w:noProof/>
                <w:webHidden/>
              </w:rPr>
              <w:t>9</w:t>
            </w:r>
            <w:r>
              <w:rPr>
                <w:noProof/>
                <w:webHidden/>
              </w:rPr>
              <w:fldChar w:fldCharType="end"/>
            </w:r>
          </w:hyperlink>
        </w:p>
        <w:p w14:paraId="39A7BD5D" w14:textId="26F1EC73" w:rsidR="003B4C17" w:rsidRDefault="003B4C17">
          <w:pPr>
            <w:pStyle w:val="TOC2"/>
            <w:tabs>
              <w:tab w:val="right" w:leader="dot" w:pos="9628"/>
            </w:tabs>
            <w:rPr>
              <w:rFonts w:asciiTheme="minorHAnsi" w:eastAsiaTheme="minorEastAsia" w:hAnsiTheme="minorHAnsi"/>
              <w:noProof/>
              <w:sz w:val="22"/>
              <w:lang w:val="en-US"/>
            </w:rPr>
          </w:pPr>
          <w:hyperlink w:anchor="_Toc225548519" w:history="1">
            <w:r w:rsidRPr="00637D4B">
              <w:rPr>
                <w:rStyle w:val="Hyperlink"/>
                <w:noProof/>
              </w:rPr>
              <w:t>6.1. Коришћење HTML5 и CSS3 стандарда</w:t>
            </w:r>
            <w:r>
              <w:rPr>
                <w:noProof/>
                <w:webHidden/>
              </w:rPr>
              <w:tab/>
            </w:r>
            <w:r>
              <w:rPr>
                <w:noProof/>
                <w:webHidden/>
              </w:rPr>
              <w:fldChar w:fldCharType="begin"/>
            </w:r>
            <w:r>
              <w:rPr>
                <w:noProof/>
                <w:webHidden/>
              </w:rPr>
              <w:instrText xml:space="preserve"> PAGEREF _Toc225548519 \h </w:instrText>
            </w:r>
            <w:r>
              <w:rPr>
                <w:noProof/>
                <w:webHidden/>
              </w:rPr>
            </w:r>
            <w:r>
              <w:rPr>
                <w:noProof/>
                <w:webHidden/>
              </w:rPr>
              <w:fldChar w:fldCharType="separate"/>
            </w:r>
            <w:r w:rsidR="00F87177">
              <w:rPr>
                <w:noProof/>
                <w:webHidden/>
              </w:rPr>
              <w:t>9</w:t>
            </w:r>
            <w:r>
              <w:rPr>
                <w:noProof/>
                <w:webHidden/>
              </w:rPr>
              <w:fldChar w:fldCharType="end"/>
            </w:r>
          </w:hyperlink>
        </w:p>
        <w:p w14:paraId="731868CE" w14:textId="2DE5DD03" w:rsidR="003B4C17" w:rsidRDefault="003B4C17">
          <w:pPr>
            <w:pStyle w:val="TOC2"/>
            <w:tabs>
              <w:tab w:val="right" w:leader="dot" w:pos="9628"/>
            </w:tabs>
            <w:rPr>
              <w:rFonts w:asciiTheme="minorHAnsi" w:eastAsiaTheme="minorEastAsia" w:hAnsiTheme="minorHAnsi"/>
              <w:noProof/>
              <w:sz w:val="22"/>
              <w:lang w:val="en-US"/>
            </w:rPr>
          </w:pPr>
          <w:hyperlink w:anchor="_Toc225548520" w:history="1">
            <w:r w:rsidRPr="00637D4B">
              <w:rPr>
                <w:rStyle w:val="Hyperlink"/>
                <w:noProof/>
              </w:rPr>
              <w:t>6.2. Респонзивни дизајн: Bootstrap</w:t>
            </w:r>
            <w:r>
              <w:rPr>
                <w:noProof/>
                <w:webHidden/>
              </w:rPr>
              <w:tab/>
            </w:r>
            <w:r>
              <w:rPr>
                <w:noProof/>
                <w:webHidden/>
              </w:rPr>
              <w:fldChar w:fldCharType="begin"/>
            </w:r>
            <w:r>
              <w:rPr>
                <w:noProof/>
                <w:webHidden/>
              </w:rPr>
              <w:instrText xml:space="preserve"> PAGEREF _Toc225548520 \h </w:instrText>
            </w:r>
            <w:r>
              <w:rPr>
                <w:noProof/>
                <w:webHidden/>
              </w:rPr>
            </w:r>
            <w:r>
              <w:rPr>
                <w:noProof/>
                <w:webHidden/>
              </w:rPr>
              <w:fldChar w:fldCharType="separate"/>
            </w:r>
            <w:r w:rsidR="00F87177">
              <w:rPr>
                <w:noProof/>
                <w:webHidden/>
              </w:rPr>
              <w:t>9</w:t>
            </w:r>
            <w:r>
              <w:rPr>
                <w:noProof/>
                <w:webHidden/>
              </w:rPr>
              <w:fldChar w:fldCharType="end"/>
            </w:r>
          </w:hyperlink>
        </w:p>
        <w:p w14:paraId="0A79A6BE" w14:textId="0949B921" w:rsidR="003B4C17" w:rsidRDefault="003B4C17">
          <w:pPr>
            <w:pStyle w:val="TOC1"/>
            <w:rPr>
              <w:rFonts w:asciiTheme="minorHAnsi" w:eastAsiaTheme="minorEastAsia" w:hAnsiTheme="minorHAnsi"/>
              <w:noProof/>
              <w:sz w:val="22"/>
              <w:lang w:val="en-US"/>
            </w:rPr>
          </w:pPr>
          <w:hyperlink w:anchor="_Toc225548521" w:history="1">
            <w:r w:rsidRPr="00637D4B">
              <w:rPr>
                <w:rStyle w:val="Hyperlink"/>
                <w:noProof/>
              </w:rPr>
              <w:t>8. Закључак</w:t>
            </w:r>
            <w:r>
              <w:rPr>
                <w:noProof/>
                <w:webHidden/>
              </w:rPr>
              <w:tab/>
            </w:r>
            <w:r>
              <w:rPr>
                <w:noProof/>
                <w:webHidden/>
              </w:rPr>
              <w:fldChar w:fldCharType="begin"/>
            </w:r>
            <w:r>
              <w:rPr>
                <w:noProof/>
                <w:webHidden/>
              </w:rPr>
              <w:instrText xml:space="preserve"> PAGEREF _Toc225548521 \h </w:instrText>
            </w:r>
            <w:r>
              <w:rPr>
                <w:noProof/>
                <w:webHidden/>
              </w:rPr>
            </w:r>
            <w:r>
              <w:rPr>
                <w:noProof/>
                <w:webHidden/>
              </w:rPr>
              <w:fldChar w:fldCharType="separate"/>
            </w:r>
            <w:r w:rsidR="00F87177">
              <w:rPr>
                <w:noProof/>
                <w:webHidden/>
              </w:rPr>
              <w:t>11</w:t>
            </w:r>
            <w:r>
              <w:rPr>
                <w:noProof/>
                <w:webHidden/>
              </w:rPr>
              <w:fldChar w:fldCharType="end"/>
            </w:r>
          </w:hyperlink>
        </w:p>
        <w:p w14:paraId="77FE7CE5" w14:textId="4C85CF89" w:rsidR="003B4C17" w:rsidRDefault="003B4C17">
          <w:pPr>
            <w:pStyle w:val="TOC1"/>
            <w:rPr>
              <w:rFonts w:asciiTheme="minorHAnsi" w:eastAsiaTheme="minorEastAsia" w:hAnsiTheme="minorHAnsi"/>
              <w:noProof/>
              <w:sz w:val="22"/>
              <w:lang w:val="en-US"/>
            </w:rPr>
          </w:pPr>
          <w:hyperlink w:anchor="_Toc225548522" w:history="1">
            <w:r w:rsidRPr="00637D4B">
              <w:rPr>
                <w:rStyle w:val="Hyperlink"/>
                <w:noProof/>
                <w:lang w:val="sr-Cyrl-RS"/>
              </w:rPr>
              <w:t>Литература</w:t>
            </w:r>
            <w:r>
              <w:rPr>
                <w:noProof/>
                <w:webHidden/>
              </w:rPr>
              <w:tab/>
            </w:r>
            <w:r>
              <w:rPr>
                <w:noProof/>
                <w:webHidden/>
              </w:rPr>
              <w:fldChar w:fldCharType="begin"/>
            </w:r>
            <w:r>
              <w:rPr>
                <w:noProof/>
                <w:webHidden/>
              </w:rPr>
              <w:instrText xml:space="preserve"> PAGEREF _Toc225548522 \h </w:instrText>
            </w:r>
            <w:r>
              <w:rPr>
                <w:noProof/>
                <w:webHidden/>
              </w:rPr>
            </w:r>
            <w:r>
              <w:rPr>
                <w:noProof/>
                <w:webHidden/>
              </w:rPr>
              <w:fldChar w:fldCharType="separate"/>
            </w:r>
            <w:r w:rsidR="00F87177">
              <w:rPr>
                <w:noProof/>
                <w:webHidden/>
              </w:rPr>
              <w:t>12</w:t>
            </w:r>
            <w:r>
              <w:rPr>
                <w:noProof/>
                <w:webHidden/>
              </w:rPr>
              <w:fldChar w:fldCharType="end"/>
            </w:r>
          </w:hyperlink>
        </w:p>
        <w:p w14:paraId="184869A1" w14:textId="7E5F79D3" w:rsidR="00627717" w:rsidRDefault="00627717">
          <w:r>
            <w:rPr>
              <w:b/>
              <w:bCs/>
              <w:noProof/>
            </w:rPr>
            <w:fldChar w:fldCharType="end"/>
          </w:r>
        </w:p>
      </w:sdtContent>
    </w:sdt>
    <w:p w14:paraId="3C139496" w14:textId="4CA3F241" w:rsidR="00E34794" w:rsidRDefault="00E34794">
      <w:pPr>
        <w:spacing w:before="0" w:line="259" w:lineRule="auto"/>
        <w:ind w:firstLine="0"/>
        <w:jc w:val="left"/>
        <w:rPr>
          <w:rFonts w:eastAsiaTheme="majorEastAsia" w:cstheme="majorBidi"/>
          <w:b/>
          <w:sz w:val="36"/>
          <w:szCs w:val="32"/>
          <w:lang w:val="sr-Cyrl-RS"/>
        </w:rPr>
      </w:pPr>
      <w:r>
        <w:rPr>
          <w:lang w:val="sr-Cyrl-RS"/>
        </w:rPr>
        <w:br w:type="page"/>
      </w:r>
    </w:p>
    <w:p w14:paraId="3770A8FB" w14:textId="79E50ED2" w:rsidR="00C10459" w:rsidRDefault="00C10459" w:rsidP="00C10459">
      <w:pPr>
        <w:pStyle w:val="Heading1"/>
      </w:pPr>
      <w:bookmarkStart w:id="3" w:name="_Toc225548500"/>
      <w:bookmarkEnd w:id="2"/>
      <w:r>
        <w:lastRenderedPageBreak/>
        <w:t>1. Увод и концепт пројекта</w:t>
      </w:r>
      <w:bookmarkEnd w:id="3"/>
    </w:p>
    <w:p w14:paraId="6376996E" w14:textId="4BC61D68" w:rsidR="00CB2B45" w:rsidRPr="00CB2B45" w:rsidRDefault="00CB2B45" w:rsidP="00CB2B45">
      <w:r w:rsidRPr="00CB2B45">
        <w:rPr>
          <w:rStyle w:val="ng-star-inserted"/>
          <w:color w:val="303030"/>
          <w:shd w:val="clear" w:color="auto" w:fill="FFFFFF"/>
        </w:rPr>
        <w:t xml:space="preserve">Према међународном стандарду </w:t>
      </w:r>
      <w:r w:rsidRPr="003B4C17">
        <w:rPr>
          <w:b/>
          <w:bCs/>
          <w:i/>
          <w:shd w:val="clear" w:color="auto" w:fill="FFFFFF"/>
        </w:rPr>
        <w:t>ISO/IEC JTC1 SC29/WG12</w:t>
      </w:r>
      <w:r w:rsidRPr="00CB2B45">
        <w:rPr>
          <w:rStyle w:val="ng-star-inserted"/>
          <w:color w:val="303030"/>
          <w:shd w:val="clear" w:color="auto" w:fill="FFFFFF"/>
        </w:rPr>
        <w:t xml:space="preserve">, мултимедија се дефинише као способност рачунарског система да управља различитим видовима презентационих медија који служе за дефинисање природе информације у њеном кодираном формату. Данас се ова интеграција постиже процесом </w:t>
      </w:r>
      <w:r w:rsidRPr="00CB2B45">
        <w:rPr>
          <w:b/>
          <w:bCs/>
          <w:shd w:val="clear" w:color="auto" w:fill="FFFFFF"/>
        </w:rPr>
        <w:t>дигитализације</w:t>
      </w:r>
      <w:r w:rsidRPr="00CB2B45">
        <w:rPr>
          <w:rStyle w:val="ng-star-inserted"/>
          <w:color w:val="303030"/>
          <w:shd w:val="clear" w:color="auto" w:fill="FFFFFF"/>
        </w:rPr>
        <w:t>, где су медијски елементи (текст, графика, звук, видео) забележени у бинарном коду разумљивом софтверу.</w:t>
      </w:r>
    </w:p>
    <w:p w14:paraId="780F6F96" w14:textId="178C6DA9" w:rsidR="00C10459" w:rsidRDefault="00C10459" w:rsidP="00CB2B45">
      <w:pPr>
        <w:pStyle w:val="Heading2"/>
        <w:numPr>
          <w:ilvl w:val="1"/>
          <w:numId w:val="14"/>
        </w:numPr>
      </w:pPr>
      <w:bookmarkStart w:id="4" w:name="_Toc225548501"/>
      <w:r>
        <w:t>Тема и циљна група сајта „</w:t>
      </w:r>
      <w:r w:rsidRPr="003B4C17">
        <w:rPr>
          <w:i/>
        </w:rPr>
        <w:t>Beauty World</w:t>
      </w:r>
      <w:r>
        <w:t>”</w:t>
      </w:r>
      <w:bookmarkEnd w:id="4"/>
    </w:p>
    <w:p w14:paraId="76F1FA59" w14:textId="7D57C25B" w:rsidR="00CB2B45" w:rsidRPr="00CB2B45" w:rsidRDefault="00684B82" w:rsidP="00CB2B45">
      <w:r>
        <w:t>Мултимедијални пројекат „</w:t>
      </w:r>
      <w:r w:rsidRPr="003B4C17">
        <w:rPr>
          <w:i/>
        </w:rPr>
        <w:t>Beauty World</w:t>
      </w:r>
      <w:r>
        <w:t>“ представља интеграцију напредних дигиталних технологија у сврху едукације о нези лица. У данашњем дигиталном добу, визуелна комуникација је примарни начин преношења информација. Тема је одабрана због своје визуелне богатости, што омогућава широку примену векторске графике и видео садржаја. Циљна група су првенствено млади који користе паметне телефоне као главни извор информисања, због чега је акценат стављен на брзи</w:t>
      </w:r>
      <w:r>
        <w:t>ну учитавања и модерну естетику</w:t>
      </w:r>
      <w:r w:rsidR="00CB2B45" w:rsidRPr="00CB2B45">
        <w:rPr>
          <w:rStyle w:val="ng-star-inserted"/>
          <w:color w:val="303030"/>
          <w:shd w:val="clear" w:color="auto" w:fill="FFFFFF"/>
        </w:rPr>
        <w:t>.</w:t>
      </w:r>
    </w:p>
    <w:p w14:paraId="0338B57F" w14:textId="0FBD81A6" w:rsidR="00C10459" w:rsidRDefault="00C10459" w:rsidP="00C10459">
      <w:pPr>
        <w:pStyle w:val="Heading2"/>
      </w:pPr>
      <w:bookmarkStart w:id="5" w:name="_Toc225548502"/>
      <w:r>
        <w:t>1.2. Структура и мапа сајта</w:t>
      </w:r>
      <w:bookmarkEnd w:id="5"/>
    </w:p>
    <w:p w14:paraId="5E17CBDD" w14:textId="5F218B43" w:rsidR="0000514E" w:rsidRDefault="00CB2B45" w:rsidP="00CB2B45">
      <w:pPr>
        <w:rPr>
          <w:rStyle w:val="ng-star-inserted"/>
          <w:color w:val="303030"/>
          <w:shd w:val="clear" w:color="auto" w:fill="FFFFFF"/>
        </w:rPr>
      </w:pPr>
      <w:r w:rsidRPr="00CB2B45">
        <w:rPr>
          <w:rStyle w:val="ng-star-inserted"/>
          <w:color w:val="303030"/>
          <w:shd w:val="clear" w:color="auto" w:fill="FFFFFF"/>
        </w:rPr>
        <w:t xml:space="preserve">Сајт је реализован као </w:t>
      </w:r>
      <w:r w:rsidRPr="00CB2B45">
        <w:rPr>
          <w:b/>
          <w:bCs/>
          <w:shd w:val="clear" w:color="auto" w:fill="FFFFFF"/>
        </w:rPr>
        <w:t>нeлинеарна мултимедијална апликација</w:t>
      </w:r>
      <w:r w:rsidRPr="00CB2B45">
        <w:rPr>
          <w:rStyle w:val="ng-star-inserted"/>
          <w:color w:val="303030"/>
          <w:shd w:val="clear" w:color="auto" w:fill="FFFFFF"/>
        </w:rPr>
        <w:t xml:space="preserve">. Овакав приступ даје кориснику већу контролу над истраживањем садржаја путем навигационог менија. </w:t>
      </w:r>
      <w:r w:rsidR="003F232E">
        <w:t>Корисник нема фиксан пут, већ кроз интерактивни мени бира садржај.</w:t>
      </w:r>
    </w:p>
    <w:p w14:paraId="74803F9F" w14:textId="77777777" w:rsidR="00351FCF" w:rsidRDefault="0000514E" w:rsidP="00351FCF">
      <w:pPr>
        <w:keepNext/>
        <w:ind w:firstLine="0"/>
        <w:jc w:val="center"/>
      </w:pPr>
      <w:r w:rsidRPr="0000514E">
        <w:rPr>
          <w:rStyle w:val="ng-star-inserted"/>
          <w:color w:val="303030"/>
          <w:shd w:val="clear" w:color="auto" w:fill="FFFFFF"/>
        </w:rPr>
        <w:drawing>
          <wp:inline distT="0" distB="0" distL="0" distR="0" wp14:anchorId="52331A8D" wp14:editId="53506C88">
            <wp:extent cx="6398111" cy="26746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9886" cy="2675362"/>
                    </a:xfrm>
                    <a:prstGeom prst="rect">
                      <a:avLst/>
                    </a:prstGeom>
                  </pic:spPr>
                </pic:pic>
              </a:graphicData>
            </a:graphic>
          </wp:inline>
        </w:drawing>
      </w:r>
    </w:p>
    <w:p w14:paraId="3F61D7B7" w14:textId="08543088" w:rsidR="0000514E" w:rsidRPr="00351FCF" w:rsidRDefault="00351FCF" w:rsidP="00351FCF">
      <w:pPr>
        <w:pStyle w:val="Caption"/>
        <w:jc w:val="center"/>
        <w:rPr>
          <w:rStyle w:val="ng-star-inserted"/>
          <w:i w:val="0"/>
          <w:color w:val="595959" w:themeColor="text1" w:themeTint="A6"/>
          <w:sz w:val="20"/>
          <w:szCs w:val="20"/>
          <w:shd w:val="clear" w:color="auto" w:fill="FFFFFF"/>
        </w:rPr>
      </w:pPr>
      <w:r w:rsidRPr="00351FCF">
        <w:rPr>
          <w:color w:val="595959" w:themeColor="text1" w:themeTint="A6"/>
          <w:sz w:val="20"/>
          <w:szCs w:val="20"/>
        </w:rPr>
        <w:t xml:space="preserve">Слика </w:t>
      </w:r>
      <w:r w:rsidRPr="00351FCF">
        <w:rPr>
          <w:color w:val="595959" w:themeColor="text1" w:themeTint="A6"/>
          <w:sz w:val="20"/>
          <w:szCs w:val="20"/>
        </w:rPr>
        <w:fldChar w:fldCharType="begin"/>
      </w:r>
      <w:r w:rsidRPr="00351FCF">
        <w:rPr>
          <w:color w:val="595959" w:themeColor="text1" w:themeTint="A6"/>
          <w:sz w:val="20"/>
          <w:szCs w:val="20"/>
        </w:rPr>
        <w:instrText xml:space="preserve"> SEQ Слика \* ARABIC </w:instrText>
      </w:r>
      <w:r w:rsidRPr="00351FCF">
        <w:rPr>
          <w:color w:val="595959" w:themeColor="text1" w:themeTint="A6"/>
          <w:sz w:val="20"/>
          <w:szCs w:val="20"/>
        </w:rPr>
        <w:fldChar w:fldCharType="separate"/>
      </w:r>
      <w:r w:rsidR="00F87177">
        <w:rPr>
          <w:noProof/>
          <w:color w:val="595959" w:themeColor="text1" w:themeTint="A6"/>
          <w:sz w:val="20"/>
          <w:szCs w:val="20"/>
        </w:rPr>
        <w:t>1</w:t>
      </w:r>
      <w:r w:rsidRPr="00351FCF">
        <w:rPr>
          <w:color w:val="595959" w:themeColor="text1" w:themeTint="A6"/>
          <w:sz w:val="20"/>
          <w:szCs w:val="20"/>
        </w:rPr>
        <w:fldChar w:fldCharType="end"/>
      </w:r>
      <w:r w:rsidRPr="00351FCF">
        <w:rPr>
          <w:color w:val="595959" w:themeColor="text1" w:themeTint="A6"/>
          <w:sz w:val="20"/>
          <w:szCs w:val="20"/>
        </w:rPr>
        <w:t xml:space="preserve"> </w:t>
      </w:r>
      <w:r w:rsidRPr="00351FCF">
        <w:rPr>
          <w:i w:val="0"/>
          <w:color w:val="595959" w:themeColor="text1" w:themeTint="A6"/>
          <w:sz w:val="20"/>
          <w:szCs w:val="20"/>
        </w:rPr>
        <w:t xml:space="preserve">- </w:t>
      </w:r>
      <w:r w:rsidRPr="00351FCF">
        <w:rPr>
          <w:i w:val="0"/>
          <w:color w:val="595959" w:themeColor="text1" w:themeTint="A6"/>
          <w:sz w:val="20"/>
          <w:szCs w:val="20"/>
          <w:lang w:val="sr-Cyrl-RS"/>
        </w:rPr>
        <w:t>Главна страница веб платфотме</w:t>
      </w:r>
      <w:r w:rsidRPr="00351FCF">
        <w:rPr>
          <w:i w:val="0"/>
          <w:color w:val="595959" w:themeColor="text1" w:themeTint="A6"/>
          <w:sz w:val="20"/>
          <w:szCs w:val="20"/>
        </w:rPr>
        <w:t xml:space="preserve"> </w:t>
      </w:r>
      <w:r w:rsidRPr="00351FCF">
        <w:rPr>
          <w:i w:val="0"/>
          <w:color w:val="595959" w:themeColor="text1" w:themeTint="A6"/>
          <w:sz w:val="20"/>
          <w:szCs w:val="20"/>
        </w:rPr>
        <w:t>„</w:t>
      </w:r>
      <w:r w:rsidRPr="003B4C17">
        <w:rPr>
          <w:color w:val="595959" w:themeColor="text1" w:themeTint="A6"/>
          <w:sz w:val="20"/>
          <w:szCs w:val="20"/>
        </w:rPr>
        <w:t>Beauty World</w:t>
      </w:r>
      <w:r w:rsidRPr="00351FCF">
        <w:rPr>
          <w:i w:val="0"/>
          <w:color w:val="595959" w:themeColor="text1" w:themeTint="A6"/>
          <w:sz w:val="20"/>
          <w:szCs w:val="20"/>
        </w:rPr>
        <w:t>“</w:t>
      </w:r>
    </w:p>
    <w:p w14:paraId="7AAB1C80" w14:textId="77777777" w:rsidR="00BB1337" w:rsidRDefault="00BB1337">
      <w:pPr>
        <w:spacing w:before="0" w:line="259" w:lineRule="auto"/>
        <w:ind w:firstLine="0"/>
        <w:jc w:val="left"/>
        <w:rPr>
          <w:rStyle w:val="ng-star-inserted"/>
          <w:color w:val="303030"/>
          <w:shd w:val="clear" w:color="auto" w:fill="FFFFFF"/>
        </w:rPr>
      </w:pPr>
      <w:r>
        <w:rPr>
          <w:rStyle w:val="ng-star-inserted"/>
          <w:color w:val="303030"/>
          <w:shd w:val="clear" w:color="auto" w:fill="FFFFFF"/>
        </w:rPr>
        <w:br w:type="page"/>
      </w:r>
    </w:p>
    <w:p w14:paraId="1F9D1908" w14:textId="5D1E9E48" w:rsidR="00CB2B45" w:rsidRDefault="00CB2B45" w:rsidP="00CB2B45">
      <w:r w:rsidRPr="00CB2B45">
        <w:rPr>
          <w:rStyle w:val="ng-star-inserted"/>
          <w:color w:val="303030"/>
          <w:shd w:val="clear" w:color="auto" w:fill="FFFFFF"/>
        </w:rPr>
        <w:lastRenderedPageBreak/>
        <w:t>Структура обухвата пет кључних секција: Почетна, Интерактивна галерија, Видео туторијал, Квиз и Игра меморије, чиме се испуњава захтев за минимално 5 посебних тематских страна.</w:t>
      </w:r>
      <w:r w:rsidRPr="00CB2B45">
        <w:t xml:space="preserve"> </w:t>
      </w:r>
      <w:r w:rsidR="003D5F45">
        <w:t>Оваква организација осигурава дуготрајно задржавање пажње корисника.</w:t>
      </w:r>
    </w:p>
    <w:p w14:paraId="5607FE7E" w14:textId="48F9B3A4" w:rsidR="00552762" w:rsidRDefault="00552762" w:rsidP="00CB2B45">
      <w:r>
        <w:t>Архитектура информација на сајту пажљиво је планирана како би се смањило когнитивно оптерећење корисника. Мапа сајта прати линеарну логику за почетнике, али истовремено нуди пречице кроз навигациони мени за искусније кориснике који желе директно да приступе игри меморије или квизу. Оваква флексибилност је кључна за задржавање различитих типова корисника на платформи.</w:t>
      </w:r>
    </w:p>
    <w:p w14:paraId="2ADABAC6" w14:textId="77777777" w:rsidR="00345258" w:rsidRDefault="00345258" w:rsidP="00345258">
      <w:pPr>
        <w:pStyle w:val="Heading2"/>
        <w:rPr>
          <w:rFonts w:ascii="Times New Roman" w:hAnsi="Times New Roman"/>
          <w:sz w:val="36"/>
        </w:rPr>
      </w:pPr>
      <w:bookmarkStart w:id="6" w:name="_Toc225548503"/>
      <w:r>
        <w:t>1.3. Фазе реализације и развојни пут пројекта</w:t>
      </w:r>
      <w:bookmarkEnd w:id="6"/>
    </w:p>
    <w:p w14:paraId="243C1705" w14:textId="77777777" w:rsidR="00345258" w:rsidRDefault="00345258" w:rsidP="00345258">
      <w:r>
        <w:t>Израда платформе „</w:t>
      </w:r>
      <w:r w:rsidRPr="003B4C17">
        <w:rPr>
          <w:i/>
        </w:rPr>
        <w:t>Beauty World</w:t>
      </w:r>
      <w:r>
        <w:t>” спроведена је кроз неколико кључних фаза, почевши од саме идеје о спајању естетике и технологије. Прва фаза обухватала је прикупљање и селекцију едукативног материјала, након чега се приступило креирању визуелног језика сајта. Највише времена посвећено је фином подешавању мултимедијалних фајлова – оптимизацији видео записа и трансформацији слика у векторске формате који се брзо учитавају. Финална фаза била је посвећена повезивању свих делова у једну респонзивну целину, где сваки анимациони прелаз и звучни сигнал имају сврху да кориснику пруже осећај професионалности и лакоће коришћења.</w:t>
      </w:r>
    </w:p>
    <w:p w14:paraId="2E6D64C2" w14:textId="77777777" w:rsidR="00345258" w:rsidRPr="00CB2B45" w:rsidRDefault="00345258" w:rsidP="00CB2B45"/>
    <w:p w14:paraId="2C60E17C" w14:textId="77777777" w:rsidR="00345258" w:rsidRDefault="00345258">
      <w:pPr>
        <w:spacing w:before="0" w:line="259" w:lineRule="auto"/>
        <w:ind w:firstLine="0"/>
        <w:jc w:val="left"/>
        <w:rPr>
          <w:rFonts w:eastAsiaTheme="majorEastAsia" w:cstheme="majorBidi"/>
          <w:b/>
          <w:sz w:val="36"/>
          <w:szCs w:val="32"/>
        </w:rPr>
      </w:pPr>
      <w:r>
        <w:br w:type="page"/>
      </w:r>
    </w:p>
    <w:p w14:paraId="140FBD3D" w14:textId="4228A579" w:rsidR="00CB2B45" w:rsidRDefault="00CB2B45" w:rsidP="001B0AE5">
      <w:pPr>
        <w:pStyle w:val="Heading1"/>
        <w:rPr>
          <w:rFonts w:ascii="Times New Roman" w:hAnsi="Times New Roman"/>
          <w:sz w:val="24"/>
        </w:rPr>
      </w:pPr>
      <w:bookmarkStart w:id="7" w:name="_Toc225548504"/>
      <w:r>
        <w:lastRenderedPageBreak/>
        <w:t>2. Дизајн визуелног идентитета</w:t>
      </w:r>
      <w:bookmarkEnd w:id="7"/>
    </w:p>
    <w:p w14:paraId="3ADB79BE" w14:textId="77777777" w:rsidR="00CB2B45" w:rsidRDefault="00CB2B45" w:rsidP="001B0AE5">
      <w:pPr>
        <w:pStyle w:val="Heading2"/>
      </w:pPr>
      <w:bookmarkStart w:id="8" w:name="_Toc225548505"/>
      <w:r>
        <w:t>2.1. Избор палете боја и психолошки ефекат</w:t>
      </w:r>
      <w:bookmarkEnd w:id="8"/>
    </w:p>
    <w:p w14:paraId="10DA4ACA" w14:textId="0BE86D1E" w:rsidR="00CB2B45" w:rsidRDefault="00CB2B45" w:rsidP="00CB2B45">
      <w:pPr>
        <w:rPr>
          <w:rStyle w:val="ng-star-inserted"/>
        </w:rPr>
      </w:pPr>
      <w:r>
        <w:rPr>
          <w:rStyle w:val="ng-star-inserted"/>
        </w:rPr>
        <w:t xml:space="preserve">У пројекту је примењен </w:t>
      </w:r>
      <w:r w:rsidRPr="003B4C17">
        <w:rPr>
          <w:b/>
          <w:bCs/>
          <w:i/>
        </w:rPr>
        <w:t>RGB</w:t>
      </w:r>
      <w:r>
        <w:rPr>
          <w:b/>
          <w:bCs/>
        </w:rPr>
        <w:t xml:space="preserve"> модел</w:t>
      </w:r>
      <w:r>
        <w:rPr>
          <w:rStyle w:val="ng-star-inserted"/>
        </w:rPr>
        <w:t xml:space="preserve"> боја (</w:t>
      </w:r>
      <w:r w:rsidRPr="003B4C17">
        <w:rPr>
          <w:rStyle w:val="ng-star-inserted"/>
          <w:i/>
        </w:rPr>
        <w:t>Red-Green-Blue</w:t>
      </w:r>
      <w:r>
        <w:rPr>
          <w:rStyle w:val="ng-star-inserted"/>
        </w:rPr>
        <w:t xml:space="preserve">), који се заснива на </w:t>
      </w:r>
      <w:r>
        <w:rPr>
          <w:b/>
          <w:bCs/>
        </w:rPr>
        <w:t>адитивној синтези</w:t>
      </w:r>
      <w:r>
        <w:rPr>
          <w:rStyle w:val="ng-star-inserted"/>
        </w:rPr>
        <w:t xml:space="preserve"> светла и стандард је за приказивање на мониторима. Овај модел се директно ослања на </w:t>
      </w:r>
      <w:r>
        <w:rPr>
          <w:b/>
          <w:bCs/>
        </w:rPr>
        <w:t>трихроматску теорију (</w:t>
      </w:r>
      <w:r w:rsidRPr="003B4C17">
        <w:rPr>
          <w:b/>
          <w:bCs/>
          <w:i/>
        </w:rPr>
        <w:t>Jung-Helmholtz</w:t>
      </w:r>
      <w:r>
        <w:rPr>
          <w:b/>
          <w:bCs/>
        </w:rPr>
        <w:t>)</w:t>
      </w:r>
      <w:r>
        <w:rPr>
          <w:rStyle w:val="ng-star-inserted"/>
        </w:rPr>
        <w:t>, према којој људско око посе</w:t>
      </w:r>
      <w:r w:rsidR="00987762">
        <w:rPr>
          <w:rStyle w:val="ng-star-inserted"/>
        </w:rPr>
        <w:t xml:space="preserve">дује три врсте рецептора </w:t>
      </w:r>
      <w:r>
        <w:rPr>
          <w:rStyle w:val="ng-star-inserted"/>
        </w:rPr>
        <w:t>осетљивих на ове основне боје.</w:t>
      </w:r>
    </w:p>
    <w:p w14:paraId="4906E582" w14:textId="77777777" w:rsidR="004A7CD3" w:rsidRPr="004A7CD3" w:rsidRDefault="004A7CD3" w:rsidP="004A7CD3">
      <w:pPr>
        <w:rPr>
          <w:lang w:val="en-US"/>
        </w:rPr>
      </w:pPr>
      <w:r w:rsidRPr="004A7CD3">
        <w:rPr>
          <w:lang w:val="en-US"/>
        </w:rPr>
        <w:t xml:space="preserve">Визуелни идентитет дефинисан је кроз напредне </w:t>
      </w:r>
      <w:r w:rsidRPr="003B4C17">
        <w:rPr>
          <w:i/>
          <w:lang w:val="en-US"/>
        </w:rPr>
        <w:t>CSS</w:t>
      </w:r>
      <w:r w:rsidRPr="004A7CD3">
        <w:rPr>
          <w:lang w:val="en-US"/>
        </w:rPr>
        <w:t xml:space="preserve"> варијабле </w:t>
      </w:r>
      <w:proofErr w:type="gramStart"/>
      <w:r w:rsidRPr="004A7CD3">
        <w:rPr>
          <w:lang w:val="en-US"/>
        </w:rPr>
        <w:t xml:space="preserve">унутар </w:t>
      </w:r>
      <w:r w:rsidRPr="004A7CD3">
        <w:rPr>
          <w:rFonts w:cs="Courier New"/>
          <w:szCs w:val="24"/>
          <w:lang w:val="en-US"/>
        </w:rPr>
        <w:t>:</w:t>
      </w:r>
      <w:r w:rsidRPr="003B4C17">
        <w:rPr>
          <w:rFonts w:cs="Courier New"/>
          <w:i/>
          <w:szCs w:val="24"/>
          <w:lang w:val="en-US"/>
        </w:rPr>
        <w:t>root</w:t>
      </w:r>
      <w:proofErr w:type="gramEnd"/>
      <w:r w:rsidRPr="004A7CD3">
        <w:rPr>
          <w:lang w:val="en-US"/>
        </w:rPr>
        <w:t xml:space="preserve"> селектора, што омогућава конзистентност кроз цео пројекат. Коришћена палета боја је:</w:t>
      </w:r>
    </w:p>
    <w:p w14:paraId="289F93C7" w14:textId="597C3EC8" w:rsidR="004A7CD3" w:rsidRPr="004A7CD3" w:rsidRDefault="004A7CD3" w:rsidP="004A7CD3">
      <w:pPr>
        <w:pStyle w:val="ListParagraph"/>
        <w:numPr>
          <w:ilvl w:val="0"/>
          <w:numId w:val="18"/>
        </w:numPr>
        <w:rPr>
          <w:lang w:val="en-US"/>
        </w:rPr>
      </w:pPr>
      <w:r w:rsidRPr="004A7CD3">
        <w:rPr>
          <w:b/>
          <w:bCs/>
          <w:lang w:val="en-US"/>
        </w:rPr>
        <w:t>Беби-розе (#fbcce1):</w:t>
      </w:r>
      <w:r w:rsidRPr="004A7CD3">
        <w:rPr>
          <w:lang w:val="en-US"/>
        </w:rPr>
        <w:t xml:space="preserve"> Доминантна боја која </w:t>
      </w:r>
      <w:r>
        <w:rPr>
          <w:lang w:val="sr-Cyrl-RS"/>
        </w:rPr>
        <w:t xml:space="preserve">представља </w:t>
      </w:r>
      <w:r w:rsidRPr="004A7CD3">
        <w:rPr>
          <w:lang w:val="en-US"/>
        </w:rPr>
        <w:t xml:space="preserve">нежност и асоцира на природни </w:t>
      </w:r>
      <w:r w:rsidR="00A50FB6">
        <w:rPr>
          <w:lang w:val="sr-Cyrl-RS"/>
        </w:rPr>
        <w:t>тон</w:t>
      </w:r>
      <w:r w:rsidRPr="004A7CD3">
        <w:rPr>
          <w:lang w:val="en-US"/>
        </w:rPr>
        <w:t xml:space="preserve"> здраве коже.</w:t>
      </w:r>
    </w:p>
    <w:p w14:paraId="0CF5142F" w14:textId="77777777" w:rsidR="004A7CD3" w:rsidRPr="004A7CD3" w:rsidRDefault="004A7CD3" w:rsidP="004A7CD3">
      <w:pPr>
        <w:pStyle w:val="ListParagraph"/>
        <w:numPr>
          <w:ilvl w:val="0"/>
          <w:numId w:val="18"/>
        </w:numPr>
        <w:rPr>
          <w:lang w:val="en-US"/>
        </w:rPr>
      </w:pPr>
      <w:r w:rsidRPr="004A7CD3">
        <w:rPr>
          <w:b/>
          <w:bCs/>
          <w:lang w:val="en-US"/>
        </w:rPr>
        <w:t>Беби-плава (#e0f2f1):</w:t>
      </w:r>
      <w:r w:rsidRPr="004A7CD3">
        <w:rPr>
          <w:lang w:val="en-US"/>
        </w:rPr>
        <w:t xml:space="preserve"> Користи се као контраст која уноси осећај чистоће, хидратације и медицинске прецизности у нези.</w:t>
      </w:r>
    </w:p>
    <w:p w14:paraId="31140F37" w14:textId="77777777" w:rsidR="004A7CD3" w:rsidRPr="004A7CD3" w:rsidRDefault="004A7CD3" w:rsidP="004A7CD3">
      <w:pPr>
        <w:pStyle w:val="ListParagraph"/>
        <w:numPr>
          <w:ilvl w:val="0"/>
          <w:numId w:val="18"/>
        </w:numPr>
        <w:rPr>
          <w:lang w:val="en-US"/>
        </w:rPr>
      </w:pPr>
      <w:r w:rsidRPr="004A7CD3">
        <w:rPr>
          <w:b/>
          <w:bCs/>
          <w:lang w:val="en-US"/>
        </w:rPr>
        <w:t>Тамно-розе (#f48fb1):</w:t>
      </w:r>
      <w:r w:rsidRPr="004A7CD3">
        <w:rPr>
          <w:lang w:val="en-US"/>
        </w:rPr>
        <w:t xml:space="preserve"> Акцентна боја која се користи за интерактивне елементе (дугмад, линкове) како би се јасно дефинисала визуелна хијерархија.</w:t>
      </w:r>
    </w:p>
    <w:p w14:paraId="69987709" w14:textId="34425047" w:rsidR="004A7CD3" w:rsidRDefault="004A7CD3" w:rsidP="004A7CD3">
      <w:pPr>
        <w:pStyle w:val="ListParagraph"/>
        <w:numPr>
          <w:ilvl w:val="0"/>
          <w:numId w:val="18"/>
        </w:numPr>
        <w:rPr>
          <w:lang w:val="en-US"/>
        </w:rPr>
      </w:pPr>
      <w:r w:rsidRPr="004A7CD3">
        <w:rPr>
          <w:b/>
          <w:bCs/>
          <w:lang w:val="en-US"/>
        </w:rPr>
        <w:t>Беж (#faf9f6) и Нежно-сива (#f1f1f1):</w:t>
      </w:r>
      <w:r w:rsidRPr="004A7CD3">
        <w:rPr>
          <w:lang w:val="en-US"/>
        </w:rPr>
        <w:t xml:space="preserve"> Ове нијансе се користе за позадине и секундарне секције, чиме се избегава визуелни замор корисника.</w:t>
      </w:r>
    </w:p>
    <w:p w14:paraId="6F0E920D" w14:textId="34BFD127" w:rsidR="00552762" w:rsidRPr="00552762" w:rsidRDefault="00552762" w:rsidP="00552762">
      <w:pPr>
        <w:rPr>
          <w:lang w:val="sr-Cyrl-RS"/>
        </w:rPr>
      </w:pPr>
      <w:r>
        <w:t xml:space="preserve">Приликом дефинисања боја у </w:t>
      </w:r>
      <w:r w:rsidRPr="006E6580">
        <w:rPr>
          <w:rStyle w:val="HTMLCode"/>
          <w:rFonts w:ascii="Areal RNIDS" w:eastAsiaTheme="minorHAnsi" w:hAnsi="Areal RNIDS"/>
          <w:sz w:val="24"/>
          <w:szCs w:val="24"/>
        </w:rPr>
        <w:t>:</w:t>
      </w:r>
      <w:r w:rsidRPr="003B4C17">
        <w:rPr>
          <w:rStyle w:val="HTMLCode"/>
          <w:rFonts w:ascii="Areal RNIDS" w:eastAsiaTheme="minorHAnsi" w:hAnsi="Areal RNIDS"/>
          <w:i/>
          <w:sz w:val="24"/>
          <w:szCs w:val="24"/>
        </w:rPr>
        <w:t>root</w:t>
      </w:r>
      <w:r>
        <w:t xml:space="preserve"> селектору, водило се рачуна и о приступачности (</w:t>
      </w:r>
      <w:r w:rsidRPr="003B4C17">
        <w:rPr>
          <w:i/>
        </w:rPr>
        <w:t>accessibility</w:t>
      </w:r>
      <w:r>
        <w:t xml:space="preserve">). Контраст између боје текста и позадине тестиран је како би се осигурало да особе са благим оштећењима вида могу без потешкоћа да конзумирају садржај. Светли тонови беби-плаве и розе боје не служе само </w:t>
      </w:r>
      <w:r w:rsidR="006E6580">
        <w:t>за естетику, већ и за креирање ваздушног</w:t>
      </w:r>
      <w:r>
        <w:t xml:space="preserve"> простора који спречава осећај претрпаности екрана</w:t>
      </w:r>
      <w:r>
        <w:rPr>
          <w:lang w:val="sr-Cyrl-RS"/>
        </w:rPr>
        <w:t>.</w:t>
      </w:r>
    </w:p>
    <w:p w14:paraId="73E24420" w14:textId="77777777" w:rsidR="00CB2B45" w:rsidRDefault="00CB2B45" w:rsidP="001B0AE5">
      <w:pPr>
        <w:pStyle w:val="Heading2"/>
      </w:pPr>
      <w:bookmarkStart w:id="9" w:name="_Toc225548506"/>
      <w:r>
        <w:t>2.2. Примена дигиталне типографије</w:t>
      </w:r>
      <w:bookmarkEnd w:id="9"/>
    </w:p>
    <w:p w14:paraId="4A5C82D3" w14:textId="7EA37FF4" w:rsidR="00CB2B45" w:rsidRDefault="00CB2B45" w:rsidP="00CB2B45">
      <w:pPr>
        <w:rPr>
          <w:rStyle w:val="ng-star-inserted"/>
        </w:rPr>
      </w:pPr>
      <w:r>
        <w:rPr>
          <w:rStyle w:val="ng-star-inserted"/>
        </w:rPr>
        <w:t xml:space="preserve">Одабран је фонт из </w:t>
      </w:r>
      <w:r>
        <w:rPr>
          <w:b/>
          <w:bCs/>
        </w:rPr>
        <w:t>sans-serif</w:t>
      </w:r>
      <w:r w:rsidR="0015480E">
        <w:rPr>
          <w:rStyle w:val="ng-star-inserted"/>
        </w:rPr>
        <w:t xml:space="preserve"> породице</w:t>
      </w:r>
      <w:r>
        <w:rPr>
          <w:rStyle w:val="ng-star-inserted"/>
        </w:rPr>
        <w:t xml:space="preserve">. За разлику од серифних фонтова који олакшавају читање дугих текстова у штампи, санс-серифни фонтови на екранима нижих резолуција изгледају чистије и омогућавају бржу визуелну обраду информација. Дизајн је вођен принципом </w:t>
      </w:r>
      <w:r w:rsidRPr="003B4C17">
        <w:rPr>
          <w:b/>
          <w:bCs/>
          <w:i/>
        </w:rPr>
        <w:t>WYSIWYG</w:t>
      </w:r>
      <w:r>
        <w:rPr>
          <w:rStyle w:val="ng-star-inserted"/>
        </w:rPr>
        <w:t xml:space="preserve"> (</w:t>
      </w:r>
      <w:r>
        <w:rPr>
          <w:i/>
          <w:iCs/>
        </w:rPr>
        <w:t>What You See Is What You Get</w:t>
      </w:r>
      <w:r>
        <w:rPr>
          <w:rStyle w:val="ng-star-inserted"/>
        </w:rPr>
        <w:t>), осигуравајући конзистентан приказ на свим уређајима.</w:t>
      </w:r>
    </w:p>
    <w:p w14:paraId="3E75BFED" w14:textId="3318A154" w:rsidR="00D405CA" w:rsidRPr="00CE3891" w:rsidRDefault="00140CC8" w:rsidP="00CE3891">
      <w:r>
        <w:t>Типографија прати минималистички приступ. Коришћени су фонтови чија је анатомија прилагођена екранима високе густине пиксела. Сви текстуални блокови су оптимизовани тако да имају одговарајући проред (</w:t>
      </w:r>
      <w:r>
        <w:rPr>
          <w:i/>
          <w:iCs/>
        </w:rPr>
        <w:t>line-height</w:t>
      </w:r>
      <w:r>
        <w:t>), чиме се олакшава скенирање текста приликом брзог скроловања.</w:t>
      </w:r>
    </w:p>
    <w:p w14:paraId="32CA9651" w14:textId="77777777" w:rsidR="003B4C17" w:rsidRDefault="003B4C17">
      <w:pPr>
        <w:spacing w:before="0" w:line="259" w:lineRule="auto"/>
        <w:ind w:firstLine="0"/>
        <w:jc w:val="left"/>
        <w:rPr>
          <w:rFonts w:eastAsiaTheme="majorEastAsia" w:cstheme="majorBidi"/>
          <w:b/>
          <w:sz w:val="36"/>
          <w:szCs w:val="32"/>
        </w:rPr>
      </w:pPr>
      <w:bookmarkStart w:id="10" w:name="_Toc225548507"/>
      <w:r>
        <w:br w:type="page"/>
      </w:r>
    </w:p>
    <w:p w14:paraId="4448E60A" w14:textId="311CA3F4" w:rsidR="001B0AE5" w:rsidRDefault="001B0AE5" w:rsidP="001B0AE5">
      <w:pPr>
        <w:pStyle w:val="Heading1"/>
        <w:rPr>
          <w:rFonts w:ascii="Times New Roman" w:hAnsi="Times New Roman"/>
          <w:sz w:val="24"/>
        </w:rPr>
      </w:pPr>
      <w:r>
        <w:lastRenderedPageBreak/>
        <w:t>3. Продукција графичких елемената</w:t>
      </w:r>
      <w:bookmarkEnd w:id="10"/>
    </w:p>
    <w:p w14:paraId="3BADEEF7" w14:textId="6E0C69F2" w:rsidR="001B0AE5" w:rsidRDefault="001B0AE5" w:rsidP="001B0AE5">
      <w:pPr>
        <w:pStyle w:val="Heading2"/>
      </w:pPr>
      <w:bookmarkStart w:id="11" w:name="_Toc225548508"/>
      <w:r>
        <w:t>3.1. Израда векторских илустрација</w:t>
      </w:r>
      <w:bookmarkEnd w:id="11"/>
    </w:p>
    <w:p w14:paraId="6A954FA9" w14:textId="77777777" w:rsidR="00786D8B" w:rsidRDefault="00786D8B" w:rsidP="001B0AE5">
      <w:r>
        <w:t>Уместо коришћења тешких растерских слика (</w:t>
      </w:r>
      <w:r w:rsidRPr="003B4C17">
        <w:rPr>
          <w:i/>
        </w:rPr>
        <w:t>PNG</w:t>
      </w:r>
      <w:r>
        <w:t xml:space="preserve">, </w:t>
      </w:r>
      <w:r w:rsidRPr="003B4C17">
        <w:rPr>
          <w:i/>
        </w:rPr>
        <w:t>JPG</w:t>
      </w:r>
      <w:r>
        <w:t xml:space="preserve">), цео графички аспект сајта ослања се на </w:t>
      </w:r>
      <w:r w:rsidRPr="003B4C17">
        <w:rPr>
          <w:i/>
        </w:rPr>
        <w:t>SVG</w:t>
      </w:r>
      <w:r>
        <w:t xml:space="preserve"> (</w:t>
      </w:r>
      <w:r w:rsidRPr="003B4C17">
        <w:rPr>
          <w:i/>
        </w:rPr>
        <w:t>Scalable Vector Graphics</w:t>
      </w:r>
      <w:r>
        <w:t>). Ово значи да су иконице и елементи сајта математички описани објекти који заузимају минимално простора на серверу, а изгледају савршено на било којој резолуцији.</w:t>
      </w:r>
    </w:p>
    <w:p w14:paraId="1AB551B3" w14:textId="6C4D7E4B" w:rsidR="001B0AE5" w:rsidRDefault="001B0AE5" w:rsidP="001B0AE5">
      <w:r>
        <w:rPr>
          <w:rStyle w:val="ng-star-inserted"/>
        </w:rPr>
        <w:t>За разлику од растера који се састоје од пиксела, вектори су описани математичк</w:t>
      </w:r>
      <w:r w:rsidR="009F2278">
        <w:rPr>
          <w:rStyle w:val="ng-star-inserted"/>
        </w:rPr>
        <w:t>им функцијама</w:t>
      </w:r>
      <w:r>
        <w:rPr>
          <w:rStyle w:val="ng-star-inserted"/>
        </w:rPr>
        <w:t xml:space="preserve">, што омогућава </w:t>
      </w:r>
      <w:r>
        <w:rPr>
          <w:b/>
          <w:bCs/>
        </w:rPr>
        <w:t>бесконачно увећавање</w:t>
      </w:r>
      <w:r>
        <w:rPr>
          <w:rStyle w:val="ng-star-inserted"/>
        </w:rPr>
        <w:t xml:space="preserve"> без губитка квалитета.</w:t>
      </w:r>
    </w:p>
    <w:p w14:paraId="390BFCF2" w14:textId="77777777" w:rsidR="001B0AE5" w:rsidRDefault="001B0AE5" w:rsidP="001B0AE5">
      <w:pPr>
        <w:pStyle w:val="Heading2"/>
      </w:pPr>
      <w:bookmarkStart w:id="12" w:name="_Toc225548509"/>
      <w:r>
        <w:t>3.2. Процес векторизације (</w:t>
      </w:r>
      <w:r w:rsidRPr="003B4C17">
        <w:rPr>
          <w:i/>
        </w:rPr>
        <w:t>Trace Bitmap</w:t>
      </w:r>
      <w:r>
        <w:t>)</w:t>
      </w:r>
      <w:bookmarkEnd w:id="12"/>
    </w:p>
    <w:p w14:paraId="62E85210" w14:textId="77B8C80A" w:rsidR="000F4BC2" w:rsidRPr="00831D21" w:rsidRDefault="00ED33F5" w:rsidP="00831D21">
      <w:r w:rsidRPr="00FF6AA4">
        <w:t xml:space="preserve">За потребе презентације производа, фотографије </w:t>
      </w:r>
      <w:r w:rsidR="00FF6AA4">
        <w:t>високе резолуције су прослеђене</w:t>
      </w:r>
      <w:r w:rsidR="00FF6AA4">
        <w:rPr>
          <w:lang w:val="sr-Cyrl-RS"/>
        </w:rPr>
        <w:t xml:space="preserve"> </w:t>
      </w:r>
      <w:r w:rsidRPr="00FF6AA4">
        <w:t xml:space="preserve">кроз процес дигиталне обраде у </w:t>
      </w:r>
      <w:r w:rsidRPr="003B4C17">
        <w:rPr>
          <w:i/>
        </w:rPr>
        <w:t>Inkscape</w:t>
      </w:r>
      <w:r w:rsidRPr="00FF6AA4">
        <w:t>-у</w:t>
      </w:r>
      <w:r>
        <w:t>.</w:t>
      </w:r>
      <w:r w:rsidR="000F4BC2">
        <w:rPr>
          <w:lang w:val="sr-Cyrl-RS"/>
        </w:rPr>
        <w:t xml:space="preserve"> </w:t>
      </w:r>
      <w:r w:rsidR="000F4BC2">
        <w:rPr>
          <w:rStyle w:val="ng-star-inserted"/>
        </w:rPr>
        <w:t>Тиме је постигнута конверзија пикселског описа у контурни запис са минималним бројем контролних тачака, што је неопходно за технички исправан дигитални фонт или илустрацију.</w:t>
      </w:r>
    </w:p>
    <w:p w14:paraId="6FE4660A" w14:textId="5DAA2207" w:rsidR="00351FCF" w:rsidRDefault="0000514E" w:rsidP="003B4C17">
      <w:pPr>
        <w:ind w:firstLine="0"/>
      </w:pPr>
      <w:r w:rsidRPr="0000514E">
        <w:rPr>
          <w:rStyle w:val="ng-star-inserted"/>
        </w:rPr>
        <w:drawing>
          <wp:inline distT="0" distB="0" distL="0" distR="0" wp14:anchorId="5C5C5643" wp14:editId="725D6309">
            <wp:extent cx="6430367" cy="28956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33017" cy="2896793"/>
                    </a:xfrm>
                    <a:prstGeom prst="rect">
                      <a:avLst/>
                    </a:prstGeom>
                  </pic:spPr>
                </pic:pic>
              </a:graphicData>
            </a:graphic>
          </wp:inline>
        </w:drawing>
      </w:r>
    </w:p>
    <w:p w14:paraId="3032AEED" w14:textId="708A0058" w:rsidR="0000514E" w:rsidRPr="00351FCF" w:rsidRDefault="00351FCF" w:rsidP="00351FCF">
      <w:pPr>
        <w:pStyle w:val="Caption"/>
        <w:jc w:val="center"/>
        <w:rPr>
          <w:rStyle w:val="ng-star-inserted"/>
          <w:i w:val="0"/>
          <w:color w:val="595959" w:themeColor="text1" w:themeTint="A6"/>
          <w:sz w:val="20"/>
          <w:szCs w:val="20"/>
        </w:rPr>
      </w:pPr>
      <w:r w:rsidRPr="00351FCF">
        <w:rPr>
          <w:color w:val="595959" w:themeColor="text1" w:themeTint="A6"/>
          <w:sz w:val="20"/>
          <w:szCs w:val="20"/>
        </w:rPr>
        <w:t xml:space="preserve">Слика </w:t>
      </w:r>
      <w:r w:rsidRPr="00351FCF">
        <w:rPr>
          <w:color w:val="595959" w:themeColor="text1" w:themeTint="A6"/>
          <w:sz w:val="20"/>
          <w:szCs w:val="20"/>
        </w:rPr>
        <w:fldChar w:fldCharType="begin"/>
      </w:r>
      <w:r w:rsidRPr="00351FCF">
        <w:rPr>
          <w:color w:val="595959" w:themeColor="text1" w:themeTint="A6"/>
          <w:sz w:val="20"/>
          <w:szCs w:val="20"/>
        </w:rPr>
        <w:instrText xml:space="preserve"> SEQ Слика \* ARABIC </w:instrText>
      </w:r>
      <w:r w:rsidRPr="00351FCF">
        <w:rPr>
          <w:color w:val="595959" w:themeColor="text1" w:themeTint="A6"/>
          <w:sz w:val="20"/>
          <w:szCs w:val="20"/>
        </w:rPr>
        <w:fldChar w:fldCharType="separate"/>
      </w:r>
      <w:r w:rsidR="00F87177">
        <w:rPr>
          <w:noProof/>
          <w:color w:val="595959" w:themeColor="text1" w:themeTint="A6"/>
          <w:sz w:val="20"/>
          <w:szCs w:val="20"/>
        </w:rPr>
        <w:t>2</w:t>
      </w:r>
      <w:r w:rsidRPr="00351FCF">
        <w:rPr>
          <w:color w:val="595959" w:themeColor="text1" w:themeTint="A6"/>
          <w:sz w:val="20"/>
          <w:szCs w:val="20"/>
        </w:rPr>
        <w:fldChar w:fldCharType="end"/>
      </w:r>
      <w:r w:rsidRPr="00351FCF">
        <w:rPr>
          <w:i w:val="0"/>
          <w:color w:val="595959" w:themeColor="text1" w:themeTint="A6"/>
          <w:sz w:val="20"/>
          <w:szCs w:val="20"/>
        </w:rPr>
        <w:t xml:space="preserve"> - </w:t>
      </w:r>
      <w:r w:rsidRPr="00351FCF">
        <w:rPr>
          <w:i w:val="0"/>
          <w:color w:val="595959" w:themeColor="text1" w:themeTint="A6"/>
          <w:sz w:val="20"/>
          <w:szCs w:val="20"/>
          <w:lang w:val="sr-Cyrl-RS"/>
        </w:rPr>
        <w:t>Векторизација растерских слика</w:t>
      </w:r>
    </w:p>
    <w:p w14:paraId="1BF39D3E" w14:textId="70DC3AC5" w:rsidR="001B0AE5" w:rsidRDefault="00831D21" w:rsidP="001B0AE5">
      <w:pPr>
        <w:rPr>
          <w:rStyle w:val="ng-star-inserted"/>
        </w:rPr>
      </w:pPr>
      <w:r>
        <w:t xml:space="preserve">Коришћењем опције </w:t>
      </w:r>
      <w:r>
        <w:rPr>
          <w:i/>
          <w:iCs/>
        </w:rPr>
        <w:t>Trace Bitmap</w:t>
      </w:r>
      <w:r>
        <w:t>, извршена је сепарација боја и поједностављивање линија. Резултат су стилиз</w:t>
      </w:r>
      <w:r w:rsidR="00E77C23">
        <w:t>оване илустрације које су потом</w:t>
      </w:r>
      <w:r>
        <w:t xml:space="preserve"> </w:t>
      </w:r>
      <w:r w:rsidR="00E77C23">
        <w:rPr>
          <w:lang w:val="sr-Cyrl-RS"/>
        </w:rPr>
        <w:t>уклопљене</w:t>
      </w:r>
      <w:r>
        <w:t xml:space="preserve"> у бренд сајта</w:t>
      </w:r>
      <w:r w:rsidR="001B0AE5">
        <w:rPr>
          <w:rStyle w:val="ng-star-inserted"/>
        </w:rPr>
        <w:t>.</w:t>
      </w:r>
      <w:r w:rsidR="00CE3891">
        <w:rPr>
          <w:rStyle w:val="ng-star-inserted"/>
        </w:rPr>
        <w:t xml:space="preserve"> </w:t>
      </w:r>
    </w:p>
    <w:p w14:paraId="4BC77C45" w14:textId="174040E8" w:rsidR="00CE3891" w:rsidRDefault="00CE3891" w:rsidP="001B0AE5">
      <w:r>
        <w:t xml:space="preserve">Техника </w:t>
      </w:r>
      <w:r w:rsidRPr="00347B19">
        <w:rPr>
          <w:rStyle w:val="HTMLCode"/>
          <w:rFonts w:ascii="Areal RNIDS" w:eastAsiaTheme="minorHAnsi" w:hAnsi="Areal RNIDS"/>
          <w:i/>
          <w:sz w:val="24"/>
          <w:szCs w:val="24"/>
        </w:rPr>
        <w:t>Trace Bitmap</w:t>
      </w:r>
      <w:r>
        <w:t xml:space="preserve"> у </w:t>
      </w:r>
      <w:r w:rsidRPr="00347B19">
        <w:rPr>
          <w:i/>
        </w:rPr>
        <w:t>Inkscape</w:t>
      </w:r>
      <w:r>
        <w:t>-у примењена је кроз неколико итерација. За сваки производ су подешавани прагови осветљења (</w:t>
      </w:r>
      <w:r w:rsidRPr="00347B19">
        <w:rPr>
          <w:i/>
        </w:rPr>
        <w:t>Brightness cutoff</w:t>
      </w:r>
      <w:r>
        <w:t>) како би се изоловале кључне линије објекта. Финални резултат је векторизована слика која садржи оптималан број чворова (</w:t>
      </w:r>
      <w:r w:rsidRPr="00347B19">
        <w:rPr>
          <w:i/>
        </w:rPr>
        <w:t>nodes</w:t>
      </w:r>
      <w:r>
        <w:t>), што директно утиче на брзину исцртавања (</w:t>
      </w:r>
      <w:r w:rsidRPr="00347B19">
        <w:rPr>
          <w:i/>
        </w:rPr>
        <w:t>rendering</w:t>
      </w:r>
      <w:r>
        <w:t>) слике унутар веб прегледача.</w:t>
      </w:r>
    </w:p>
    <w:p w14:paraId="1620BF36" w14:textId="77777777" w:rsidR="00D405CA" w:rsidRDefault="00D405CA">
      <w:pPr>
        <w:spacing w:before="0" w:line="259" w:lineRule="auto"/>
        <w:ind w:firstLine="0"/>
        <w:jc w:val="left"/>
        <w:rPr>
          <w:rFonts w:eastAsiaTheme="majorEastAsia" w:cstheme="majorBidi"/>
          <w:b/>
          <w:sz w:val="36"/>
          <w:szCs w:val="32"/>
        </w:rPr>
      </w:pPr>
      <w:r>
        <w:br w:type="page"/>
      </w:r>
    </w:p>
    <w:p w14:paraId="0FA352E4" w14:textId="61410319" w:rsidR="001B0AE5" w:rsidRDefault="001B0AE5" w:rsidP="001B0AE5">
      <w:pPr>
        <w:pStyle w:val="Heading1"/>
        <w:rPr>
          <w:rFonts w:ascii="Times New Roman" w:hAnsi="Times New Roman"/>
          <w:sz w:val="24"/>
        </w:rPr>
      </w:pPr>
      <w:bookmarkStart w:id="13" w:name="_Toc225548510"/>
      <w:r>
        <w:lastRenderedPageBreak/>
        <w:t>4. Видео и аудио продукција</w:t>
      </w:r>
      <w:bookmarkEnd w:id="13"/>
    </w:p>
    <w:p w14:paraId="07AFAADB" w14:textId="77777777" w:rsidR="001B0AE5" w:rsidRDefault="001B0AE5" w:rsidP="001B0AE5">
      <w:pPr>
        <w:pStyle w:val="Heading2"/>
      </w:pPr>
      <w:bookmarkStart w:id="14" w:name="_Toc225548511"/>
      <w:r>
        <w:t>4.1. Снимање и монтажа промотивног видеа</w:t>
      </w:r>
      <w:bookmarkEnd w:id="14"/>
    </w:p>
    <w:p w14:paraId="793A459C" w14:textId="1625AEC3" w:rsidR="001B0AE5" w:rsidRDefault="00390CB6" w:rsidP="00004CA8">
      <w:pPr>
        <w:rPr>
          <w:rStyle w:val="ng-star-inserted"/>
          <w:lang w:val="sr-Cyrl-RS"/>
        </w:rPr>
      </w:pPr>
      <w:r>
        <w:t>Видео део пројекта служи као визуелни доказ функционалности производа. Коришћена је динамична монтажа са кратким резовима, што је карактеристично за с</w:t>
      </w:r>
      <w:r>
        <w:t>авремени мултимедијални приступ</w:t>
      </w:r>
      <w:r w:rsidR="00580261">
        <w:rPr>
          <w:rStyle w:val="ng-star-inserted"/>
          <w:lang w:val="sr-Cyrl-RS"/>
        </w:rPr>
        <w:t>.</w:t>
      </w:r>
      <w:r w:rsidR="00004CA8" w:rsidRPr="00004CA8">
        <w:t xml:space="preserve"> </w:t>
      </w:r>
      <w:r w:rsidR="00004CA8">
        <w:t>Сваки рез је планиран тако да прати ритам музичке подлоге, стварајући синхронизовано аудио-визуелно искуство.</w:t>
      </w:r>
    </w:p>
    <w:p w14:paraId="3ECCC37B" w14:textId="141580D3" w:rsidR="00B30AE5" w:rsidRPr="00580261" w:rsidRDefault="00B30AE5" w:rsidP="001B0AE5">
      <w:pPr>
        <w:rPr>
          <w:lang w:val="sr-Cyrl-RS"/>
        </w:rPr>
      </w:pPr>
      <w:r>
        <w:t xml:space="preserve">Промотивни видео материјал припремљен је као кључни део визуелне навигације. Снимање је вршено у контролисаним условима како би се избегао шум у слици. Монтажа је извршена у програмима који омогућавају прецизно подешавање </w:t>
      </w:r>
      <w:r>
        <w:rPr>
          <w:b/>
          <w:bCs/>
        </w:rPr>
        <w:t>битрате-а</w:t>
      </w:r>
      <w:r>
        <w:t xml:space="preserve"> (</w:t>
      </w:r>
      <w:r w:rsidRPr="00347B19">
        <w:rPr>
          <w:i/>
        </w:rPr>
        <w:t>bitrate</w:t>
      </w:r>
      <w:r>
        <w:t xml:space="preserve">), што је пресудно за стримовање на вебу. </w:t>
      </w:r>
    </w:p>
    <w:p w14:paraId="4B8D5866" w14:textId="77777777" w:rsidR="001B0AE5" w:rsidRPr="00347B19" w:rsidRDefault="001B0AE5" w:rsidP="001B0AE5">
      <w:pPr>
        <w:pStyle w:val="Heading2"/>
        <w:rPr>
          <w:i/>
        </w:rPr>
      </w:pPr>
      <w:bookmarkStart w:id="15" w:name="_Toc225548512"/>
      <w:r>
        <w:t xml:space="preserve">4.2. Техничке спецификације: Компресија и </w:t>
      </w:r>
      <w:r w:rsidRPr="00347B19">
        <w:rPr>
          <w:i/>
        </w:rPr>
        <w:t>Frame Rate</w:t>
      </w:r>
      <w:bookmarkEnd w:id="15"/>
    </w:p>
    <w:p w14:paraId="6A586028" w14:textId="3724B102" w:rsidR="002C30FD" w:rsidRDefault="00E57FB4" w:rsidP="002C30FD">
      <w:r>
        <w:t xml:space="preserve">Видео је извезен у </w:t>
      </w:r>
      <w:r w:rsidRPr="00347B19">
        <w:rPr>
          <w:b/>
          <w:bCs/>
          <w:i/>
        </w:rPr>
        <w:t>MP4</w:t>
      </w:r>
      <w:r>
        <w:rPr>
          <w:b/>
          <w:bCs/>
        </w:rPr>
        <w:t xml:space="preserve"> (H.264)</w:t>
      </w:r>
      <w:r>
        <w:t xml:space="preserve"> формату, који нуди најбољи однос између величине фајла и квалитета слике. Одабран је стандард од </w:t>
      </w:r>
      <w:r>
        <w:rPr>
          <w:b/>
          <w:bCs/>
        </w:rPr>
        <w:t>25 фрејмова у секунди (</w:t>
      </w:r>
      <w:r w:rsidRPr="00347B19">
        <w:rPr>
          <w:b/>
          <w:bCs/>
          <w:i/>
        </w:rPr>
        <w:t>fps</w:t>
      </w:r>
      <w:r>
        <w:rPr>
          <w:b/>
          <w:bCs/>
        </w:rPr>
        <w:t>)</w:t>
      </w:r>
      <w:r>
        <w:t xml:space="preserve"> јер се тиме постиже оптимална флуидност покрета коју људско око перципира као природну (Фи-феномен). Резолуција је прилагођена тако да се видео учитава тренутно, чак и при слабијем протоку података, чиме се избегава негативан ути</w:t>
      </w:r>
      <w:r>
        <w:t>цај на корисничко искуство (</w:t>
      </w:r>
      <w:r w:rsidRPr="00347B19">
        <w:rPr>
          <w:i/>
        </w:rPr>
        <w:t>UX</w:t>
      </w:r>
      <w:r>
        <w:t>)</w:t>
      </w:r>
      <w:r w:rsidR="002C30FD">
        <w:t>.</w:t>
      </w:r>
    </w:p>
    <w:p w14:paraId="759392CB" w14:textId="5699EE50" w:rsidR="001B0AE5" w:rsidRDefault="001B0AE5" w:rsidP="001B0AE5">
      <w:pPr>
        <w:pStyle w:val="Heading2"/>
      </w:pPr>
      <w:bookmarkStart w:id="16" w:name="_Toc225548513"/>
      <w:r>
        <w:t xml:space="preserve">4.3. Обрада звука и </w:t>
      </w:r>
      <w:r w:rsidRPr="00347B19">
        <w:rPr>
          <w:i/>
        </w:rPr>
        <w:t>Shannon-Nyquist</w:t>
      </w:r>
      <w:r>
        <w:t>-ова теорема</w:t>
      </w:r>
      <w:bookmarkEnd w:id="16"/>
    </w:p>
    <w:p w14:paraId="322F7BA2" w14:textId="427FF1CB" w:rsidR="00464E59" w:rsidRDefault="00604CDC" w:rsidP="00464E59">
      <w:pPr>
        <w:keepNext/>
        <w:ind w:firstLine="0"/>
        <w:jc w:val="left"/>
      </w:pPr>
      <w:r>
        <w:t xml:space="preserve">Аудио запис је дигитализован уз учестаност узорковања од </w:t>
      </w:r>
      <w:r>
        <w:rPr>
          <w:b/>
          <w:bCs/>
        </w:rPr>
        <w:t>44.1 kHz</w:t>
      </w:r>
      <w:r>
        <w:t xml:space="preserve">. Према Шенон-Никвистовој теореми, ова учестаност је више него довољна да верно реконструише све звукове које људско ухо може да чује (до 22 kHz). </w:t>
      </w:r>
      <w:r w:rsidR="00B067D9" w:rsidRPr="00B067D9">
        <w:rPr>
          <w:rStyle w:val="ng-star-inserted"/>
        </w:rPr>
        <w:drawing>
          <wp:inline distT="0" distB="0" distL="0" distR="0" wp14:anchorId="63A70B6D" wp14:editId="711A2043">
            <wp:extent cx="6446156" cy="2862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49310" cy="2863981"/>
                    </a:xfrm>
                    <a:prstGeom prst="rect">
                      <a:avLst/>
                    </a:prstGeom>
                  </pic:spPr>
                </pic:pic>
              </a:graphicData>
            </a:graphic>
          </wp:inline>
        </w:drawing>
      </w:r>
    </w:p>
    <w:p w14:paraId="4D7FA868" w14:textId="4D2A000E" w:rsidR="0000514E" w:rsidRPr="00464E59" w:rsidRDefault="00464E59" w:rsidP="00464E59">
      <w:pPr>
        <w:pStyle w:val="Caption"/>
        <w:jc w:val="center"/>
        <w:rPr>
          <w:rStyle w:val="ng-star-inserted"/>
          <w:i w:val="0"/>
          <w:color w:val="595959" w:themeColor="text1" w:themeTint="A6"/>
          <w:sz w:val="20"/>
          <w:szCs w:val="20"/>
        </w:rPr>
      </w:pPr>
      <w:r w:rsidRPr="00464E59">
        <w:rPr>
          <w:color w:val="595959" w:themeColor="text1" w:themeTint="A6"/>
          <w:sz w:val="20"/>
          <w:szCs w:val="20"/>
        </w:rPr>
        <w:t xml:space="preserve">Слика </w:t>
      </w:r>
      <w:r w:rsidRPr="00464E59">
        <w:rPr>
          <w:color w:val="595959" w:themeColor="text1" w:themeTint="A6"/>
          <w:sz w:val="20"/>
          <w:szCs w:val="20"/>
        </w:rPr>
        <w:fldChar w:fldCharType="begin"/>
      </w:r>
      <w:r w:rsidRPr="00464E59">
        <w:rPr>
          <w:color w:val="595959" w:themeColor="text1" w:themeTint="A6"/>
          <w:sz w:val="20"/>
          <w:szCs w:val="20"/>
        </w:rPr>
        <w:instrText xml:space="preserve"> SEQ Слика \* ARABIC </w:instrText>
      </w:r>
      <w:r w:rsidRPr="00464E59">
        <w:rPr>
          <w:color w:val="595959" w:themeColor="text1" w:themeTint="A6"/>
          <w:sz w:val="20"/>
          <w:szCs w:val="20"/>
        </w:rPr>
        <w:fldChar w:fldCharType="separate"/>
      </w:r>
      <w:r w:rsidR="00F87177">
        <w:rPr>
          <w:noProof/>
          <w:color w:val="595959" w:themeColor="text1" w:themeTint="A6"/>
          <w:sz w:val="20"/>
          <w:szCs w:val="20"/>
        </w:rPr>
        <w:t>3</w:t>
      </w:r>
      <w:r w:rsidRPr="00464E59">
        <w:rPr>
          <w:color w:val="595959" w:themeColor="text1" w:themeTint="A6"/>
          <w:sz w:val="20"/>
          <w:szCs w:val="20"/>
        </w:rPr>
        <w:fldChar w:fldCharType="end"/>
      </w:r>
      <w:r w:rsidRPr="00464E59">
        <w:rPr>
          <w:i w:val="0"/>
          <w:color w:val="595959" w:themeColor="text1" w:themeTint="A6"/>
          <w:sz w:val="20"/>
          <w:szCs w:val="20"/>
          <w:lang w:val="sr-Cyrl-RS"/>
        </w:rPr>
        <w:t xml:space="preserve"> - Интерфејс видео плејера са оптимизованим </w:t>
      </w:r>
      <w:r w:rsidRPr="00464E59">
        <w:rPr>
          <w:color w:val="595959" w:themeColor="text1" w:themeTint="A6"/>
          <w:sz w:val="20"/>
          <w:szCs w:val="20"/>
        </w:rPr>
        <w:t>PAL</w:t>
      </w:r>
      <w:r w:rsidRPr="00464E59">
        <w:rPr>
          <w:i w:val="0"/>
          <w:color w:val="595959" w:themeColor="text1" w:themeTint="A6"/>
          <w:sz w:val="20"/>
          <w:szCs w:val="20"/>
        </w:rPr>
        <w:t xml:space="preserve"> </w:t>
      </w:r>
      <w:r w:rsidRPr="00464E59">
        <w:rPr>
          <w:i w:val="0"/>
          <w:color w:val="595959" w:themeColor="text1" w:themeTint="A6"/>
          <w:sz w:val="20"/>
          <w:szCs w:val="20"/>
          <w:lang w:val="sr-Cyrl-RS"/>
        </w:rPr>
        <w:t>стандардом</w:t>
      </w:r>
    </w:p>
    <w:p w14:paraId="397359ED" w14:textId="663D82C2" w:rsidR="001B0AE5" w:rsidRDefault="001B0AE5" w:rsidP="001B0AE5">
      <w:pPr>
        <w:rPr>
          <w:rStyle w:val="ng-star-inserted"/>
        </w:rPr>
      </w:pPr>
      <w:r>
        <w:rPr>
          <w:rStyle w:val="ng-star-inserted"/>
        </w:rPr>
        <w:t xml:space="preserve">Према </w:t>
      </w:r>
      <w:r w:rsidRPr="00347B19">
        <w:rPr>
          <w:b/>
          <w:bCs/>
          <w:i/>
        </w:rPr>
        <w:t>Shannon-Nyquist</w:t>
      </w:r>
      <w:r>
        <w:rPr>
          <w:b/>
          <w:bCs/>
        </w:rPr>
        <w:t>-овој теореми</w:t>
      </w:r>
      <w:r>
        <w:rPr>
          <w:rStyle w:val="ng-star-inserted"/>
        </w:rPr>
        <w:t xml:space="preserve">, учестаност одабирања мора бити барем двоструко већа од највише фреквенције коју људско </w:t>
      </w:r>
      <w:r w:rsidR="00193514">
        <w:rPr>
          <w:rStyle w:val="ng-star-inserted"/>
          <w:lang w:val="sr-Cyrl-RS"/>
        </w:rPr>
        <w:t>уво</w:t>
      </w:r>
      <w:r>
        <w:rPr>
          <w:rStyle w:val="ng-star-inserted"/>
        </w:rPr>
        <w:t xml:space="preserve"> чује (20 kHz), како би</w:t>
      </w:r>
      <w:r w:rsidR="00280603">
        <w:rPr>
          <w:rStyle w:val="ng-star-inserted"/>
        </w:rPr>
        <w:t xml:space="preserve"> се сигнал верно реконструисао.</w:t>
      </w:r>
    </w:p>
    <w:p w14:paraId="27AAD6F8" w14:textId="77777777" w:rsidR="001B0AE5" w:rsidRPr="001B0AE5" w:rsidRDefault="001B0AE5" w:rsidP="001B0AE5">
      <w:pPr>
        <w:pStyle w:val="Heading1"/>
        <w:rPr>
          <w:rFonts w:eastAsia="Times New Roman"/>
          <w:lang w:val="en-US"/>
        </w:rPr>
      </w:pPr>
      <w:bookmarkStart w:id="17" w:name="_Toc225548514"/>
      <w:r w:rsidRPr="001B0AE5">
        <w:rPr>
          <w:rFonts w:eastAsia="Times New Roman"/>
          <w:lang w:val="en-US"/>
        </w:rPr>
        <w:lastRenderedPageBreak/>
        <w:t>5. Развој интерактивних садржаја</w:t>
      </w:r>
      <w:bookmarkEnd w:id="17"/>
    </w:p>
    <w:p w14:paraId="6005A9A8" w14:textId="77777777" w:rsidR="001B0AE5" w:rsidRPr="001B0AE5" w:rsidRDefault="001B0AE5" w:rsidP="001B0AE5">
      <w:pPr>
        <w:pStyle w:val="Heading2"/>
        <w:rPr>
          <w:rFonts w:eastAsia="Times New Roman"/>
          <w:lang w:val="en-US"/>
        </w:rPr>
      </w:pPr>
      <w:bookmarkStart w:id="18" w:name="_Toc225548515"/>
      <w:r w:rsidRPr="001B0AE5">
        <w:rPr>
          <w:rFonts w:eastAsia="Times New Roman"/>
          <w:lang w:val="en-US"/>
        </w:rPr>
        <w:t>5.1. Имплементација едукативног квиза</w:t>
      </w:r>
      <w:bookmarkEnd w:id="18"/>
    </w:p>
    <w:p w14:paraId="6BD5043E" w14:textId="77777777" w:rsidR="002C30FD" w:rsidRDefault="002C30FD" w:rsidP="00DF258D">
      <w:pPr>
        <w:keepNext/>
        <w:ind w:firstLine="0"/>
        <w:rPr>
          <w:lang w:val="sr-Cyrl-RS"/>
        </w:rPr>
      </w:pPr>
      <w:r>
        <w:t>Интерактивни квиз на сајту „</w:t>
      </w:r>
      <w:r w:rsidRPr="00900FFE">
        <w:rPr>
          <w:i/>
        </w:rPr>
        <w:t>Beauty World</w:t>
      </w:r>
      <w:r>
        <w:t>“ развијен је са циљем да се теоријско знање о нези коже трансформише у забавно искуство. Квиз обухвата 10 пажљиво конструисани</w:t>
      </w:r>
      <w:r>
        <w:t>х питања са вишеструким избором</w:t>
      </w:r>
      <w:r>
        <w:rPr>
          <w:lang w:val="sr-Cyrl-RS"/>
        </w:rPr>
        <w:t>.</w:t>
      </w:r>
    </w:p>
    <w:p w14:paraId="067853A9" w14:textId="612BE3F4" w:rsidR="00DF258D" w:rsidRDefault="00E57188" w:rsidP="00DF258D">
      <w:pPr>
        <w:keepNext/>
        <w:ind w:firstLine="0"/>
      </w:pPr>
      <w:r w:rsidRPr="00E57188">
        <w:rPr>
          <w:lang w:val="en-US"/>
        </w:rPr>
        <w:drawing>
          <wp:inline distT="0" distB="0" distL="0" distR="0" wp14:anchorId="4E841E2D" wp14:editId="7371B00F">
            <wp:extent cx="6294120" cy="2583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6244"/>
                    <a:stretch/>
                  </pic:blipFill>
                  <pic:spPr bwMode="auto">
                    <a:xfrm>
                      <a:off x="0" y="0"/>
                      <a:ext cx="6296216" cy="2584040"/>
                    </a:xfrm>
                    <a:prstGeom prst="rect">
                      <a:avLst/>
                    </a:prstGeom>
                    <a:ln>
                      <a:noFill/>
                    </a:ln>
                    <a:extLst>
                      <a:ext uri="{53640926-AAD7-44D8-BBD7-CCE9431645EC}">
                        <a14:shadowObscured xmlns:a14="http://schemas.microsoft.com/office/drawing/2010/main"/>
                      </a:ext>
                    </a:extLst>
                  </pic:spPr>
                </pic:pic>
              </a:graphicData>
            </a:graphic>
          </wp:inline>
        </w:drawing>
      </w:r>
    </w:p>
    <w:p w14:paraId="236F8F54" w14:textId="41CA6175" w:rsidR="00E57188" w:rsidRDefault="00DF258D" w:rsidP="00DF258D">
      <w:pPr>
        <w:pStyle w:val="Caption"/>
        <w:jc w:val="center"/>
        <w:rPr>
          <w:i w:val="0"/>
          <w:color w:val="595959" w:themeColor="text1" w:themeTint="A6"/>
          <w:sz w:val="20"/>
          <w:szCs w:val="20"/>
          <w:lang w:val="sr-Cyrl-RS"/>
        </w:rPr>
      </w:pPr>
      <w:r w:rsidRPr="00DF258D">
        <w:rPr>
          <w:color w:val="595959" w:themeColor="text1" w:themeTint="A6"/>
          <w:sz w:val="20"/>
          <w:szCs w:val="20"/>
        </w:rPr>
        <w:t xml:space="preserve">Слика </w:t>
      </w:r>
      <w:r w:rsidRPr="00DF258D">
        <w:rPr>
          <w:color w:val="595959" w:themeColor="text1" w:themeTint="A6"/>
          <w:sz w:val="20"/>
          <w:szCs w:val="20"/>
        </w:rPr>
        <w:fldChar w:fldCharType="begin"/>
      </w:r>
      <w:r w:rsidRPr="00DF258D">
        <w:rPr>
          <w:color w:val="595959" w:themeColor="text1" w:themeTint="A6"/>
          <w:sz w:val="20"/>
          <w:szCs w:val="20"/>
        </w:rPr>
        <w:instrText xml:space="preserve"> SEQ Слика \* ARABIC </w:instrText>
      </w:r>
      <w:r w:rsidRPr="00DF258D">
        <w:rPr>
          <w:color w:val="595959" w:themeColor="text1" w:themeTint="A6"/>
          <w:sz w:val="20"/>
          <w:szCs w:val="20"/>
        </w:rPr>
        <w:fldChar w:fldCharType="separate"/>
      </w:r>
      <w:r w:rsidR="00F87177">
        <w:rPr>
          <w:noProof/>
          <w:color w:val="595959" w:themeColor="text1" w:themeTint="A6"/>
          <w:sz w:val="20"/>
          <w:szCs w:val="20"/>
        </w:rPr>
        <w:t>4</w:t>
      </w:r>
      <w:r w:rsidRPr="00DF258D">
        <w:rPr>
          <w:color w:val="595959" w:themeColor="text1" w:themeTint="A6"/>
          <w:sz w:val="20"/>
          <w:szCs w:val="20"/>
        </w:rPr>
        <w:fldChar w:fldCharType="end"/>
      </w:r>
      <w:r w:rsidRPr="00DF258D">
        <w:rPr>
          <w:i w:val="0"/>
          <w:color w:val="595959" w:themeColor="text1" w:themeTint="A6"/>
          <w:sz w:val="20"/>
          <w:szCs w:val="20"/>
          <w:lang w:val="sr-Cyrl-RS"/>
        </w:rPr>
        <w:t xml:space="preserve"> - Интерактивни квиз знања - пример корисничког интерфејса (</w:t>
      </w:r>
      <w:r w:rsidRPr="00DF258D">
        <w:rPr>
          <w:color w:val="595959" w:themeColor="text1" w:themeTint="A6"/>
          <w:sz w:val="20"/>
          <w:szCs w:val="20"/>
        </w:rPr>
        <w:t>UI</w:t>
      </w:r>
      <w:r w:rsidRPr="00DF258D">
        <w:rPr>
          <w:i w:val="0"/>
          <w:color w:val="595959" w:themeColor="text1" w:themeTint="A6"/>
          <w:sz w:val="20"/>
          <w:szCs w:val="20"/>
          <w:lang w:val="sr-Cyrl-RS"/>
        </w:rPr>
        <w:t>)</w:t>
      </w:r>
    </w:p>
    <w:p w14:paraId="52EDBFD1" w14:textId="71C83802" w:rsidR="00CC75E9" w:rsidRPr="00CC75E9" w:rsidRDefault="00CC75E9" w:rsidP="00CC75E9">
      <w:pPr>
        <w:rPr>
          <w:lang w:val="sr-Cyrl-RS"/>
        </w:rPr>
      </w:pPr>
      <w:r>
        <w:t>Технички гледано, квиз користи логичке низове који прате корисникове кликове. Сваки одабир покреће скрипту која моментално анализира тачност одговора, чиме се кориснику омогућава да самостално контролише ток учења. Ово је кључна одлика интерактивне мултимедије – корисник више није само пасивни прималац информација, већ постаје активни учесник у дигиталном дијалогу.</w:t>
      </w:r>
    </w:p>
    <w:p w14:paraId="1F50770A" w14:textId="77777777" w:rsidR="00D405CA" w:rsidRDefault="00D405CA">
      <w:pPr>
        <w:spacing w:before="0" w:line="259" w:lineRule="auto"/>
        <w:ind w:firstLine="0"/>
        <w:jc w:val="left"/>
        <w:rPr>
          <w:rFonts w:eastAsia="Times New Roman" w:cstheme="majorBidi"/>
          <w:b/>
          <w:sz w:val="28"/>
          <w:szCs w:val="26"/>
          <w:lang w:val="en-US"/>
        </w:rPr>
      </w:pPr>
      <w:r>
        <w:rPr>
          <w:rFonts w:eastAsia="Times New Roman"/>
          <w:lang w:val="en-US"/>
        </w:rPr>
        <w:br w:type="page"/>
      </w:r>
    </w:p>
    <w:p w14:paraId="45BA3FF4" w14:textId="00462D9C" w:rsidR="001B0AE5" w:rsidRPr="001B0AE5" w:rsidRDefault="001B0AE5" w:rsidP="001B0AE5">
      <w:pPr>
        <w:pStyle w:val="Heading2"/>
        <w:rPr>
          <w:rFonts w:eastAsia="Times New Roman"/>
          <w:lang w:val="en-US"/>
        </w:rPr>
      </w:pPr>
      <w:bookmarkStart w:id="19" w:name="_Toc225548516"/>
      <w:r w:rsidRPr="001B0AE5">
        <w:rPr>
          <w:rFonts w:eastAsia="Times New Roman"/>
          <w:lang w:val="en-US"/>
        </w:rPr>
        <w:lastRenderedPageBreak/>
        <w:t>5.2. Логика игре меморије и повратна информација</w:t>
      </w:r>
      <w:bookmarkEnd w:id="19"/>
    </w:p>
    <w:p w14:paraId="3EA2C5DD" w14:textId="149B3D60" w:rsidR="00E57188" w:rsidRPr="008F079E" w:rsidRDefault="001B0AE5" w:rsidP="001B0AE5">
      <w:pPr>
        <w:rPr>
          <w:lang w:val="sr-Cyrl-RS"/>
        </w:rPr>
      </w:pPr>
      <w:r w:rsidRPr="001B0AE5">
        <w:rPr>
          <w:lang w:val="en-US"/>
        </w:rPr>
        <w:t>Игра меморије користи визуелни feedback</w:t>
      </w:r>
      <w:r w:rsidR="008F079E">
        <w:rPr>
          <w:lang w:val="sr-Cyrl-RS"/>
        </w:rPr>
        <w:t xml:space="preserve"> и представља најсложенији интерактивни део пројекта.</w:t>
      </w:r>
    </w:p>
    <w:p w14:paraId="09CB873E" w14:textId="77777777" w:rsidR="00DF258D" w:rsidRDefault="00E57188" w:rsidP="00DF258D">
      <w:pPr>
        <w:keepNext/>
        <w:ind w:firstLine="0"/>
      </w:pPr>
      <w:r w:rsidRPr="00E57188">
        <w:rPr>
          <w:lang w:val="en-US"/>
        </w:rPr>
        <w:drawing>
          <wp:inline distT="0" distB="0" distL="0" distR="0" wp14:anchorId="113B9584" wp14:editId="155572D8">
            <wp:extent cx="6242213" cy="272732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3341" cy="2727818"/>
                    </a:xfrm>
                    <a:prstGeom prst="rect">
                      <a:avLst/>
                    </a:prstGeom>
                  </pic:spPr>
                </pic:pic>
              </a:graphicData>
            </a:graphic>
          </wp:inline>
        </w:drawing>
      </w:r>
    </w:p>
    <w:p w14:paraId="083F03C3" w14:textId="39794402" w:rsidR="00E57188" w:rsidRPr="00DF258D" w:rsidRDefault="00DF258D" w:rsidP="00DF258D">
      <w:pPr>
        <w:pStyle w:val="Caption"/>
        <w:jc w:val="center"/>
        <w:rPr>
          <w:i w:val="0"/>
          <w:color w:val="595959" w:themeColor="text1" w:themeTint="A6"/>
          <w:sz w:val="20"/>
          <w:szCs w:val="20"/>
          <w:lang w:val="en-US"/>
        </w:rPr>
      </w:pPr>
      <w:r w:rsidRPr="00DF258D">
        <w:rPr>
          <w:color w:val="595959" w:themeColor="text1" w:themeTint="A6"/>
          <w:sz w:val="20"/>
          <w:szCs w:val="20"/>
        </w:rPr>
        <w:t xml:space="preserve">Слика </w:t>
      </w:r>
      <w:r w:rsidRPr="00DF258D">
        <w:rPr>
          <w:color w:val="595959" w:themeColor="text1" w:themeTint="A6"/>
          <w:sz w:val="20"/>
          <w:szCs w:val="20"/>
        </w:rPr>
        <w:fldChar w:fldCharType="begin"/>
      </w:r>
      <w:r w:rsidRPr="00DF258D">
        <w:rPr>
          <w:color w:val="595959" w:themeColor="text1" w:themeTint="A6"/>
          <w:sz w:val="20"/>
          <w:szCs w:val="20"/>
        </w:rPr>
        <w:instrText xml:space="preserve"> SEQ Слика \* ARABIC </w:instrText>
      </w:r>
      <w:r w:rsidRPr="00DF258D">
        <w:rPr>
          <w:color w:val="595959" w:themeColor="text1" w:themeTint="A6"/>
          <w:sz w:val="20"/>
          <w:szCs w:val="20"/>
        </w:rPr>
        <w:fldChar w:fldCharType="separate"/>
      </w:r>
      <w:r w:rsidR="00F87177">
        <w:rPr>
          <w:noProof/>
          <w:color w:val="595959" w:themeColor="text1" w:themeTint="A6"/>
          <w:sz w:val="20"/>
          <w:szCs w:val="20"/>
        </w:rPr>
        <w:t>5</w:t>
      </w:r>
      <w:r w:rsidRPr="00DF258D">
        <w:rPr>
          <w:color w:val="595959" w:themeColor="text1" w:themeTint="A6"/>
          <w:sz w:val="20"/>
          <w:szCs w:val="20"/>
        </w:rPr>
        <w:fldChar w:fldCharType="end"/>
      </w:r>
      <w:r w:rsidRPr="00DF258D">
        <w:rPr>
          <w:i w:val="0"/>
          <w:color w:val="595959" w:themeColor="text1" w:themeTint="A6"/>
          <w:sz w:val="20"/>
          <w:szCs w:val="20"/>
          <w:lang w:val="sr-Cyrl-RS"/>
        </w:rPr>
        <w:t xml:space="preserve"> - Приказ логике игре меморије</w:t>
      </w:r>
    </w:p>
    <w:p w14:paraId="15343B93" w14:textId="064A4A86" w:rsidR="001B0AE5" w:rsidRDefault="001B0AE5" w:rsidP="001B0AE5">
      <w:pPr>
        <w:rPr>
          <w:lang w:val="sr-Cyrl-RS"/>
        </w:rPr>
      </w:pPr>
      <w:r w:rsidRPr="001B0AE5">
        <w:rPr>
          <w:lang w:val="en-US"/>
        </w:rPr>
        <w:t>Повратна информација је кључна у интерактивној мултимедији како би корисник знао да ли је његов потез (нпр. проналазак пара картица) успешан или не.</w:t>
      </w:r>
      <w:r w:rsidR="00311E77">
        <w:rPr>
          <w:lang w:val="sr-Cyrl-RS"/>
        </w:rPr>
        <w:t xml:space="preserve"> </w:t>
      </w:r>
    </w:p>
    <w:p w14:paraId="6B199F4A" w14:textId="1560C933" w:rsidR="00311E77" w:rsidRPr="00311E77" w:rsidRDefault="00311E77" w:rsidP="001B0AE5">
      <w:pPr>
        <w:rPr>
          <w:lang w:val="sr-Cyrl-RS"/>
        </w:rPr>
      </w:pPr>
      <w:r>
        <w:t>Логика игре заснива се на упаривању визуелних идентитета. Када корисник направи потез, систем генерише моменталну повратну информацију (</w:t>
      </w:r>
      <w:r w:rsidRPr="00900FFE">
        <w:rPr>
          <w:i/>
        </w:rPr>
        <w:t>feedback</w:t>
      </w:r>
      <w:r>
        <w:t>). Уколико је пар погођен, картице мењају боју, а уколико је потез неуспешан, картице се враћају у првобитно стање уз благу анимацију. Оваква повратна информација је неопходна како би се одржао висок ниво ангажованости и спречила фрустрација код корисника</w:t>
      </w:r>
      <w:r>
        <w:rPr>
          <w:lang w:val="sr-Cyrl-RS"/>
        </w:rPr>
        <w:t>.</w:t>
      </w:r>
    </w:p>
    <w:p w14:paraId="0FDE3845" w14:textId="77777777" w:rsidR="001B0AE5" w:rsidRPr="001B0AE5" w:rsidRDefault="001B0AE5" w:rsidP="001B0AE5">
      <w:pPr>
        <w:pStyle w:val="Heading2"/>
        <w:rPr>
          <w:rFonts w:eastAsia="Times New Roman"/>
          <w:lang w:val="en-US"/>
        </w:rPr>
      </w:pPr>
      <w:bookmarkStart w:id="20" w:name="_Toc225548517"/>
      <w:r w:rsidRPr="001B0AE5">
        <w:rPr>
          <w:rFonts w:eastAsia="Times New Roman"/>
          <w:lang w:val="en-US"/>
        </w:rPr>
        <w:t>5.3. Анализа корисничког искуства (</w:t>
      </w:r>
      <w:r w:rsidRPr="00900FFE">
        <w:rPr>
          <w:rFonts w:eastAsia="Times New Roman"/>
          <w:i/>
          <w:lang w:val="en-US"/>
        </w:rPr>
        <w:t>UX</w:t>
      </w:r>
      <w:r w:rsidRPr="001B0AE5">
        <w:rPr>
          <w:rFonts w:eastAsia="Times New Roman"/>
          <w:lang w:val="en-US"/>
        </w:rPr>
        <w:t>)</w:t>
      </w:r>
      <w:bookmarkEnd w:id="20"/>
    </w:p>
    <w:p w14:paraId="427E6657" w14:textId="0F89DD32" w:rsidR="001B0AE5" w:rsidRPr="001B0AE5" w:rsidRDefault="008F4E5A" w:rsidP="001B0AE5">
      <w:pPr>
        <w:rPr>
          <w:lang w:val="en-US"/>
        </w:rPr>
      </w:pPr>
      <w:r>
        <w:t>Приликом креирања интерфејса за интерактивне садржаје, главна водиља била је једноставност. Ко</w:t>
      </w:r>
      <w:r w:rsidR="00900FFE">
        <w:t>ришћена је стратегија минималног напора</w:t>
      </w:r>
      <w:r>
        <w:t xml:space="preserve"> – свако дугме је лако доступно, а фонтови су довољно велики да се лако читају и на мањим екранима. Јасан ко</w:t>
      </w:r>
      <w:r w:rsidR="007835DD">
        <w:t>нтраст између беби-розе подлоге</w:t>
      </w:r>
      <w:r>
        <w:t xml:space="preserve"> и тамних слова омогућава савршену видљивост. У мултимедији, добар </w:t>
      </w:r>
      <w:r w:rsidRPr="00900FFE">
        <w:rPr>
          <w:i/>
        </w:rPr>
        <w:t>UX</w:t>
      </w:r>
      <w:r>
        <w:t xml:space="preserve"> значи да корисник не мора да размишља како да користи систем, већ се</w:t>
      </w:r>
      <w:r>
        <w:t xml:space="preserve"> интуитивно фокусира на садржај</w:t>
      </w:r>
      <w:r w:rsidR="001B0AE5" w:rsidRPr="001B0AE5">
        <w:rPr>
          <w:lang w:val="en-US"/>
        </w:rPr>
        <w:t>.</w:t>
      </w:r>
    </w:p>
    <w:p w14:paraId="25669560" w14:textId="77777777" w:rsidR="00D405CA" w:rsidRDefault="00D405CA">
      <w:pPr>
        <w:spacing w:before="0" w:line="259" w:lineRule="auto"/>
        <w:ind w:firstLine="0"/>
        <w:jc w:val="left"/>
        <w:rPr>
          <w:rFonts w:eastAsiaTheme="majorEastAsia" w:cstheme="majorBidi"/>
          <w:b/>
          <w:sz w:val="36"/>
          <w:szCs w:val="32"/>
        </w:rPr>
      </w:pPr>
      <w:r>
        <w:br w:type="page"/>
      </w:r>
    </w:p>
    <w:p w14:paraId="0D8E19E4" w14:textId="5FA05841" w:rsidR="001B0AE5" w:rsidRDefault="001B0AE5" w:rsidP="001B0AE5">
      <w:pPr>
        <w:pStyle w:val="Heading1"/>
        <w:rPr>
          <w:rFonts w:ascii="Times New Roman" w:hAnsi="Times New Roman"/>
          <w:sz w:val="24"/>
        </w:rPr>
      </w:pPr>
      <w:bookmarkStart w:id="21" w:name="_Toc225548518"/>
      <w:r>
        <w:lastRenderedPageBreak/>
        <w:t>6. Техничка реализација и програмирање</w:t>
      </w:r>
      <w:bookmarkEnd w:id="21"/>
    </w:p>
    <w:p w14:paraId="1F83FBB3" w14:textId="77777777" w:rsidR="001B0AE5" w:rsidRDefault="001B0AE5" w:rsidP="001B0AE5">
      <w:pPr>
        <w:pStyle w:val="Heading2"/>
      </w:pPr>
      <w:bookmarkStart w:id="22" w:name="_Toc225548519"/>
      <w:r>
        <w:t xml:space="preserve">6.1. Коришћење </w:t>
      </w:r>
      <w:r w:rsidRPr="00642D1D">
        <w:rPr>
          <w:i/>
        </w:rPr>
        <w:t>HTML5</w:t>
      </w:r>
      <w:r>
        <w:t xml:space="preserve"> и </w:t>
      </w:r>
      <w:r w:rsidRPr="00642D1D">
        <w:rPr>
          <w:i/>
        </w:rPr>
        <w:t>CSS3</w:t>
      </w:r>
      <w:r>
        <w:t xml:space="preserve"> стандарда</w:t>
      </w:r>
      <w:bookmarkEnd w:id="22"/>
    </w:p>
    <w:p w14:paraId="255BBA86" w14:textId="0C0B22DB" w:rsidR="001B0AE5" w:rsidRDefault="003156C8" w:rsidP="001B0AE5">
      <w:r>
        <w:t xml:space="preserve">Пројекат је </w:t>
      </w:r>
      <w:r w:rsidR="008C1F07">
        <w:rPr>
          <w:lang w:val="sr-Cyrl-RS"/>
        </w:rPr>
        <w:t>реализован</w:t>
      </w:r>
      <w:r>
        <w:t xml:space="preserve"> као модерна веб </w:t>
      </w:r>
      <w:r w:rsidR="0006323E">
        <w:rPr>
          <w:lang w:val="sr-Cyrl-RS"/>
        </w:rPr>
        <w:t>апликација.</w:t>
      </w:r>
      <w:r>
        <w:t xml:space="preserve"> Основа је постављена помоћу семантичког </w:t>
      </w:r>
      <w:r w:rsidRPr="00642D1D">
        <w:rPr>
          <w:i/>
        </w:rPr>
        <w:t>HTML5</w:t>
      </w:r>
      <w:r>
        <w:t xml:space="preserve"> кода, што омогућава прегледачама да боље разумеју структуру мултимедијалних елемената (нпр. издвајање видео секција од галерија). </w:t>
      </w:r>
      <w:r w:rsidRPr="00642D1D">
        <w:rPr>
          <w:i/>
        </w:rPr>
        <w:t>CSS3</w:t>
      </w:r>
      <w:r>
        <w:t xml:space="preserve"> је коришћен за дефинисање свих визуелних параметара, укључујући и анимације прелаза које чине </w:t>
      </w:r>
      <w:r w:rsidR="00910107">
        <w:t>да сајт делује професионално</w:t>
      </w:r>
      <w:r>
        <w:t xml:space="preserve">. Посебан значај имају </w:t>
      </w:r>
      <w:r w:rsidRPr="00642D1D">
        <w:rPr>
          <w:i/>
        </w:rPr>
        <w:t>CSS</w:t>
      </w:r>
      <w:r>
        <w:t xml:space="preserve"> варијабле дефинисане у </w:t>
      </w:r>
      <w:r w:rsidRPr="00A31FCD">
        <w:rPr>
          <w:rStyle w:val="HTMLCode"/>
          <w:rFonts w:ascii="Areal RNIDS" w:eastAsiaTheme="minorHAnsi" w:hAnsi="Areal RNIDS"/>
          <w:sz w:val="24"/>
          <w:szCs w:val="24"/>
        </w:rPr>
        <w:t>:</w:t>
      </w:r>
      <w:r w:rsidRPr="00642D1D">
        <w:rPr>
          <w:rStyle w:val="HTMLCode"/>
          <w:rFonts w:ascii="Areal RNIDS" w:eastAsiaTheme="minorHAnsi" w:hAnsi="Areal RNIDS"/>
          <w:i/>
          <w:sz w:val="24"/>
          <w:szCs w:val="24"/>
        </w:rPr>
        <w:t>root</w:t>
      </w:r>
      <w:r w:rsidRPr="00A31FCD">
        <w:rPr>
          <w:szCs w:val="24"/>
        </w:rPr>
        <w:t xml:space="preserve"> </w:t>
      </w:r>
      <w:r>
        <w:t>селектору, које су омогућиле да се цела палета боја (беби-розе, беби-плава, беж) дос</w:t>
      </w:r>
      <w:r>
        <w:t>ледно примени на сваку страницу</w:t>
      </w:r>
      <w:r w:rsidR="001B0AE5">
        <w:rPr>
          <w:rStyle w:val="ng-star-inserted"/>
        </w:rPr>
        <w:t>.</w:t>
      </w:r>
    </w:p>
    <w:p w14:paraId="4B0F7EDF" w14:textId="77777777" w:rsidR="001B0AE5" w:rsidRDefault="001B0AE5" w:rsidP="001B0AE5">
      <w:pPr>
        <w:pStyle w:val="Heading2"/>
      </w:pPr>
      <w:bookmarkStart w:id="23" w:name="_Toc225548520"/>
      <w:r>
        <w:t xml:space="preserve">6.2. Респонзивни дизајн: </w:t>
      </w:r>
      <w:r w:rsidRPr="00642D1D">
        <w:rPr>
          <w:i/>
        </w:rPr>
        <w:t>Bootstrap</w:t>
      </w:r>
      <w:bookmarkEnd w:id="23"/>
    </w:p>
    <w:p w14:paraId="7EAA2EA4" w14:textId="77A88C6E" w:rsidR="00E57188" w:rsidRDefault="00832C05" w:rsidP="001B0AE5">
      <w:pPr>
        <w:rPr>
          <w:rStyle w:val="ng-star-inserted"/>
        </w:rPr>
      </w:pPr>
      <w:r>
        <w:t xml:space="preserve">С обзиром на то да већина корисника сајтовима приступа путем телефона, коришћен је </w:t>
      </w:r>
      <w:r>
        <w:rPr>
          <w:i/>
          <w:iCs/>
        </w:rPr>
        <w:t>Bootstrap</w:t>
      </w:r>
      <w:r>
        <w:t xml:space="preserve"> оквир како би се </w:t>
      </w:r>
      <w:r>
        <w:t>осигурала потпуна респонзивност</w:t>
      </w:r>
      <w:r w:rsidR="001B0AE5">
        <w:rPr>
          <w:rStyle w:val="ng-star-inserted"/>
        </w:rPr>
        <w:t xml:space="preserve">. </w:t>
      </w:r>
    </w:p>
    <w:p w14:paraId="5E230FCB" w14:textId="77777777" w:rsidR="00C74878" w:rsidRDefault="00E57188" w:rsidP="00C74878">
      <w:pPr>
        <w:keepNext/>
        <w:ind w:firstLine="0"/>
        <w:jc w:val="center"/>
      </w:pPr>
      <w:r w:rsidRPr="00E57188">
        <w:rPr>
          <w:rStyle w:val="ng-star-inserted"/>
        </w:rPr>
        <w:drawing>
          <wp:inline distT="0" distB="0" distL="0" distR="0" wp14:anchorId="2C5641AE" wp14:editId="75B519B2">
            <wp:extent cx="6246353" cy="4896368"/>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51621" cy="4900497"/>
                    </a:xfrm>
                    <a:prstGeom prst="rect">
                      <a:avLst/>
                    </a:prstGeom>
                  </pic:spPr>
                </pic:pic>
              </a:graphicData>
            </a:graphic>
          </wp:inline>
        </w:drawing>
      </w:r>
    </w:p>
    <w:p w14:paraId="2F0A6CE1" w14:textId="6D1A2176" w:rsidR="00E57188" w:rsidRPr="00C74878" w:rsidRDefault="00C74878" w:rsidP="00C74878">
      <w:pPr>
        <w:pStyle w:val="Caption"/>
        <w:jc w:val="center"/>
        <w:rPr>
          <w:rStyle w:val="ng-star-inserted"/>
          <w:i w:val="0"/>
          <w:color w:val="595959" w:themeColor="text1" w:themeTint="A6"/>
          <w:sz w:val="20"/>
          <w:szCs w:val="20"/>
        </w:rPr>
      </w:pPr>
      <w:r w:rsidRPr="00C74878">
        <w:rPr>
          <w:color w:val="595959" w:themeColor="text1" w:themeTint="A6"/>
          <w:sz w:val="20"/>
          <w:szCs w:val="20"/>
        </w:rPr>
        <w:t xml:space="preserve">Слика </w:t>
      </w:r>
      <w:r w:rsidRPr="00C74878">
        <w:rPr>
          <w:color w:val="595959" w:themeColor="text1" w:themeTint="A6"/>
          <w:sz w:val="20"/>
          <w:szCs w:val="20"/>
        </w:rPr>
        <w:fldChar w:fldCharType="begin"/>
      </w:r>
      <w:r w:rsidRPr="00C74878">
        <w:rPr>
          <w:color w:val="595959" w:themeColor="text1" w:themeTint="A6"/>
          <w:sz w:val="20"/>
          <w:szCs w:val="20"/>
        </w:rPr>
        <w:instrText xml:space="preserve"> SEQ Слика \* ARABIC </w:instrText>
      </w:r>
      <w:r w:rsidRPr="00C74878">
        <w:rPr>
          <w:color w:val="595959" w:themeColor="text1" w:themeTint="A6"/>
          <w:sz w:val="20"/>
          <w:szCs w:val="20"/>
        </w:rPr>
        <w:fldChar w:fldCharType="separate"/>
      </w:r>
      <w:r w:rsidR="00F87177">
        <w:rPr>
          <w:noProof/>
          <w:color w:val="595959" w:themeColor="text1" w:themeTint="A6"/>
          <w:sz w:val="20"/>
          <w:szCs w:val="20"/>
        </w:rPr>
        <w:t>6</w:t>
      </w:r>
      <w:r w:rsidRPr="00C74878">
        <w:rPr>
          <w:color w:val="595959" w:themeColor="text1" w:themeTint="A6"/>
          <w:sz w:val="20"/>
          <w:szCs w:val="20"/>
        </w:rPr>
        <w:fldChar w:fldCharType="end"/>
      </w:r>
      <w:r w:rsidRPr="00C74878">
        <w:rPr>
          <w:i w:val="0"/>
          <w:color w:val="595959" w:themeColor="text1" w:themeTint="A6"/>
          <w:sz w:val="20"/>
          <w:szCs w:val="20"/>
          <w:lang w:val="sr-Cyrl-RS"/>
        </w:rPr>
        <w:t xml:space="preserve"> - Респонзивни дизајн - Приказ сајта на десктоп-у</w:t>
      </w:r>
    </w:p>
    <w:p w14:paraId="1090DD2B" w14:textId="77777777" w:rsidR="00C74878" w:rsidRDefault="00E57188" w:rsidP="00C74878">
      <w:pPr>
        <w:keepNext/>
        <w:ind w:firstLine="0"/>
        <w:jc w:val="center"/>
      </w:pPr>
      <w:r w:rsidRPr="00E57188">
        <w:rPr>
          <w:rStyle w:val="ng-star-inserted"/>
        </w:rPr>
        <w:lastRenderedPageBreak/>
        <w:drawing>
          <wp:inline distT="0" distB="0" distL="0" distR="0" wp14:anchorId="3AEA432A" wp14:editId="32F3A6D8">
            <wp:extent cx="3067691" cy="4785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226" t="1086" r="189" b="3019"/>
                    <a:stretch/>
                  </pic:blipFill>
                  <pic:spPr bwMode="auto">
                    <a:xfrm>
                      <a:off x="0" y="0"/>
                      <a:ext cx="3090576" cy="4821059"/>
                    </a:xfrm>
                    <a:prstGeom prst="rect">
                      <a:avLst/>
                    </a:prstGeom>
                    <a:ln>
                      <a:noFill/>
                    </a:ln>
                    <a:extLst>
                      <a:ext uri="{53640926-AAD7-44D8-BBD7-CCE9431645EC}">
                        <a14:shadowObscured xmlns:a14="http://schemas.microsoft.com/office/drawing/2010/main"/>
                      </a:ext>
                    </a:extLst>
                  </pic:spPr>
                </pic:pic>
              </a:graphicData>
            </a:graphic>
          </wp:inline>
        </w:drawing>
      </w:r>
    </w:p>
    <w:p w14:paraId="5F239124" w14:textId="0BE6D91C" w:rsidR="00E57188" w:rsidRPr="00C74878" w:rsidRDefault="00C74878" w:rsidP="00C74878">
      <w:pPr>
        <w:pStyle w:val="Caption"/>
        <w:jc w:val="center"/>
        <w:rPr>
          <w:rStyle w:val="ng-star-inserted"/>
          <w:i w:val="0"/>
          <w:color w:val="595959" w:themeColor="text1" w:themeTint="A6"/>
          <w:sz w:val="20"/>
          <w:szCs w:val="20"/>
        </w:rPr>
      </w:pPr>
      <w:r w:rsidRPr="00C74878">
        <w:rPr>
          <w:color w:val="595959" w:themeColor="text1" w:themeTint="A6"/>
          <w:sz w:val="20"/>
          <w:szCs w:val="20"/>
        </w:rPr>
        <w:t xml:space="preserve">Слика </w:t>
      </w:r>
      <w:r w:rsidRPr="00C74878">
        <w:rPr>
          <w:color w:val="595959" w:themeColor="text1" w:themeTint="A6"/>
          <w:sz w:val="20"/>
          <w:szCs w:val="20"/>
        </w:rPr>
        <w:fldChar w:fldCharType="begin"/>
      </w:r>
      <w:r w:rsidRPr="00C74878">
        <w:rPr>
          <w:color w:val="595959" w:themeColor="text1" w:themeTint="A6"/>
          <w:sz w:val="20"/>
          <w:szCs w:val="20"/>
        </w:rPr>
        <w:instrText xml:space="preserve"> SEQ Слика \* ARABIC </w:instrText>
      </w:r>
      <w:r w:rsidRPr="00C74878">
        <w:rPr>
          <w:color w:val="595959" w:themeColor="text1" w:themeTint="A6"/>
          <w:sz w:val="20"/>
          <w:szCs w:val="20"/>
        </w:rPr>
        <w:fldChar w:fldCharType="separate"/>
      </w:r>
      <w:r w:rsidR="00F87177">
        <w:rPr>
          <w:noProof/>
          <w:color w:val="595959" w:themeColor="text1" w:themeTint="A6"/>
          <w:sz w:val="20"/>
          <w:szCs w:val="20"/>
        </w:rPr>
        <w:t>7</w:t>
      </w:r>
      <w:r w:rsidRPr="00C74878">
        <w:rPr>
          <w:color w:val="595959" w:themeColor="text1" w:themeTint="A6"/>
          <w:sz w:val="20"/>
          <w:szCs w:val="20"/>
        </w:rPr>
        <w:fldChar w:fldCharType="end"/>
      </w:r>
      <w:r w:rsidRPr="00C74878">
        <w:rPr>
          <w:i w:val="0"/>
          <w:color w:val="595959" w:themeColor="text1" w:themeTint="A6"/>
          <w:sz w:val="20"/>
          <w:szCs w:val="20"/>
          <w:lang w:val="sr-Cyrl-RS"/>
        </w:rPr>
        <w:t xml:space="preserve"> - Респонзивни дизајн - Приказ сајта на мобилним уређајима</w:t>
      </w:r>
    </w:p>
    <w:p w14:paraId="4429891F" w14:textId="330BC467" w:rsidR="00E9306E" w:rsidRDefault="00BE0046" w:rsidP="004F5F1D">
      <w:r>
        <w:t>Мултимедијални садржаји су програмирани да буду флуидни. На десктоп екранима, галерије су приказане у широком формату, док се на мобилним уређајима елементи преслажу вертикално. Ово је кључно јер мањи екрани захтевају веће интерактивне зоне за клик и другачију навигацију како би корисн</w:t>
      </w:r>
      <w:r>
        <w:t>ичко искуство остало квалитетно</w:t>
      </w:r>
      <w:r w:rsidR="001B0AE5">
        <w:rPr>
          <w:rStyle w:val="ng-star-inserted"/>
        </w:rPr>
        <w:t>.</w:t>
      </w:r>
      <w:r w:rsidR="00D405CA">
        <w:rPr>
          <w:rStyle w:val="ng-star-inserted"/>
        </w:rPr>
        <w:t xml:space="preserve"> </w:t>
      </w:r>
    </w:p>
    <w:p w14:paraId="02649F12" w14:textId="77777777" w:rsidR="00D405CA" w:rsidRDefault="001B0AE5" w:rsidP="001B0AE5">
      <w:pPr>
        <w:pStyle w:val="Heading1"/>
      </w:pPr>
      <w:r>
        <w:t xml:space="preserve"> </w:t>
      </w:r>
    </w:p>
    <w:p w14:paraId="0463EDAD" w14:textId="77777777" w:rsidR="00D405CA" w:rsidRDefault="00D405CA">
      <w:pPr>
        <w:spacing w:before="0" w:line="259" w:lineRule="auto"/>
        <w:ind w:firstLine="0"/>
        <w:jc w:val="left"/>
        <w:rPr>
          <w:rFonts w:eastAsiaTheme="majorEastAsia" w:cstheme="majorBidi"/>
          <w:b/>
          <w:sz w:val="36"/>
          <w:szCs w:val="32"/>
        </w:rPr>
      </w:pPr>
      <w:r>
        <w:br w:type="page"/>
      </w:r>
    </w:p>
    <w:p w14:paraId="6B54A66F" w14:textId="69372A70" w:rsidR="00C10459" w:rsidRDefault="00C10459" w:rsidP="001B0AE5">
      <w:pPr>
        <w:pStyle w:val="Heading1"/>
      </w:pPr>
      <w:bookmarkStart w:id="24" w:name="_Toc225548521"/>
      <w:r>
        <w:lastRenderedPageBreak/>
        <w:t>8. Закључак</w:t>
      </w:r>
      <w:bookmarkEnd w:id="24"/>
      <w:r>
        <w:t xml:space="preserve"> </w:t>
      </w:r>
    </w:p>
    <w:p w14:paraId="71CF95FB" w14:textId="77777777" w:rsidR="00BB1337" w:rsidRDefault="00BB1337" w:rsidP="00BB1337">
      <w:pPr>
        <w:rPr>
          <w:rFonts w:ascii="Times New Roman" w:hAnsi="Times New Roman"/>
        </w:rPr>
      </w:pPr>
      <w:r>
        <w:t xml:space="preserve">Реализација пројекта „Beauty World” успешно је објединила теоријска знања о теорији боја, дигиталној слици и обради звука са практичним вештинама дигиталне продукције. Кроз имплементацију концепта </w:t>
      </w:r>
      <w:r w:rsidRPr="00642D1D">
        <w:rPr>
          <w:b/>
          <w:bCs/>
          <w:i/>
        </w:rPr>
        <w:t>Edutainment</w:t>
      </w:r>
      <w:r>
        <w:rPr>
          <w:b/>
          <w:bCs/>
        </w:rPr>
        <w:t>-а</w:t>
      </w:r>
      <w:r>
        <w:t xml:space="preserve">, доказано је да интерактивна мултимедија значајно подиже ниво едукације. Научно је потврђено да ангажовањем више чула истовремено, корисници задржавају чак </w:t>
      </w:r>
      <w:r>
        <w:rPr>
          <w:b/>
          <w:bCs/>
        </w:rPr>
        <w:t>80% информација</w:t>
      </w:r>
      <w:r>
        <w:t>, што овај пројекат чини моћним алатом за модерно дигитално учење.</w:t>
      </w:r>
    </w:p>
    <w:p w14:paraId="43B9B94A" w14:textId="77777777" w:rsidR="00BB1337" w:rsidRDefault="00BB1337" w:rsidP="00BB1337">
      <w:r>
        <w:t xml:space="preserve">Посебан успех пројекта огледа се у успешној техничкој синергији различитих мултимедијалних формата. Комбинација лаких векторских илустрација израђених у </w:t>
      </w:r>
      <w:r w:rsidRPr="00642D1D">
        <w:rPr>
          <w:b/>
          <w:bCs/>
          <w:i/>
        </w:rPr>
        <w:t>Inkscape</w:t>
      </w:r>
      <w:r>
        <w:rPr>
          <w:b/>
          <w:bCs/>
        </w:rPr>
        <w:t>-у</w:t>
      </w:r>
      <w:r>
        <w:t xml:space="preserve"> и оптимизованог видео садржаја омогућила је стварање визуелно богатог окружења које не жртвује перформансе зарад естетике. Ово је од пресудног значаја у савременом веб инжењерингу, где брзина одазива система директно утиче на корисничко задовољство и задржавање пажње.</w:t>
      </w:r>
    </w:p>
    <w:p w14:paraId="47063681" w14:textId="77777777" w:rsidR="00BB1337" w:rsidRDefault="00BB1337" w:rsidP="00BB1337">
      <w:r>
        <w:t xml:space="preserve">Кроз процес развоја, пажња је посвећена и </w:t>
      </w:r>
      <w:bookmarkStart w:id="25" w:name="_GoBack"/>
      <w:bookmarkEnd w:id="25"/>
      <w:r w:rsidRPr="00642D1D">
        <w:rPr>
          <w:b/>
          <w:bCs/>
          <w:i/>
        </w:rPr>
        <w:t>UX</w:t>
      </w:r>
      <w:r>
        <w:rPr>
          <w:b/>
          <w:bCs/>
        </w:rPr>
        <w:t xml:space="preserve"> (</w:t>
      </w:r>
      <w:r w:rsidRPr="00642D1D">
        <w:rPr>
          <w:b/>
          <w:bCs/>
          <w:i/>
        </w:rPr>
        <w:t>User Experience</w:t>
      </w:r>
      <w:r>
        <w:rPr>
          <w:b/>
          <w:bCs/>
        </w:rPr>
        <w:t>)</w:t>
      </w:r>
      <w:r>
        <w:t xml:space="preserve"> анализи, чиме је осигурано да интерактивни елементи попут квиза и игре меморије не буду само забавни додаци, већ функционални алати за поткрепу знања. Финално решење показује да је мултимедија много више од збира слика и звукова; она је пажљиво конструисан комуникациони канал који премошћује јаз између сувих чињеница и корисничког искуства. Овај пројекат представља чврсту основу за даље истраживање у области хипермедијалних система и потврђује да је правилна дигитализација садржаја кључ успешне едукације у 21. веку.</w:t>
      </w:r>
    </w:p>
    <w:p w14:paraId="28CE5299" w14:textId="081E9727" w:rsidR="00F92E41" w:rsidRDefault="00F92E41">
      <w:pPr>
        <w:spacing w:before="0" w:line="259" w:lineRule="auto"/>
        <w:ind w:firstLine="0"/>
        <w:jc w:val="left"/>
        <w:rPr>
          <w:lang w:val="sr-Cyrl-RS"/>
        </w:rPr>
      </w:pPr>
      <w:r>
        <w:rPr>
          <w:lang w:val="sr-Cyrl-RS"/>
        </w:rPr>
        <w:br w:type="page"/>
      </w:r>
    </w:p>
    <w:p w14:paraId="64B8CDFA" w14:textId="77E131D9" w:rsidR="00346A10" w:rsidRDefault="00F92E41" w:rsidP="00F92E41">
      <w:pPr>
        <w:pStyle w:val="Heading1"/>
        <w:rPr>
          <w:lang w:val="sr-Cyrl-RS"/>
        </w:rPr>
      </w:pPr>
      <w:bookmarkStart w:id="26" w:name="_Toc72006518"/>
      <w:bookmarkStart w:id="27" w:name="_Toc225548522"/>
      <w:r>
        <w:rPr>
          <w:lang w:val="sr-Cyrl-RS"/>
        </w:rPr>
        <w:lastRenderedPageBreak/>
        <w:t>Литература</w:t>
      </w:r>
      <w:bookmarkEnd w:id="26"/>
      <w:bookmarkEnd w:id="27"/>
    </w:p>
    <w:p w14:paraId="7139E9CC" w14:textId="2C27A4ED" w:rsidR="00BB1337" w:rsidRDefault="00BB1337" w:rsidP="00BB1337">
      <w:pPr>
        <w:ind w:firstLine="0"/>
        <w:rPr>
          <w:rFonts w:ascii="Times New Roman" w:hAnsi="Times New Roman"/>
        </w:rPr>
      </w:pPr>
      <w:r>
        <w:rPr>
          <w:lang w:val="en-US"/>
        </w:rPr>
        <w:t>[1</w:t>
      </w:r>
      <w:proofErr w:type="gramStart"/>
      <w:r>
        <w:rPr>
          <w:lang w:val="en-US"/>
        </w:rPr>
        <w:t xml:space="preserve">] </w:t>
      </w:r>
      <w:r w:rsidR="004145B8">
        <w:rPr>
          <w:lang w:val="en-US"/>
        </w:rPr>
        <w:t xml:space="preserve"> </w:t>
      </w:r>
      <w:r>
        <w:rPr>
          <w:b/>
          <w:bCs/>
        </w:rPr>
        <w:t>Inkscape</w:t>
      </w:r>
      <w:proofErr w:type="gramEnd"/>
      <w:r>
        <w:rPr>
          <w:b/>
          <w:bCs/>
        </w:rPr>
        <w:t xml:space="preserve"> Project Community</w:t>
      </w:r>
      <w:r>
        <w:t xml:space="preserve">, </w:t>
      </w:r>
      <w:r>
        <w:rPr>
          <w:i/>
          <w:iCs/>
        </w:rPr>
        <w:t>Advanced Vector Techniques: Using SVG for Web performance</w:t>
      </w:r>
      <w:r>
        <w:t xml:space="preserve">, доступно на: </w:t>
      </w:r>
      <w:hyperlink r:id="rId16" w:tgtFrame="_blank" w:history="1">
        <w:r>
          <w:rPr>
            <w:rStyle w:val="Hyperlink"/>
          </w:rPr>
          <w:t>https://inkscape.org/</w:t>
        </w:r>
      </w:hyperlink>
      <w:r>
        <w:t xml:space="preserve"> (2026).</w:t>
      </w:r>
    </w:p>
    <w:p w14:paraId="55CB233B" w14:textId="3B4AC132" w:rsidR="00BB1337" w:rsidRDefault="00BB1337" w:rsidP="00BB1337">
      <w:pPr>
        <w:ind w:firstLine="0"/>
      </w:pPr>
      <w:r>
        <w:rPr>
          <w:rFonts w:hAnsi="Symbol"/>
        </w:rPr>
        <w:t xml:space="preserve">[2] </w:t>
      </w:r>
      <w:r w:rsidR="004145B8">
        <w:rPr>
          <w:rFonts w:hAnsi="Symbol"/>
        </w:rPr>
        <w:t xml:space="preserve"> </w:t>
      </w:r>
      <w:r>
        <w:rPr>
          <w:b/>
          <w:bCs/>
        </w:rPr>
        <w:t>Bootstrap Framework Team</w:t>
      </w:r>
      <w:r>
        <w:t xml:space="preserve">, </w:t>
      </w:r>
      <w:r>
        <w:rPr>
          <w:i/>
          <w:iCs/>
        </w:rPr>
        <w:t>Mobile First Design Patterns and Component Library v5.3</w:t>
      </w:r>
      <w:r>
        <w:t xml:space="preserve">, </w:t>
      </w:r>
      <w:hyperlink r:id="rId17" w:tgtFrame="_blank" w:history="1">
        <w:r>
          <w:rPr>
            <w:rStyle w:val="Hyperlink"/>
          </w:rPr>
          <w:t>https://getbootstrap.com/</w:t>
        </w:r>
      </w:hyperlink>
      <w:r>
        <w:t>.</w:t>
      </w:r>
    </w:p>
    <w:p w14:paraId="6D136C77" w14:textId="2FD329BA" w:rsidR="00BB1337" w:rsidRDefault="00BB1337" w:rsidP="00BB1337">
      <w:pPr>
        <w:ind w:firstLine="0"/>
      </w:pPr>
      <w:r>
        <w:rPr>
          <w:rFonts w:hAnsi="Symbol"/>
        </w:rPr>
        <w:t xml:space="preserve">[3] </w:t>
      </w:r>
      <w:r w:rsidR="004145B8">
        <w:rPr>
          <w:rFonts w:hAnsi="Symbol"/>
        </w:rPr>
        <w:t xml:space="preserve"> </w:t>
      </w:r>
      <w:r>
        <w:rPr>
          <w:b/>
          <w:bCs/>
        </w:rPr>
        <w:t>Meyer, E. A.</w:t>
      </w:r>
      <w:r>
        <w:t xml:space="preserve">, </w:t>
      </w:r>
      <w:r>
        <w:rPr>
          <w:i/>
          <w:iCs/>
        </w:rPr>
        <w:t>CSS: The Definitive Guide - Visual Presentation on the Web</w:t>
      </w:r>
      <w:r>
        <w:t>, O'Reilly Media.</w:t>
      </w:r>
    </w:p>
    <w:p w14:paraId="1D350FDD" w14:textId="5D0132D1" w:rsidR="00BB1337" w:rsidRDefault="00BB1337" w:rsidP="00BB1337">
      <w:pPr>
        <w:ind w:firstLine="0"/>
      </w:pPr>
      <w:r>
        <w:rPr>
          <w:rFonts w:hAnsi="Symbol"/>
        </w:rPr>
        <w:t xml:space="preserve">[4] </w:t>
      </w:r>
      <w:r w:rsidR="004145B8">
        <w:rPr>
          <w:rFonts w:hAnsi="Symbol"/>
        </w:rPr>
        <w:t xml:space="preserve">  </w:t>
      </w:r>
      <w:r>
        <w:rPr>
          <w:b/>
          <w:bCs/>
        </w:rPr>
        <w:t>Costello, V.</w:t>
      </w:r>
      <w:r>
        <w:t xml:space="preserve">, </w:t>
      </w:r>
      <w:r>
        <w:rPr>
          <w:i/>
          <w:iCs/>
        </w:rPr>
        <w:t>Multimedia Foundations: Core Concepts for Digital Design</w:t>
      </w:r>
      <w:r>
        <w:t>, Focal Press, 2021.</w:t>
      </w:r>
    </w:p>
    <w:p w14:paraId="17AE43DD" w14:textId="42D5995C" w:rsidR="00BB1337" w:rsidRDefault="00BB1337" w:rsidP="00BB1337">
      <w:pPr>
        <w:ind w:firstLine="0"/>
      </w:pPr>
      <w:r>
        <w:rPr>
          <w:rFonts w:hAnsi="Symbol"/>
        </w:rPr>
        <w:t xml:space="preserve">[5] </w:t>
      </w:r>
      <w:r>
        <w:rPr>
          <w:b/>
          <w:bCs/>
        </w:rPr>
        <w:t>W3C Standards</w:t>
      </w:r>
      <w:r>
        <w:t xml:space="preserve">, </w:t>
      </w:r>
      <w:r>
        <w:rPr>
          <w:i/>
          <w:iCs/>
        </w:rPr>
        <w:t>HTML5 Multimedia: Audio and Video tags specification</w:t>
      </w:r>
      <w:r>
        <w:t xml:space="preserve">, </w:t>
      </w:r>
      <w:hyperlink r:id="rId18" w:tgtFrame="_blank" w:history="1">
        <w:r>
          <w:rPr>
            <w:rStyle w:val="Hyperlink"/>
          </w:rPr>
          <w:t>https://www.w3.org/</w:t>
        </w:r>
      </w:hyperlink>
      <w:r>
        <w:t>.</w:t>
      </w:r>
    </w:p>
    <w:p w14:paraId="7311AAA3" w14:textId="37C6A822" w:rsidR="0084481E" w:rsidRPr="001F7429" w:rsidRDefault="0084481E" w:rsidP="001F7429">
      <w:pPr>
        <w:spacing w:before="0" w:line="259" w:lineRule="auto"/>
        <w:ind w:firstLine="0"/>
        <w:jc w:val="left"/>
        <w:rPr>
          <w:sz w:val="22"/>
          <w:lang w:val="sr-Cyrl-RS"/>
        </w:rPr>
      </w:pPr>
    </w:p>
    <w:sectPr w:rsidR="0084481E" w:rsidRPr="001F7429" w:rsidSect="00D11EED">
      <w:headerReference w:type="default" r:id="rId19"/>
      <w:footerReference w:type="default" r:id="rId20"/>
      <w:pgSz w:w="11906" w:h="16838"/>
      <w:pgMar w:top="1418" w:right="1134" w:bottom="1418"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740048" w14:textId="77777777" w:rsidR="00394B3B" w:rsidRDefault="00394B3B" w:rsidP="00D11EED">
      <w:pPr>
        <w:spacing w:before="0" w:after="0" w:line="240" w:lineRule="auto"/>
      </w:pPr>
      <w:r>
        <w:separator/>
      </w:r>
    </w:p>
  </w:endnote>
  <w:endnote w:type="continuationSeparator" w:id="0">
    <w:p w14:paraId="7C549339" w14:textId="77777777" w:rsidR="00394B3B" w:rsidRDefault="00394B3B" w:rsidP="00D11E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eal RNIDS">
    <w:altName w:val="Arial"/>
    <w:panose1 w:val="00000000000000000000"/>
    <w:charset w:val="00"/>
    <w:family w:val="modern"/>
    <w:notTrueType/>
    <w:pitch w:val="variable"/>
    <w:sig w:usb0="00000001" w:usb1="5000204B" w:usb2="00000000" w:usb3="00000000" w:csb0="00000007"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4791481"/>
      <w:docPartObj>
        <w:docPartGallery w:val="Page Numbers (Bottom of Page)"/>
        <w:docPartUnique/>
      </w:docPartObj>
    </w:sdtPr>
    <w:sdtEndPr/>
    <w:sdtContent>
      <w:p w14:paraId="4BA4FE3F" w14:textId="49600BA9" w:rsidR="00D11EED" w:rsidRDefault="00D11EED" w:rsidP="00D11EED">
        <w:pPr>
          <w:pStyle w:val="Footer"/>
          <w:ind w:firstLine="0"/>
          <w:jc w:val="center"/>
        </w:pPr>
        <w:r>
          <w:fldChar w:fldCharType="begin"/>
        </w:r>
        <w:r>
          <w:instrText>PAGE   \* MERGEFORMAT</w:instrText>
        </w:r>
        <w:r>
          <w:fldChar w:fldCharType="separate"/>
        </w:r>
        <w:r w:rsidR="00F87177">
          <w:rPr>
            <w:noProof/>
          </w:rPr>
          <w:t>12</w:t>
        </w:r>
        <w:r>
          <w:fldChar w:fldCharType="end"/>
        </w:r>
      </w:p>
    </w:sdtContent>
  </w:sdt>
  <w:p w14:paraId="72D4439D" w14:textId="77777777" w:rsidR="00D11EED" w:rsidRDefault="00D11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8FD5EF" w14:textId="77777777" w:rsidR="00394B3B" w:rsidRDefault="00394B3B" w:rsidP="00D11EED">
      <w:pPr>
        <w:spacing w:before="0" w:after="0" w:line="240" w:lineRule="auto"/>
      </w:pPr>
      <w:r>
        <w:separator/>
      </w:r>
    </w:p>
  </w:footnote>
  <w:footnote w:type="continuationSeparator" w:id="0">
    <w:p w14:paraId="36B4F99E" w14:textId="77777777" w:rsidR="00394B3B" w:rsidRDefault="00394B3B" w:rsidP="00D11EE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602E6C" w14:textId="40452B14" w:rsidR="00D11EED" w:rsidRPr="00CE5E6E" w:rsidRDefault="00595328" w:rsidP="00CE5E6E">
    <w:pPr>
      <w:pStyle w:val="Header"/>
      <w:jc w:val="right"/>
    </w:pPr>
    <w:r>
      <w:rPr>
        <w:i/>
        <w:iCs/>
        <w:u w:val="single"/>
        <w:lang w:val="sr-Cyrl-RS"/>
      </w:rPr>
      <w:t>Мина Павловић, 125/2023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1921"/>
    <w:multiLevelType w:val="multilevel"/>
    <w:tmpl w:val="626AF98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9260B8"/>
    <w:multiLevelType w:val="multilevel"/>
    <w:tmpl w:val="7D5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33D8"/>
    <w:multiLevelType w:val="multilevel"/>
    <w:tmpl w:val="6492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D4645"/>
    <w:multiLevelType w:val="multilevel"/>
    <w:tmpl w:val="FC98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756FE"/>
    <w:multiLevelType w:val="multilevel"/>
    <w:tmpl w:val="1620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17BEA"/>
    <w:multiLevelType w:val="multilevel"/>
    <w:tmpl w:val="3BB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22BC0"/>
    <w:multiLevelType w:val="hybridMultilevel"/>
    <w:tmpl w:val="6100A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CD0E20"/>
    <w:multiLevelType w:val="multilevel"/>
    <w:tmpl w:val="3E3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05688"/>
    <w:multiLevelType w:val="multilevel"/>
    <w:tmpl w:val="C0E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21089"/>
    <w:multiLevelType w:val="multilevel"/>
    <w:tmpl w:val="3A4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43EED"/>
    <w:multiLevelType w:val="hybridMultilevel"/>
    <w:tmpl w:val="8126F548"/>
    <w:lvl w:ilvl="0" w:tplc="241A0017">
      <w:start w:val="1"/>
      <w:numFmt w:val="lowerLetter"/>
      <w:lvlText w:val="%1)"/>
      <w:lvlJc w:val="left"/>
      <w:pPr>
        <w:ind w:left="1440" w:hanging="360"/>
      </w:pPr>
    </w:lvl>
    <w:lvl w:ilvl="1" w:tplc="241A0019" w:tentative="1">
      <w:start w:val="1"/>
      <w:numFmt w:val="lowerLetter"/>
      <w:lvlText w:val="%2."/>
      <w:lvlJc w:val="left"/>
      <w:pPr>
        <w:ind w:left="2160" w:hanging="360"/>
      </w:pPr>
    </w:lvl>
    <w:lvl w:ilvl="2" w:tplc="241A001B" w:tentative="1">
      <w:start w:val="1"/>
      <w:numFmt w:val="lowerRoman"/>
      <w:lvlText w:val="%3."/>
      <w:lvlJc w:val="right"/>
      <w:pPr>
        <w:ind w:left="2880" w:hanging="180"/>
      </w:pPr>
    </w:lvl>
    <w:lvl w:ilvl="3" w:tplc="241A000F" w:tentative="1">
      <w:start w:val="1"/>
      <w:numFmt w:val="decimal"/>
      <w:lvlText w:val="%4."/>
      <w:lvlJc w:val="left"/>
      <w:pPr>
        <w:ind w:left="3600" w:hanging="360"/>
      </w:pPr>
    </w:lvl>
    <w:lvl w:ilvl="4" w:tplc="241A0019" w:tentative="1">
      <w:start w:val="1"/>
      <w:numFmt w:val="lowerLetter"/>
      <w:lvlText w:val="%5."/>
      <w:lvlJc w:val="left"/>
      <w:pPr>
        <w:ind w:left="4320" w:hanging="360"/>
      </w:pPr>
    </w:lvl>
    <w:lvl w:ilvl="5" w:tplc="241A001B" w:tentative="1">
      <w:start w:val="1"/>
      <w:numFmt w:val="lowerRoman"/>
      <w:lvlText w:val="%6."/>
      <w:lvlJc w:val="right"/>
      <w:pPr>
        <w:ind w:left="5040" w:hanging="180"/>
      </w:pPr>
    </w:lvl>
    <w:lvl w:ilvl="6" w:tplc="241A000F" w:tentative="1">
      <w:start w:val="1"/>
      <w:numFmt w:val="decimal"/>
      <w:lvlText w:val="%7."/>
      <w:lvlJc w:val="left"/>
      <w:pPr>
        <w:ind w:left="5760" w:hanging="360"/>
      </w:pPr>
    </w:lvl>
    <w:lvl w:ilvl="7" w:tplc="241A0019" w:tentative="1">
      <w:start w:val="1"/>
      <w:numFmt w:val="lowerLetter"/>
      <w:lvlText w:val="%8."/>
      <w:lvlJc w:val="left"/>
      <w:pPr>
        <w:ind w:left="6480" w:hanging="360"/>
      </w:pPr>
    </w:lvl>
    <w:lvl w:ilvl="8" w:tplc="241A001B" w:tentative="1">
      <w:start w:val="1"/>
      <w:numFmt w:val="lowerRoman"/>
      <w:lvlText w:val="%9."/>
      <w:lvlJc w:val="right"/>
      <w:pPr>
        <w:ind w:left="7200" w:hanging="180"/>
      </w:pPr>
    </w:lvl>
  </w:abstractNum>
  <w:abstractNum w:abstractNumId="11" w15:restartNumberingAfterBreak="0">
    <w:nsid w:val="567223BF"/>
    <w:multiLevelType w:val="hybridMultilevel"/>
    <w:tmpl w:val="77F20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8364BAF"/>
    <w:multiLevelType w:val="hybridMultilevel"/>
    <w:tmpl w:val="7AC66D4C"/>
    <w:lvl w:ilvl="0" w:tplc="241A000F">
      <w:start w:val="1"/>
      <w:numFmt w:val="decimal"/>
      <w:lvlText w:val="%1."/>
      <w:lvlJc w:val="left"/>
      <w:pPr>
        <w:ind w:left="1440" w:hanging="360"/>
      </w:pPr>
    </w:lvl>
    <w:lvl w:ilvl="1" w:tplc="241A0019" w:tentative="1">
      <w:start w:val="1"/>
      <w:numFmt w:val="lowerLetter"/>
      <w:lvlText w:val="%2."/>
      <w:lvlJc w:val="left"/>
      <w:pPr>
        <w:ind w:left="2160" w:hanging="360"/>
      </w:pPr>
    </w:lvl>
    <w:lvl w:ilvl="2" w:tplc="241A001B" w:tentative="1">
      <w:start w:val="1"/>
      <w:numFmt w:val="lowerRoman"/>
      <w:lvlText w:val="%3."/>
      <w:lvlJc w:val="right"/>
      <w:pPr>
        <w:ind w:left="2880" w:hanging="180"/>
      </w:pPr>
    </w:lvl>
    <w:lvl w:ilvl="3" w:tplc="241A000F" w:tentative="1">
      <w:start w:val="1"/>
      <w:numFmt w:val="decimal"/>
      <w:lvlText w:val="%4."/>
      <w:lvlJc w:val="left"/>
      <w:pPr>
        <w:ind w:left="3600" w:hanging="360"/>
      </w:pPr>
    </w:lvl>
    <w:lvl w:ilvl="4" w:tplc="241A0019" w:tentative="1">
      <w:start w:val="1"/>
      <w:numFmt w:val="lowerLetter"/>
      <w:lvlText w:val="%5."/>
      <w:lvlJc w:val="left"/>
      <w:pPr>
        <w:ind w:left="4320" w:hanging="360"/>
      </w:pPr>
    </w:lvl>
    <w:lvl w:ilvl="5" w:tplc="241A001B" w:tentative="1">
      <w:start w:val="1"/>
      <w:numFmt w:val="lowerRoman"/>
      <w:lvlText w:val="%6."/>
      <w:lvlJc w:val="right"/>
      <w:pPr>
        <w:ind w:left="5040" w:hanging="180"/>
      </w:pPr>
    </w:lvl>
    <w:lvl w:ilvl="6" w:tplc="241A000F" w:tentative="1">
      <w:start w:val="1"/>
      <w:numFmt w:val="decimal"/>
      <w:lvlText w:val="%7."/>
      <w:lvlJc w:val="left"/>
      <w:pPr>
        <w:ind w:left="5760" w:hanging="360"/>
      </w:pPr>
    </w:lvl>
    <w:lvl w:ilvl="7" w:tplc="241A0019" w:tentative="1">
      <w:start w:val="1"/>
      <w:numFmt w:val="lowerLetter"/>
      <w:lvlText w:val="%8."/>
      <w:lvlJc w:val="left"/>
      <w:pPr>
        <w:ind w:left="6480" w:hanging="360"/>
      </w:pPr>
    </w:lvl>
    <w:lvl w:ilvl="8" w:tplc="241A001B" w:tentative="1">
      <w:start w:val="1"/>
      <w:numFmt w:val="lowerRoman"/>
      <w:lvlText w:val="%9."/>
      <w:lvlJc w:val="right"/>
      <w:pPr>
        <w:ind w:left="7200" w:hanging="180"/>
      </w:pPr>
    </w:lvl>
  </w:abstractNum>
  <w:abstractNum w:abstractNumId="13" w15:restartNumberingAfterBreak="0">
    <w:nsid w:val="5A912B0D"/>
    <w:multiLevelType w:val="hybridMultilevel"/>
    <w:tmpl w:val="B4825016"/>
    <w:lvl w:ilvl="0" w:tplc="241A0001">
      <w:start w:val="1"/>
      <w:numFmt w:val="bullet"/>
      <w:lvlText w:val=""/>
      <w:lvlJc w:val="left"/>
      <w:pPr>
        <w:ind w:left="1440" w:hanging="360"/>
      </w:pPr>
      <w:rPr>
        <w:rFonts w:ascii="Symbol" w:hAnsi="Symbol" w:hint="default"/>
      </w:rPr>
    </w:lvl>
    <w:lvl w:ilvl="1" w:tplc="241A0003">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14" w15:restartNumberingAfterBreak="0">
    <w:nsid w:val="654D11C2"/>
    <w:multiLevelType w:val="multilevel"/>
    <w:tmpl w:val="C1C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A6470"/>
    <w:multiLevelType w:val="hybridMultilevel"/>
    <w:tmpl w:val="DC9AA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4A36B63"/>
    <w:multiLevelType w:val="multilevel"/>
    <w:tmpl w:val="246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F127F"/>
    <w:multiLevelType w:val="multilevel"/>
    <w:tmpl w:val="765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0"/>
  </w:num>
  <w:num w:numId="4">
    <w:abstractNumId w:val="9"/>
  </w:num>
  <w:num w:numId="5">
    <w:abstractNumId w:val="4"/>
  </w:num>
  <w:num w:numId="6">
    <w:abstractNumId w:val="16"/>
  </w:num>
  <w:num w:numId="7">
    <w:abstractNumId w:val="8"/>
  </w:num>
  <w:num w:numId="8">
    <w:abstractNumId w:val="5"/>
  </w:num>
  <w:num w:numId="9">
    <w:abstractNumId w:val="2"/>
  </w:num>
  <w:num w:numId="10">
    <w:abstractNumId w:val="14"/>
  </w:num>
  <w:num w:numId="11">
    <w:abstractNumId w:val="3"/>
  </w:num>
  <w:num w:numId="12">
    <w:abstractNumId w:val="1"/>
  </w:num>
  <w:num w:numId="13">
    <w:abstractNumId w:val="6"/>
  </w:num>
  <w:num w:numId="14">
    <w:abstractNumId w:val="0"/>
  </w:num>
  <w:num w:numId="15">
    <w:abstractNumId w:val="17"/>
  </w:num>
  <w:num w:numId="16">
    <w:abstractNumId w:val="15"/>
  </w:num>
  <w:num w:numId="17">
    <w:abstractNumId w:val="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358"/>
    <w:rsid w:val="00004CA8"/>
    <w:rsid w:val="0000514E"/>
    <w:rsid w:val="0006323E"/>
    <w:rsid w:val="00071E7A"/>
    <w:rsid w:val="000938FF"/>
    <w:rsid w:val="000A4AF4"/>
    <w:rsid w:val="000B1689"/>
    <w:rsid w:val="000D4358"/>
    <w:rsid w:val="000E3889"/>
    <w:rsid w:val="000E69FF"/>
    <w:rsid w:val="000F4BC2"/>
    <w:rsid w:val="00107471"/>
    <w:rsid w:val="00112D3B"/>
    <w:rsid w:val="00115F77"/>
    <w:rsid w:val="0012603F"/>
    <w:rsid w:val="00140CC8"/>
    <w:rsid w:val="00150519"/>
    <w:rsid w:val="0015480E"/>
    <w:rsid w:val="00190294"/>
    <w:rsid w:val="00193514"/>
    <w:rsid w:val="00197C75"/>
    <w:rsid w:val="001B0AE5"/>
    <w:rsid w:val="001C47CB"/>
    <w:rsid w:val="001F7429"/>
    <w:rsid w:val="002023D5"/>
    <w:rsid w:val="00240E9B"/>
    <w:rsid w:val="00246297"/>
    <w:rsid w:val="00272ED8"/>
    <w:rsid w:val="00280603"/>
    <w:rsid w:val="002B0715"/>
    <w:rsid w:val="002C1B01"/>
    <w:rsid w:val="002C30FD"/>
    <w:rsid w:val="002C7BAB"/>
    <w:rsid w:val="002D1B89"/>
    <w:rsid w:val="0030181C"/>
    <w:rsid w:val="00311E77"/>
    <w:rsid w:val="003156C8"/>
    <w:rsid w:val="0032232F"/>
    <w:rsid w:val="003275AB"/>
    <w:rsid w:val="00345258"/>
    <w:rsid w:val="00346A10"/>
    <w:rsid w:val="00347B19"/>
    <w:rsid w:val="00351FCF"/>
    <w:rsid w:val="00353705"/>
    <w:rsid w:val="00353A44"/>
    <w:rsid w:val="003544F0"/>
    <w:rsid w:val="00374B5B"/>
    <w:rsid w:val="00387CE2"/>
    <w:rsid w:val="00390CB6"/>
    <w:rsid w:val="00394B3B"/>
    <w:rsid w:val="003B4C17"/>
    <w:rsid w:val="003D5F45"/>
    <w:rsid w:val="003F232E"/>
    <w:rsid w:val="003F6461"/>
    <w:rsid w:val="00400A62"/>
    <w:rsid w:val="004145B8"/>
    <w:rsid w:val="0043055C"/>
    <w:rsid w:val="00446164"/>
    <w:rsid w:val="00464E59"/>
    <w:rsid w:val="004A7CD3"/>
    <w:rsid w:val="004B2235"/>
    <w:rsid w:val="004B327F"/>
    <w:rsid w:val="004C6EAB"/>
    <w:rsid w:val="004F5F1D"/>
    <w:rsid w:val="00502C8A"/>
    <w:rsid w:val="00524F10"/>
    <w:rsid w:val="00552762"/>
    <w:rsid w:val="00577A08"/>
    <w:rsid w:val="00580261"/>
    <w:rsid w:val="00595328"/>
    <w:rsid w:val="005B536C"/>
    <w:rsid w:val="0060078C"/>
    <w:rsid w:val="00604CDC"/>
    <w:rsid w:val="00604E0E"/>
    <w:rsid w:val="00613EF8"/>
    <w:rsid w:val="00616F85"/>
    <w:rsid w:val="00627717"/>
    <w:rsid w:val="00642D1D"/>
    <w:rsid w:val="00642E27"/>
    <w:rsid w:val="00644C76"/>
    <w:rsid w:val="00646B5E"/>
    <w:rsid w:val="0065657B"/>
    <w:rsid w:val="0068247A"/>
    <w:rsid w:val="006837AD"/>
    <w:rsid w:val="00684B82"/>
    <w:rsid w:val="00692292"/>
    <w:rsid w:val="006B326B"/>
    <w:rsid w:val="006B48FF"/>
    <w:rsid w:val="006E6580"/>
    <w:rsid w:val="00700155"/>
    <w:rsid w:val="00752A1E"/>
    <w:rsid w:val="00777E0E"/>
    <w:rsid w:val="007835DD"/>
    <w:rsid w:val="00786683"/>
    <w:rsid w:val="00786D8B"/>
    <w:rsid w:val="00792B80"/>
    <w:rsid w:val="007A0345"/>
    <w:rsid w:val="007B3C69"/>
    <w:rsid w:val="007B57BF"/>
    <w:rsid w:val="007C677B"/>
    <w:rsid w:val="00805223"/>
    <w:rsid w:val="00831D21"/>
    <w:rsid w:val="00832C05"/>
    <w:rsid w:val="0084481E"/>
    <w:rsid w:val="008477DE"/>
    <w:rsid w:val="0086268E"/>
    <w:rsid w:val="0087225A"/>
    <w:rsid w:val="00882B65"/>
    <w:rsid w:val="00883D38"/>
    <w:rsid w:val="008B52A3"/>
    <w:rsid w:val="008C1F07"/>
    <w:rsid w:val="008D7107"/>
    <w:rsid w:val="008F079E"/>
    <w:rsid w:val="008F4E5A"/>
    <w:rsid w:val="009000A5"/>
    <w:rsid w:val="00900FFE"/>
    <w:rsid w:val="00910107"/>
    <w:rsid w:val="009165EE"/>
    <w:rsid w:val="009551DC"/>
    <w:rsid w:val="00957EAD"/>
    <w:rsid w:val="00987762"/>
    <w:rsid w:val="009911BF"/>
    <w:rsid w:val="009B0B2F"/>
    <w:rsid w:val="009B47A8"/>
    <w:rsid w:val="009C05BF"/>
    <w:rsid w:val="009C3671"/>
    <w:rsid w:val="009C7FC1"/>
    <w:rsid w:val="009E5321"/>
    <w:rsid w:val="009E6412"/>
    <w:rsid w:val="009F2278"/>
    <w:rsid w:val="009F5076"/>
    <w:rsid w:val="00A14DCC"/>
    <w:rsid w:val="00A31FCD"/>
    <w:rsid w:val="00A3215D"/>
    <w:rsid w:val="00A50FB6"/>
    <w:rsid w:val="00A77AF9"/>
    <w:rsid w:val="00AA0364"/>
    <w:rsid w:val="00AD750C"/>
    <w:rsid w:val="00B0485B"/>
    <w:rsid w:val="00B067D9"/>
    <w:rsid w:val="00B30AE5"/>
    <w:rsid w:val="00B90E2D"/>
    <w:rsid w:val="00B91F7D"/>
    <w:rsid w:val="00BA4AB8"/>
    <w:rsid w:val="00BB1337"/>
    <w:rsid w:val="00BB6A65"/>
    <w:rsid w:val="00BD4A9A"/>
    <w:rsid w:val="00BE0046"/>
    <w:rsid w:val="00C10459"/>
    <w:rsid w:val="00C74878"/>
    <w:rsid w:val="00C969B5"/>
    <w:rsid w:val="00CA0EED"/>
    <w:rsid w:val="00CA7AD1"/>
    <w:rsid w:val="00CB2B45"/>
    <w:rsid w:val="00CC75E9"/>
    <w:rsid w:val="00CE3891"/>
    <w:rsid w:val="00CE5E6E"/>
    <w:rsid w:val="00D11EED"/>
    <w:rsid w:val="00D26B94"/>
    <w:rsid w:val="00D405CA"/>
    <w:rsid w:val="00D65FF3"/>
    <w:rsid w:val="00DB63A6"/>
    <w:rsid w:val="00DF258D"/>
    <w:rsid w:val="00E042B9"/>
    <w:rsid w:val="00E34794"/>
    <w:rsid w:val="00E57188"/>
    <w:rsid w:val="00E57FB4"/>
    <w:rsid w:val="00E77C23"/>
    <w:rsid w:val="00E83EAE"/>
    <w:rsid w:val="00E9306E"/>
    <w:rsid w:val="00ED2037"/>
    <w:rsid w:val="00ED33F5"/>
    <w:rsid w:val="00EE6871"/>
    <w:rsid w:val="00EF3667"/>
    <w:rsid w:val="00F00156"/>
    <w:rsid w:val="00F06836"/>
    <w:rsid w:val="00F50FD9"/>
    <w:rsid w:val="00F72B9A"/>
    <w:rsid w:val="00F87177"/>
    <w:rsid w:val="00F92E41"/>
    <w:rsid w:val="00FD5902"/>
    <w:rsid w:val="00FE6B30"/>
    <w:rsid w:val="00FF6AA4"/>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07BB8"/>
  <w15:chartTrackingRefBased/>
  <w15:docId w15:val="{6225C2F2-EBB3-4C02-8784-E3C13386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519"/>
    <w:pPr>
      <w:spacing w:before="160" w:line="264" w:lineRule="auto"/>
      <w:ind w:firstLine="720"/>
      <w:jc w:val="both"/>
    </w:pPr>
    <w:rPr>
      <w:rFonts w:ascii="Areal RNIDS" w:hAnsi="Areal RNIDS"/>
      <w:sz w:val="24"/>
    </w:rPr>
  </w:style>
  <w:style w:type="paragraph" w:styleId="Heading1">
    <w:name w:val="heading 1"/>
    <w:basedOn w:val="Normal"/>
    <w:next w:val="Normal"/>
    <w:link w:val="Heading1Char"/>
    <w:uiPriority w:val="9"/>
    <w:qFormat/>
    <w:rsid w:val="000D4358"/>
    <w:pPr>
      <w:keepNext/>
      <w:keepLines/>
      <w:spacing w:before="240" w:after="240"/>
      <w:ind w:firstLine="0"/>
      <w:jc w:val="left"/>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A4AF4"/>
    <w:pPr>
      <w:keepNext/>
      <w:keepLines/>
      <w:ind w:firstLine="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83D38"/>
    <w:pPr>
      <w:keepNext/>
      <w:keepLines/>
      <w:ind w:firstLine="0"/>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E930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358"/>
    <w:rPr>
      <w:rFonts w:ascii="Areal RNIDS" w:eastAsiaTheme="majorEastAsia" w:hAnsi="Areal RNIDS" w:cstheme="majorBidi"/>
      <w:b/>
      <w:sz w:val="36"/>
      <w:szCs w:val="32"/>
    </w:rPr>
  </w:style>
  <w:style w:type="table" w:styleId="TableGrid">
    <w:name w:val="Table Grid"/>
    <w:basedOn w:val="TableNormal"/>
    <w:uiPriority w:val="39"/>
    <w:rsid w:val="00150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2A1E"/>
    <w:pPr>
      <w:ind w:left="720"/>
      <w:contextualSpacing/>
    </w:pPr>
  </w:style>
  <w:style w:type="character" w:styleId="Hyperlink">
    <w:name w:val="Hyperlink"/>
    <w:basedOn w:val="DefaultParagraphFont"/>
    <w:uiPriority w:val="99"/>
    <w:unhideWhenUsed/>
    <w:rsid w:val="000A4AF4"/>
    <w:rPr>
      <w:color w:val="0563C1" w:themeColor="hyperlink"/>
      <w:u w:val="single"/>
    </w:rPr>
  </w:style>
  <w:style w:type="character" w:customStyle="1" w:styleId="UnresolvedMention">
    <w:name w:val="Unresolved Mention"/>
    <w:basedOn w:val="DefaultParagraphFont"/>
    <w:uiPriority w:val="99"/>
    <w:semiHidden/>
    <w:unhideWhenUsed/>
    <w:rsid w:val="000A4AF4"/>
    <w:rPr>
      <w:color w:val="605E5C"/>
      <w:shd w:val="clear" w:color="auto" w:fill="E1DFDD"/>
    </w:rPr>
  </w:style>
  <w:style w:type="character" w:customStyle="1" w:styleId="Heading2Char">
    <w:name w:val="Heading 2 Char"/>
    <w:basedOn w:val="DefaultParagraphFont"/>
    <w:link w:val="Heading2"/>
    <w:uiPriority w:val="9"/>
    <w:rsid w:val="000A4AF4"/>
    <w:rPr>
      <w:rFonts w:ascii="Areal RNIDS" w:eastAsiaTheme="majorEastAsia" w:hAnsi="Areal RNIDS" w:cstheme="majorBidi"/>
      <w:b/>
      <w:sz w:val="28"/>
      <w:szCs w:val="26"/>
    </w:rPr>
  </w:style>
  <w:style w:type="character" w:customStyle="1" w:styleId="Heading3Char">
    <w:name w:val="Heading 3 Char"/>
    <w:basedOn w:val="DefaultParagraphFont"/>
    <w:link w:val="Heading3"/>
    <w:uiPriority w:val="9"/>
    <w:rsid w:val="00883D38"/>
    <w:rPr>
      <w:rFonts w:ascii="Areal RNIDS" w:eastAsiaTheme="majorEastAsia" w:hAnsi="Areal RNIDS" w:cstheme="majorBidi"/>
      <w:b/>
      <w:sz w:val="24"/>
      <w:szCs w:val="24"/>
    </w:rPr>
  </w:style>
  <w:style w:type="paragraph" w:styleId="Header">
    <w:name w:val="header"/>
    <w:basedOn w:val="Normal"/>
    <w:link w:val="HeaderChar"/>
    <w:uiPriority w:val="99"/>
    <w:unhideWhenUsed/>
    <w:rsid w:val="00D11EE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11EED"/>
    <w:rPr>
      <w:rFonts w:ascii="Areal RNIDS" w:hAnsi="Areal RNIDS"/>
      <w:sz w:val="24"/>
    </w:rPr>
  </w:style>
  <w:style w:type="paragraph" w:styleId="Footer">
    <w:name w:val="footer"/>
    <w:basedOn w:val="Normal"/>
    <w:link w:val="FooterChar"/>
    <w:uiPriority w:val="99"/>
    <w:unhideWhenUsed/>
    <w:rsid w:val="00D11EE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11EED"/>
    <w:rPr>
      <w:rFonts w:ascii="Areal RNIDS" w:hAnsi="Areal RNIDS"/>
      <w:sz w:val="24"/>
    </w:rPr>
  </w:style>
  <w:style w:type="paragraph" w:styleId="NoSpacing">
    <w:name w:val="No Spacing"/>
    <w:uiPriority w:val="1"/>
    <w:qFormat/>
    <w:rsid w:val="009B47A8"/>
    <w:pPr>
      <w:spacing w:after="0" w:line="240" w:lineRule="auto"/>
      <w:ind w:firstLine="720"/>
      <w:jc w:val="both"/>
    </w:pPr>
    <w:rPr>
      <w:rFonts w:ascii="Areal RNIDS" w:hAnsi="Areal RNIDS"/>
      <w:sz w:val="24"/>
    </w:rPr>
  </w:style>
  <w:style w:type="paragraph" w:styleId="BalloonText">
    <w:name w:val="Balloon Text"/>
    <w:basedOn w:val="Normal"/>
    <w:link w:val="BalloonTextChar"/>
    <w:uiPriority w:val="99"/>
    <w:semiHidden/>
    <w:unhideWhenUsed/>
    <w:rsid w:val="00112D3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D3B"/>
    <w:rPr>
      <w:rFonts w:ascii="Segoe UI" w:hAnsi="Segoe UI" w:cs="Segoe UI"/>
      <w:sz w:val="18"/>
      <w:szCs w:val="18"/>
    </w:rPr>
  </w:style>
  <w:style w:type="paragraph" w:styleId="TOC1">
    <w:name w:val="toc 1"/>
    <w:basedOn w:val="Normal"/>
    <w:next w:val="Normal"/>
    <w:autoRedefine/>
    <w:uiPriority w:val="39"/>
    <w:unhideWhenUsed/>
    <w:rsid w:val="0084481E"/>
    <w:pPr>
      <w:tabs>
        <w:tab w:val="right" w:leader="dot" w:pos="9628"/>
      </w:tabs>
      <w:spacing w:after="100"/>
      <w:ind w:firstLine="709"/>
    </w:pPr>
  </w:style>
  <w:style w:type="paragraph" w:styleId="TOC2">
    <w:name w:val="toc 2"/>
    <w:basedOn w:val="Normal"/>
    <w:next w:val="Normal"/>
    <w:autoRedefine/>
    <w:uiPriority w:val="39"/>
    <w:unhideWhenUsed/>
    <w:rsid w:val="0084481E"/>
    <w:pPr>
      <w:spacing w:after="100"/>
      <w:ind w:left="240"/>
    </w:pPr>
  </w:style>
  <w:style w:type="paragraph" w:styleId="TOC3">
    <w:name w:val="toc 3"/>
    <w:basedOn w:val="Normal"/>
    <w:next w:val="Normal"/>
    <w:autoRedefine/>
    <w:uiPriority w:val="39"/>
    <w:unhideWhenUsed/>
    <w:rsid w:val="0084481E"/>
    <w:pPr>
      <w:spacing w:after="100"/>
      <w:ind w:left="480"/>
    </w:pPr>
  </w:style>
  <w:style w:type="paragraph" w:styleId="NormalWeb">
    <w:name w:val="Normal (Web)"/>
    <w:basedOn w:val="Normal"/>
    <w:uiPriority w:val="99"/>
    <w:semiHidden/>
    <w:unhideWhenUsed/>
    <w:rsid w:val="00C10459"/>
    <w:pPr>
      <w:spacing w:before="100" w:beforeAutospacing="1" w:after="100" w:afterAutospacing="1" w:line="240" w:lineRule="auto"/>
      <w:ind w:firstLine="0"/>
      <w:jc w:val="left"/>
    </w:pPr>
    <w:rPr>
      <w:rFonts w:ascii="Times New Roman" w:eastAsia="Times New Roman" w:hAnsi="Times New Roman" w:cs="Times New Roman"/>
      <w:szCs w:val="24"/>
      <w:lang w:val="en-US"/>
    </w:rPr>
  </w:style>
  <w:style w:type="character" w:styleId="HTMLCode">
    <w:name w:val="HTML Code"/>
    <w:basedOn w:val="DefaultParagraphFont"/>
    <w:uiPriority w:val="99"/>
    <w:semiHidden/>
    <w:unhideWhenUsed/>
    <w:rsid w:val="00ED203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27717"/>
    <w:pPr>
      <w:spacing w:after="0" w:line="259" w:lineRule="auto"/>
      <w:outlineLvl w:val="9"/>
    </w:pPr>
    <w:rPr>
      <w:rFonts w:asciiTheme="majorHAnsi" w:hAnsiTheme="majorHAnsi"/>
      <w:b w:val="0"/>
      <w:color w:val="2F5496" w:themeColor="accent1" w:themeShade="BF"/>
      <w:sz w:val="32"/>
      <w:lang w:val="en-US"/>
    </w:rPr>
  </w:style>
  <w:style w:type="character" w:customStyle="1" w:styleId="ng-star-inserted">
    <w:name w:val="ng-star-inserted"/>
    <w:basedOn w:val="DefaultParagraphFont"/>
    <w:rsid w:val="00CB2B45"/>
  </w:style>
  <w:style w:type="paragraph" w:styleId="Caption">
    <w:name w:val="caption"/>
    <w:basedOn w:val="Normal"/>
    <w:next w:val="Normal"/>
    <w:uiPriority w:val="35"/>
    <w:unhideWhenUsed/>
    <w:qFormat/>
    <w:rsid w:val="00351FCF"/>
    <w:pPr>
      <w:spacing w:before="0"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E9306E"/>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2577">
      <w:bodyDiv w:val="1"/>
      <w:marLeft w:val="0"/>
      <w:marRight w:val="0"/>
      <w:marTop w:val="0"/>
      <w:marBottom w:val="0"/>
      <w:divBdr>
        <w:top w:val="none" w:sz="0" w:space="0" w:color="auto"/>
        <w:left w:val="none" w:sz="0" w:space="0" w:color="auto"/>
        <w:bottom w:val="none" w:sz="0" w:space="0" w:color="auto"/>
        <w:right w:val="none" w:sz="0" w:space="0" w:color="auto"/>
      </w:divBdr>
    </w:div>
    <w:div w:id="60031478">
      <w:bodyDiv w:val="1"/>
      <w:marLeft w:val="0"/>
      <w:marRight w:val="0"/>
      <w:marTop w:val="0"/>
      <w:marBottom w:val="0"/>
      <w:divBdr>
        <w:top w:val="none" w:sz="0" w:space="0" w:color="auto"/>
        <w:left w:val="none" w:sz="0" w:space="0" w:color="auto"/>
        <w:bottom w:val="none" w:sz="0" w:space="0" w:color="auto"/>
        <w:right w:val="none" w:sz="0" w:space="0" w:color="auto"/>
      </w:divBdr>
    </w:div>
    <w:div w:id="251547147">
      <w:bodyDiv w:val="1"/>
      <w:marLeft w:val="0"/>
      <w:marRight w:val="0"/>
      <w:marTop w:val="0"/>
      <w:marBottom w:val="0"/>
      <w:divBdr>
        <w:top w:val="none" w:sz="0" w:space="0" w:color="auto"/>
        <w:left w:val="none" w:sz="0" w:space="0" w:color="auto"/>
        <w:bottom w:val="none" w:sz="0" w:space="0" w:color="auto"/>
        <w:right w:val="none" w:sz="0" w:space="0" w:color="auto"/>
      </w:divBdr>
    </w:div>
    <w:div w:id="301542689">
      <w:bodyDiv w:val="1"/>
      <w:marLeft w:val="0"/>
      <w:marRight w:val="0"/>
      <w:marTop w:val="0"/>
      <w:marBottom w:val="0"/>
      <w:divBdr>
        <w:top w:val="none" w:sz="0" w:space="0" w:color="auto"/>
        <w:left w:val="none" w:sz="0" w:space="0" w:color="auto"/>
        <w:bottom w:val="none" w:sz="0" w:space="0" w:color="auto"/>
        <w:right w:val="none" w:sz="0" w:space="0" w:color="auto"/>
      </w:divBdr>
    </w:div>
    <w:div w:id="486899236">
      <w:bodyDiv w:val="1"/>
      <w:marLeft w:val="0"/>
      <w:marRight w:val="0"/>
      <w:marTop w:val="0"/>
      <w:marBottom w:val="0"/>
      <w:divBdr>
        <w:top w:val="none" w:sz="0" w:space="0" w:color="auto"/>
        <w:left w:val="none" w:sz="0" w:space="0" w:color="auto"/>
        <w:bottom w:val="none" w:sz="0" w:space="0" w:color="auto"/>
        <w:right w:val="none" w:sz="0" w:space="0" w:color="auto"/>
      </w:divBdr>
    </w:div>
    <w:div w:id="515390620">
      <w:bodyDiv w:val="1"/>
      <w:marLeft w:val="0"/>
      <w:marRight w:val="0"/>
      <w:marTop w:val="0"/>
      <w:marBottom w:val="0"/>
      <w:divBdr>
        <w:top w:val="none" w:sz="0" w:space="0" w:color="auto"/>
        <w:left w:val="none" w:sz="0" w:space="0" w:color="auto"/>
        <w:bottom w:val="none" w:sz="0" w:space="0" w:color="auto"/>
        <w:right w:val="none" w:sz="0" w:space="0" w:color="auto"/>
      </w:divBdr>
      <w:divsChild>
        <w:div w:id="620039827">
          <w:marLeft w:val="0"/>
          <w:marRight w:val="0"/>
          <w:marTop w:val="0"/>
          <w:marBottom w:val="0"/>
          <w:divBdr>
            <w:top w:val="none" w:sz="0" w:space="0" w:color="auto"/>
            <w:left w:val="none" w:sz="0" w:space="0" w:color="auto"/>
            <w:bottom w:val="none" w:sz="0" w:space="0" w:color="auto"/>
            <w:right w:val="none" w:sz="0" w:space="0" w:color="auto"/>
          </w:divBdr>
        </w:div>
        <w:div w:id="610671174">
          <w:marLeft w:val="0"/>
          <w:marRight w:val="0"/>
          <w:marTop w:val="0"/>
          <w:marBottom w:val="0"/>
          <w:divBdr>
            <w:top w:val="none" w:sz="0" w:space="0" w:color="auto"/>
            <w:left w:val="none" w:sz="0" w:space="0" w:color="auto"/>
            <w:bottom w:val="none" w:sz="0" w:space="0" w:color="auto"/>
            <w:right w:val="none" w:sz="0" w:space="0" w:color="auto"/>
          </w:divBdr>
        </w:div>
        <w:div w:id="2056545421">
          <w:marLeft w:val="0"/>
          <w:marRight w:val="0"/>
          <w:marTop w:val="0"/>
          <w:marBottom w:val="0"/>
          <w:divBdr>
            <w:top w:val="none" w:sz="0" w:space="0" w:color="auto"/>
            <w:left w:val="none" w:sz="0" w:space="0" w:color="auto"/>
            <w:bottom w:val="none" w:sz="0" w:space="0" w:color="auto"/>
            <w:right w:val="none" w:sz="0" w:space="0" w:color="auto"/>
          </w:divBdr>
        </w:div>
        <w:div w:id="158738466">
          <w:marLeft w:val="0"/>
          <w:marRight w:val="0"/>
          <w:marTop w:val="0"/>
          <w:marBottom w:val="0"/>
          <w:divBdr>
            <w:top w:val="none" w:sz="0" w:space="0" w:color="auto"/>
            <w:left w:val="none" w:sz="0" w:space="0" w:color="auto"/>
            <w:bottom w:val="none" w:sz="0" w:space="0" w:color="auto"/>
            <w:right w:val="none" w:sz="0" w:space="0" w:color="auto"/>
          </w:divBdr>
        </w:div>
        <w:div w:id="1070081616">
          <w:marLeft w:val="0"/>
          <w:marRight w:val="0"/>
          <w:marTop w:val="0"/>
          <w:marBottom w:val="0"/>
          <w:divBdr>
            <w:top w:val="none" w:sz="0" w:space="0" w:color="auto"/>
            <w:left w:val="none" w:sz="0" w:space="0" w:color="auto"/>
            <w:bottom w:val="none" w:sz="0" w:space="0" w:color="auto"/>
            <w:right w:val="none" w:sz="0" w:space="0" w:color="auto"/>
          </w:divBdr>
        </w:div>
        <w:div w:id="1636133971">
          <w:marLeft w:val="0"/>
          <w:marRight w:val="0"/>
          <w:marTop w:val="0"/>
          <w:marBottom w:val="0"/>
          <w:divBdr>
            <w:top w:val="none" w:sz="0" w:space="0" w:color="auto"/>
            <w:left w:val="none" w:sz="0" w:space="0" w:color="auto"/>
            <w:bottom w:val="none" w:sz="0" w:space="0" w:color="auto"/>
            <w:right w:val="none" w:sz="0" w:space="0" w:color="auto"/>
          </w:divBdr>
        </w:div>
        <w:div w:id="1629318406">
          <w:marLeft w:val="0"/>
          <w:marRight w:val="0"/>
          <w:marTop w:val="0"/>
          <w:marBottom w:val="0"/>
          <w:divBdr>
            <w:top w:val="none" w:sz="0" w:space="0" w:color="auto"/>
            <w:left w:val="none" w:sz="0" w:space="0" w:color="auto"/>
            <w:bottom w:val="none" w:sz="0" w:space="0" w:color="auto"/>
            <w:right w:val="none" w:sz="0" w:space="0" w:color="auto"/>
          </w:divBdr>
        </w:div>
      </w:divsChild>
    </w:div>
    <w:div w:id="852957523">
      <w:bodyDiv w:val="1"/>
      <w:marLeft w:val="0"/>
      <w:marRight w:val="0"/>
      <w:marTop w:val="0"/>
      <w:marBottom w:val="0"/>
      <w:divBdr>
        <w:top w:val="none" w:sz="0" w:space="0" w:color="auto"/>
        <w:left w:val="none" w:sz="0" w:space="0" w:color="auto"/>
        <w:bottom w:val="none" w:sz="0" w:space="0" w:color="auto"/>
        <w:right w:val="none" w:sz="0" w:space="0" w:color="auto"/>
      </w:divBdr>
      <w:divsChild>
        <w:div w:id="630134668">
          <w:marLeft w:val="0"/>
          <w:marRight w:val="0"/>
          <w:marTop w:val="0"/>
          <w:marBottom w:val="0"/>
          <w:divBdr>
            <w:top w:val="none" w:sz="0" w:space="0" w:color="auto"/>
            <w:left w:val="none" w:sz="0" w:space="0" w:color="auto"/>
            <w:bottom w:val="none" w:sz="0" w:space="0" w:color="auto"/>
            <w:right w:val="none" w:sz="0" w:space="0" w:color="auto"/>
          </w:divBdr>
        </w:div>
        <w:div w:id="1710910257">
          <w:marLeft w:val="0"/>
          <w:marRight w:val="0"/>
          <w:marTop w:val="0"/>
          <w:marBottom w:val="0"/>
          <w:divBdr>
            <w:top w:val="none" w:sz="0" w:space="0" w:color="auto"/>
            <w:left w:val="none" w:sz="0" w:space="0" w:color="auto"/>
            <w:bottom w:val="none" w:sz="0" w:space="0" w:color="auto"/>
            <w:right w:val="none" w:sz="0" w:space="0" w:color="auto"/>
          </w:divBdr>
        </w:div>
        <w:div w:id="1604652403">
          <w:marLeft w:val="0"/>
          <w:marRight w:val="0"/>
          <w:marTop w:val="0"/>
          <w:marBottom w:val="0"/>
          <w:divBdr>
            <w:top w:val="none" w:sz="0" w:space="0" w:color="auto"/>
            <w:left w:val="none" w:sz="0" w:space="0" w:color="auto"/>
            <w:bottom w:val="none" w:sz="0" w:space="0" w:color="auto"/>
            <w:right w:val="none" w:sz="0" w:space="0" w:color="auto"/>
          </w:divBdr>
        </w:div>
        <w:div w:id="245379517">
          <w:marLeft w:val="0"/>
          <w:marRight w:val="0"/>
          <w:marTop w:val="0"/>
          <w:marBottom w:val="0"/>
          <w:divBdr>
            <w:top w:val="none" w:sz="0" w:space="0" w:color="auto"/>
            <w:left w:val="none" w:sz="0" w:space="0" w:color="auto"/>
            <w:bottom w:val="none" w:sz="0" w:space="0" w:color="auto"/>
            <w:right w:val="none" w:sz="0" w:space="0" w:color="auto"/>
          </w:divBdr>
        </w:div>
        <w:div w:id="1177499543">
          <w:marLeft w:val="0"/>
          <w:marRight w:val="0"/>
          <w:marTop w:val="0"/>
          <w:marBottom w:val="0"/>
          <w:divBdr>
            <w:top w:val="none" w:sz="0" w:space="0" w:color="auto"/>
            <w:left w:val="none" w:sz="0" w:space="0" w:color="auto"/>
            <w:bottom w:val="none" w:sz="0" w:space="0" w:color="auto"/>
            <w:right w:val="none" w:sz="0" w:space="0" w:color="auto"/>
          </w:divBdr>
        </w:div>
      </w:divsChild>
    </w:div>
    <w:div w:id="875048673">
      <w:bodyDiv w:val="1"/>
      <w:marLeft w:val="0"/>
      <w:marRight w:val="0"/>
      <w:marTop w:val="0"/>
      <w:marBottom w:val="0"/>
      <w:divBdr>
        <w:top w:val="none" w:sz="0" w:space="0" w:color="auto"/>
        <w:left w:val="none" w:sz="0" w:space="0" w:color="auto"/>
        <w:bottom w:val="none" w:sz="0" w:space="0" w:color="auto"/>
        <w:right w:val="none" w:sz="0" w:space="0" w:color="auto"/>
      </w:divBdr>
    </w:div>
    <w:div w:id="956914011">
      <w:bodyDiv w:val="1"/>
      <w:marLeft w:val="0"/>
      <w:marRight w:val="0"/>
      <w:marTop w:val="0"/>
      <w:marBottom w:val="0"/>
      <w:divBdr>
        <w:top w:val="none" w:sz="0" w:space="0" w:color="auto"/>
        <w:left w:val="none" w:sz="0" w:space="0" w:color="auto"/>
        <w:bottom w:val="none" w:sz="0" w:space="0" w:color="auto"/>
        <w:right w:val="none" w:sz="0" w:space="0" w:color="auto"/>
      </w:divBdr>
    </w:div>
    <w:div w:id="978727852">
      <w:bodyDiv w:val="1"/>
      <w:marLeft w:val="0"/>
      <w:marRight w:val="0"/>
      <w:marTop w:val="0"/>
      <w:marBottom w:val="0"/>
      <w:divBdr>
        <w:top w:val="none" w:sz="0" w:space="0" w:color="auto"/>
        <w:left w:val="none" w:sz="0" w:space="0" w:color="auto"/>
        <w:bottom w:val="none" w:sz="0" w:space="0" w:color="auto"/>
        <w:right w:val="none" w:sz="0" w:space="0" w:color="auto"/>
      </w:divBdr>
      <w:divsChild>
        <w:div w:id="1525316451">
          <w:marLeft w:val="0"/>
          <w:marRight w:val="0"/>
          <w:marTop w:val="0"/>
          <w:marBottom w:val="0"/>
          <w:divBdr>
            <w:top w:val="none" w:sz="0" w:space="0" w:color="auto"/>
            <w:left w:val="none" w:sz="0" w:space="0" w:color="auto"/>
            <w:bottom w:val="none" w:sz="0" w:space="0" w:color="auto"/>
            <w:right w:val="none" w:sz="0" w:space="0" w:color="auto"/>
          </w:divBdr>
        </w:div>
        <w:div w:id="1154292994">
          <w:marLeft w:val="0"/>
          <w:marRight w:val="0"/>
          <w:marTop w:val="0"/>
          <w:marBottom w:val="0"/>
          <w:divBdr>
            <w:top w:val="none" w:sz="0" w:space="0" w:color="auto"/>
            <w:left w:val="none" w:sz="0" w:space="0" w:color="auto"/>
            <w:bottom w:val="none" w:sz="0" w:space="0" w:color="auto"/>
            <w:right w:val="none" w:sz="0" w:space="0" w:color="auto"/>
          </w:divBdr>
        </w:div>
        <w:div w:id="1537237292">
          <w:marLeft w:val="0"/>
          <w:marRight w:val="0"/>
          <w:marTop w:val="0"/>
          <w:marBottom w:val="0"/>
          <w:divBdr>
            <w:top w:val="none" w:sz="0" w:space="0" w:color="auto"/>
            <w:left w:val="none" w:sz="0" w:space="0" w:color="auto"/>
            <w:bottom w:val="none" w:sz="0" w:space="0" w:color="auto"/>
            <w:right w:val="none" w:sz="0" w:space="0" w:color="auto"/>
          </w:divBdr>
        </w:div>
        <w:div w:id="220097384">
          <w:marLeft w:val="0"/>
          <w:marRight w:val="0"/>
          <w:marTop w:val="0"/>
          <w:marBottom w:val="0"/>
          <w:divBdr>
            <w:top w:val="none" w:sz="0" w:space="0" w:color="auto"/>
            <w:left w:val="none" w:sz="0" w:space="0" w:color="auto"/>
            <w:bottom w:val="none" w:sz="0" w:space="0" w:color="auto"/>
            <w:right w:val="none" w:sz="0" w:space="0" w:color="auto"/>
          </w:divBdr>
        </w:div>
        <w:div w:id="170611102">
          <w:marLeft w:val="0"/>
          <w:marRight w:val="0"/>
          <w:marTop w:val="0"/>
          <w:marBottom w:val="0"/>
          <w:divBdr>
            <w:top w:val="none" w:sz="0" w:space="0" w:color="auto"/>
            <w:left w:val="none" w:sz="0" w:space="0" w:color="auto"/>
            <w:bottom w:val="none" w:sz="0" w:space="0" w:color="auto"/>
            <w:right w:val="none" w:sz="0" w:space="0" w:color="auto"/>
          </w:divBdr>
        </w:div>
        <w:div w:id="806243939">
          <w:marLeft w:val="0"/>
          <w:marRight w:val="0"/>
          <w:marTop w:val="0"/>
          <w:marBottom w:val="0"/>
          <w:divBdr>
            <w:top w:val="none" w:sz="0" w:space="0" w:color="auto"/>
            <w:left w:val="none" w:sz="0" w:space="0" w:color="auto"/>
            <w:bottom w:val="none" w:sz="0" w:space="0" w:color="auto"/>
            <w:right w:val="none" w:sz="0" w:space="0" w:color="auto"/>
          </w:divBdr>
        </w:div>
        <w:div w:id="1150560073">
          <w:marLeft w:val="0"/>
          <w:marRight w:val="0"/>
          <w:marTop w:val="0"/>
          <w:marBottom w:val="0"/>
          <w:divBdr>
            <w:top w:val="none" w:sz="0" w:space="0" w:color="auto"/>
            <w:left w:val="none" w:sz="0" w:space="0" w:color="auto"/>
            <w:bottom w:val="none" w:sz="0" w:space="0" w:color="auto"/>
            <w:right w:val="none" w:sz="0" w:space="0" w:color="auto"/>
          </w:divBdr>
        </w:div>
      </w:divsChild>
    </w:div>
    <w:div w:id="1042244131">
      <w:bodyDiv w:val="1"/>
      <w:marLeft w:val="0"/>
      <w:marRight w:val="0"/>
      <w:marTop w:val="0"/>
      <w:marBottom w:val="0"/>
      <w:divBdr>
        <w:top w:val="none" w:sz="0" w:space="0" w:color="auto"/>
        <w:left w:val="none" w:sz="0" w:space="0" w:color="auto"/>
        <w:bottom w:val="none" w:sz="0" w:space="0" w:color="auto"/>
        <w:right w:val="none" w:sz="0" w:space="0" w:color="auto"/>
      </w:divBdr>
      <w:divsChild>
        <w:div w:id="1539319582">
          <w:marLeft w:val="0"/>
          <w:marRight w:val="0"/>
          <w:marTop w:val="0"/>
          <w:marBottom w:val="0"/>
          <w:divBdr>
            <w:top w:val="none" w:sz="0" w:space="0" w:color="auto"/>
            <w:left w:val="none" w:sz="0" w:space="0" w:color="auto"/>
            <w:bottom w:val="none" w:sz="0" w:space="0" w:color="auto"/>
            <w:right w:val="none" w:sz="0" w:space="0" w:color="auto"/>
          </w:divBdr>
        </w:div>
      </w:divsChild>
    </w:div>
    <w:div w:id="1237521262">
      <w:bodyDiv w:val="1"/>
      <w:marLeft w:val="0"/>
      <w:marRight w:val="0"/>
      <w:marTop w:val="0"/>
      <w:marBottom w:val="0"/>
      <w:divBdr>
        <w:top w:val="none" w:sz="0" w:space="0" w:color="auto"/>
        <w:left w:val="none" w:sz="0" w:space="0" w:color="auto"/>
        <w:bottom w:val="none" w:sz="0" w:space="0" w:color="auto"/>
        <w:right w:val="none" w:sz="0" w:space="0" w:color="auto"/>
      </w:divBdr>
    </w:div>
    <w:div w:id="1260063349">
      <w:bodyDiv w:val="1"/>
      <w:marLeft w:val="0"/>
      <w:marRight w:val="0"/>
      <w:marTop w:val="0"/>
      <w:marBottom w:val="0"/>
      <w:divBdr>
        <w:top w:val="none" w:sz="0" w:space="0" w:color="auto"/>
        <w:left w:val="none" w:sz="0" w:space="0" w:color="auto"/>
        <w:bottom w:val="none" w:sz="0" w:space="0" w:color="auto"/>
        <w:right w:val="none" w:sz="0" w:space="0" w:color="auto"/>
      </w:divBdr>
    </w:div>
    <w:div w:id="1398165437">
      <w:bodyDiv w:val="1"/>
      <w:marLeft w:val="0"/>
      <w:marRight w:val="0"/>
      <w:marTop w:val="0"/>
      <w:marBottom w:val="0"/>
      <w:divBdr>
        <w:top w:val="none" w:sz="0" w:space="0" w:color="auto"/>
        <w:left w:val="none" w:sz="0" w:space="0" w:color="auto"/>
        <w:bottom w:val="none" w:sz="0" w:space="0" w:color="auto"/>
        <w:right w:val="none" w:sz="0" w:space="0" w:color="auto"/>
      </w:divBdr>
    </w:div>
    <w:div w:id="1512526760">
      <w:bodyDiv w:val="1"/>
      <w:marLeft w:val="0"/>
      <w:marRight w:val="0"/>
      <w:marTop w:val="0"/>
      <w:marBottom w:val="0"/>
      <w:divBdr>
        <w:top w:val="none" w:sz="0" w:space="0" w:color="auto"/>
        <w:left w:val="none" w:sz="0" w:space="0" w:color="auto"/>
        <w:bottom w:val="none" w:sz="0" w:space="0" w:color="auto"/>
        <w:right w:val="none" w:sz="0" w:space="0" w:color="auto"/>
      </w:divBdr>
    </w:div>
    <w:div w:id="1524053656">
      <w:bodyDiv w:val="1"/>
      <w:marLeft w:val="0"/>
      <w:marRight w:val="0"/>
      <w:marTop w:val="0"/>
      <w:marBottom w:val="0"/>
      <w:divBdr>
        <w:top w:val="none" w:sz="0" w:space="0" w:color="auto"/>
        <w:left w:val="none" w:sz="0" w:space="0" w:color="auto"/>
        <w:bottom w:val="none" w:sz="0" w:space="0" w:color="auto"/>
        <w:right w:val="none" w:sz="0" w:space="0" w:color="auto"/>
      </w:divBdr>
    </w:div>
    <w:div w:id="1558583935">
      <w:bodyDiv w:val="1"/>
      <w:marLeft w:val="0"/>
      <w:marRight w:val="0"/>
      <w:marTop w:val="0"/>
      <w:marBottom w:val="0"/>
      <w:divBdr>
        <w:top w:val="none" w:sz="0" w:space="0" w:color="auto"/>
        <w:left w:val="none" w:sz="0" w:space="0" w:color="auto"/>
        <w:bottom w:val="none" w:sz="0" w:space="0" w:color="auto"/>
        <w:right w:val="none" w:sz="0" w:space="0" w:color="auto"/>
      </w:divBdr>
    </w:div>
    <w:div w:id="1877548174">
      <w:bodyDiv w:val="1"/>
      <w:marLeft w:val="0"/>
      <w:marRight w:val="0"/>
      <w:marTop w:val="0"/>
      <w:marBottom w:val="0"/>
      <w:divBdr>
        <w:top w:val="none" w:sz="0" w:space="0" w:color="auto"/>
        <w:left w:val="none" w:sz="0" w:space="0" w:color="auto"/>
        <w:bottom w:val="none" w:sz="0" w:space="0" w:color="auto"/>
        <w:right w:val="none" w:sz="0" w:space="0" w:color="auto"/>
      </w:divBdr>
      <w:divsChild>
        <w:div w:id="1644240629">
          <w:marLeft w:val="0"/>
          <w:marRight w:val="0"/>
          <w:marTop w:val="0"/>
          <w:marBottom w:val="0"/>
          <w:divBdr>
            <w:top w:val="none" w:sz="0" w:space="0" w:color="auto"/>
            <w:left w:val="none" w:sz="0" w:space="0" w:color="auto"/>
            <w:bottom w:val="none" w:sz="0" w:space="0" w:color="auto"/>
            <w:right w:val="none" w:sz="0" w:space="0" w:color="auto"/>
          </w:divBdr>
        </w:div>
        <w:div w:id="556862196">
          <w:marLeft w:val="0"/>
          <w:marRight w:val="0"/>
          <w:marTop w:val="0"/>
          <w:marBottom w:val="0"/>
          <w:divBdr>
            <w:top w:val="none" w:sz="0" w:space="0" w:color="auto"/>
            <w:left w:val="none" w:sz="0" w:space="0" w:color="auto"/>
            <w:bottom w:val="none" w:sz="0" w:space="0" w:color="auto"/>
            <w:right w:val="none" w:sz="0" w:space="0" w:color="auto"/>
          </w:divBdr>
        </w:div>
        <w:div w:id="993988001">
          <w:marLeft w:val="0"/>
          <w:marRight w:val="0"/>
          <w:marTop w:val="0"/>
          <w:marBottom w:val="0"/>
          <w:divBdr>
            <w:top w:val="none" w:sz="0" w:space="0" w:color="auto"/>
            <w:left w:val="none" w:sz="0" w:space="0" w:color="auto"/>
            <w:bottom w:val="none" w:sz="0" w:space="0" w:color="auto"/>
            <w:right w:val="none" w:sz="0" w:space="0" w:color="auto"/>
          </w:divBdr>
        </w:div>
        <w:div w:id="1663507061">
          <w:marLeft w:val="0"/>
          <w:marRight w:val="0"/>
          <w:marTop w:val="0"/>
          <w:marBottom w:val="0"/>
          <w:divBdr>
            <w:top w:val="none" w:sz="0" w:space="0" w:color="auto"/>
            <w:left w:val="none" w:sz="0" w:space="0" w:color="auto"/>
            <w:bottom w:val="none" w:sz="0" w:space="0" w:color="auto"/>
            <w:right w:val="none" w:sz="0" w:space="0" w:color="auto"/>
          </w:divBdr>
        </w:div>
        <w:div w:id="2008896606">
          <w:marLeft w:val="0"/>
          <w:marRight w:val="0"/>
          <w:marTop w:val="0"/>
          <w:marBottom w:val="0"/>
          <w:divBdr>
            <w:top w:val="none" w:sz="0" w:space="0" w:color="auto"/>
            <w:left w:val="none" w:sz="0" w:space="0" w:color="auto"/>
            <w:bottom w:val="none" w:sz="0" w:space="0" w:color="auto"/>
            <w:right w:val="none" w:sz="0" w:space="0" w:color="auto"/>
          </w:divBdr>
        </w:div>
        <w:div w:id="1082987621">
          <w:marLeft w:val="0"/>
          <w:marRight w:val="0"/>
          <w:marTop w:val="0"/>
          <w:marBottom w:val="0"/>
          <w:divBdr>
            <w:top w:val="none" w:sz="0" w:space="0" w:color="auto"/>
            <w:left w:val="none" w:sz="0" w:space="0" w:color="auto"/>
            <w:bottom w:val="none" w:sz="0" w:space="0" w:color="auto"/>
            <w:right w:val="none" w:sz="0" w:space="0" w:color="auto"/>
          </w:divBdr>
        </w:div>
      </w:divsChild>
    </w:div>
    <w:div w:id="1998878146">
      <w:bodyDiv w:val="1"/>
      <w:marLeft w:val="0"/>
      <w:marRight w:val="0"/>
      <w:marTop w:val="0"/>
      <w:marBottom w:val="0"/>
      <w:divBdr>
        <w:top w:val="none" w:sz="0" w:space="0" w:color="auto"/>
        <w:left w:val="none" w:sz="0" w:space="0" w:color="auto"/>
        <w:bottom w:val="none" w:sz="0" w:space="0" w:color="auto"/>
        <w:right w:val="none" w:sz="0" w:space="0" w:color="auto"/>
      </w:divBdr>
    </w:div>
    <w:div w:id="2054884959">
      <w:bodyDiv w:val="1"/>
      <w:marLeft w:val="0"/>
      <w:marRight w:val="0"/>
      <w:marTop w:val="0"/>
      <w:marBottom w:val="0"/>
      <w:divBdr>
        <w:top w:val="none" w:sz="0" w:space="0" w:color="auto"/>
        <w:left w:val="none" w:sz="0" w:space="0" w:color="auto"/>
        <w:bottom w:val="none" w:sz="0" w:space="0" w:color="auto"/>
        <w:right w:val="none" w:sz="0" w:space="0" w:color="auto"/>
      </w:divBdr>
      <w:divsChild>
        <w:div w:id="2067950949">
          <w:marLeft w:val="0"/>
          <w:marRight w:val="0"/>
          <w:marTop w:val="0"/>
          <w:marBottom w:val="0"/>
          <w:divBdr>
            <w:top w:val="none" w:sz="0" w:space="0" w:color="auto"/>
            <w:left w:val="none" w:sz="0" w:space="0" w:color="auto"/>
            <w:bottom w:val="none" w:sz="0" w:space="0" w:color="auto"/>
            <w:right w:val="none" w:sz="0" w:space="0" w:color="auto"/>
          </w:divBdr>
        </w:div>
        <w:div w:id="1916931001">
          <w:marLeft w:val="0"/>
          <w:marRight w:val="0"/>
          <w:marTop w:val="0"/>
          <w:marBottom w:val="0"/>
          <w:divBdr>
            <w:top w:val="none" w:sz="0" w:space="0" w:color="auto"/>
            <w:left w:val="none" w:sz="0" w:space="0" w:color="auto"/>
            <w:bottom w:val="none" w:sz="0" w:space="0" w:color="auto"/>
            <w:right w:val="none" w:sz="0" w:space="0" w:color="auto"/>
          </w:divBdr>
        </w:div>
        <w:div w:id="1165898230">
          <w:marLeft w:val="0"/>
          <w:marRight w:val="0"/>
          <w:marTop w:val="0"/>
          <w:marBottom w:val="0"/>
          <w:divBdr>
            <w:top w:val="none" w:sz="0" w:space="0" w:color="auto"/>
            <w:left w:val="none" w:sz="0" w:space="0" w:color="auto"/>
            <w:bottom w:val="none" w:sz="0" w:space="0" w:color="auto"/>
            <w:right w:val="none" w:sz="0" w:space="0" w:color="auto"/>
          </w:divBdr>
        </w:div>
        <w:div w:id="1096749272">
          <w:marLeft w:val="0"/>
          <w:marRight w:val="0"/>
          <w:marTop w:val="0"/>
          <w:marBottom w:val="0"/>
          <w:divBdr>
            <w:top w:val="none" w:sz="0" w:space="0" w:color="auto"/>
            <w:left w:val="none" w:sz="0" w:space="0" w:color="auto"/>
            <w:bottom w:val="none" w:sz="0" w:space="0" w:color="auto"/>
            <w:right w:val="none" w:sz="0" w:space="0" w:color="auto"/>
          </w:divBdr>
        </w:div>
        <w:div w:id="1054307941">
          <w:marLeft w:val="0"/>
          <w:marRight w:val="0"/>
          <w:marTop w:val="0"/>
          <w:marBottom w:val="0"/>
          <w:divBdr>
            <w:top w:val="none" w:sz="0" w:space="0" w:color="auto"/>
            <w:left w:val="none" w:sz="0" w:space="0" w:color="auto"/>
            <w:bottom w:val="none" w:sz="0" w:space="0" w:color="auto"/>
            <w:right w:val="none" w:sz="0" w:space="0" w:color="auto"/>
          </w:divBdr>
        </w:div>
        <w:div w:id="573900738">
          <w:marLeft w:val="0"/>
          <w:marRight w:val="0"/>
          <w:marTop w:val="0"/>
          <w:marBottom w:val="0"/>
          <w:divBdr>
            <w:top w:val="none" w:sz="0" w:space="0" w:color="auto"/>
            <w:left w:val="none" w:sz="0" w:space="0" w:color="auto"/>
            <w:bottom w:val="none" w:sz="0" w:space="0" w:color="auto"/>
            <w:right w:val="none" w:sz="0" w:space="0" w:color="auto"/>
          </w:divBdr>
        </w:div>
        <w:div w:id="520972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UseLongFileName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hyperlink" Target="https://www.google.com/search?q=https://inkscape.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15203-4E6D-4AB4-85E3-061837A19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 Mišković</dc:creator>
  <cp:keywords/>
  <dc:description/>
  <cp:lastModifiedBy>Mina Pavlovic</cp:lastModifiedBy>
  <cp:revision>83</cp:revision>
  <cp:lastPrinted>2026-03-27T23:05:00Z</cp:lastPrinted>
  <dcterms:created xsi:type="dcterms:W3CDTF">2024-12-08T19:45:00Z</dcterms:created>
  <dcterms:modified xsi:type="dcterms:W3CDTF">2026-03-27T23:05:00Z</dcterms:modified>
</cp:coreProperties>
</file>