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١٥</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الحجاب في اللغة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الستر، والحجاب أيضاً ما احتجبت به المرأة، والعلاقة بين النقاب والحجاب أن النقاب لستر وجه المرأة، أما الحجاب فإنه ستر للمرأة جميعها عن غير المحارم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الموسوعة الفقهية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٤١</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١٣٣</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ابن عباس</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أمر الله نساء المؤمنين إذا خرجن من بيوتهن في حاجة أن يغطين وجوههن من فوق رؤوسهن بالجلابيب ويبدين عيناً واحدة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محمد بن سيرين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سألت عبيدة السلماني عن قول الله عز وجل</w:t>
      </w:r>
      <w:r>
        <w:rPr>
          <w:rFonts w:cs="Times New Roman" w:ascii="Times New Roman" w:hAnsi="Times New Roman"/>
          <w:sz w:val="28"/>
          <w:szCs w:val="28"/>
          <w:rtl w:val="true"/>
        </w:rPr>
        <w:t>: «</w:t>
      </w:r>
      <w:r>
        <w:rPr>
          <w:rFonts w:ascii="Times New Roman" w:hAnsi="Times New Roman" w:cs="Times New Roman"/>
          <w:sz w:val="28"/>
          <w:sz w:val="28"/>
          <w:szCs w:val="28"/>
          <w:rtl w:val="true"/>
        </w:rPr>
        <w:t>يُدْنِينَ عَلَيْهِنَّ مِن جَلابِيبِهِنَّ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فغطى وجهه ورأسه وأبرز عينه اليسرى </w:t>
      </w:r>
      <w:r>
        <w:rPr>
          <w:rFonts w:cs="Times New Roman" w:ascii="Times New Roman" w:hAnsi="Times New Roman"/>
          <w:sz w:val="28"/>
          <w:szCs w:val="28"/>
          <w:rtl w:val="true"/>
        </w:rPr>
        <w:t>(«</w:t>
      </w:r>
      <w:r>
        <w:rPr>
          <w:rFonts w:ascii="Times New Roman" w:hAnsi="Times New Roman" w:cs="Times New Roman"/>
          <w:sz w:val="28"/>
          <w:sz w:val="28"/>
          <w:szCs w:val="28"/>
          <w:rtl w:val="true"/>
        </w:rPr>
        <w:t>مختصر تفسير ابن كثير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١١٤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القرآن الكريم،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عائشة قالت</w:t>
      </w:r>
      <w:r>
        <w:rPr>
          <w:rFonts w:cs="Times New Roman" w:ascii="Times New Roman" w:hAnsi="Times New Roman"/>
          <w:sz w:val="28"/>
          <w:szCs w:val="28"/>
          <w:rtl w:val="true"/>
        </w:rPr>
        <w:t>: «</w:t>
      </w:r>
      <w:r>
        <w:rPr>
          <w:rFonts w:ascii="Times New Roman" w:hAnsi="Times New Roman" w:cs="Times New Roman"/>
          <w:sz w:val="28"/>
          <w:sz w:val="28"/>
          <w:szCs w:val="28"/>
          <w:rtl w:val="true"/>
        </w:rPr>
        <w:t>لقد كان رسول الله صلى الله عليه وسلم يصلي الفجر، فيشهد معه نساء من المؤمنات متلفعات في مروطهن، ثم يرجعن إلى بيوتهن ما يعرفهن أحد</w:t>
      </w:r>
      <w:r>
        <w:rPr>
          <w:rFonts w:cs="Times New Roman" w:ascii="Times New Roman" w:hAnsi="Times New Roman"/>
          <w:sz w:val="28"/>
          <w:szCs w:val="28"/>
          <w:rtl w:val="true"/>
        </w:rPr>
        <w:t>» (</w:t>
      </w:r>
      <w:r>
        <w:rPr>
          <w:rFonts w:ascii="Times New Roman" w:hAnsi="Times New Roman" w:cs="Times New Roman"/>
          <w:sz w:val="28"/>
          <w:sz w:val="28"/>
          <w:szCs w:val="28"/>
          <w:rtl w:val="true"/>
        </w:rPr>
        <w:t>صحيح البخاري، رقم الحديث</w:t>
      </w:r>
      <w:r>
        <w:rPr>
          <w:rFonts w:cs="Times New Roman" w:ascii="Times New Roman" w:hAnsi="Times New Roman"/>
          <w:sz w:val="28"/>
          <w:szCs w:val="28"/>
          <w:rtl w:val="true"/>
        </w:rPr>
        <w:t xml:space="preserve">: </w:t>
      </w:r>
      <w:r>
        <w:rPr>
          <w:rFonts w:ascii="Times New Roman" w:hAnsi="Times New Roman" w:cs="Times New Roman"/>
          <w:sz w:val="28"/>
          <w:sz w:val="28"/>
          <w:szCs w:val="28"/>
        </w:rPr>
        <w:t>٣٧٢</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أم سلمة قالت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لما نزلت هذه الآية </w:t>
      </w:r>
      <w:r>
        <w:rPr>
          <w:rFonts w:cs="Times New Roman" w:ascii="Times New Roman" w:hAnsi="Times New Roman"/>
          <w:sz w:val="28"/>
          <w:szCs w:val="28"/>
          <w:rtl w:val="true"/>
        </w:rPr>
        <w:t>«</w:t>
      </w:r>
      <w:r>
        <w:rPr>
          <w:rFonts w:ascii="Times New Roman" w:hAnsi="Times New Roman" w:cs="Times New Roman"/>
          <w:sz w:val="28"/>
          <w:sz w:val="28"/>
          <w:szCs w:val="28"/>
          <w:rtl w:val="true"/>
        </w:rPr>
        <w:t>يُدْنِينَ عَلَيْهِنَّ مِن جَلابِيبِهِنَّ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خرج نساء من الأنصار كان على رؤوسهن الغربان من أكسية سود يلبسنها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أبو بكر في هذه الآية دلالة على أن المرأة الشابة مأمورة بستر وجهها عن الأجنبيين وإظهار الستر والعفاف عند الخروج لئلا يطمع أهل الريب فيهن </w:t>
      </w:r>
      <w:r>
        <w:rPr>
          <w:rFonts w:cs="Times New Roman" w:ascii="Times New Roman" w:hAnsi="Times New Roman"/>
          <w:sz w:val="28"/>
          <w:szCs w:val="28"/>
          <w:rtl w:val="true"/>
        </w:rPr>
        <w:t>(«</w:t>
      </w:r>
      <w:r>
        <w:rPr>
          <w:rFonts w:ascii="Times New Roman" w:hAnsi="Times New Roman" w:cs="Times New Roman"/>
          <w:sz w:val="28"/>
          <w:sz w:val="28"/>
          <w:szCs w:val="28"/>
          <w:rtl w:val="true"/>
        </w:rPr>
        <w:t>أحكام القرآن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للجصاص،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٤٨٦</w:t>
      </w:r>
      <w:r>
        <w:rPr>
          <w:rFonts w:ascii="Times New Roman" w:hAnsi="Times New Roman" w:cs="Times New Roman"/>
          <w:sz w:val="28"/>
          <w:sz w:val="28"/>
          <w:szCs w:val="28"/>
          <w:rtl w:val="true"/>
        </w:rPr>
        <w:t>، باب حجاب النساء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فكل لباس ينكشف معه جزء من عورة الرجل والمرأة، لا تقره الشريعة الإسلامية مهما كان جميلاً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وكذلك اللباس الرقيق أو اللاصق بالجسم الذي يحكي للناظر شكل حصة من الجسم الذي يجب ستره، فهو في حكم ما سبق في الحرمة وعدم الجواز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الملهم</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٨٨</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ولباسها وإن كان ملتزقاً ببدنها أو رقيقاً، فالنظر من ورائها كالنظر إلى بدنها، والنظر إلى العورة لا يجوز إلا للضرورة </w:t>
      </w:r>
      <w:r>
        <w:rPr>
          <w:rFonts w:cs="Times New Roman" w:ascii="Times New Roman" w:hAnsi="Times New Roman"/>
          <w:sz w:val="28"/>
          <w:szCs w:val="28"/>
          <w:rtl w:val="true"/>
        </w:rPr>
        <w:t>(«</w:t>
      </w:r>
      <w:r>
        <w:rPr>
          <w:rFonts w:ascii="Times New Roman" w:hAnsi="Times New Roman" w:cs="Times New Roman"/>
          <w:sz w:val="28"/>
          <w:sz w:val="28"/>
          <w:szCs w:val="28"/>
          <w:rtl w:val="true"/>
        </w:rPr>
        <w:t>بزازية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على هامش </w:t>
      </w:r>
      <w:r>
        <w:rPr>
          <w:rFonts w:cs="Times New Roman" w:ascii="Times New Roman" w:hAnsi="Times New Roman"/>
          <w:sz w:val="28"/>
          <w:szCs w:val="28"/>
          <w:rtl w:val="true"/>
        </w:rPr>
        <w:t>«</w:t>
      </w:r>
      <w:r>
        <w:rPr>
          <w:rFonts w:ascii="Times New Roman" w:hAnsi="Times New Roman" w:cs="Times New Roman"/>
          <w:sz w:val="28"/>
          <w:sz w:val="28"/>
          <w:szCs w:val="28"/>
          <w:rtl w:val="true"/>
        </w:rPr>
        <w:t>الهندية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أحكام القرآن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٣٧٠</w:t>
      </w:r>
      <w:r>
        <w:rPr>
          <w:rFonts w:ascii="Times New Roman" w:hAnsi="Times New Roman" w:cs="Times New Roman"/>
          <w:sz w:val="28"/>
          <w:sz w:val="28"/>
          <w:szCs w:val="28"/>
          <w:rtl w:val="true"/>
        </w:rPr>
        <w:t>، للعلامة مفتي شفيع رحمه الله</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وقد عمت به البلوى في بلادنا من لبس الثياب الملتزقة ببدنها والرقيقة، وهي لا تجوز عند المحارم أيضاً غير الزوج، فكيف بالأجانب والناس عنه غافلون </w:t>
      </w:r>
      <w:r>
        <w:rPr>
          <w:rFonts w:cs="Times New Roman" w:ascii="Times New Roman" w:hAnsi="Times New Roman"/>
          <w:sz w:val="28"/>
          <w:szCs w:val="28"/>
          <w:rtl w:val="true"/>
        </w:rPr>
        <w:t>(«</w:t>
      </w:r>
      <w:r>
        <w:rPr>
          <w:rFonts w:ascii="Times New Roman" w:hAnsi="Times New Roman" w:cs="Times New Roman"/>
          <w:sz w:val="28"/>
          <w:sz w:val="28"/>
          <w:szCs w:val="28"/>
          <w:rtl w:val="true"/>
        </w:rPr>
        <w:t>أحكام القرآن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٣</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٣٨٣</w:t>
      </w:r>
      <w:r>
        <w:rPr>
          <w:rFonts w:ascii="Times New Roman" w:hAnsi="Times New Roman" w:cs="Times New Roman"/>
          <w:sz w:val="28"/>
          <w:sz w:val="28"/>
          <w:szCs w:val="28"/>
          <w:rtl w:val="true"/>
        </w:rPr>
        <w:t>، للعلامة مفتي شفيع رحمه الله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وإن كان ثوبها رقيقاً يصف ما تحته ويشف، أو كان صفيقاً لكنه يلتزق ببدنها حتى يستبين له جسدها، فلا يحل له النظر؛ لأنه إذا استبان جسدها كانت كاسية صورة عارية حقيقة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وقد قال النبي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w:t>
      </w:r>
      <w:r>
        <w:rPr>
          <w:rFonts w:ascii="Times New Roman" w:hAnsi="Times New Roman" w:cs="Times New Roman"/>
          <w:sz w:val="28"/>
          <w:sz w:val="28"/>
          <w:szCs w:val="28"/>
          <w:rtl w:val="true"/>
        </w:rPr>
        <w:t>لعن الله الكاسيات العاريات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وروي عن سيدتنا عائشة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رضي الله عنها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أنها قالت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دخلت علي أختي السيدة أسماء وعليها ثياب شامية رقاق وهي اليوم عندكم صفاق، فقال رسول الله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صلى الله عليه وسلم </w:t>
      </w:r>
      <w:r>
        <w:rPr>
          <w:rFonts w:cs="Times New Roman" w:ascii="Times New Roman" w:hAnsi="Times New Roman"/>
          <w:sz w:val="28"/>
          <w:szCs w:val="28"/>
          <w:rtl w:val="true"/>
        </w:rPr>
        <w:t>- «</w:t>
      </w:r>
      <w:r>
        <w:rPr>
          <w:rFonts w:ascii="Times New Roman" w:hAnsi="Times New Roman" w:cs="Times New Roman"/>
          <w:sz w:val="28"/>
          <w:sz w:val="28"/>
          <w:szCs w:val="28"/>
          <w:rtl w:val="true"/>
        </w:rPr>
        <w:t>هذه ثياب تمجها سورة النور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فأمر بها فأخرجت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فقلت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رسول الله، زارتني أختي، فقلت لها ما قلت،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عائشة، إن المرأة إذا حاضت لا ينبغي أن يرى منها إلا وجهها وكفاها</w:t>
      </w:r>
      <w:r>
        <w:rPr>
          <w:rFonts w:cs="Times New Roman" w:ascii="Times New Roman" w:hAnsi="Times New Roman"/>
          <w:sz w:val="28"/>
          <w:szCs w:val="28"/>
          <w:rtl w:val="true"/>
        </w:rPr>
        <w:t>» («</w:t>
      </w:r>
      <w:r>
        <w:rPr>
          <w:rFonts w:ascii="Times New Roman" w:hAnsi="Times New Roman" w:cs="Times New Roman"/>
          <w:sz w:val="28"/>
          <w:sz w:val="28"/>
          <w:szCs w:val="28"/>
          <w:rtl w:val="true"/>
        </w:rPr>
        <w:t>بدائع الصنائع في ترتيب الشرائع</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١٢٣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436</Words>
  <Characters>1881</Characters>
  <CharactersWithSpaces>2310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2024-10-29T17:38:28Z</dcterms:modified>
  <cp:revision>1</cp:revision>
  <dc:subject/>
  <dc:title/>
</cp:coreProperties>
</file>