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الَّذِينَ إِنْ مَكَّنَّاهُمْ فِي الْأَرْضِ أَقَامُوا الصَّلَاةَ وَآتَوُا الزَّكَاةَ وَأَمَرُوا بِالْمَعْرُوفِ وَنَهَوْا عَنِ الْمُنْكَرِ وَلِلَّهِ عَاقِبَةُ الْأُمُورِ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الحج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/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وَلْتَكُنْ مِنْكُمْ أُمَّةٌ يَدْعُونَ إِلَى الْخَيْرِ وَيَأْمُرُونَ بِالْمَعْرُوفِ وَيَنْهَوْنَ عَنِ الْمُنْكَرِ وَأُولَئِكَ هُمُ الْمُفْلِحُونَ</w:t>
      </w:r>
      <w:r>
        <w:rPr>
          <w:rFonts w:cs="Times New Roman" w:ascii="Times New Roman" w:hAnsi="Times New Roman"/>
          <w:sz w:val="28"/>
          <w:szCs w:val="28"/>
          <w:rtl w:val="true"/>
        </w:rPr>
        <w:br/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سورة آل عمران، الآية </w:t>
      </w:r>
      <w:r>
        <w:rPr>
          <w:rFonts w:ascii="Times New Roman" w:hAnsi="Times New Roman" w:cs="Times New Roman"/>
          <w:sz w:val="28"/>
          <w:sz w:val="28"/>
          <w:szCs w:val="28"/>
        </w:rPr>
        <w:t>١٠٤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40</Words>
  <Characters>192</Characters>
  <CharactersWithSpaces>230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2024-10-29T21:00:44Z</dcterms:modified>
  <cp:revision>1</cp:revision>
  <dc:subject/>
  <dc:title/>
</cp:coreProperties>
</file>