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۷۹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 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الَّذِينَ إِنْ مَكَّنَّاهُمْ فِي الْأَرْضِ أَقَامُوا الصَّلَاةَ وَآتَوُا الزَّكَاةَ وَأَمَرُوا بِالْمَعْرُوفِ وَنَهَوْا عَنِ الْمُنْكَرِ وَلِلَّهِ عَاقِبَةُ الْأُمُورِ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 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الحج،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٤١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>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وَلْتَكُنْ مِنْكُمْ أُمَّةٌ يَدْعُونَ إِلَى الْخَيْرِ وَيَأْمُرُونَ بِالْمَعْرُوفِ وَيَنْهَوْنَ عَنِ الْمُنْكَرِ وَأُولَئِكَ هُمُ الْمُفْلِحُونَ</w:t>
      </w:r>
      <w:r>
        <w:rPr>
          <w:rFonts w:cs="Times New Roman" w:ascii="Times New Roman" w:hAnsi="Times New Roman"/>
          <w:sz w:val="28"/>
          <w:szCs w:val="28"/>
          <w:rtl w:val="true"/>
        </w:rPr>
        <w:t>»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سورة آل عمران، الآية </w:t>
      </w:r>
      <w:r>
        <w:rPr>
          <w:rFonts w:ascii="Times New Roman" w:hAnsi="Times New Roman" w:cs="Times New Roman"/>
          <w:sz w:val="28"/>
          <w:sz w:val="28"/>
          <w:szCs w:val="28"/>
        </w:rPr>
        <w:t>١٠٤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39</Words>
  <Characters>196</Characters>
  <CharactersWithSpaces>233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2024-10-29T01:09:55Z</dcterms:modified>
  <cp:revision>1</cp:revision>
  <dc:subject/>
  <dc:title/>
</cp:coreProperties>
</file>