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۹۱</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وَلَا تَقْرَبُوا الزِّنَى إِنَّهُ كَانَ فَاحِشَةً وَسَاءَ سَبِيلًا</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سورة الإسراء، الآية </w:t>
      </w:r>
      <w:r>
        <w:rPr>
          <w:rFonts w:ascii="Times New Roman" w:hAnsi="Times New Roman" w:eastAsia="Times New Roman" w:cs="Times New Roman"/>
          <w:position w:val="0"/>
          <w:sz w:val="28"/>
          <w:sz w:val="28"/>
          <w:sz w:val="28"/>
          <w:szCs w:val="28"/>
          <w:vertAlign w:val="baseline"/>
        </w:rPr>
        <w:t>٣٢</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w:t>
      </w:r>
      <w:r>
        <w:rPr>
          <w:rFonts w:ascii="Times New Roman" w:hAnsi="Times New Roman" w:cs="Times New Roman"/>
          <w:sz w:val="28"/>
          <w:sz w:val="28"/>
          <w:szCs w:val="28"/>
          <w:rtl w:val="true"/>
        </w:rPr>
        <w:t>الزَّانِيَةُ وَالزَّانِي فَاجْلِدُوا كُلَّ وَاحِدٍ مِنْهُمَا مِائَةَ جَلْدَةٍ وَلَا تَأْخُذْكُمْ بِهِمَا رَأْفَةٌ فِي دِينِ اللَّهِ إِنْ كُنْتُمْ تُؤْمِنُونَ بِاللَّهِ وَالْيَوْمِ الْآخِرِ وَلْيَشْهَدْ عَذَابَهُمَا طَائِفَةٌ مِنَ الْمُؤْمِنِينَ</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النور، </w:t>
      </w:r>
      <w:r>
        <w:rPr>
          <w:rFonts w:ascii="Times New Roman" w:hAnsi="Times New Roman" w:cs="Times New Roman"/>
          <w:sz w:val="28"/>
          <w:sz w:val="28"/>
          <w:szCs w:val="28"/>
        </w:rPr>
        <w:t>٢</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زر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لي أُبي بن كعب وكان يقرأ سورة الأحزاب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قلت ثلاثا وسبعين آية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قط</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لقد رأيتها وإنها لتعدل البقرة ولقد قرأنا فيما قرأنا فيها</w:t>
      </w:r>
      <w:r>
        <w:rPr>
          <w:rFonts w:cs="Times New Roman" w:ascii="Times New Roman" w:hAnsi="Times New Roman"/>
          <w:sz w:val="28"/>
          <w:szCs w:val="28"/>
          <w:rtl w:val="true"/>
        </w:rPr>
        <w:t>: «</w:t>
      </w:r>
      <w:r>
        <w:rPr>
          <w:rFonts w:ascii="Times New Roman" w:hAnsi="Times New Roman" w:cs="Times New Roman"/>
          <w:sz w:val="28"/>
          <w:sz w:val="28"/>
          <w:szCs w:val="28"/>
          <w:rtl w:val="true"/>
        </w:rPr>
        <w:t>الشيخ والشيخة إذا زنيا فارجموهما البتة نكالا من الله وعزيز حكيم</w:t>
      </w:r>
      <w:r>
        <w:rPr>
          <w:rFonts w:cs="Times New Roman" w:ascii="Times New Roman" w:hAnsi="Times New Roman"/>
          <w:sz w:val="28"/>
          <w:szCs w:val="28"/>
          <w:rtl w:val="true"/>
        </w:rPr>
        <w:t>» (</w:t>
      </w:r>
      <w:r>
        <w:rPr>
          <w:rFonts w:ascii="Times New Roman" w:hAnsi="Times New Roman" w:cs="Times New Roman"/>
          <w:sz w:val="28"/>
          <w:sz w:val="28"/>
          <w:szCs w:val="28"/>
          <w:rtl w:val="true"/>
        </w:rPr>
        <w:t>المستدرك على الصحيحين، رقم الحديث</w:t>
      </w:r>
      <w:r>
        <w:rPr>
          <w:rFonts w:cs="Times New Roman" w:ascii="Times New Roman" w:hAnsi="Times New Roman"/>
          <w:sz w:val="28"/>
          <w:szCs w:val="28"/>
          <w:rtl w:val="true"/>
        </w:rPr>
        <w:t xml:space="preserve">: </w:t>
      </w:r>
      <w:r>
        <w:rPr>
          <w:rFonts w:ascii="Times New Roman" w:hAnsi="Times New Roman" w:cs="Times New Roman"/>
          <w:sz w:val="28"/>
          <w:sz w:val="28"/>
          <w:szCs w:val="28"/>
        </w:rPr>
        <w:t>٨٠٦٨</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٤</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٤٠٠</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الكتب العلمية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أبي هريرة،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رسول الله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لا يزني الزاني حين يزني وهو مؤمن</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البخاري</w:t>
      </w:r>
      <w:r>
        <w:rPr>
          <w:rFonts w:cs="Times New Roman" w:ascii="Times New Roman" w:hAnsi="Times New Roman"/>
          <w:sz w:val="28"/>
          <w:szCs w:val="28"/>
          <w:rtl w:val="true"/>
        </w:rPr>
        <w:t xml:space="preserve">: </w:t>
      </w:r>
      <w:r>
        <w:rPr>
          <w:rFonts w:ascii="Times New Roman" w:hAnsi="Times New Roman" w:cs="Times New Roman"/>
          <w:sz w:val="28"/>
          <w:sz w:val="28"/>
          <w:szCs w:val="28"/>
        </w:rPr>
        <w:t>٢٤٧٥</w:t>
      </w:r>
      <w:r>
        <w:rPr>
          <w:rFonts w:ascii="Times New Roman" w:hAnsi="Times New Roman" w:cs="Times New Roman"/>
          <w:sz w:val="28"/>
          <w:sz w:val="28"/>
          <w:szCs w:val="28"/>
          <w:rtl w:val="true"/>
        </w:rPr>
        <w:t>، ومسلم</w:t>
      </w:r>
      <w:r>
        <w:rPr>
          <w:rFonts w:cs="Times New Roman" w:ascii="Times New Roman" w:hAnsi="Times New Roman"/>
          <w:sz w:val="28"/>
          <w:szCs w:val="28"/>
          <w:rtl w:val="true"/>
        </w:rPr>
        <w:t xml:space="preserve">: </w:t>
      </w:r>
      <w:r>
        <w:rPr>
          <w:rFonts w:ascii="Times New Roman" w:hAnsi="Times New Roman" w:cs="Times New Roman"/>
          <w:sz w:val="28"/>
          <w:sz w:val="28"/>
          <w:szCs w:val="28"/>
        </w:rPr>
        <w:t>۱۰۰</w:t>
      </w:r>
      <w:r>
        <w:rPr>
          <w:rFonts w:ascii="Times New Roman" w:hAnsi="Times New Roman" w:cs="Times New Roman"/>
          <w:sz w:val="28"/>
          <w:sz w:val="28"/>
          <w:szCs w:val="28"/>
          <w:rtl w:val="true"/>
        </w:rPr>
        <w:t>، وأبو داود</w:t>
      </w:r>
      <w:r>
        <w:rPr>
          <w:rFonts w:cs="Times New Roman" w:ascii="Times New Roman" w:hAnsi="Times New Roman"/>
          <w:sz w:val="28"/>
          <w:szCs w:val="28"/>
          <w:rtl w:val="true"/>
        </w:rPr>
        <w:t xml:space="preserve">: </w:t>
      </w:r>
      <w:r>
        <w:rPr>
          <w:rFonts w:ascii="Times New Roman" w:hAnsi="Times New Roman" w:cs="Times New Roman"/>
          <w:sz w:val="28"/>
          <w:sz w:val="28"/>
          <w:szCs w:val="28"/>
        </w:rPr>
        <w:t>٤٦٨٩</w:t>
      </w:r>
      <w:r>
        <w:rPr>
          <w:rFonts w:ascii="Times New Roman" w:hAnsi="Times New Roman" w:cs="Times New Roman"/>
          <w:sz w:val="28"/>
          <w:sz w:val="28"/>
          <w:szCs w:val="28"/>
          <w:rtl w:val="true"/>
        </w:rPr>
        <w:t>، والنسائي</w:t>
      </w:r>
      <w:r>
        <w:rPr>
          <w:rFonts w:cs="Times New Roman" w:ascii="Times New Roman" w:hAnsi="Times New Roman"/>
          <w:sz w:val="28"/>
          <w:szCs w:val="28"/>
          <w:rtl w:val="true"/>
        </w:rPr>
        <w:t xml:space="preserve">: </w:t>
      </w:r>
      <w:r>
        <w:rPr>
          <w:rFonts w:ascii="Times New Roman" w:hAnsi="Times New Roman" w:cs="Times New Roman"/>
          <w:sz w:val="28"/>
          <w:sz w:val="28"/>
          <w:szCs w:val="28"/>
        </w:rPr>
        <w:t>۷۱۲۹</w:t>
      </w:r>
      <w:r>
        <w:rPr>
          <w:rFonts w:ascii="Times New Roman" w:hAnsi="Times New Roman" w:cs="Times New Roman"/>
          <w:sz w:val="28"/>
          <w:sz w:val="28"/>
          <w:szCs w:val="28"/>
          <w:rtl w:val="true"/>
        </w:rPr>
        <w:t>، والترمذي</w:t>
      </w:r>
      <w:r>
        <w:rPr>
          <w:rFonts w:cs="Times New Roman" w:ascii="Times New Roman" w:hAnsi="Times New Roman"/>
          <w:sz w:val="28"/>
          <w:szCs w:val="28"/>
          <w:rtl w:val="true"/>
        </w:rPr>
        <w:t xml:space="preserve">: </w:t>
      </w:r>
      <w:r>
        <w:rPr>
          <w:rFonts w:ascii="Times New Roman" w:hAnsi="Times New Roman" w:cs="Times New Roman"/>
          <w:sz w:val="28"/>
          <w:sz w:val="28"/>
          <w:szCs w:val="28"/>
        </w:rPr>
        <w:t>۲۸٣٤</w:t>
      </w:r>
      <w:r>
        <w:rPr>
          <w:rFonts w:ascii="Times New Roman" w:hAnsi="Times New Roman" w:cs="Times New Roman"/>
          <w:sz w:val="28"/>
          <w:sz w:val="28"/>
          <w:szCs w:val="28"/>
          <w:rtl w:val="true"/>
        </w:rPr>
        <w:t>، وابن ماجه</w:t>
      </w:r>
      <w:r>
        <w:rPr>
          <w:rFonts w:cs="Times New Roman" w:ascii="Times New Roman" w:hAnsi="Times New Roman"/>
          <w:sz w:val="28"/>
          <w:szCs w:val="28"/>
          <w:rtl w:val="true"/>
        </w:rPr>
        <w:t xml:space="preserve">: </w:t>
      </w:r>
      <w:r>
        <w:rPr>
          <w:rFonts w:ascii="Times New Roman" w:hAnsi="Times New Roman" w:cs="Times New Roman"/>
          <w:sz w:val="28"/>
          <w:sz w:val="28"/>
          <w:szCs w:val="28"/>
        </w:rPr>
        <w:t>٣٩٣٦</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سليم بن عامر، أن أبا أمامة حدثه أن غلاما شابا أتى رسول الله صلى الله عليه وسلم، فقال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يا رسول الله، ائذن لي في الزنا، فصاح الناس فقال</w:t>
      </w:r>
      <w:r>
        <w:rPr>
          <w:rFonts w:cs="Times New Roman" w:ascii="Times New Roman" w:hAnsi="Times New Roman"/>
          <w:sz w:val="28"/>
          <w:szCs w:val="28"/>
          <w:rtl w:val="true"/>
        </w:rPr>
        <w:t>: «</w:t>
      </w:r>
      <w:r>
        <w:rPr>
          <w:rFonts w:ascii="Times New Roman" w:hAnsi="Times New Roman" w:cs="Times New Roman"/>
          <w:sz w:val="28"/>
          <w:sz w:val="28"/>
          <w:szCs w:val="28"/>
          <w:rtl w:val="true"/>
        </w:rPr>
        <w:t>مه</w:t>
      </w:r>
      <w:r>
        <w:rPr>
          <w:rFonts w:cs="Times New Roman" w:ascii="Times New Roman" w:hAnsi="Times New Roman"/>
          <w:sz w:val="28"/>
          <w:szCs w:val="28"/>
          <w:rtl w:val="true"/>
        </w:rPr>
        <w:t>»</w:t>
      </w:r>
      <w:r>
        <w:rPr>
          <w:rFonts w:ascii="Times New Roman" w:hAnsi="Times New Roman" w:cs="Times New Roman"/>
          <w:sz w:val="28"/>
          <w:sz w:val="28"/>
          <w:szCs w:val="28"/>
          <w:rtl w:val="true"/>
        </w:rPr>
        <w:t>، فقال رسول الله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أقروه ادن</w:t>
      </w:r>
      <w:r>
        <w:rPr>
          <w:rFonts w:cs="Times New Roman" w:ascii="Times New Roman" w:hAnsi="Times New Roman"/>
          <w:sz w:val="28"/>
          <w:szCs w:val="28"/>
          <w:rtl w:val="true"/>
        </w:rPr>
        <w:t>»</w:t>
      </w:r>
      <w:r>
        <w:rPr>
          <w:rFonts w:ascii="Times New Roman" w:hAnsi="Times New Roman" w:cs="Times New Roman"/>
          <w:sz w:val="28"/>
          <w:sz w:val="28"/>
          <w:szCs w:val="28"/>
          <w:rtl w:val="true"/>
        </w:rPr>
        <w:t>، فدنا حتى جلس بين يدي رسول الله صلى الله عليه وسلم، فقال له رسول الله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أتحبه لأمك؟</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لا،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وكذلك الناس لا يحبونه لأمهاتهم، أتحبه لابنتك؟</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لا،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وكذلك الناس لا يحبونه لبناتهم، أتحبه لأختك؟</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لا،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وكذلك الناس لا يحبونه لأخواتهم، أتحبه لعمتك؟</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لا،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وكذلك الناس لا يحبونه لعماتهم، أتحبه لخالتك؟</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لا،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وكذلك الناس لا يحبونه لخالاتهم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فوضع رسول الله صلى الله عليه وسلم يده على صدره، وقال</w:t>
      </w:r>
      <w:r>
        <w:rPr>
          <w:rFonts w:cs="Times New Roman" w:ascii="Times New Roman" w:hAnsi="Times New Roman"/>
          <w:sz w:val="28"/>
          <w:szCs w:val="28"/>
          <w:rtl w:val="true"/>
        </w:rPr>
        <w:t>: «</w:t>
      </w:r>
      <w:r>
        <w:rPr>
          <w:rFonts w:ascii="Times New Roman" w:hAnsi="Times New Roman" w:cs="Times New Roman"/>
          <w:sz w:val="28"/>
          <w:sz w:val="28"/>
          <w:szCs w:val="28"/>
          <w:rtl w:val="true"/>
        </w:rPr>
        <w:t>اللهم كفر ذنبه، وطهر قلبه، وحصن فرجه</w:t>
      </w:r>
      <w:r>
        <w:rPr>
          <w:rFonts w:cs="Times New Roman" w:ascii="Times New Roman" w:hAnsi="Times New Roman"/>
          <w:sz w:val="28"/>
          <w:szCs w:val="28"/>
          <w:rtl w:val="true"/>
        </w:rPr>
        <w:t>» («</w:t>
      </w:r>
      <w:r>
        <w:rPr>
          <w:rFonts w:ascii="Times New Roman" w:hAnsi="Times New Roman" w:cs="Times New Roman"/>
          <w:sz w:val="28"/>
          <w:sz w:val="28"/>
          <w:szCs w:val="28"/>
          <w:rtl w:val="true"/>
        </w:rPr>
        <w:t>المعجم الكبير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للطبراني، ج </w:t>
      </w:r>
      <w:r>
        <w:rPr>
          <w:rFonts w:ascii="Times New Roman" w:hAnsi="Times New Roman" w:cs="Times New Roman"/>
          <w:sz w:val="28"/>
          <w:sz w:val="28"/>
          <w:szCs w:val="28"/>
        </w:rPr>
        <w:t>۸</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۱۸۳</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مكتبة ابن تيمية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القاهرة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رواه الشيخان وغيرهما عن ابن مسعود</w:t>
      </w:r>
      <w:r>
        <w:rPr>
          <w:rFonts w:cs="Times New Roman" w:ascii="Times New Roman" w:hAnsi="Times New Roman"/>
          <w:sz w:val="28"/>
          <w:szCs w:val="28"/>
          <w:rtl w:val="true"/>
        </w:rPr>
        <w:t>: «</w:t>
      </w:r>
      <w:r>
        <w:rPr>
          <w:rFonts w:ascii="Times New Roman" w:hAnsi="Times New Roman" w:cs="Times New Roman"/>
          <w:sz w:val="28"/>
          <w:sz w:val="28"/>
          <w:szCs w:val="28"/>
          <w:rtl w:val="true"/>
        </w:rPr>
        <w:t>لا يحل دم امرئ يشهد أن لا إله إلا الله وأني رسول الله إلا بإحدى ثلاث</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النفس بالنفس، والثيب الزاني، والتارك لدينه المفارق للجماعة</w:t>
      </w:r>
      <w:r>
        <w:rPr>
          <w:rFonts w:cs="Times New Roman" w:ascii="Times New Roman" w:hAnsi="Times New Roman"/>
          <w:sz w:val="28"/>
          <w:szCs w:val="28"/>
          <w:rtl w:val="true"/>
        </w:rPr>
        <w:t>» («</w:t>
      </w:r>
      <w:r>
        <w:rPr>
          <w:rFonts w:ascii="Times New Roman" w:hAnsi="Times New Roman" w:cs="Times New Roman"/>
          <w:sz w:val="28"/>
          <w:sz w:val="28"/>
          <w:szCs w:val="28"/>
          <w:rtl w:val="true"/>
        </w:rPr>
        <w:t>روح المعاني</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٨</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٦٧</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الكتب العلمية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ويعلم من الأخبار أن ثمرات الزنا قبيحة منها أنه يورد النار والعذاب الشديد، وأنه يورث الفقر وذهاب البهاء وقصر العمر، وأنه يؤخذ بمثله من ذرية الزاني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ولما قيل لبعض الملوك ذلك، أراد تجربته بابنة له وكانت غاية في الحسن، فأنزلها مع امرأة وأمرها أن لا تمنع أحدا أراد التعرض لها بأي شيء شاء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وأمرها بكشف وجهها فطافت بها في الأسواق فما مرّت على أحد إلا وأطرق حياء وخجلا منها، فلما طافت بها المدينة كلها ولم يمد أحد نظره إليها رجعت بها إلى دار الملك، فلما أرادت الدخول أمسكها إنسان وقبّلها ثم ذهب عنها، فأدخلتها على الملك وذكرت له القصة فسجد شكرا وقال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الحمد لله تعالى ما وقع مني في عمري قط إلا قبلة وقد قوصصت بها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نسأل الله سبحانه أن يعصمنا وذرارينا ومن ينسب إلينا من الفواحش ما ظهر منها وما بطن بحرمة النبي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روح المعاني</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٨</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٦٧</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الكتب العلمية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وتعقبه في </w:t>
      </w:r>
      <w:r>
        <w:rPr>
          <w:rFonts w:cs="Times New Roman" w:ascii="Times New Roman" w:hAnsi="Times New Roman"/>
          <w:sz w:val="28"/>
          <w:szCs w:val="28"/>
          <w:rtl w:val="true"/>
        </w:rPr>
        <w:t>«</w:t>
      </w:r>
      <w:r>
        <w:rPr>
          <w:rFonts w:ascii="Times New Roman" w:hAnsi="Times New Roman" w:cs="Times New Roman"/>
          <w:sz w:val="28"/>
          <w:sz w:val="28"/>
          <w:szCs w:val="28"/>
          <w:rtl w:val="true"/>
        </w:rPr>
        <w:t>فتح القدير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بأن الزنا حرام في جميع الأديان والملل </w:t>
      </w:r>
      <w:r>
        <w:rPr>
          <w:rFonts w:cs="Times New Roman" w:ascii="Times New Roman" w:hAnsi="Times New Roman"/>
          <w:sz w:val="28"/>
          <w:szCs w:val="28"/>
          <w:rtl w:val="true"/>
        </w:rPr>
        <w:t>(«</w:t>
      </w:r>
      <w:r>
        <w:rPr>
          <w:rFonts w:ascii="Times New Roman" w:hAnsi="Times New Roman" w:cs="Times New Roman"/>
          <w:sz w:val="28"/>
          <w:sz w:val="28"/>
          <w:szCs w:val="28"/>
          <w:rtl w:val="true"/>
        </w:rPr>
        <w:t>البحر الرائق شرح كنز الدقائق</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cs="Times New Roman" w:ascii="Times New Roman" w:hAnsi="Times New Roman"/>
          <w:sz w:val="28"/>
          <w:szCs w:val="28"/>
        </w:rPr>
        <w:t>4</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٥</w:t>
      </w:r>
      <w:r>
        <w:rPr>
          <w:rFonts w:ascii="Times New Roman" w:hAnsi="Times New Roman" w:cs="Times New Roman"/>
          <w:sz w:val="28"/>
          <w:sz w:val="28"/>
          <w:szCs w:val="28"/>
          <w:rtl w:val="true"/>
        </w:rPr>
        <w:t xml:space="preserve">، مكتبة دار المعرفة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 - («</w:t>
      </w:r>
      <w:r>
        <w:rPr>
          <w:rFonts w:ascii="Times New Roman" w:hAnsi="Times New Roman" w:cs="Times New Roman"/>
          <w:sz w:val="28"/>
          <w:sz w:val="28"/>
          <w:szCs w:val="28"/>
          <w:rtl w:val="true"/>
        </w:rPr>
        <w:t>حاشية رد المختار على الدر المختار</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٤</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٦</w:t>
      </w:r>
      <w:r>
        <w:rPr>
          <w:rFonts w:ascii="Times New Roman" w:hAnsi="Times New Roman" w:cs="Times New Roman"/>
          <w:sz w:val="28"/>
          <w:sz w:val="28"/>
          <w:szCs w:val="28"/>
          <w:rtl w:val="true"/>
        </w:rPr>
        <w:t xml:space="preserve">، مطلب </w:t>
      </w:r>
      <w:r>
        <w:rPr>
          <w:rFonts w:cs="Times New Roman" w:ascii="Times New Roman" w:hAnsi="Times New Roman"/>
          <w:sz w:val="28"/>
          <w:szCs w:val="28"/>
          <w:rtl w:val="true"/>
        </w:rPr>
        <w:t>«</w:t>
      </w:r>
      <w:r>
        <w:rPr>
          <w:rFonts w:ascii="Times New Roman" w:hAnsi="Times New Roman" w:cs="Times New Roman"/>
          <w:sz w:val="28"/>
          <w:sz w:val="28"/>
          <w:szCs w:val="28"/>
          <w:rtl w:val="true"/>
        </w:rPr>
        <w:t>أحكام الزنا</w:t>
      </w:r>
      <w:r>
        <w:rPr>
          <w:rFonts w:cs="Times New Roman" w:ascii="Times New Roman" w:hAnsi="Times New Roman"/>
          <w:sz w:val="28"/>
          <w:szCs w:val="28"/>
          <w:rtl w:val="true"/>
        </w:rPr>
        <w:t>»</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 للطباعة والنشر، بيروت</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الزنا حرام في جميع الأديان </w:t>
      </w:r>
      <w:r>
        <w:rPr>
          <w:rFonts w:cs="Times New Roman" w:ascii="Times New Roman" w:hAnsi="Times New Roman"/>
          <w:sz w:val="28"/>
          <w:szCs w:val="28"/>
          <w:rtl w:val="true"/>
        </w:rPr>
        <w:t>(«</w:t>
      </w:r>
      <w:r>
        <w:rPr>
          <w:rFonts w:ascii="Times New Roman" w:hAnsi="Times New Roman" w:cs="Times New Roman"/>
          <w:sz w:val="28"/>
          <w:sz w:val="28"/>
          <w:szCs w:val="28"/>
          <w:rtl w:val="true"/>
        </w:rPr>
        <w:t>العناية شرح الهداية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٣</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٣٨٦</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لأن الزنا حرام في الأديان كلها</w:t>
      </w:r>
      <w:r>
        <w:rPr>
          <w:rFonts w:cs="Times New Roman" w:ascii="Times New Roman" w:hAnsi="Times New Roman"/>
          <w:sz w:val="28"/>
          <w:szCs w:val="28"/>
          <w:rtl w:val="true"/>
        </w:rPr>
        <w:t>. («</w:t>
      </w:r>
      <w:r>
        <w:rPr>
          <w:rFonts w:ascii="Times New Roman" w:hAnsi="Times New Roman" w:cs="Times New Roman"/>
          <w:sz w:val="28"/>
          <w:sz w:val="28"/>
          <w:szCs w:val="28"/>
          <w:rtl w:val="true"/>
        </w:rPr>
        <w:t>بدائع الصنائع في ترتيب الشرائع</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۷</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۳۸</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الكتب العلمية</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2</Pages>
  <Words>550</Words>
  <Characters>2395</Characters>
  <CharactersWithSpaces>2935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2024-10-29T21:46:19Z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