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۹٤</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عن واثلة بن الأسقع، قال</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قال رسول الله صلى الله عليه وسلم</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سحاق النساء بينهن زنى</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مسند أبي يعلى</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Pr>
        <w:t>٧٤٩١</w:t>
      </w:r>
      <w:r>
        <w:rPr>
          <w:rFonts w:eastAsia="Times New Roman" w:cs="Times New Roman" w:ascii="Times New Roman" w:hAnsi="Times New Roman"/>
          <w:position w:val="0"/>
          <w:sz w:val="28"/>
          <w:sz w:val="28"/>
          <w:szCs w:val="28"/>
          <w:vertAlign w:val="baseline"/>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السحاق والمساحقة لغة واصطلاحا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أن تفعل المرأة بالمرأة مثل صورة ما يفعل بها الرجل </w:t>
      </w:r>
      <w:r>
        <w:rPr>
          <w:rFonts w:cs="Times New Roman" w:ascii="Times New Roman" w:hAnsi="Times New Roman"/>
          <w:sz w:val="28"/>
          <w:szCs w:val="28"/>
          <w:rtl w:val="true"/>
        </w:rPr>
        <w:t>(«</w:t>
      </w:r>
      <w:r>
        <w:rPr>
          <w:rFonts w:ascii="Times New Roman" w:hAnsi="Times New Roman" w:cs="Times New Roman"/>
          <w:sz w:val="28"/>
          <w:sz w:val="28"/>
          <w:szCs w:val="28"/>
          <w:rtl w:val="true"/>
        </w:rPr>
        <w:t>الموسوعة الفقهية الكويتية</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٢٤</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٢٥١</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cs="Times New Roman" w:ascii="Times New Roman" w:hAnsi="Times New Roman"/>
          <w:sz w:val="28"/>
          <w:szCs w:val="28"/>
          <w:rtl w:val="true"/>
        </w:rPr>
        <w:t>(</w:t>
      </w:r>
      <w:r>
        <w:rPr>
          <w:rFonts w:ascii="Times New Roman" w:hAnsi="Times New Roman" w:cs="Times New Roman"/>
          <w:sz w:val="28"/>
          <w:sz w:val="28"/>
          <w:szCs w:val="28"/>
          <w:rtl w:val="true"/>
        </w:rPr>
        <w:t>الكبيرة الثانية والستون بعد الثلاثمائة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مساحقة النساء، وهو أن تفعل المرأة بالمرأة مثل صورة ما يفعل بها الرجل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كذا ذكره بعضهم واستدل له بقوله صلى الله عليه وسلم</w:t>
      </w:r>
      <w:r>
        <w:rPr>
          <w:rFonts w:cs="Times New Roman" w:ascii="Times New Roman" w:hAnsi="Times New Roman"/>
          <w:sz w:val="28"/>
          <w:szCs w:val="28"/>
          <w:rtl w:val="true"/>
        </w:rPr>
        <w:t>: «</w:t>
      </w:r>
      <w:r>
        <w:rPr>
          <w:rFonts w:ascii="Times New Roman" w:hAnsi="Times New Roman" w:cs="Times New Roman"/>
          <w:sz w:val="28"/>
          <w:sz w:val="28"/>
          <w:szCs w:val="28"/>
          <w:rtl w:val="true"/>
        </w:rPr>
        <w:t>السحاق زنا النساء بينهن</w:t>
      </w:r>
      <w:r>
        <w:rPr>
          <w:rFonts w:cs="Times New Roman" w:ascii="Times New Roman" w:hAnsi="Times New Roman"/>
          <w:sz w:val="28"/>
          <w:szCs w:val="28"/>
          <w:rtl w:val="true"/>
        </w:rPr>
        <w:t>»</w:t>
      </w:r>
      <w:r>
        <w:rPr>
          <w:rFonts w:ascii="Times New Roman" w:hAnsi="Times New Roman" w:cs="Times New Roman"/>
          <w:sz w:val="28"/>
          <w:sz w:val="28"/>
          <w:szCs w:val="28"/>
          <w:rtl w:val="true"/>
        </w:rPr>
        <w:t>، وقوله</w:t>
      </w:r>
      <w:r>
        <w:rPr>
          <w:rFonts w:cs="Times New Roman" w:ascii="Times New Roman" w:hAnsi="Times New Roman"/>
          <w:sz w:val="28"/>
          <w:szCs w:val="28"/>
          <w:rtl w:val="true"/>
        </w:rPr>
        <w:t>: «</w:t>
      </w:r>
      <w:r>
        <w:rPr>
          <w:rFonts w:ascii="Times New Roman" w:hAnsi="Times New Roman" w:cs="Times New Roman"/>
          <w:sz w:val="28"/>
          <w:sz w:val="28"/>
          <w:szCs w:val="28"/>
          <w:rtl w:val="true"/>
        </w:rPr>
        <w:t>ثلاثة لا يقبل الله شهادة أن لا إله إلا الله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الراكب والمركوب، والراكبة والمركوبة، والإمام الجائر</w:t>
      </w:r>
      <w:r>
        <w:rPr>
          <w:rFonts w:cs="Times New Roman" w:ascii="Times New Roman" w:hAnsi="Times New Roman"/>
          <w:sz w:val="28"/>
          <w:szCs w:val="28"/>
          <w:rtl w:val="true"/>
        </w:rPr>
        <w:t>» («</w:t>
      </w:r>
      <w:r>
        <w:rPr>
          <w:rFonts w:ascii="Times New Roman" w:hAnsi="Times New Roman" w:cs="Times New Roman"/>
          <w:sz w:val="28"/>
          <w:sz w:val="28"/>
          <w:szCs w:val="28"/>
          <w:rtl w:val="true"/>
        </w:rPr>
        <w:t>الزواجر عن اقتراف الكبائر</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۲</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۲۳۵</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الفكر</w:t>
      </w:r>
      <w:r>
        <w:rPr>
          <w:rFonts w:cs="Times New Roman" w:ascii="Times New Roman" w:hAnsi="Times New Roman"/>
          <w:sz w:val="28"/>
          <w:szCs w:val="28"/>
          <w:rtl w:val="true"/>
        </w:rPr>
        <w:t>).</w:t>
      </w:r>
    </w:p>
    <w:p>
      <w:pPr>
        <w:pStyle w:val="BodyText"/>
        <w:bidi w:val="1"/>
        <w:spacing w:before="0" w:after="140"/>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وروي أن سليمان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عليه السلام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 لإبليس</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أي الأعمال أحب إليك، وأبغض إلى الله؟ قال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لولا منزلتك عند الله ما أخبرتك، إني لست أعلم شيئا أحب إلي وأبغض إلى الله من استغناء الرجل بالرجل، والمرأة بالمرأة، وأول من علم النساء السحاق بنت إبليس وتسمى الدلهان، رأت الرجال قد استغنوا بالرجال، فجاءت إلى النساء في صورة امرأة وشهتهن ركوب بعضهن على بعض وعلمتهن كيف يصنعن</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قاله الثعلبي </w:t>
      </w:r>
      <w:r>
        <w:rPr>
          <w:rFonts w:cs="Times New Roman" w:ascii="Times New Roman" w:hAnsi="Times New Roman"/>
          <w:sz w:val="28"/>
          <w:szCs w:val="28"/>
          <w:rtl w:val="true"/>
        </w:rPr>
        <w:t>(«</w:t>
      </w:r>
      <w:r>
        <w:rPr>
          <w:rFonts w:ascii="Times New Roman" w:hAnsi="Times New Roman" w:cs="Times New Roman"/>
          <w:sz w:val="28"/>
          <w:sz w:val="28"/>
          <w:szCs w:val="28"/>
          <w:rtl w:val="true"/>
        </w:rPr>
        <w:t>شرح صحيح البخاري</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لشمس الدين السفيري، ج </w:t>
      </w:r>
      <w:r>
        <w:rPr>
          <w:rFonts w:ascii="Times New Roman" w:hAnsi="Times New Roman" w:cs="Times New Roman"/>
          <w:sz w:val="28"/>
          <w:sz w:val="28"/>
          <w:szCs w:val="28"/>
        </w:rPr>
        <w:t>٣٤</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٢٦</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LibreOffice/24.2.1.2$Windows_X86_64 LibreOffice_project/db4def46b0453cc22e2d0305797cf981b68ef5ac</Application>
  <AppVersion>15.0000</AppVersion>
  <Pages>1</Pages>
  <Words>183</Words>
  <Characters>843</Characters>
  <CharactersWithSpaces>1022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2024-10-29T01:41:32Z</dcterms:modified>
  <cp:revision>1</cp:revision>
  <dc:subject/>
  <dc:title/>
</cp:coreProperties>
</file>