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١٠٩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 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يَا أَيُّهَا الَّذِينَ آمَنُوا كُتِبَ عَلَيْكُمُ الصِّيَامُ كَمَا كُتِبَ عَلَى الَّذِينَ مِنْ قَبْلِكُمْ لَعَلَّكُمْ تَتَّقُونَ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» 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البقرة، الآية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١٨٣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cs="Times New Roman" w:ascii="Times New Roman" w:hAnsi="Times New Roman"/>
          <w:sz w:val="28"/>
          <w:szCs w:val="28"/>
          <w:rtl w:val="true"/>
        </w:rPr>
        <w:t>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فَمَنْ شَهِدَ مِنْكُمُ الشَّهْرَ فَلْيَصُمْهُ</w:t>
      </w:r>
      <w:r>
        <w:rPr>
          <w:rFonts w:cs="Times New Roman" w:ascii="Times New Roman" w:hAnsi="Times New Roman"/>
          <w:sz w:val="28"/>
          <w:szCs w:val="28"/>
          <w:rtl w:val="true"/>
        </w:rPr>
        <w:t>» 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البقرة، الآية </w:t>
      </w:r>
      <w:r>
        <w:rPr>
          <w:rFonts w:ascii="Times New Roman" w:hAnsi="Times New Roman" w:cs="Times New Roman"/>
          <w:sz w:val="28"/>
          <w:sz w:val="28"/>
          <w:szCs w:val="28"/>
        </w:rPr>
        <w:t>١٨٥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عن ابن عمر، رضي الله عنهما، قال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قال رسول الله صلى الله عليه وسلم</w:t>
      </w:r>
      <w:r>
        <w:rPr>
          <w:rFonts w:cs="Times New Roman" w:ascii="Times New Roman" w:hAnsi="Times New Roman"/>
          <w:sz w:val="28"/>
          <w:szCs w:val="28"/>
          <w:rtl w:val="true"/>
        </w:rPr>
        <w:t>: 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بُني الإسلام على خمس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شهادة أن لا إله إلا الله، وأن محمدًا رسول الله، وإقام الصلاة، وإيتاء الزكاة، والحج، وصوم رمضان</w:t>
      </w:r>
      <w:r>
        <w:rPr>
          <w:rFonts w:cs="Times New Roman" w:ascii="Times New Roman" w:hAnsi="Times New Roman"/>
          <w:sz w:val="28"/>
          <w:szCs w:val="28"/>
          <w:rtl w:val="true"/>
        </w:rPr>
        <w:t>» 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رواه البخاري، </w:t>
      </w:r>
      <w:r>
        <w:rPr>
          <w:rFonts w:ascii="Times New Roman" w:hAnsi="Times New Roman" w:cs="Times New Roman"/>
          <w:sz w:val="28"/>
          <w:sz w:val="28"/>
          <w:szCs w:val="28"/>
        </w:rPr>
        <w:t>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؛ ومسلم، </w:t>
      </w:r>
      <w:r>
        <w:rPr>
          <w:rFonts w:ascii="Times New Roman" w:hAnsi="Times New Roman" w:cs="Times New Roman"/>
          <w:sz w:val="28"/>
          <w:sz w:val="28"/>
          <w:szCs w:val="28"/>
        </w:rPr>
        <w:t>١٢١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p>
      <w:pPr>
        <w:pStyle w:val="BodyText"/>
        <w:bidi w:val="1"/>
        <w:spacing w:before="0" w:after="1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المحتسب مأمور بإزالة المنكر، فله أن يحتسب على كل من اقترف شيئًا من المعاصي وأن يعاقبه عليها بما يراه مناسبًا </w:t>
      </w:r>
      <w:r>
        <w:rPr>
          <w:rFonts w:cs="Times New Roman" w:ascii="Times New Roman" w:hAnsi="Times New Roman"/>
          <w:sz w:val="28"/>
          <w:szCs w:val="28"/>
          <w:rtl w:val="true"/>
        </w:rPr>
        <w:t>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الموسوعة الفقهية الكويتية، ج </w:t>
      </w:r>
      <w:r>
        <w:rPr>
          <w:rFonts w:ascii="Times New Roman" w:hAnsi="Times New Roman" w:cs="Times New Roman"/>
          <w:sz w:val="28"/>
          <w:sz w:val="28"/>
          <w:szCs w:val="28"/>
        </w:rPr>
        <w:t>١٧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٢٦٦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96</Words>
  <Characters>426</Characters>
  <CharactersWithSpaces>518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2024-10-29T13:41:50Z</dcterms:modified>
  <cp:revision>1</cp:revision>
  <dc:subject/>
  <dc:title/>
</cp:coreProperties>
</file>