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١٢٠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 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ولقد أجمع فقهاء الإسلام على وجوب تطبيق الشريعة في دار الإسلام على المسلمين وغيرهم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 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الفقه الإسلامي وأدلته، ج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٨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ص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٥٩٧٣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، الناشر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دار الفكر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-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سورية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-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دمشق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وحاصله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أن المستأمن في دارنا قبل أن يصير ذميًّا حكمه حكم الذمي إلا في وجوب القصاص بقتله، وعدم المؤاخذة بالعقوبات غير ما فيه حق العبد، وفي أخذ العاشر منه العشر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وقدمنا قبل هذا الباب أنه التزم أمر المسلمين فيما يستقبل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رد المحتار على الدر المختار، ج </w:t>
      </w:r>
      <w:r>
        <w:rPr>
          <w:rFonts w:ascii="Times New Roman" w:hAnsi="Times New Roman" w:cs="Times New Roman"/>
          <w:sz w:val="28"/>
          <w:sz w:val="28"/>
          <w:szCs w:val="28"/>
        </w:rPr>
        <w:t>٣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٢٧٣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مكتبة الرشيدية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81</Words>
  <Characters>356</Characters>
  <CharactersWithSpaces>435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2024-10-29T14:09:20Z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