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FB68" w14:textId="67D87B05" w:rsidR="00D22304" w:rsidRDefault="00D22304">
      <w:pPr>
        <w:rPr>
          <w:lang w:val="ru-RU"/>
        </w:rPr>
      </w:pPr>
      <w:r>
        <w:rPr>
          <w:lang w:val="ru-RU"/>
        </w:rPr>
        <w:t>Доскоч Роман 13 группа 3 курс ТП Домашнее задание от 12.11.2021</w:t>
      </w:r>
    </w:p>
    <w:p w14:paraId="76F44A3A" w14:textId="15C403F2" w:rsidR="00D22304" w:rsidRDefault="00D22304">
      <w:pPr>
        <w:rPr>
          <w:lang w:val="ru-RU"/>
        </w:rPr>
      </w:pPr>
      <w:r>
        <w:rPr>
          <w:lang w:val="ru-RU"/>
        </w:rPr>
        <w:t xml:space="preserve">Исследовать функцию </w:t>
      </w:r>
      <w:proofErr w:type="gramStart"/>
      <w:r>
        <w:rPr>
          <w:lang w:val="en-US"/>
        </w:rPr>
        <w:t>std</w:t>
      </w:r>
      <w:r w:rsidRPr="00E61991">
        <w:rPr>
          <w:lang w:val="ru-RU"/>
        </w:rPr>
        <w:t>::</w:t>
      </w:r>
      <w:proofErr w:type="gramEnd"/>
      <w:r>
        <w:rPr>
          <w:lang w:val="en-US"/>
        </w:rPr>
        <w:t>generate</w:t>
      </w:r>
    </w:p>
    <w:p w14:paraId="1BD8246C" w14:textId="3C8D474D" w:rsidR="00E61991" w:rsidRPr="00E61991" w:rsidRDefault="00E61991">
      <w:pPr>
        <w:rPr>
          <w:lang w:val="en-US"/>
        </w:rPr>
      </w:pPr>
      <w:proofErr w:type="gramStart"/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proofErr w:type="gram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ExecutionPolicy,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ForwardIt,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Generator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proofErr w:type="spellStart"/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void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generate</w:t>
      </w:r>
      <w:proofErr w:type="spellEnd"/>
      <w:r>
        <w:rPr>
          <w:rStyle w:val="br0"/>
          <w:rFonts w:ascii="Courier" w:hAnsi="Courier"/>
          <w:color w:val="008000"/>
          <w:sz w:val="19"/>
          <w:szCs w:val="19"/>
          <w:shd w:val="clear" w:color="auto" w:fill="FFFFFF"/>
        </w:rPr>
        <w:t>(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ExecutionPolicy</w:t>
      </w:r>
      <w:proofErr w:type="spellEnd"/>
      <w:r>
        <w:rPr>
          <w:rStyle w:val="sy3"/>
          <w:rFonts w:ascii="Courier" w:hAnsi="Courier"/>
          <w:color w:val="000040"/>
          <w:sz w:val="19"/>
          <w:szCs w:val="19"/>
          <w:shd w:val="clear" w:color="auto" w:fill="FFFFFF"/>
        </w:rPr>
        <w:t>&amp;&amp;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policy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ForwardIt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first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ForwardIt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last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Generator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 g </w:t>
      </w:r>
      <w:r>
        <w:rPr>
          <w:rStyle w:val="br0"/>
          <w:rFonts w:ascii="Courier" w:hAnsi="Courier"/>
          <w:color w:val="008000"/>
          <w:sz w:val="19"/>
          <w:szCs w:val="19"/>
          <w:shd w:val="clear" w:color="auto" w:fill="FFFFFF"/>
        </w:rPr>
        <w:t>)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2C3A7982" w14:textId="6D80A46E" w:rsidR="001A4270" w:rsidRPr="0060240F" w:rsidRDefault="001A4270">
      <w:pPr>
        <w:rPr>
          <w:lang w:val="en-US"/>
        </w:rPr>
      </w:pPr>
      <w:r>
        <w:rPr>
          <w:lang w:val="ru-RU"/>
        </w:rPr>
        <w:t>Код</w:t>
      </w:r>
    </w:p>
    <w:p w14:paraId="5DED40B7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execution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1D8A689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F79D1DA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F746A3E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01CA264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58EB64F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concepts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EF4E8AF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8F88AC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par_unseq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</w:t>
      </w:r>
    </w:p>
    <w:p w14:paraId="617AF524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1B4AEE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выбора метода выполнения : последовательно или параллельно.</w:t>
      </w:r>
    </w:p>
    <w:p w14:paraId="43167908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</w:t>
      </w:r>
    </w:p>
    <w:p w14:paraId="502E0950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maybe_parallel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1282100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B86B5CC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execution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9F920D0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execution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6C8CE7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execution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par_unseq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0663C62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EF7C4F" w14:textId="35B4F216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580AF21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Обертка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 с параметром Policy.</w:t>
      </w:r>
    </w:p>
    <w:p w14:paraId="34CB42F4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policy_generate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4D46CCB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maybe_parallel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</w:p>
    <w:p w14:paraId="145EA601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[&amp;](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E132A64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04DF062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(),</w:t>
      </w:r>
    </w:p>
    <w:p w14:paraId="190B9FF8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[x = 2]()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mutable</w:t>
      </w:r>
      <w:proofErr w:type="spellEnd"/>
    </w:p>
    <w:p w14:paraId="6E04A1B1" w14:textId="3DBAE526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493207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2BBF0C5" w14:textId="45F5C5C9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493207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(x),2);</w:t>
      </w:r>
    </w:p>
    <w:p w14:paraId="3F109DF1" w14:textId="00B187D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493207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});</w:t>
      </w:r>
    </w:p>
    <w:p w14:paraId="7B88015C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16100C" w14:textId="79B80B8F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D725010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тестирования.</w:t>
      </w:r>
    </w:p>
    <w:p w14:paraId="15763607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generate_test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3037791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&gt;v(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0EEB63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691C97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57AAEB6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policy_generate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(v,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8D5E7F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06F1AEE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6912C5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/ 1e6;</w:t>
      </w:r>
    </w:p>
    <w:p w14:paraId="67020893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40FD6BA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AD89EA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6776FE62" w14:textId="6DD7B226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09DA9B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: { 10000, 1000000, 1000000000 }) {</w:t>
      </w:r>
    </w:p>
    <w:p w14:paraId="24144075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generate_test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n);</w:t>
      </w:r>
    </w:p>
    <w:p w14:paraId="37F97B4E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generate_test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Policy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n);</w:t>
      </w:r>
    </w:p>
    <w:p w14:paraId="000A7AF0" w14:textId="4580E87B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 w:rsidR="00E11344" w:rsidRPr="00E1134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"Размерность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": \n"</w:t>
      </w:r>
    </w:p>
    <w:p w14:paraId="2D1AEDAE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"Линейный метод: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</w:p>
    <w:p w14:paraId="7D1CF14B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"Параллельный метод: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</w:p>
    <w:p w14:paraId="5A61C3DA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"Параллельный метод был быстрее в: "</w:t>
      </w:r>
    </w:p>
    <w:p w14:paraId="61AEE1A8" w14:textId="3471232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par_time</w:t>
      </w:r>
      <w:proofErr w:type="spellEnd"/>
      <w:r w:rsidR="00E11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"раз.\n\n"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13E00C" w14:textId="77777777" w:rsidR="0060240F" w:rsidRDefault="0060240F" w:rsidP="00602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43889AF" w14:textId="4E86E30E" w:rsidR="008A6B9C" w:rsidRDefault="0060240F" w:rsidP="0060240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E57D640" w14:textId="33726658" w:rsidR="008A6B9C" w:rsidRPr="001A4270" w:rsidRDefault="0060240F" w:rsidP="00E759C9">
      <w:pPr>
        <w:rPr>
          <w:lang w:val="ru-RU"/>
        </w:rPr>
      </w:pPr>
      <w:r w:rsidRPr="0060240F">
        <w:rPr>
          <w:lang w:val="ru-RU"/>
        </w:rPr>
        <w:lastRenderedPageBreak/>
        <w:drawing>
          <wp:inline distT="0" distB="0" distL="0" distR="0" wp14:anchorId="46CD0AFF" wp14:editId="432BA7FC">
            <wp:extent cx="4382112" cy="2896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840" w14:textId="6D644CF0" w:rsidR="00035BFA" w:rsidRDefault="0060240F">
      <w:r w:rsidRPr="0060240F">
        <w:drawing>
          <wp:inline distT="0" distB="0" distL="0" distR="0" wp14:anchorId="3BE87A84" wp14:editId="574DF6AF">
            <wp:extent cx="5471135" cy="2665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909" cy="26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709" w14:textId="22C7FEA4" w:rsidR="00CD7569" w:rsidRPr="00664A39" w:rsidRDefault="00CD7569">
      <w:pPr>
        <w:rPr>
          <w:lang w:val="ru-RU"/>
        </w:rPr>
      </w:pPr>
      <w:r>
        <w:rPr>
          <w:lang w:val="ru-RU"/>
        </w:rPr>
        <w:t>Вывод: видно</w:t>
      </w:r>
      <w:r w:rsidR="003F60D9">
        <w:rPr>
          <w:lang w:val="ru-RU"/>
        </w:rPr>
        <w:t>,</w:t>
      </w:r>
      <w:r>
        <w:rPr>
          <w:lang w:val="ru-RU"/>
        </w:rPr>
        <w:t xml:space="preserve"> что использование </w:t>
      </w:r>
      <w:r w:rsidR="003F60D9">
        <w:rPr>
          <w:lang w:val="ru-RU"/>
        </w:rPr>
        <w:t xml:space="preserve">параллельной реализации метода </w:t>
      </w:r>
      <w:r w:rsidR="003F60D9">
        <w:rPr>
          <w:lang w:val="en-US"/>
        </w:rPr>
        <w:t>generate</w:t>
      </w:r>
      <w:r w:rsidR="003F60D9">
        <w:rPr>
          <w:lang w:val="ru-RU"/>
        </w:rPr>
        <w:t>, мало чем отличается от последовательного</w:t>
      </w:r>
      <w:r w:rsidR="00E54B69">
        <w:rPr>
          <w:lang w:val="ru-RU"/>
        </w:rPr>
        <w:t xml:space="preserve"> подхода</w:t>
      </w:r>
      <w:r w:rsidR="003F60D9">
        <w:rPr>
          <w:lang w:val="ru-RU"/>
        </w:rPr>
        <w:t>.</w:t>
      </w:r>
      <w:r w:rsidR="00E54B69">
        <w:rPr>
          <w:lang w:val="ru-RU"/>
        </w:rPr>
        <w:t xml:space="preserve"> Объясняется это тем, что алгоритм генерации сложен для </w:t>
      </w:r>
      <w:r w:rsidR="00664A39">
        <w:rPr>
          <w:lang w:val="ru-RU"/>
        </w:rPr>
        <w:t xml:space="preserve">распараллеливания. Время так же зависит </w:t>
      </w:r>
      <w:r w:rsidR="00D22304">
        <w:rPr>
          <w:lang w:val="ru-RU"/>
        </w:rPr>
        <w:t>от функции,</w:t>
      </w:r>
      <w:r w:rsidR="00664A39">
        <w:rPr>
          <w:lang w:val="ru-RU"/>
        </w:rPr>
        <w:t xml:space="preserve"> на которой будет генерироваться массив.</w:t>
      </w:r>
      <w:r w:rsidR="00D22304">
        <w:rPr>
          <w:lang w:val="ru-RU"/>
        </w:rPr>
        <w:t xml:space="preserve"> Ее сложность прямой показатель времени выполнения.</w:t>
      </w:r>
    </w:p>
    <w:sectPr w:rsidR="00CD7569" w:rsidRPr="0066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74"/>
    <w:rsid w:val="00035BFA"/>
    <w:rsid w:val="001457F8"/>
    <w:rsid w:val="001A4270"/>
    <w:rsid w:val="003F60D9"/>
    <w:rsid w:val="00493207"/>
    <w:rsid w:val="005A6085"/>
    <w:rsid w:val="0060240F"/>
    <w:rsid w:val="00646274"/>
    <w:rsid w:val="00664A39"/>
    <w:rsid w:val="008A6B9C"/>
    <w:rsid w:val="00B31C1E"/>
    <w:rsid w:val="00B452F6"/>
    <w:rsid w:val="00B92B94"/>
    <w:rsid w:val="00CD7569"/>
    <w:rsid w:val="00CF4670"/>
    <w:rsid w:val="00D22304"/>
    <w:rsid w:val="00DB297B"/>
    <w:rsid w:val="00E11344"/>
    <w:rsid w:val="00E54B69"/>
    <w:rsid w:val="00E61991"/>
    <w:rsid w:val="00E759C9"/>
    <w:rsid w:val="00F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7E18"/>
  <w15:chartTrackingRefBased/>
  <w15:docId w15:val="{D3276E56-6711-483D-B040-4810FC3F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E61991"/>
  </w:style>
  <w:style w:type="character" w:customStyle="1" w:styleId="sy1">
    <w:name w:val="sy1"/>
    <w:basedOn w:val="a0"/>
    <w:rsid w:val="00E61991"/>
  </w:style>
  <w:style w:type="character" w:customStyle="1" w:styleId="kw4">
    <w:name w:val="kw4"/>
    <w:basedOn w:val="a0"/>
    <w:rsid w:val="00E61991"/>
  </w:style>
  <w:style w:type="character" w:customStyle="1" w:styleId="br0">
    <w:name w:val="br0"/>
    <w:basedOn w:val="a0"/>
    <w:rsid w:val="00E61991"/>
  </w:style>
  <w:style w:type="character" w:customStyle="1" w:styleId="sy3">
    <w:name w:val="sy3"/>
    <w:basedOn w:val="a0"/>
    <w:rsid w:val="00E61991"/>
  </w:style>
  <w:style w:type="character" w:customStyle="1" w:styleId="sy4">
    <w:name w:val="sy4"/>
    <w:basedOn w:val="a0"/>
    <w:rsid w:val="00E6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7</cp:revision>
  <dcterms:created xsi:type="dcterms:W3CDTF">2021-11-18T22:28:00Z</dcterms:created>
  <dcterms:modified xsi:type="dcterms:W3CDTF">2021-11-18T23:07:00Z</dcterms:modified>
</cp:coreProperties>
</file>