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05" w:rsidRDefault="00394E05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CHIA S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Ẻ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V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VI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C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ĐỌ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 DATASHEET</w:t>
      </w:r>
    </w:p>
    <w:p w:rsidR="00860179" w:rsidRDefault="008A3105">
      <w:hyperlink r:id="rId5" w:history="1">
        <w:r w:rsidR="00394E05" w:rsidRPr="00275948">
          <w:rPr>
            <w:rStyle w:val="Hyperlink"/>
          </w:rPr>
          <w:t>https://www.facebook.com/tapitvn/photos/2728857564001485</w:t>
        </w:r>
      </w:hyperlink>
    </w:p>
    <w:p w:rsidR="00394E05" w:rsidRDefault="00394E05"/>
    <w:p w:rsidR="00394E05" w:rsidRPr="00394E05" w:rsidRDefault="00394E05" w:rsidP="00394E05">
      <w:pPr>
        <w:spacing w:after="0" w:line="320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32"/>
        </w:rPr>
      </w:pPr>
      <w:r w:rsidRPr="00394E05">
        <w:rPr>
          <w:rFonts w:ascii="Arial" w:eastAsia="Times New Roman" w:hAnsi="Arial" w:cs="Arial"/>
          <w:b/>
          <w:bCs/>
          <w:color w:val="222222"/>
          <w:kern w:val="36"/>
          <w:sz w:val="28"/>
          <w:szCs w:val="32"/>
        </w:rPr>
        <w:t>Tầm quan trọng và hướng dẫn về cách tìm, đọc tài liệu khoa học</w:t>
      </w:r>
    </w:p>
    <w:p w:rsidR="00394E05" w:rsidRDefault="008A3105">
      <w:hyperlink r:id="rId6" w:history="1">
        <w:r w:rsidR="00394E05" w:rsidRPr="00275948">
          <w:rPr>
            <w:rStyle w:val="Hyperlink"/>
          </w:rPr>
          <w:t>https://tapit.vn/tam-quan-trong-va-huong-dan-ve-cach-tim-doc-tai-lieu-khoa-hoc/</w:t>
        </w:r>
      </w:hyperlink>
    </w:p>
    <w:p w:rsidR="00394E05" w:rsidRDefault="00394E05"/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- “Design thinking is a human-centred approach to innovation that draws from the designer's toolkit to integrate the needs of people, the possibilities of technology, and the requirements for business success.”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- Design Thinking tackles complex problems by: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+ Empathising: Understanding the human needs involved.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+ Defining: Re-framing and defining the problem in human-centric ways.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+ Ideating: Creating many ideas in ideation sessions.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+ Prototyping: A​dopting a hands-on approach in prototyping.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+ Testing: Developing a prototype/solution to the problem.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A3105">
        <w:rPr>
          <w:rFonts w:ascii="Arial" w:eastAsia="Times New Roman" w:hAnsi="Arial" w:cs="Arial"/>
          <w:color w:val="000000"/>
        </w:rPr>
        <w:t> - Tài liệu để tự học về Design Thinking tại đây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7" w:history="1">
        <w:r w:rsidRPr="00275948">
          <w:rPr>
            <w:rStyle w:val="Hyperlink"/>
            <w:rFonts w:ascii="Arial" w:eastAsia="Times New Roman" w:hAnsi="Arial" w:cs="Arial"/>
          </w:rPr>
          <w:t>https://www.interaction-design.org/literature/article/5-stages-in-the-design-thinking-process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8A3105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8" w:history="1">
        <w:r w:rsidRPr="00275948">
          <w:rPr>
            <w:rStyle w:val="Hyperlink"/>
            <w:rFonts w:ascii="Arial" w:eastAsia="Times New Roman" w:hAnsi="Arial" w:cs="Arial"/>
          </w:rPr>
          <w:t>https://www.interaction-design.org/literature/article/stage-1-in-the-design-thinking-process-empathise-with-your-users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8A3105">
        <w:rPr>
          <w:rFonts w:ascii="Arial" w:eastAsia="Times New Roman" w:hAnsi="Arial" w:cs="Arial"/>
          <w:color w:val="000000"/>
        </w:rPr>
        <w:t>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9" w:history="1">
        <w:r w:rsidRPr="00275948">
          <w:rPr>
            <w:rStyle w:val="Hyperlink"/>
            <w:rFonts w:ascii="Arial" w:eastAsia="Times New Roman" w:hAnsi="Arial" w:cs="Arial"/>
          </w:rPr>
          <w:t>https://www.interaction-design.org/literature/article/stage-2-in-the-design-thinking-process-define-the-problem-and-interpret-the-results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8A3105">
        <w:rPr>
          <w:rFonts w:ascii="Arial" w:eastAsia="Times New Roman" w:hAnsi="Arial" w:cs="Arial"/>
          <w:color w:val="000000"/>
        </w:rPr>
        <w:t> </w:t>
      </w: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3105" w:rsidRPr="008A3105" w:rsidRDefault="008A3105" w:rsidP="008A3105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0" w:history="1">
        <w:r w:rsidRPr="00275948">
          <w:rPr>
            <w:rStyle w:val="Hyperlink"/>
            <w:rFonts w:ascii="Arial" w:eastAsia="Times New Roman" w:hAnsi="Arial" w:cs="Arial"/>
          </w:rPr>
          <w:t>https://www.interaction-design.org/literature/article/stage-3-in-the-design-thinking-process-ideate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8A3105">
        <w:rPr>
          <w:rFonts w:ascii="Arial" w:eastAsia="Times New Roman" w:hAnsi="Arial" w:cs="Arial"/>
          <w:color w:val="000000"/>
        </w:rPr>
        <w:t> </w:t>
      </w:r>
    </w:p>
    <w:p w:rsidR="008A3105" w:rsidRDefault="008A3105"/>
    <w:sectPr w:rsidR="008A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DC"/>
    <w:rsid w:val="00394E05"/>
    <w:rsid w:val="00860179"/>
    <w:rsid w:val="008A3105"/>
    <w:rsid w:val="00E832DC"/>
    <w:rsid w:val="00E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E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E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E05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3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E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E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E05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3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action-design.org/literature/article/stage-1-in-the-design-thinking-process-empathise-with-your-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action-design.org/literature/article/5-stages-in-the-design-thinking-proces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apit.vn/tam-quan-trong-va-huong-dan-ve-cach-tim-doc-tai-lieu-khoa-h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tapitvn/photos/2728857564001485" TargetMode="External"/><Relationship Id="rId10" Type="http://schemas.openxmlformats.org/officeDocument/2006/relationships/hyperlink" Target="https://www.interaction-design.org/literature/article/stage-3-in-the-design-thinking-process-id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article/stage-2-in-the-design-thinking-process-define-the-problem-and-interpret-the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2021-02-22T01:02:00Z</dcterms:created>
  <dcterms:modified xsi:type="dcterms:W3CDTF">2021-02-22T01:07:00Z</dcterms:modified>
</cp:coreProperties>
</file>