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5488B" w14:textId="77777777" w:rsidR="000C48D8" w:rsidRPr="009E4E22" w:rsidRDefault="000C48D8" w:rsidP="004D7E83">
      <w:pPr>
        <w:spacing w:after="287" w:line="240" w:lineRule="auto"/>
        <w:ind w:firstLine="0"/>
        <w:jc w:val="center"/>
        <w:rPr>
          <w:rFonts w:eastAsia="Times New Roman" w:cs="Times New Roman"/>
          <w:b/>
          <w:sz w:val="52"/>
          <w:szCs w:val="52"/>
        </w:rPr>
      </w:pPr>
      <w:r w:rsidRPr="009E4E22">
        <w:rPr>
          <w:rFonts w:eastAsia="方正仿宋简体" w:cs="Times New Roman"/>
          <w:noProof/>
          <w:color w:val="000000" w:themeColor="text1"/>
          <w:lang w:eastAsia="zh-CN"/>
        </w:rPr>
        <w:drawing>
          <wp:inline distT="0" distB="0" distL="0" distR="0" wp14:anchorId="3FBDD09B" wp14:editId="6FF88EDE">
            <wp:extent cx="1738630" cy="1762125"/>
            <wp:effectExtent l="0" t="0" r="0" b="0"/>
            <wp:docPr id="329517018" name="Picture 329517018"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logo&#10;&#10;Description automatically generated"/>
                    <pic:cNvPicPr>
                      <a:picLocks noChangeAspect="1"/>
                    </pic:cNvPicPr>
                  </pic:nvPicPr>
                  <pic:blipFill>
                    <a:blip r:embed="rId8"/>
                    <a:stretch>
                      <a:fillRect/>
                    </a:stretch>
                  </pic:blipFill>
                  <pic:spPr>
                    <a:xfrm>
                      <a:off x="0" y="0"/>
                      <a:ext cx="1751145" cy="1774703"/>
                    </a:xfrm>
                    <a:prstGeom prst="rect">
                      <a:avLst/>
                    </a:prstGeom>
                  </pic:spPr>
                </pic:pic>
              </a:graphicData>
            </a:graphic>
          </wp:inline>
        </w:drawing>
      </w:r>
      <w:bookmarkStart w:id="0" w:name="_Hlk106741098"/>
      <w:bookmarkEnd w:id="0"/>
    </w:p>
    <w:p w14:paraId="22ACAF99" w14:textId="77777777" w:rsidR="00D0055A" w:rsidRPr="009E4E22" w:rsidRDefault="00406820" w:rsidP="004D7E83">
      <w:pPr>
        <w:spacing w:after="287" w:line="240" w:lineRule="auto"/>
        <w:ind w:firstLine="0"/>
        <w:jc w:val="center"/>
        <w:rPr>
          <w:rFonts w:cs="Times New Roman"/>
          <w:szCs w:val="24"/>
        </w:rPr>
      </w:pPr>
      <w:r w:rsidRPr="009E4E22">
        <w:rPr>
          <w:rFonts w:eastAsia="Times New Roman" w:cs="Times New Roman" w:ascii="Times New Roman" w:hAnsi="Times New Roman"/>
          <w:b/>
          <w:sz w:val="52"/>
          <w:szCs w:val="52"/>
        </w:rPr>
        <w:br/>
      </w:r>
      <w:r w:rsidR="00193944" w:rsidRPr="009E4E22">
        <w:rPr>
          <w:rFonts w:eastAsia="Times New Roman" w:cs="Times New Roman" w:ascii="Times New Roman" w:hAnsi="Times New Roman"/>
          <w:b/>
          <w:sz w:val="52"/>
          <w:szCs w:val="52"/>
        </w:rPr>
        <w:t>Evaluating ChatGPT for Security, Performance, and Code-Quality Improvement of a Financial Accounting REST API: A Branch-Isolated Baseline Study </w:t>
      </w:r>
    </w:p>
    <w:p w14:paraId="55D955C7" w14:textId="77777777" w:rsidR="00D0055A" w:rsidRPr="009E4E22" w:rsidRDefault="00000000" w:rsidP="004D7E83">
      <w:pPr>
        <w:spacing w:after="388" w:line="240" w:lineRule="auto"/>
        <w:ind w:firstLine="0"/>
        <w:jc w:val="center"/>
        <w:rPr>
          <w:rFonts w:cs="Times New Roman"/>
          <w:szCs w:val="24"/>
        </w:rPr>
      </w:pPr>
      <w:proofErr w:type="gramStart"/>
      <w:r w:rsidRPr="009E4E22">
        <w:rPr>
          <w:rFonts w:eastAsia="Times New Roman" w:cs="Times New Roman" w:ascii="Times New Roman" w:hAnsi="Times New Roman"/>
          <w:sz w:val="28"/>
          <w:szCs w:val="28"/>
        </w:rPr>
        <w:t>By</w:t>
      </w:r>
      <w:proofErr w:type="gramEnd"/>
      <w:r w:rsidRPr="009E4E22">
        <w:rPr>
          <w:rFonts w:eastAsia="Times New Roman" w:cs="Times New Roman" w:ascii="Times New Roman" w:hAnsi="Times New Roman"/>
          <w:sz w:val="28"/>
          <w:szCs w:val="28"/>
        </w:rPr>
        <w:t xml:space="preserve"> </w:t>
      </w:r>
      <w:r w:rsidRPr="009E4E22">
        <w:rPr>
          <w:rFonts w:eastAsia="Times New Roman" w:cs="Times New Roman" w:ascii="Times New Roman" w:hAnsi="Times New Roman"/>
          <w:szCs w:val="24"/>
        </w:rPr>
        <w:t xml:space="preserve"> </w:t>
      </w:r>
    </w:p>
    <w:p w14:paraId="0DBC91EE" w14:textId="77777777" w:rsidR="00D0055A" w:rsidRPr="009E4E22" w:rsidRDefault="00000000" w:rsidP="004D7E83">
      <w:pPr>
        <w:spacing w:after="397" w:line="240" w:lineRule="auto"/>
        <w:ind w:right="1" w:firstLine="0"/>
        <w:jc w:val="center"/>
        <w:rPr>
          <w:rFonts w:cs="Times New Roman"/>
          <w:sz w:val="32"/>
          <w:szCs w:val="32"/>
        </w:rPr>
      </w:pPr>
      <w:r w:rsidRPr="009E4E22">
        <w:rPr>
          <w:rFonts w:eastAsia="Times New Roman" w:cs="Times New Roman" w:ascii="Times New Roman" w:hAnsi="Times New Roman"/>
          <w:b/>
          <w:sz w:val="32"/>
          <w:szCs w:val="32"/>
        </w:rPr>
        <w:t>ZAW YE HTUT KO</w:t>
      </w:r>
    </w:p>
    <w:p w14:paraId="16371AC0" w14:textId="77777777" w:rsidR="00D0055A" w:rsidRPr="009E4E22" w:rsidRDefault="00D0055A" w:rsidP="004D7E83">
      <w:pPr>
        <w:spacing w:after="488" w:line="240" w:lineRule="auto"/>
        <w:ind w:left="80" w:firstLine="0"/>
        <w:jc w:val="center"/>
        <w:rPr>
          <w:rFonts w:cs="Times New Roman"/>
          <w:szCs w:val="24"/>
        </w:rPr>
      </w:pPr>
    </w:p>
    <w:p w14:paraId="5B09EF92" w14:textId="77777777" w:rsidR="00D0055A" w:rsidRPr="009E4E22" w:rsidRDefault="00000000" w:rsidP="004D7E83">
      <w:pPr>
        <w:spacing w:after="551" w:line="240" w:lineRule="auto"/>
        <w:ind w:firstLine="0"/>
        <w:jc w:val="center"/>
        <w:rPr>
          <w:rFonts w:cs="Times New Roman"/>
          <w:szCs w:val="24"/>
        </w:rPr>
      </w:pPr>
      <w:r w:rsidRPr="009E4E22">
        <w:rPr>
          <w:rFonts w:eastAsia="Times New Roman" w:cs="Times New Roman" w:ascii="Times New Roman" w:hAnsi="Times New Roman"/>
          <w:sz w:val="32"/>
          <w:szCs w:val="32"/>
        </w:rPr>
        <w:t xml:space="preserve">Master Thesis </w:t>
      </w:r>
      <w:r w:rsidR="000C48D8" w:rsidRPr="009E4E22">
        <w:rPr>
          <w:rFonts w:eastAsia="Times New Roman" w:cs="Times New Roman" w:ascii="Times New Roman" w:hAnsi="Times New Roman"/>
          <w:sz w:val="32"/>
          <w:szCs w:val="32"/>
        </w:rPr>
        <w:t>Report</w:t>
      </w:r>
    </w:p>
    <w:p w14:paraId="27389A3E" w14:textId="77777777" w:rsidR="00D0055A" w:rsidRPr="009E4E22" w:rsidRDefault="00000000" w:rsidP="004D7E83">
      <w:pPr>
        <w:spacing w:after="551" w:line="240" w:lineRule="auto"/>
        <w:ind w:firstLine="0"/>
        <w:jc w:val="center"/>
        <w:rPr>
          <w:rFonts w:cs="Times New Roman"/>
          <w:sz w:val="34"/>
          <w:szCs w:val="34"/>
        </w:rPr>
      </w:pPr>
      <w:r w:rsidRPr="009E4E22">
        <w:rPr>
          <w:rFonts w:eastAsia="Times New Roman" w:cs="Times New Roman" w:ascii="Times New Roman" w:hAnsi="Times New Roman"/>
          <w:b/>
          <w:sz w:val="34"/>
          <w:szCs w:val="34"/>
        </w:rPr>
        <w:t xml:space="preserve">Submitted in Partial Fulfilment of the Requirements for the Degree of Master of Science in Information Technology, Assumption University </w:t>
      </w:r>
    </w:p>
    <w:p w14:paraId="41820D12" w14:textId="77777777" w:rsidR="00D0055A" w:rsidRPr="009E4E22" w:rsidRDefault="00000000" w:rsidP="004D7E83">
      <w:pPr>
        <w:spacing w:after="167" w:line="240" w:lineRule="auto"/>
        <w:ind w:left="130" w:firstLine="0"/>
        <w:jc w:val="center"/>
        <w:rPr>
          <w:rFonts w:cs="Times New Roman"/>
          <w:szCs w:val="24"/>
        </w:rPr>
      </w:pPr>
      <w:r w:rsidRPr="009E4E22">
        <w:rPr>
          <w:rFonts w:eastAsia="Times New Roman" w:cs="Times New Roman" w:ascii="Times New Roman" w:hAnsi="Times New Roman"/>
          <w:b/>
          <w:szCs w:val="24"/>
        </w:rPr>
        <w:t xml:space="preserve"> </w:t>
      </w:r>
    </w:p>
    <w:p w14:paraId="353C4F7F" w14:textId="77777777" w:rsidR="00D0055A" w:rsidRPr="009E4E22" w:rsidRDefault="000C48D8" w:rsidP="004D7E83">
      <w:pPr>
        <w:spacing w:after="1806" w:line="240" w:lineRule="auto"/>
        <w:ind w:right="1" w:firstLine="0"/>
        <w:jc w:val="center"/>
        <w:rPr>
          <w:rFonts w:cs="Times New Roman"/>
          <w:sz w:val="28"/>
          <w:szCs w:val="28"/>
        </w:rPr>
      </w:pPr>
      <w:r w:rsidRPr="009E4E22">
        <w:rPr>
          <w:rFonts w:eastAsia="Times New Roman" w:cs="Times New Roman" w:ascii="Times New Roman" w:hAnsi="Times New Roman"/>
          <w:sz w:val="28"/>
          <w:szCs w:val="28"/>
        </w:rPr>
        <w:t>September 2026</w:t>
      </w:r>
    </w:p>
    <w:p w14:paraId="65C27A73" w14:textId="77777777" w:rsidR="000C48D8" w:rsidRPr="009E4E22" w:rsidRDefault="000C48D8" w:rsidP="008A3C7F">
      <w:pPr>
        <w:spacing w:line="240" w:lineRule="auto"/>
        <w:ind w:firstLine="0"/>
        <w:jc w:val="center"/>
        <w:rPr>
          <w:rFonts w:cs="Times New Roman"/>
          <w:szCs w:val="24"/>
        </w:rPr>
      </w:pPr>
      <w:r w:rsidRPr="009E4E22">
        <w:rPr>
          <w:rFonts w:eastAsia="Times New Roman" w:cs="Times New Roman" w:ascii="Times New Roman" w:hAnsi="Times New Roman"/>
          <w:b/>
          <w:snapToGrid w:val="0"/>
          <w:color w:val="000000" w:themeColor="text1"/>
          <w:szCs w:val="24"/>
        </w:rPr>
        <w:lastRenderedPageBreak/>
        <w:t>Vincent Mary School of Engineering, Science and Technology</w:t>
      </w:r>
    </w:p>
    <w:p w14:paraId="70E07A45" w14:textId="77777777" w:rsidR="000C48D8" w:rsidRPr="009E4E22" w:rsidRDefault="000C48D8" w:rsidP="004D7E83">
      <w:pPr>
        <w:spacing w:after="240" w:line="240" w:lineRule="auto"/>
        <w:ind w:firstLine="0"/>
        <w:jc w:val="center"/>
        <w:rPr>
          <w:rFonts w:eastAsia="Times New Roman" w:cs="Times New Roman"/>
          <w:b/>
          <w:snapToGrid w:val="0"/>
          <w:color w:val="000000" w:themeColor="text1"/>
          <w:szCs w:val="24"/>
        </w:rPr>
      </w:pPr>
      <w:r w:rsidRPr="009E4E22">
        <w:rPr>
          <w:rFonts w:eastAsia="Times New Roman" w:cs="Times New Roman" w:ascii="Times New Roman" w:hAnsi="Times New Roman"/>
          <w:b/>
          <w:snapToGrid w:val="0"/>
          <w:color w:val="000000" w:themeColor="text1"/>
          <w:szCs w:val="24"/>
        </w:rPr>
        <w:t>Thesis Approval</w:t>
      </w:r>
    </w:p>
    <w:p w14:paraId="6EBFA9DE" w14:textId="77777777" w:rsidR="008A3C7F" w:rsidRPr="009E4E22" w:rsidRDefault="008A3C7F" w:rsidP="004D7E83">
      <w:pPr>
        <w:spacing w:after="240" w:line="240" w:lineRule="auto"/>
        <w:ind w:firstLine="0"/>
        <w:jc w:val="center"/>
        <w:rPr>
          <w:rFonts w:eastAsia="Times New Roman" w:cs="Times New Roman"/>
          <w:b/>
          <w:snapToGrid w:val="0"/>
          <w:color w:val="000000" w:themeColor="text1"/>
          <w:szCs w:val="24"/>
        </w:rPr>
      </w:pPr>
    </w:p>
    <w:p w14:paraId="49E48CC7" w14:textId="77777777" w:rsidR="008A3C7F" w:rsidRPr="009E4E22" w:rsidRDefault="008A3C7F" w:rsidP="004D7E83">
      <w:pPr>
        <w:spacing w:after="240" w:line="240" w:lineRule="auto"/>
        <w:ind w:firstLine="0"/>
        <w:jc w:val="center"/>
        <w:rPr>
          <w:rFonts w:eastAsia="Times New Roman" w:cs="Times New Roman"/>
          <w:b/>
          <w:snapToGrid w:val="0"/>
          <w:color w:val="000000" w:themeColor="text1"/>
          <w:szCs w:val="24"/>
        </w:rPr>
      </w:pPr>
    </w:p>
    <w:p w14:paraId="5FF9941E" w14:textId="77777777" w:rsidR="000C48D8" w:rsidRPr="009E4E22" w:rsidRDefault="000C48D8" w:rsidP="004D7E83">
      <w:pPr>
        <w:spacing w:line="240" w:lineRule="auto"/>
        <w:ind w:firstLine="0"/>
        <w:rPr>
          <w:rFonts w:cs="Times New Roman"/>
        </w:rPr>
      </w:pPr>
    </w:p>
    <w:p w14:paraId="04B43D56" w14:textId="77777777" w:rsidR="000C48D8" w:rsidRPr="009E4E22" w:rsidRDefault="000C48D8" w:rsidP="004D7E83">
      <w:pPr>
        <w:spacing w:line="240" w:lineRule="auto"/>
        <w:ind w:firstLine="0"/>
        <w:rPr>
          <w:rFonts w:cs="Times New Roman"/>
          <w:szCs w:val="24"/>
        </w:rPr>
      </w:pPr>
      <w:r w:rsidRPr="009E4E22">
        <w:rPr>
          <w:rFonts w:eastAsia="Times New Roman" w:cs="Times New Roman" w:ascii="Times New Roman" w:hAnsi="Times New Roman"/>
        </w:rPr>
        <w:t>Thesis Title:</w:t>
      </w:r>
      <w:r w:rsidR="00193944" w:rsidRPr="009E4E22">
        <w:rPr>
          <w:rFonts w:eastAsia="Times New Roman" w:cs="Times New Roman" w:ascii="Times New Roman" w:hAnsi="Times New Roman"/>
          <w:color w:val="000000"/>
          <w:sz w:val="48"/>
          <w:szCs w:val="48"/>
          <w:shd w:val="clear" w:color="auto" w:fill="FFFFFF"/>
        </w:rPr>
        <w:t xml:space="preserve"> </w:t>
      </w:r>
      <w:r w:rsidR="00193944" w:rsidRPr="009E4E22">
        <w:rPr>
          <w:rFonts w:eastAsia="Times New Roman" w:cs="Times New Roman" w:ascii="Times New Roman" w:hAnsi="Times New Roman"/>
        </w:rPr>
        <w:t>Evaluating ChatGPT for Security, Performance, and Code-Quality Improvement of a Financial Accounting REST API: A Branch-Isolated Baseline Study </w:t>
      </w:r>
      <w:r w:rsidRPr="009E4E22">
        <w:rPr>
          <w:rFonts w:eastAsia="Times New Roman" w:cs="Times New Roman" w:ascii="Times New Roman" w:hAnsi="Times New Roman"/>
          <w:szCs w:val="24"/>
        </w:rPr>
        <w:t>By: Zaw Ye Htut Ko</w:t>
      </w:r>
    </w:p>
    <w:p w14:paraId="11A1B814" w14:textId="77777777" w:rsidR="000C48D8" w:rsidRPr="009E4E22" w:rsidRDefault="000C48D8" w:rsidP="004D7E83">
      <w:pPr>
        <w:spacing w:line="240" w:lineRule="auto"/>
        <w:ind w:firstLine="0"/>
        <w:rPr>
          <w:rFonts w:cs="Times New Roman"/>
          <w:szCs w:val="24"/>
        </w:rPr>
      </w:pPr>
      <w:r w:rsidRPr="009E4E22">
        <w:rPr>
          <w:rFonts w:eastAsia="Times New Roman" w:cs="Times New Roman" w:ascii="Times New Roman" w:hAnsi="Times New Roman"/>
          <w:szCs w:val="24"/>
        </w:rPr>
        <w:t xml:space="preserve">Thesis Advisor: </w:t>
      </w:r>
      <w:r w:rsidR="004E2AF4">
        <w:rPr>
          <w:rFonts w:eastAsia="Times New Roman" w:cs="Times New Roman" w:ascii="Times New Roman" w:hAnsi="Times New Roman"/>
          <w:szCs w:val="24"/>
        </w:rPr>
        <w:t xml:space="preserve">Asst. Prof. </w:t>
      </w:r>
      <w:r w:rsidRPr="009E4E22">
        <w:rPr>
          <w:rFonts w:eastAsia="Times New Roman" w:cs="Times New Roman" w:ascii="Times New Roman" w:hAnsi="Times New Roman"/>
          <w:szCs w:val="24"/>
        </w:rPr>
        <w:t xml:space="preserve">Dr. Darun </w:t>
      </w:r>
      <w:proofErr w:type="spellStart"/>
      <w:r w:rsidRPr="009E4E22">
        <w:rPr>
          <w:rFonts w:eastAsia="Times New Roman" w:cs="Times New Roman" w:ascii="Times New Roman" w:hAnsi="Times New Roman"/>
          <w:szCs w:val="24"/>
        </w:rPr>
        <w:t>Kesrarat</w:t>
      </w:r>
      <w:proofErr w:type="spellEnd"/>
    </w:p>
    <w:p w14:paraId="041F94B6" w14:textId="77777777" w:rsidR="000C48D8" w:rsidRPr="009E4E22" w:rsidRDefault="000C48D8" w:rsidP="004D7E83">
      <w:pPr>
        <w:pBdr>
          <w:bottom w:val="single" w:sz="6" w:space="1" w:color="auto"/>
        </w:pBdr>
        <w:spacing w:line="240" w:lineRule="auto"/>
        <w:ind w:firstLine="0"/>
        <w:rPr>
          <w:rFonts w:cs="Times New Roman"/>
          <w:szCs w:val="24"/>
        </w:rPr>
      </w:pPr>
      <w:r w:rsidRPr="009E4E22">
        <w:rPr>
          <w:rFonts w:eastAsia="Times New Roman" w:cs="Times New Roman" w:ascii="Times New Roman" w:hAnsi="Times New Roman"/>
          <w:szCs w:val="24"/>
        </w:rPr>
        <w:t>Academic Year: 2026</w:t>
      </w:r>
    </w:p>
    <w:p w14:paraId="4A98BB7F" w14:textId="77777777" w:rsidR="000C48D8" w:rsidRPr="009E4E22" w:rsidRDefault="000C48D8" w:rsidP="004D7E83">
      <w:pPr>
        <w:spacing w:after="800" w:line="240" w:lineRule="auto"/>
        <w:ind w:firstLine="0"/>
        <w:rPr>
          <w:rFonts w:cs="Times New Roman"/>
          <w:szCs w:val="24"/>
        </w:rPr>
      </w:pPr>
      <w:r w:rsidRPr="009E4E22">
        <w:rPr>
          <w:rFonts w:eastAsia="Times New Roman" w:cs="Times New Roman" w:ascii="Times New Roman" w:hAnsi="Times New Roman"/>
          <w:szCs w:val="24"/>
        </w:rPr>
        <w:t xml:space="preserve">The Vincent Mary School of Engineering, Science and Technology of Assumption University has approved this proposal as the partial fulfillment of the requirements for the degree of Master of Science in </w:t>
      </w:r>
      <w:r w:rsidR="004E2AF4">
        <w:rPr>
          <w:rFonts w:eastAsia="Times New Roman" w:cs="Times New Roman" w:ascii="Times New Roman" w:hAnsi="Times New Roman"/>
          <w:szCs w:val="24"/>
        </w:rPr>
        <w:t>Information Technology</w:t>
      </w:r>
      <w:r w:rsidRPr="009E4E22">
        <w:rPr>
          <w:rFonts w:eastAsia="Times New Roman" w:cs="Times New Roman" w:ascii="Times New Roman" w:hAnsi="Times New Roman"/>
          <w:szCs w:val="24"/>
        </w:rPr>
        <w:t>.</w:t>
      </w:r>
    </w:p>
    <w:p w14:paraId="605DC583" w14:textId="77777777" w:rsidR="000C48D8" w:rsidRPr="009E4E22" w:rsidRDefault="000C48D8" w:rsidP="004D7E83">
      <w:pPr>
        <w:spacing w:after="720" w:line="240" w:lineRule="auto"/>
        <w:ind w:firstLine="0"/>
        <w:rPr>
          <w:rFonts w:cs="Times New Roman"/>
        </w:rPr>
      </w:pPr>
      <w:r w:rsidRPr="009E4E22">
        <w:rPr>
          <w:rFonts w:eastAsia="Times New Roman" w:cs="Times New Roman" w:ascii="Times New Roman" w:hAnsi="Times New Roman"/>
        </w:rPr>
        <w:t>Approval Committee:</w:t>
      </w:r>
    </w:p>
    <w:tbl>
      <w:tblPr>
        <w:tblStyle w:val="TableGrid0"/>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0"/>
        <w:gridCol w:w="1440"/>
        <w:gridCol w:w="3960"/>
      </w:tblGrid>
      <w:tr w:rsidR="000C48D8" w:rsidRPr="009E4E22" w14:paraId="221FC958" w14:textId="77777777" w:rsidTr="005950C6">
        <w:trPr>
          <w:jc w:val="center"/>
        </w:trPr>
        <w:tc>
          <w:tcPr>
            <w:tcW w:w="3960" w:type="dxa"/>
            <w:vAlign w:val="center"/>
          </w:tcPr>
          <w:p w14:paraId="086F0C48" w14:textId="77777777" w:rsidR="000C48D8" w:rsidRPr="009E4E22" w:rsidRDefault="000C48D8" w:rsidP="004D7E83">
            <w:pPr>
              <w:widowControl w:val="0"/>
              <w:pBdr>
                <w:bottom w:val="single" w:sz="8" w:space="1" w:color="000000"/>
              </w:pBdr>
              <w:spacing w:after="0" w:line="240" w:lineRule="auto"/>
              <w:ind w:left="173" w:right="173" w:firstLine="0"/>
              <w:jc w:val="center"/>
              <w:rPr>
                <w:rFonts w:eastAsia="方正仿宋简体" w:cs="Times New Roman"/>
                <w:snapToGrid w:val="0"/>
                <w:color w:val="000000" w:themeColor="text1"/>
              </w:rPr>
            </w:pPr>
            <w:r>
              <w:t> </w:t>
            </w:r>
          </w:p>
        </w:tc>
        <w:tc>
          <w:tcPr>
            <w:tcW w:w="1440" w:type="dxa"/>
            <w:vAlign w:val="center"/>
          </w:tcPr>
          <w:p w14:paraId="2736E9E5"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3960" w:type="dxa"/>
            <w:vAlign w:val="center"/>
          </w:tcPr>
          <w:p w14:paraId="00B7B177" w14:textId="77777777" w:rsidR="000C48D8" w:rsidRPr="009E4E22" w:rsidRDefault="000C48D8" w:rsidP="004D7E83">
            <w:pPr>
              <w:widowControl w:val="0"/>
              <w:pBdr>
                <w:bottom w:val="single" w:sz="8" w:space="1" w:color="000000"/>
              </w:pBdr>
              <w:spacing w:after="0" w:line="240" w:lineRule="auto"/>
              <w:ind w:left="173" w:right="173" w:firstLine="0"/>
              <w:jc w:val="center"/>
              <w:rPr>
                <w:rFonts w:eastAsia="方正仿宋简体" w:cs="Times New Roman"/>
                <w:snapToGrid w:val="0"/>
                <w:color w:val="000000" w:themeColor="text1"/>
              </w:rPr>
            </w:pPr>
            <w:r>
              <w:t> </w:t>
            </w:r>
          </w:p>
        </w:tc>
      </w:tr>
      <w:tr w:rsidR="000C48D8" w:rsidRPr="009E4E22" w14:paraId="2DF9D8DE" w14:textId="77777777" w:rsidTr="005950C6">
        <w:trPr>
          <w:jc w:val="center"/>
        </w:trPr>
        <w:tc>
          <w:tcPr>
            <w:tcW w:w="3960" w:type="dxa"/>
            <w:vAlign w:val="center"/>
          </w:tcPr>
          <w:p w14:paraId="387C07C4" w14:textId="77777777" w:rsidR="000C48D8" w:rsidRPr="009E4E22" w:rsidRDefault="000C48D8" w:rsidP="004D7E83">
            <w:pPr>
              <w:widowControl w:val="0"/>
              <w:spacing w:after="0" w:line="240" w:lineRule="auto"/>
              <w:ind w:firstLine="0"/>
              <w:jc w:val="center"/>
              <w:rPr>
                <w:rFonts w:eastAsia="方正仿宋简体" w:cs="Times New Roman"/>
                <w:snapToGrid w:val="0"/>
                <w:color w:val="000000" w:themeColor="text1"/>
              </w:rPr>
            </w:pPr>
            <w:r>
              <w:t>(</w:t>
            </w:r>
            <w:r w:rsidR="004E2AF4">
              <w:rPr>
                <w:rFonts w:eastAsia="Times New Roman" w:cs="Times New Roman"/>
                <w:szCs w:val="24"/>
              </w:rPr>
              <w:t xml:space="preserve">Asst. Prof. </w:t>
            </w:r>
            <w:r>
              <w:t>Dr. Darun Kesrarat)</w:t>
            </w:r>
          </w:p>
        </w:tc>
        <w:tc>
          <w:tcPr>
            <w:tcW w:w="1440" w:type="dxa"/>
            <w:vAlign w:val="center"/>
          </w:tcPr>
          <w:p w14:paraId="0942C488"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3960" w:type="dxa"/>
            <w:vAlign w:val="center"/>
          </w:tcPr>
          <w:p w14:paraId="617A5ACA" w14:textId="77777777" w:rsidR="000C48D8" w:rsidRPr="009E4E22" w:rsidRDefault="000C48D8" w:rsidP="004D7E83">
            <w:pPr>
              <w:widowControl w:val="0"/>
              <w:spacing w:after="0" w:line="240" w:lineRule="auto"/>
              <w:ind w:firstLine="0"/>
              <w:jc w:val="center"/>
              <w:rPr>
                <w:rFonts w:eastAsia="方正仿宋简体" w:cs="Times New Roman"/>
                <w:snapToGrid w:val="0"/>
                <w:color w:val="000000" w:themeColor="text1"/>
              </w:rPr>
            </w:pPr>
            <w:r>
              <w:t>(              )</w:t>
            </w:r>
          </w:p>
        </w:tc>
      </w:tr>
      <w:tr w:rsidR="000C48D8" w:rsidRPr="009E4E22" w14:paraId="6C2BDCDE" w14:textId="77777777" w:rsidTr="005950C6">
        <w:trPr>
          <w:jc w:val="center"/>
        </w:trPr>
        <w:tc>
          <w:tcPr>
            <w:tcW w:w="3960" w:type="dxa"/>
            <w:vAlign w:val="center"/>
          </w:tcPr>
          <w:p w14:paraId="65017C30" w14:textId="77777777" w:rsidR="000C48D8" w:rsidRPr="009E4E22" w:rsidRDefault="000C48D8" w:rsidP="004D7E83">
            <w:pPr>
              <w:widowControl w:val="0"/>
              <w:spacing w:after="0" w:line="240" w:lineRule="auto"/>
              <w:ind w:firstLine="0"/>
              <w:jc w:val="center"/>
              <w:rPr>
                <w:rFonts w:eastAsia="方正仿宋简体" w:cs="Times New Roman"/>
                <w:snapToGrid w:val="0"/>
                <w:color w:val="000000" w:themeColor="text1"/>
              </w:rPr>
            </w:pPr>
            <w:r>
              <w:t>Advisor</w:t>
            </w:r>
          </w:p>
        </w:tc>
        <w:tc>
          <w:tcPr>
            <w:tcW w:w="1440" w:type="dxa"/>
            <w:vAlign w:val="center"/>
          </w:tcPr>
          <w:p w14:paraId="0506187B"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3960" w:type="dxa"/>
            <w:vAlign w:val="center"/>
          </w:tcPr>
          <w:p w14:paraId="55E5CE65" w14:textId="77777777" w:rsidR="000C48D8" w:rsidRPr="009E4E22" w:rsidRDefault="000C48D8" w:rsidP="004D7E83">
            <w:pPr>
              <w:widowControl w:val="0"/>
              <w:spacing w:after="0" w:line="240" w:lineRule="auto"/>
              <w:ind w:firstLine="0"/>
              <w:jc w:val="center"/>
              <w:rPr>
                <w:rFonts w:eastAsia="方正仿宋简体" w:cs="Times New Roman"/>
                <w:snapToGrid w:val="0"/>
                <w:color w:val="000000" w:themeColor="text1"/>
              </w:rPr>
            </w:pPr>
            <w:r>
              <w:t>Committee</w:t>
            </w:r>
          </w:p>
        </w:tc>
      </w:tr>
      <w:tr w:rsidR="000C48D8" w:rsidRPr="009E4E22" w14:paraId="798400A6" w14:textId="77777777" w:rsidTr="005950C6">
        <w:trPr>
          <w:trHeight w:val="576"/>
          <w:jc w:val="center"/>
        </w:trPr>
        <w:tc>
          <w:tcPr>
            <w:tcW w:w="3960" w:type="dxa"/>
            <w:vAlign w:val="center"/>
          </w:tcPr>
          <w:p w14:paraId="69C52B3B"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1440" w:type="dxa"/>
            <w:vAlign w:val="center"/>
          </w:tcPr>
          <w:p w14:paraId="4C185691"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3960" w:type="dxa"/>
            <w:vAlign w:val="center"/>
          </w:tcPr>
          <w:p w14:paraId="5CBDD43D"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r>
      <w:tr w:rsidR="000C48D8" w:rsidRPr="009E4E22" w14:paraId="3A98CC35" w14:textId="77777777" w:rsidTr="005950C6">
        <w:trPr>
          <w:jc w:val="center"/>
        </w:trPr>
        <w:tc>
          <w:tcPr>
            <w:tcW w:w="3960" w:type="dxa"/>
            <w:vAlign w:val="center"/>
          </w:tcPr>
          <w:p w14:paraId="5819CE00" w14:textId="77777777" w:rsidR="000C48D8" w:rsidRPr="009E4E22" w:rsidRDefault="000C48D8" w:rsidP="004D7E83">
            <w:pPr>
              <w:widowControl w:val="0"/>
              <w:pBdr>
                <w:bottom w:val="single" w:sz="8" w:space="1" w:color="000000"/>
              </w:pBdr>
              <w:spacing w:after="0" w:line="240" w:lineRule="auto"/>
              <w:ind w:left="173" w:right="173" w:firstLine="0"/>
              <w:jc w:val="center"/>
              <w:rPr>
                <w:rFonts w:eastAsia="方正仿宋简体" w:cs="Times New Roman"/>
                <w:snapToGrid w:val="0"/>
                <w:color w:val="000000" w:themeColor="text1"/>
              </w:rPr>
            </w:pPr>
            <w:r>
              <w:t> </w:t>
            </w:r>
          </w:p>
        </w:tc>
        <w:tc>
          <w:tcPr>
            <w:tcW w:w="1440" w:type="dxa"/>
            <w:vAlign w:val="center"/>
          </w:tcPr>
          <w:p w14:paraId="7100ACD7"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3960" w:type="dxa"/>
            <w:vAlign w:val="center"/>
          </w:tcPr>
          <w:p w14:paraId="41F3A1F3" w14:textId="77777777" w:rsidR="000C48D8" w:rsidRPr="009E4E22" w:rsidRDefault="000C48D8" w:rsidP="004D7E83">
            <w:pPr>
              <w:widowControl w:val="0"/>
              <w:pBdr>
                <w:bottom w:val="single" w:sz="8" w:space="1" w:color="000000"/>
              </w:pBdr>
              <w:spacing w:after="0" w:line="240" w:lineRule="auto"/>
              <w:ind w:left="173" w:right="173" w:firstLine="0"/>
              <w:jc w:val="center"/>
              <w:rPr>
                <w:rFonts w:eastAsia="方正仿宋简体" w:cs="Times New Roman"/>
                <w:snapToGrid w:val="0"/>
                <w:color w:val="000000" w:themeColor="text1"/>
              </w:rPr>
            </w:pPr>
            <w:r>
              <w:t> </w:t>
            </w:r>
          </w:p>
        </w:tc>
      </w:tr>
      <w:tr w:rsidR="000C48D8" w:rsidRPr="009E4E22" w14:paraId="44798CCD" w14:textId="77777777" w:rsidTr="005950C6">
        <w:trPr>
          <w:jc w:val="center"/>
        </w:trPr>
        <w:tc>
          <w:tcPr>
            <w:tcW w:w="3960" w:type="dxa"/>
            <w:vAlign w:val="center"/>
          </w:tcPr>
          <w:p w14:paraId="12DEDA6F" w14:textId="77777777" w:rsidR="000C48D8" w:rsidRPr="009E4E22" w:rsidRDefault="000C48D8" w:rsidP="004D7E83">
            <w:pPr>
              <w:widowControl w:val="0"/>
              <w:spacing w:after="0" w:line="240" w:lineRule="auto"/>
              <w:ind w:firstLine="0"/>
              <w:jc w:val="center"/>
              <w:rPr>
                <w:rFonts w:eastAsia="方正仿宋简体" w:cs="Times New Roman"/>
                <w:snapToGrid w:val="0"/>
                <w:color w:val="000000" w:themeColor="text1"/>
              </w:rPr>
            </w:pPr>
            <w:r>
              <w:t>(              )</w:t>
            </w:r>
          </w:p>
        </w:tc>
        <w:tc>
          <w:tcPr>
            <w:tcW w:w="1440" w:type="dxa"/>
            <w:vAlign w:val="center"/>
          </w:tcPr>
          <w:p w14:paraId="0A6E8B40"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3960" w:type="dxa"/>
            <w:vAlign w:val="center"/>
          </w:tcPr>
          <w:p w14:paraId="4DE0CF32" w14:textId="77777777" w:rsidR="000C48D8" w:rsidRPr="009E4E22" w:rsidRDefault="000C48D8" w:rsidP="004D7E83">
            <w:pPr>
              <w:widowControl w:val="0"/>
              <w:spacing w:after="0" w:line="240" w:lineRule="auto"/>
              <w:ind w:firstLine="0"/>
              <w:jc w:val="center"/>
              <w:rPr>
                <w:rFonts w:eastAsia="方正仿宋简体" w:cs="Times New Roman"/>
                <w:snapToGrid w:val="0"/>
                <w:color w:val="000000" w:themeColor="text1"/>
              </w:rPr>
            </w:pPr>
            <w:r>
              <w:t>(              )</w:t>
            </w:r>
          </w:p>
        </w:tc>
      </w:tr>
      <w:tr w:rsidR="000C48D8" w:rsidRPr="009E4E22" w14:paraId="06306260" w14:textId="77777777" w:rsidTr="005950C6">
        <w:trPr>
          <w:jc w:val="center"/>
        </w:trPr>
        <w:tc>
          <w:tcPr>
            <w:tcW w:w="3960" w:type="dxa"/>
            <w:vAlign w:val="center"/>
          </w:tcPr>
          <w:p w14:paraId="061B73EF" w14:textId="77777777" w:rsidR="000C48D8" w:rsidRPr="009E4E22" w:rsidRDefault="000C48D8" w:rsidP="004D7E83">
            <w:pPr>
              <w:widowControl w:val="0"/>
              <w:spacing w:after="0" w:line="240" w:lineRule="auto"/>
              <w:ind w:firstLine="0"/>
              <w:jc w:val="center"/>
              <w:rPr>
                <w:rFonts w:eastAsia="方正仿宋简体" w:cs="Times New Roman"/>
                <w:snapToGrid w:val="0"/>
                <w:color w:val="000000" w:themeColor="text1"/>
              </w:rPr>
            </w:pPr>
            <w:r>
              <w:t>Committee</w:t>
            </w:r>
          </w:p>
        </w:tc>
        <w:tc>
          <w:tcPr>
            <w:tcW w:w="1440" w:type="dxa"/>
            <w:vAlign w:val="center"/>
          </w:tcPr>
          <w:p w14:paraId="663B5B08" w14:textId="77777777" w:rsidR="000C48D8" w:rsidRPr="009E4E22" w:rsidRDefault="000C48D8" w:rsidP="004D7E83">
            <w:pPr>
              <w:widowControl w:val="0"/>
              <w:spacing w:line="240" w:lineRule="auto"/>
              <w:jc w:val="center"/>
              <w:rPr>
                <w:rFonts w:eastAsia="方正仿宋简体" w:cs="Times New Roman"/>
                <w:snapToGrid w:val="0"/>
                <w:color w:val="000000" w:themeColor="text1"/>
              </w:rPr>
            </w:pPr>
          </w:p>
        </w:tc>
        <w:tc>
          <w:tcPr>
            <w:tcW w:w="3960" w:type="dxa"/>
            <w:vAlign w:val="center"/>
          </w:tcPr>
          <w:p w14:paraId="0E203F7D" w14:textId="77777777" w:rsidR="000C48D8" w:rsidRPr="009E4E22" w:rsidRDefault="000C48D8" w:rsidP="004D7E83">
            <w:pPr>
              <w:widowControl w:val="0"/>
              <w:spacing w:after="0" w:line="240" w:lineRule="auto"/>
              <w:ind w:firstLine="0"/>
              <w:jc w:val="center"/>
              <w:rPr>
                <w:rFonts w:eastAsia="方正仿宋简体" w:cs="Times New Roman"/>
                <w:snapToGrid w:val="0"/>
                <w:color w:val="000000" w:themeColor="text1"/>
              </w:rPr>
            </w:pPr>
            <w:r>
              <w:t>Committee</w:t>
            </w:r>
          </w:p>
        </w:tc>
      </w:tr>
    </w:tbl>
    <w:p w14:paraId="093AA6B0" w14:textId="77777777" w:rsidR="000C48D8" w:rsidRPr="009E4E22" w:rsidRDefault="000C48D8" w:rsidP="004D7E83">
      <w:pPr>
        <w:spacing w:after="720" w:line="240" w:lineRule="auto"/>
        <w:ind w:firstLine="0"/>
        <w:rPr>
          <w:rFonts w:cs="Times New Roman"/>
        </w:rPr>
      </w:pPr>
    </w:p>
    <w:p w14:paraId="2A196F0D" w14:textId="77777777" w:rsidR="000C48D8" w:rsidRPr="009E4E22" w:rsidRDefault="000C48D8" w:rsidP="004D7E83">
      <w:pPr>
        <w:spacing w:before="900" w:line="240" w:lineRule="auto"/>
        <w:ind w:firstLine="0"/>
        <w:jc w:val="center"/>
        <w:rPr>
          <w:rFonts w:cs="Times New Roman"/>
        </w:rPr>
      </w:pPr>
      <w:r w:rsidRPr="009E4E22">
        <w:rPr>
          <w:rFonts w:eastAsia="Times New Roman" w:cs="Times New Roman" w:ascii="Times New Roman" w:hAnsi="Times New Roman"/>
        </w:rPr>
        <w:t>September 2026</w:t>
      </w:r>
    </w:p>
    <w:p w14:paraId="2CC619A5" w14:textId="77777777" w:rsidR="00D0055A" w:rsidRPr="009E4E22" w:rsidRDefault="00000000" w:rsidP="0029128D">
      <w:pPr>
        <w:spacing w:after="661"/>
        <w:ind w:left="18" w:firstLine="0"/>
        <w:jc w:val="center"/>
        <w:rPr>
          <w:rFonts w:cs="Times New Roman"/>
          <w:szCs w:val="24"/>
        </w:rPr>
      </w:pPr>
      <w:r w:rsidRPr="009E4E22">
        <w:rPr>
          <w:rFonts w:eastAsia="Times New Roman" w:cs="Times New Roman" w:ascii="Times New Roman" w:hAnsi="Times New Roman"/>
          <w:szCs w:val="24"/>
        </w:rPr>
        <w:t xml:space="preserve"> </w:t>
      </w:r>
    </w:p>
    <w:p w14:paraId="46D29333" w14:textId="77777777" w:rsidR="00D0055A" w:rsidRPr="009E4E22" w:rsidRDefault="00000000" w:rsidP="004D7E83">
      <w:pPr>
        <w:pStyle w:val="Heading1"/>
        <w:spacing w:line="480" w:lineRule="auto"/>
        <w:ind w:firstLine="0"/>
        <w:jc w:val="center"/>
        <w:rPr>
          <w:rFonts w:ascii="Times New Roman" w:hAnsi="Times New Roman" w:cs="Times New Roman"/>
          <w:b w:val="0"/>
          <w:bCs/>
          <w:sz w:val="24"/>
          <w:szCs w:val="24"/>
        </w:rPr>
      </w:pPr>
      <w:r w:rsidRPr="009E4E22">
        <w:rPr>
          <w:rFonts w:ascii="Times New Roman" w:eastAsia="Times New Roman" w:hAnsi="Times New Roman" w:cs="Times New Roman"/>
          <w:b/>
          <w:bCs/>
          <w:i w:val="0"/>
          <w:color w:val="000000"/>
          <w:sz w:val="32"/>
          <w:szCs w:val="36"/>
          <w:u w:val="none"/>
        </w:rPr>
        <w:lastRenderedPageBreak/>
        <w:t>Abstract</w:t>
      </w:r>
    </w:p>
    <w:p w14:paraId="1765F794" w14:textId="77777777" w:rsidR="00D0055A" w:rsidRPr="009E4E22" w:rsidRDefault="00000000" w:rsidP="0029128D">
      <w:pPr>
        <w:ind w:firstLine="0"/>
        <w:rPr>
          <w:rFonts w:cs="Times New Roman"/>
          <w:szCs w:val="24"/>
        </w:rPr>
      </w:pPr>
      <w:r w:rsidRPr="009E4E22">
        <w:rPr>
          <w:rFonts w:eastAsia="Times New Roman" w:cs="Times New Roman" w:ascii="Times New Roman" w:hAnsi="Times New Roman"/>
        </w:rPr>
        <w:t xml:space="preserve">This full report evaluates how ChatGPT (Codex 5.4), used as an AI-assisted code improvement advisor, can improve the security, performance, and code quality of a financial accounting RESTful API implemented in ASP.NET Core. The study uses one existing API codebase and compares a common baseline branch with isolated SonarQube, OWASP ZAP, and JMeter remediation branches. </w:t>
      </w:r>
      <w:r w:rsidR="00AF6F72">
        <w:rPr>
          <w:rFonts w:eastAsia="Times New Roman" w:cs="Times New Roman" w:ascii="Times New Roman" w:hAnsi="Times New Roman"/>
        </w:rPr>
        <w:t>The execution</w:t>
      </w:r>
      <w:r w:rsidRPr="009E4E22">
        <w:rPr>
          <w:rFonts w:eastAsia="Times New Roman" w:cs="Times New Roman" w:ascii="Times New Roman" w:hAnsi="Times New Roman"/>
        </w:rPr>
        <w:t xml:space="preserve"> </w:t>
      </w:r>
      <w:proofErr w:type="gramStart"/>
      <w:r w:rsidRPr="009E4E22">
        <w:rPr>
          <w:rFonts w:eastAsia="Times New Roman" w:cs="Times New Roman" w:ascii="Times New Roman" w:hAnsi="Times New Roman"/>
        </w:rPr>
        <w:t>provide</w:t>
      </w:r>
      <w:proofErr w:type="gramEnd"/>
      <w:r w:rsidRPr="009E4E22">
        <w:rPr>
          <w:rFonts w:eastAsia="Times New Roman" w:cs="Times New Roman" w:ascii="Times New Roman" w:hAnsi="Times New Roman"/>
        </w:rPr>
        <w:t xml:space="preserve"> the primary results</w:t>
      </w:r>
      <w:r w:rsidR="00AF6F72">
        <w:rPr>
          <w:rFonts w:eastAsia="Times New Roman" w:cs="Times New Roman" w:ascii="Times New Roman" w:hAnsi="Times New Roman"/>
        </w:rPr>
        <w:t xml:space="preserve"> on</w:t>
      </w:r>
      <w:r w:rsidRPr="009E4E22">
        <w:rPr>
          <w:rFonts w:eastAsia="Times New Roman" w:cs="Times New Roman" w:ascii="Times New Roman" w:hAnsi="Times New Roman"/>
        </w:rPr>
        <w:t xml:space="preserve"> SonarQube 26.7</w:t>
      </w:r>
      <w:r w:rsidR="00AF6F72">
        <w:rPr>
          <w:rFonts w:eastAsia="Times New Roman" w:cs="Times New Roman" w:ascii="Times New Roman" w:hAnsi="Times New Roman"/>
        </w:rPr>
        <w:t xml:space="preserve"> </w:t>
      </w:r>
      <w:proofErr w:type="gramStart"/>
      <w:r w:rsidR="00AF6F72">
        <w:rPr>
          <w:rFonts w:eastAsia="Times New Roman" w:cs="Times New Roman" w:ascii="Times New Roman" w:hAnsi="Times New Roman"/>
        </w:rPr>
        <w:t xml:space="preserve">which  </w:t>
      </w:r>
      <w:r w:rsidRPr="009E4E22">
        <w:rPr>
          <w:rFonts w:eastAsia="Times New Roman" w:cs="Times New Roman" w:ascii="Times New Roman" w:hAnsi="Times New Roman"/>
        </w:rPr>
        <w:t>reduced</w:t>
      </w:r>
      <w:proofErr w:type="gramEnd"/>
      <w:r w:rsidRPr="009E4E22">
        <w:rPr>
          <w:rFonts w:eastAsia="Times New Roman" w:cs="Times New Roman" w:ascii="Times New Roman" w:hAnsi="Times New Roman"/>
        </w:rPr>
        <w:t xml:space="preserve"> 17 unique baseline issues to 0 while the Quality Gate remained OK; legacy Code Smells fell from 17 to 0, and coverage changed slightly from 74.4% to 74.3%. OWASP ZAP 2.17 passed the configured rules: the passive scan changed from 3 Medium and 6 Low alerts to 0 Medium and 0 Low, while the authenticated API scan retained one Medium HTTP Only Site observation and reduced Low alerts from 3 to 0. Apache JMeter 5.5 produced mixed results. Soak and spike aggregate p95 improved, but the remediation core gate failed because 100 VU p95 reached 1146.9 ms and 500 VU p95 reached 1547.95 ms. The evidence therefore supports a strong code-quality result, a configured-scope security improvement with a disclosed transport observation, and an unsuccessful core-performance outcome under the fresh host run. Historical measurements are retained separately in the appendices for provenance rather than used as the current result.</w:t>
      </w:r>
    </w:p>
    <w:p w14:paraId="3DD79965" w14:textId="77777777" w:rsidR="00502CE8" w:rsidRPr="009E4E22" w:rsidRDefault="00502CE8">
      <w:pPr>
        <w:spacing w:after="0" w:line="240" w:lineRule="auto"/>
        <w:ind w:firstLine="0"/>
        <w:rPr>
          <w:rFonts w:cs="Times New Roman"/>
          <w:b/>
          <w:sz w:val="28"/>
        </w:rPr>
      </w:pPr>
      <w:r w:rsidRPr="009E4E22">
        <w:rPr>
          <w:rFonts w:cs="Times New Roman"/>
          <w:b/>
          <w:sz w:val="28"/>
        </w:rPr>
        <w:br w:type="page"/>
      </w:r>
    </w:p>
    <w:p>
      <w:pPr>
        <w:pageBreakBefore w:val="0"/>
        <w:spacing w:before="360" w:after="240" w:line="480" w:lineRule="auto"/>
        <w:ind w:firstLine="0"/>
        <w:jc w:val="center"/>
      </w:pPr>
      <w:r>
        <w:rPr>
          <w:rFonts w:ascii="Times New Roman" w:hAnsi="Times New Roman" w:eastAsia="Times New Roman" w:cs="Times New Roman"/>
          <w:b/>
          <w:sz w:val="28"/>
        </w:rPr>
        <w:t>Table of Contents</w:t>
      </w:r>
    </w:p>
    <w:p>
      <w:pPr>
        <w:tabs>
          <w:tab w:pos="9360" w:val="right" w:leader="dot"/>
        </w:tabs>
        <w:spacing w:before="0" w:after="0" w:line="480" w:lineRule="auto"/>
        <w:ind w:left="0" w:firstLine="0"/>
        <w:jc w:val="left"/>
      </w:pPr>
      <w:r>
        <w:rPr>
          <w:rFonts w:ascii="Times New Roman" w:hAnsi="Times New Roman" w:eastAsia="Times New Roman" w:cs="Times New Roman"/>
          <w:sz w:val="24"/>
        </w:rPr>
        <w:t>Abstract</w:t>
      </w:r>
      <w:r>
        <w:rPr>
          <w:rFonts w:ascii="Times New Roman" w:hAnsi="Times New Roman" w:eastAsia="Times New Roman" w:cs="Times New Roman"/>
          <w:sz w:val="24"/>
        </w:rPr>
        <w:tab/>
      </w:r>
      <w:r>
        <w:rPr>
          <w:rFonts w:ascii="Times New Roman" w:hAnsi="Times New Roman" w:eastAsia="Times New Roman" w:cs="Times New Roman"/>
          <w:sz w:val="24"/>
        </w:rPr>
        <w:t>3</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of Figures</w:t>
      </w:r>
      <w:r>
        <w:rPr>
          <w:rFonts w:ascii="Times New Roman" w:hAnsi="Times New Roman" w:eastAsia="Times New Roman" w:cs="Times New Roman"/>
          <w:sz w:val="24"/>
        </w:rPr>
        <w:tab/>
      </w:r>
      <w:r>
        <w:rPr>
          <w:rFonts w:ascii="Times New Roman" w:hAnsi="Times New Roman" w:eastAsia="Times New Roman" w:cs="Times New Roman"/>
          <w:sz w:val="24"/>
        </w:rPr>
        <w:t>9</w:t>
      </w:r>
    </w:p>
    <w:p>
      <w:pPr>
        <w:tabs>
          <w:tab w:pos="9360" w:val="right" w:leader="dot"/>
        </w:tabs>
        <w:spacing w:before="0" w:after="0" w:line="480" w:lineRule="auto"/>
        <w:ind w:left="0" w:firstLine="0"/>
        <w:jc w:val="left"/>
      </w:pPr>
      <w:r>
        <w:rPr>
          <w:rFonts w:ascii="Times New Roman" w:hAnsi="Times New Roman" w:eastAsia="Times New Roman" w:cs="Times New Roman"/>
          <w:sz w:val="24"/>
        </w:rPr>
        <w:t>List of Tables</w:t>
      </w:r>
      <w:r>
        <w:rPr>
          <w:rFonts w:ascii="Times New Roman" w:hAnsi="Times New Roman" w:eastAsia="Times New Roman" w:cs="Times New Roman"/>
          <w:sz w:val="24"/>
        </w:rPr>
        <w:tab/>
      </w:r>
      <w:r>
        <w:rPr>
          <w:rFonts w:ascii="Times New Roman" w:hAnsi="Times New Roman" w:eastAsia="Times New Roman" w:cs="Times New Roman"/>
          <w:sz w:val="24"/>
        </w:rPr>
        <w:t>11</w:t>
      </w:r>
    </w:p>
    <w:p>
      <w:pPr>
        <w:tabs>
          <w:tab w:pos="9360" w:val="right" w:leader="dot"/>
        </w:tabs>
        <w:spacing w:before="0" w:after="0" w:line="480" w:lineRule="auto"/>
        <w:ind w:left="0" w:firstLine="0"/>
        <w:jc w:val="left"/>
      </w:pPr>
      <w:r>
        <w:rPr>
          <w:rFonts w:ascii="Times New Roman" w:hAnsi="Times New Roman" w:eastAsia="Times New Roman" w:cs="Times New Roman"/>
          <w:sz w:val="24"/>
        </w:rPr>
        <w:t>List of Acronyms</w:t>
      </w:r>
      <w:r>
        <w:rPr>
          <w:rFonts w:ascii="Times New Roman" w:hAnsi="Times New Roman" w:eastAsia="Times New Roman" w:cs="Times New Roman"/>
          <w:sz w:val="24"/>
        </w:rPr>
        <w:tab/>
      </w:r>
      <w:r>
        <w:rPr>
          <w:rFonts w:ascii="Times New Roman" w:hAnsi="Times New Roman" w:eastAsia="Times New Roman" w:cs="Times New Roman"/>
          <w:sz w:val="24"/>
        </w:rPr>
        <w:t>12</w:t>
      </w:r>
    </w:p>
    <w:p>
      <w:pPr>
        <w:tabs>
          <w:tab w:pos="9360" w:val="right" w:leader="dot"/>
        </w:tabs>
        <w:spacing w:before="0" w:after="0" w:line="480" w:lineRule="auto"/>
        <w:ind w:left="0" w:firstLine="0"/>
        <w:jc w:val="left"/>
      </w:pPr>
      <w:r>
        <w:rPr>
          <w:rFonts w:ascii="Times New Roman" w:hAnsi="Times New Roman" w:eastAsia="Times New Roman" w:cs="Times New Roman"/>
          <w:sz w:val="24"/>
        </w:rPr>
        <w:t>Chapter 1 - Introduction</w:t>
      </w:r>
      <w:r>
        <w:rPr>
          <w:rFonts w:ascii="Times New Roman" w:hAnsi="Times New Roman" w:eastAsia="Times New Roman" w:cs="Times New Roman"/>
          <w:sz w:val="24"/>
        </w:rPr>
        <w:tab/>
      </w:r>
      <w:r>
        <w:rPr>
          <w:rFonts w:ascii="Times New Roman" w:hAnsi="Times New Roman" w:eastAsia="Times New Roman" w:cs="Times New Roman"/>
          <w:sz w:val="24"/>
        </w:rPr>
        <w:t>15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1.1 Introduction</w:t>
      </w:r>
      <w:r>
        <w:rPr>
          <w:rFonts w:ascii="Times New Roman" w:hAnsi="Times New Roman" w:eastAsia="Times New Roman" w:cs="Times New Roman"/>
          <w:sz w:val="24"/>
        </w:rPr>
        <w:tab/>
      </w:r>
      <w:r>
        <w:rPr>
          <w:rFonts w:ascii="Times New Roman" w:hAnsi="Times New Roman" w:eastAsia="Times New Roman" w:cs="Times New Roman"/>
          <w:sz w:val="24"/>
        </w:rPr>
        <w:t>15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1.2 Challenges</w:t>
      </w:r>
      <w:r>
        <w:rPr>
          <w:rFonts w:ascii="Times New Roman" w:hAnsi="Times New Roman" w:eastAsia="Times New Roman" w:cs="Times New Roman"/>
          <w:sz w:val="24"/>
        </w:rPr>
        <w:tab/>
      </w:r>
      <w:r>
        <w:rPr>
          <w:rFonts w:ascii="Times New Roman" w:hAnsi="Times New Roman" w:eastAsia="Times New Roman" w:cs="Times New Roman"/>
          <w:sz w:val="24"/>
        </w:rPr>
        <w:t>16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1.3 Problem Statement</w:t>
      </w:r>
      <w:r>
        <w:rPr>
          <w:rFonts w:ascii="Times New Roman" w:hAnsi="Times New Roman" w:eastAsia="Times New Roman" w:cs="Times New Roman"/>
          <w:sz w:val="24"/>
        </w:rPr>
        <w:tab/>
      </w:r>
      <w:r>
        <w:rPr>
          <w:rFonts w:ascii="Times New Roman" w:hAnsi="Times New Roman" w:eastAsia="Times New Roman" w:cs="Times New Roman"/>
          <w:sz w:val="24"/>
        </w:rPr>
        <w:t>17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1.4 Motivational Statement</w:t>
      </w:r>
      <w:r>
        <w:rPr>
          <w:rFonts w:ascii="Times New Roman" w:hAnsi="Times New Roman" w:eastAsia="Times New Roman" w:cs="Times New Roman"/>
          <w:sz w:val="24"/>
        </w:rPr>
        <w:tab/>
      </w:r>
      <w:r>
        <w:rPr>
          <w:rFonts w:ascii="Times New Roman" w:hAnsi="Times New Roman" w:eastAsia="Times New Roman" w:cs="Times New Roman"/>
          <w:sz w:val="24"/>
        </w:rPr>
        <w:t>18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1.5 Objectives, and Measurement Outcomes</w:t>
      </w:r>
      <w:r>
        <w:rPr>
          <w:rFonts w:ascii="Times New Roman" w:hAnsi="Times New Roman" w:eastAsia="Times New Roman" w:cs="Times New Roman"/>
          <w:sz w:val="24"/>
        </w:rPr>
        <w:tab/>
      </w:r>
      <w:r>
        <w:rPr>
          <w:rFonts w:ascii="Times New Roman" w:hAnsi="Times New Roman" w:eastAsia="Times New Roman" w:cs="Times New Roman"/>
          <w:sz w:val="24"/>
        </w:rPr>
        <w:t>18</w:t>
      </w:r>
    </w:p>
    <w:p>
      <w:pPr>
        <w:tabs>
          <w:tab w:pos="9360" w:val="right" w:leader="dot"/>
        </w:tabs>
        <w:spacing w:before="0" w:after="0" w:line="480" w:lineRule="auto"/>
        <w:ind w:left="720" w:firstLine="0"/>
        <w:jc w:val="left"/>
      </w:pPr>
      <w:r>
        <w:rPr>
          <w:rFonts w:ascii="Times New Roman" w:hAnsi="Times New Roman" w:eastAsia="Times New Roman" w:cs="Times New Roman"/>
          <w:sz w:val="24"/>
        </w:rPr>
        <w:t>1.5.1 Objectives:</w:t>
      </w:r>
      <w:r>
        <w:rPr>
          <w:rFonts w:ascii="Times New Roman" w:hAnsi="Times New Roman" w:eastAsia="Times New Roman" w:cs="Times New Roman"/>
          <w:sz w:val="24"/>
        </w:rPr>
        <w:tab/>
      </w:r>
      <w:r>
        <w:rPr>
          <w:rFonts w:ascii="Times New Roman" w:hAnsi="Times New Roman" w:eastAsia="Times New Roman" w:cs="Times New Roman"/>
          <w:sz w:val="24"/>
        </w:rPr>
        <w:t>18</w:t>
      </w:r>
    </w:p>
    <w:p>
      <w:pPr>
        <w:tabs>
          <w:tab w:pos="9360" w:val="right" w:leader="dot"/>
        </w:tabs>
        <w:spacing w:before="0" w:after="0" w:line="480" w:lineRule="auto"/>
        <w:ind w:left="720" w:firstLine="0"/>
        <w:jc w:val="left"/>
      </w:pPr>
      <w:r>
        <w:rPr>
          <w:rFonts w:ascii="Times New Roman" w:hAnsi="Times New Roman" w:eastAsia="Times New Roman" w:cs="Times New Roman"/>
          <w:sz w:val="24"/>
        </w:rPr>
        <w:t>1.5.2 Measurement Outcomes:</w:t>
      </w:r>
      <w:r>
        <w:rPr>
          <w:rFonts w:ascii="Times New Roman" w:hAnsi="Times New Roman" w:eastAsia="Times New Roman" w:cs="Times New Roman"/>
          <w:sz w:val="24"/>
        </w:rPr>
        <w:tab/>
      </w:r>
      <w:r>
        <w:rPr>
          <w:rFonts w:ascii="Times New Roman" w:hAnsi="Times New Roman" w:eastAsia="Times New Roman" w:cs="Times New Roman"/>
          <w:sz w:val="24"/>
        </w:rPr>
        <w:t>19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1.6 Limitations</w:t>
      </w:r>
      <w:r>
        <w:rPr>
          <w:rFonts w:ascii="Times New Roman" w:hAnsi="Times New Roman" w:eastAsia="Times New Roman" w:cs="Times New Roman"/>
          <w:sz w:val="24"/>
        </w:rPr>
        <w:tab/>
      </w:r>
      <w:r>
        <w:rPr>
          <w:rFonts w:ascii="Times New Roman" w:hAnsi="Times New Roman" w:eastAsia="Times New Roman" w:cs="Times New Roman"/>
          <w:sz w:val="24"/>
        </w:rPr>
        <w:t>19</w:t>
      </w:r>
    </w:p>
    <w:p>
      <w:pPr>
        <w:tabs>
          <w:tab w:pos="9360" w:val="right" w:leader="dot"/>
        </w:tabs>
        <w:spacing w:before="0" w:after="0" w:line="480" w:lineRule="auto"/>
        <w:ind w:left="0" w:firstLine="0"/>
        <w:jc w:val="left"/>
      </w:pPr>
      <w:r>
        <w:rPr>
          <w:rFonts w:ascii="Times New Roman" w:hAnsi="Times New Roman" w:eastAsia="Times New Roman" w:cs="Times New Roman"/>
          <w:sz w:val="24"/>
        </w:rPr>
        <w:t>Chapter 2 - Literature Review</w:t>
      </w:r>
      <w:r>
        <w:rPr>
          <w:rFonts w:ascii="Times New Roman" w:hAnsi="Times New Roman" w:eastAsia="Times New Roman" w:cs="Times New Roman"/>
          <w:sz w:val="24"/>
        </w:rPr>
        <w:tab/>
      </w:r>
      <w:r>
        <w:rPr>
          <w:rFonts w:ascii="Times New Roman" w:hAnsi="Times New Roman" w:eastAsia="Times New Roman" w:cs="Times New Roman"/>
          <w:sz w:val="24"/>
        </w:rPr>
        <w:t>20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 The Impact of AI-generated Code on Web Development A Comparative Study of ChatGPT and GitHub Copilot</w:t>
      </w:r>
      <w:r>
        <w:rPr>
          <w:rFonts w:ascii="Times New Roman" w:hAnsi="Times New Roman" w:eastAsia="Times New Roman" w:cs="Times New Roman"/>
          <w:sz w:val="24"/>
        </w:rPr>
        <w:tab/>
      </w:r>
      <w:r>
        <w:rPr>
          <w:rFonts w:ascii="Times New Roman" w:hAnsi="Times New Roman" w:eastAsia="Times New Roman" w:cs="Times New Roman"/>
          <w:sz w:val="24"/>
        </w:rPr>
        <w:t>20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2.2 Methodology for Code Synthesis Evaluation of LLMs Presented by a Case Study of ChatGPT and Copilot</w:t>
      </w:r>
      <w:r>
        <w:rPr>
          <w:rFonts w:ascii="Times New Roman" w:hAnsi="Times New Roman" w:eastAsia="Times New Roman" w:cs="Times New Roman"/>
          <w:sz w:val="24"/>
        </w:rPr>
        <w:tab/>
      </w:r>
      <w:r>
        <w:rPr>
          <w:rFonts w:ascii="Times New Roman" w:hAnsi="Times New Roman" w:eastAsia="Times New Roman" w:cs="Times New Roman"/>
          <w:sz w:val="24"/>
        </w:rPr>
        <w:t>21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2.3 Artificial Intelligence-Based Tools</w:t>
      </w:r>
      <w:r>
        <w:rPr>
          <w:rFonts w:ascii="Times New Roman" w:hAnsi="Times New Roman" w:eastAsia="Times New Roman" w:cs="Times New Roman"/>
          <w:sz w:val="24"/>
        </w:rPr>
        <w:tab/>
      </w:r>
      <w:r>
        <w:rPr>
          <w:rFonts w:ascii="Times New Roman" w:hAnsi="Times New Roman" w:eastAsia="Times New Roman" w:cs="Times New Roman"/>
          <w:sz w:val="24"/>
        </w:rPr>
        <w:t>22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2.4 GPTutor</w:t>
      </w:r>
      <w:r>
        <w:rPr>
          <w:rFonts w:ascii="Times New Roman" w:hAnsi="Times New Roman" w:eastAsia="Times New Roman" w:cs="Times New Roman"/>
          <w:sz w:val="24"/>
        </w:rPr>
        <w:tab/>
      </w:r>
      <w:r>
        <w:rPr>
          <w:rFonts w:ascii="Times New Roman" w:hAnsi="Times New Roman" w:eastAsia="Times New Roman" w:cs="Times New Roman"/>
          <w:sz w:val="24"/>
        </w:rPr>
        <w:t>22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2.5 Web APIs Features, Issues, and Expectations – A Large-Scale Empirical Study of Web</w:t>
      </w:r>
      <w:r>
        <w:rPr>
          <w:rFonts w:ascii="Times New Roman" w:hAnsi="Times New Roman" w:eastAsia="Times New Roman" w:cs="Times New Roman"/>
          <w:sz w:val="24"/>
        </w:rPr>
        <w:tab/>
      </w:r>
      <w:r>
        <w:rPr>
          <w:rFonts w:ascii="Times New Roman" w:hAnsi="Times New Roman" w:eastAsia="Times New Roman" w:cs="Times New Roman"/>
          <w:sz w:val="24"/>
        </w:rPr>
        <w:t>23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2.6 An Investigation into Misuse of Java Security APIs by Large Language Models</w:t>
      </w:r>
      <w:r>
        <w:rPr>
          <w:rFonts w:ascii="Times New Roman" w:hAnsi="Times New Roman" w:eastAsia="Times New Roman" w:cs="Times New Roman"/>
          <w:sz w:val="24"/>
        </w:rPr>
        <w:tab/>
      </w:r>
      <w:r>
        <w:rPr>
          <w:rFonts w:ascii="Times New Roman" w:hAnsi="Times New Roman" w:eastAsia="Times New Roman" w:cs="Times New Roman"/>
          <w:sz w:val="24"/>
        </w:rPr>
        <w:t>24</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2.7 A New Approach to Web Application Security Utilizing GPT Language Models for Source Code Inspection</w:t>
      </w:r>
      <w:r>
        <w:rPr>
          <w:rFonts w:ascii="Times New Roman" w:hAnsi="Times New Roman" w:eastAsia="Times New Roman" w:cs="Times New Roman"/>
          <w:sz w:val="24"/>
        </w:rPr>
        <w:tab/>
      </w:r>
      <w:r>
        <w:rPr>
          <w:rFonts w:ascii="Times New Roman" w:hAnsi="Times New Roman" w:eastAsia="Times New Roman" w:cs="Times New Roman"/>
          <w:sz w:val="24"/>
        </w:rPr>
        <w:t>25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2.8 Evaluating the Code Quality of AI-Assisted Code Generation Tools</w:t>
      </w:r>
      <w:r>
        <w:rPr>
          <w:rFonts w:ascii="Times New Roman" w:hAnsi="Times New Roman" w:eastAsia="Times New Roman" w:cs="Times New Roman"/>
          <w:sz w:val="24"/>
        </w:rPr>
        <w:tab/>
      </w:r>
      <w:r>
        <w:rPr>
          <w:rFonts w:ascii="Times New Roman" w:hAnsi="Times New Roman" w:eastAsia="Times New Roman" w:cs="Times New Roman"/>
          <w:sz w:val="24"/>
        </w:rPr>
        <w:t>26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2.9 Evaluation of Common Security Vulnerabilities of State Universities and Colleges Websites Based on OWASP</w:t>
      </w:r>
      <w:r>
        <w:rPr>
          <w:rFonts w:ascii="Times New Roman" w:hAnsi="Times New Roman" w:eastAsia="Times New Roman" w:cs="Times New Roman"/>
          <w:sz w:val="24"/>
        </w:rPr>
        <w:tab/>
      </w:r>
      <w:r>
        <w:rPr>
          <w:rFonts w:ascii="Times New Roman" w:hAnsi="Times New Roman" w:eastAsia="Times New Roman" w:cs="Times New Roman"/>
          <w:sz w:val="24"/>
        </w:rPr>
        <w:t>27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2.10 The Impact of AI on Developer Productivity Evidence from GitHub Copilot</w:t>
      </w:r>
      <w:r>
        <w:rPr>
          <w:rFonts w:ascii="Times New Roman" w:hAnsi="Times New Roman" w:eastAsia="Times New Roman" w:cs="Times New Roman"/>
          <w:sz w:val="24"/>
        </w:rPr>
        <w:tab/>
      </w:r>
      <w:r>
        <w:rPr>
          <w:rFonts w:ascii="Times New Roman" w:hAnsi="Times New Roman" w:eastAsia="Times New Roman" w:cs="Times New Roman"/>
          <w:sz w:val="24"/>
        </w:rPr>
        <w:t>28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2.11 Asleep at the Keyboard? Assessing the Security of GitHub Copilot's Code Contributions</w:t>
      </w:r>
      <w:r>
        <w:rPr>
          <w:rFonts w:ascii="Times New Roman" w:hAnsi="Times New Roman" w:eastAsia="Times New Roman" w:cs="Times New Roman"/>
          <w:sz w:val="24"/>
        </w:rPr>
        <w:tab/>
      </w:r>
      <w:r>
        <w:rPr>
          <w:rFonts w:ascii="Times New Roman" w:hAnsi="Times New Roman" w:eastAsia="Times New Roman" w:cs="Times New Roman"/>
          <w:sz w:val="24"/>
        </w:rPr>
        <w:t>29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2.12 How Secure is Code Generated by ChatGPT?</w:t>
      </w:r>
      <w:r>
        <w:rPr>
          <w:rFonts w:ascii="Times New Roman" w:hAnsi="Times New Roman" w:eastAsia="Times New Roman" w:cs="Times New Roman"/>
          <w:sz w:val="24"/>
        </w:rPr>
        <w:tab/>
      </w:r>
      <w:r>
        <w:rPr>
          <w:rFonts w:ascii="Times New Roman" w:hAnsi="Times New Roman" w:eastAsia="Times New Roman" w:cs="Times New Roman"/>
          <w:sz w:val="24"/>
        </w:rPr>
        <w:t>30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2.13 Lost at C: A User Study on the Security Implications of Large Language Model Code Assistants</w:t>
      </w:r>
      <w:r>
        <w:rPr>
          <w:rFonts w:ascii="Times New Roman" w:hAnsi="Times New Roman" w:eastAsia="Times New Roman" w:cs="Times New Roman"/>
          <w:sz w:val="24"/>
        </w:rPr>
        <w:tab/>
      </w:r>
      <w:r>
        <w:rPr>
          <w:rFonts w:ascii="Times New Roman" w:hAnsi="Times New Roman" w:eastAsia="Times New Roman" w:cs="Times New Roman"/>
          <w:sz w:val="24"/>
        </w:rPr>
        <w:t>31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2.14 Large Language Models for Software Engineering: A Systematic Literature Review</w:t>
      </w:r>
      <w:r>
        <w:rPr>
          <w:rFonts w:ascii="Times New Roman" w:hAnsi="Times New Roman" w:eastAsia="Times New Roman" w:cs="Times New Roman"/>
          <w:sz w:val="24"/>
        </w:rPr>
        <w:tab/>
      </w:r>
      <w:r>
        <w:rPr>
          <w:rFonts w:ascii="Times New Roman" w:hAnsi="Times New Roman" w:eastAsia="Times New Roman" w:cs="Times New Roman"/>
          <w:sz w:val="24"/>
        </w:rPr>
        <w:t>32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2.15 Are SonarQube Rules Inducing Bugs?</w:t>
      </w:r>
      <w:r>
        <w:rPr>
          <w:rFonts w:ascii="Times New Roman" w:hAnsi="Times New Roman" w:eastAsia="Times New Roman" w:cs="Times New Roman"/>
          <w:sz w:val="24"/>
        </w:rPr>
        <w:tab/>
      </w:r>
      <w:r>
        <w:rPr>
          <w:rFonts w:ascii="Times New Roman" w:hAnsi="Times New Roman" w:eastAsia="Times New Roman" w:cs="Times New Roman"/>
          <w:sz w:val="24"/>
        </w:rPr>
        <w:t>33</w:t>
      </w:r>
    </w:p>
    <w:p>
      <w:pPr>
        <w:tabs>
          <w:tab w:pos="9360" w:val="right" w:leader="dot"/>
        </w:tabs>
        <w:spacing w:before="0" w:after="0" w:line="480" w:lineRule="auto"/>
        <w:ind w:left="0" w:firstLine="0"/>
        <w:jc w:val="left"/>
      </w:pPr>
      <w:r>
        <w:rPr>
          <w:rFonts w:ascii="Times New Roman" w:hAnsi="Times New Roman" w:eastAsia="Times New Roman" w:cs="Times New Roman"/>
          <w:sz w:val="24"/>
        </w:rPr>
        <w:t>Chapter 3: Proposed Methodology</w:t>
      </w:r>
      <w:r>
        <w:rPr>
          <w:rFonts w:ascii="Times New Roman" w:hAnsi="Times New Roman" w:eastAsia="Times New Roman" w:cs="Times New Roman"/>
          <w:sz w:val="24"/>
        </w:rPr>
        <w:tab/>
      </w:r>
      <w:r>
        <w:rPr>
          <w:rFonts w:ascii="Times New Roman" w:hAnsi="Times New Roman" w:eastAsia="Times New Roman" w:cs="Times New Roman"/>
          <w:sz w:val="24"/>
        </w:rPr>
        <w:t>35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3.1 Research Design and Workflow</w:t>
      </w:r>
      <w:r>
        <w:rPr>
          <w:rFonts w:ascii="Times New Roman" w:hAnsi="Times New Roman" w:eastAsia="Times New Roman" w:cs="Times New Roman"/>
          <w:sz w:val="24"/>
        </w:rPr>
        <w:tab/>
      </w:r>
      <w:r>
        <w:rPr>
          <w:rFonts w:ascii="Times New Roman" w:hAnsi="Times New Roman" w:eastAsia="Times New Roman" w:cs="Times New Roman"/>
          <w:sz w:val="24"/>
        </w:rPr>
        <w:t>36</w:t>
      </w:r>
    </w:p>
    <w:p>
      <w:pPr>
        <w:tabs>
          <w:tab w:pos="9360" w:val="right" w:leader="dot"/>
        </w:tabs>
        <w:spacing w:before="0" w:after="0" w:line="480" w:lineRule="auto"/>
        <w:ind w:left="720" w:firstLine="0"/>
        <w:jc w:val="left"/>
      </w:pPr>
      <w:r>
        <w:rPr>
          <w:rFonts w:ascii="Times New Roman" w:hAnsi="Times New Roman" w:eastAsia="Times New Roman" w:cs="Times New Roman"/>
          <w:sz w:val="24"/>
        </w:rPr>
        <w:t>3.1.1 Testing Environment and Reproducibility</w:t>
      </w:r>
      <w:r>
        <w:rPr>
          <w:rFonts w:ascii="Times New Roman" w:hAnsi="Times New Roman" w:eastAsia="Times New Roman" w:cs="Times New Roman"/>
          <w:sz w:val="24"/>
        </w:rPr>
        <w:tab/>
      </w:r>
      <w:r>
        <w:rPr>
          <w:rFonts w:ascii="Times New Roman" w:hAnsi="Times New Roman" w:eastAsia="Times New Roman" w:cs="Times New Roman"/>
          <w:sz w:val="24"/>
        </w:rPr>
        <w:t>37</w:t>
      </w:r>
    </w:p>
    <w:p>
      <w:pPr>
        <w:tabs>
          <w:tab w:pos="9360" w:val="right" w:leader="dot"/>
        </w:tabs>
        <w:spacing w:before="0" w:after="0" w:line="480" w:lineRule="auto"/>
        <w:ind w:left="720" w:firstLine="0"/>
        <w:jc w:val="left"/>
      </w:pPr>
      <w:r>
        <w:rPr>
          <w:rFonts w:ascii="Times New Roman" w:hAnsi="Times New Roman" w:eastAsia="Times New Roman" w:cs="Times New Roman"/>
          <w:sz w:val="24"/>
        </w:rPr>
        <w:t>3.1.2 Selected Source-Code Evidence</w:t>
      </w:r>
      <w:r>
        <w:rPr>
          <w:rFonts w:ascii="Times New Roman" w:hAnsi="Times New Roman" w:eastAsia="Times New Roman" w:cs="Times New Roman"/>
          <w:sz w:val="24"/>
        </w:rPr>
        <w:tab/>
      </w:r>
      <w:r>
        <w:rPr>
          <w:rFonts w:ascii="Times New Roman" w:hAnsi="Times New Roman" w:eastAsia="Times New Roman" w:cs="Times New Roman"/>
          <w:sz w:val="24"/>
        </w:rPr>
        <w:t>45</w:t>
      </w:r>
    </w:p>
    <w:p>
      <w:pPr>
        <w:tabs>
          <w:tab w:pos="9360" w:val="right" w:leader="dot"/>
        </w:tabs>
        <w:spacing w:before="0" w:after="0" w:line="480" w:lineRule="auto"/>
        <w:ind w:left="720" w:firstLine="0"/>
        <w:jc w:val="left"/>
      </w:pPr>
      <w:r>
        <w:rPr>
          <w:rFonts w:ascii="Times New Roman" w:hAnsi="Times New Roman" w:eastAsia="Times New Roman" w:cs="Times New Roman"/>
          <w:sz w:val="24"/>
        </w:rPr>
        <w:t>3.1.3 Prompt-Template Evidence and Reproducibility</w:t>
      </w:r>
      <w:r>
        <w:rPr>
          <w:rFonts w:ascii="Times New Roman" w:hAnsi="Times New Roman" w:eastAsia="Times New Roman" w:cs="Times New Roman"/>
          <w:sz w:val="24"/>
        </w:rPr>
        <w:tab/>
      </w:r>
      <w:r>
        <w:rPr>
          <w:rFonts w:ascii="Times New Roman" w:hAnsi="Times New Roman" w:eastAsia="Times New Roman" w:cs="Times New Roman"/>
          <w:sz w:val="24"/>
        </w:rPr>
        <w:t>49</w:t>
      </w:r>
    </w:p>
    <w:p>
      <w:pPr>
        <w:tabs>
          <w:tab w:pos="9360" w:val="right" w:leader="dot"/>
        </w:tabs>
        <w:spacing w:before="0" w:after="0" w:line="480" w:lineRule="auto"/>
        <w:ind w:left="720" w:firstLine="0"/>
        <w:jc w:val="left"/>
      </w:pPr>
      <w:r>
        <w:rPr>
          <w:rFonts w:ascii="Times New Roman" w:hAnsi="Times New Roman" w:eastAsia="Times New Roman" w:cs="Times New Roman"/>
          <w:sz w:val="24"/>
        </w:rPr>
        <w:t>3.1.4 Human-Effort Traceability</w:t>
      </w:r>
      <w:r>
        <w:rPr>
          <w:rFonts w:ascii="Times New Roman" w:hAnsi="Times New Roman" w:eastAsia="Times New Roman" w:cs="Times New Roman"/>
          <w:sz w:val="24"/>
        </w:rPr>
        <w:tab/>
      </w:r>
      <w:r>
        <w:rPr>
          <w:rFonts w:ascii="Times New Roman" w:hAnsi="Times New Roman" w:eastAsia="Times New Roman" w:cs="Times New Roman"/>
          <w:sz w:val="24"/>
        </w:rPr>
        <w:t>50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3.2 Dataset Description and Preparation</w:t>
      </w:r>
      <w:r>
        <w:rPr>
          <w:rFonts w:ascii="Times New Roman" w:hAnsi="Times New Roman" w:eastAsia="Times New Roman" w:cs="Times New Roman"/>
          <w:sz w:val="24"/>
        </w:rPr>
        <w:tab/>
      </w:r>
      <w:r>
        <w:rPr>
          <w:rFonts w:ascii="Times New Roman" w:hAnsi="Times New Roman" w:eastAsia="Times New Roman" w:cs="Times New Roman"/>
          <w:sz w:val="24"/>
        </w:rPr>
        <w:t>51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3.3 Model and Tool Selection</w:t>
      </w:r>
      <w:r>
        <w:rPr>
          <w:rFonts w:ascii="Times New Roman" w:hAnsi="Times New Roman" w:eastAsia="Times New Roman" w:cs="Times New Roman"/>
          <w:sz w:val="24"/>
        </w:rPr>
        <w:tab/>
      </w:r>
      <w:r>
        <w:rPr>
          <w:rFonts w:ascii="Times New Roman" w:hAnsi="Times New Roman" w:eastAsia="Times New Roman" w:cs="Times New Roman"/>
          <w:sz w:val="24"/>
        </w:rPr>
        <w:t>55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3.4 Implementation of ChatGPT-Guided Improvements</w:t>
      </w:r>
      <w:r>
        <w:rPr>
          <w:rFonts w:ascii="Times New Roman" w:hAnsi="Times New Roman" w:eastAsia="Times New Roman" w:cs="Times New Roman"/>
          <w:sz w:val="24"/>
        </w:rPr>
        <w:tab/>
      </w:r>
      <w:r>
        <w:rPr>
          <w:rFonts w:ascii="Times New Roman" w:hAnsi="Times New Roman" w:eastAsia="Times New Roman" w:cs="Times New Roman"/>
          <w:sz w:val="24"/>
        </w:rPr>
        <w:t>57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3.5 Testing Phases</w:t>
      </w:r>
      <w:r>
        <w:rPr>
          <w:rFonts w:ascii="Times New Roman" w:hAnsi="Times New Roman" w:eastAsia="Times New Roman" w:cs="Times New Roman"/>
          <w:sz w:val="24"/>
        </w:rPr>
        <w:tab/>
      </w:r>
      <w:r>
        <w:rPr>
          <w:rFonts w:ascii="Times New Roman" w:hAnsi="Times New Roman" w:eastAsia="Times New Roman" w:cs="Times New Roman"/>
          <w:sz w:val="24"/>
        </w:rPr>
        <w:t>57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3.6 How is it different from others research?</w:t>
      </w:r>
      <w:r>
        <w:rPr>
          <w:rFonts w:ascii="Times New Roman" w:hAnsi="Times New Roman" w:eastAsia="Times New Roman" w:cs="Times New Roman"/>
          <w:sz w:val="24"/>
        </w:rPr>
        <w:tab/>
      </w:r>
      <w:r>
        <w:rPr>
          <w:rFonts w:ascii="Times New Roman" w:hAnsi="Times New Roman" w:eastAsia="Times New Roman" w:cs="Times New Roman"/>
          <w:sz w:val="24"/>
        </w:rPr>
        <w:t>58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3.7 Security Evaluation Plan</w:t>
      </w:r>
      <w:r>
        <w:rPr>
          <w:rFonts w:ascii="Times New Roman" w:hAnsi="Times New Roman" w:eastAsia="Times New Roman" w:cs="Times New Roman"/>
          <w:sz w:val="24"/>
        </w:rPr>
        <w:tab/>
      </w:r>
      <w:r>
        <w:rPr>
          <w:rFonts w:ascii="Times New Roman" w:hAnsi="Times New Roman" w:eastAsia="Times New Roman" w:cs="Times New Roman"/>
          <w:sz w:val="24"/>
        </w:rPr>
        <w:t>59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3.8 Performance Evaluation Plan</w:t>
      </w:r>
      <w:r>
        <w:rPr>
          <w:rFonts w:ascii="Times New Roman" w:hAnsi="Times New Roman" w:eastAsia="Times New Roman" w:cs="Times New Roman"/>
          <w:sz w:val="24"/>
        </w:rPr>
        <w:tab/>
      </w:r>
      <w:r>
        <w:rPr>
          <w:rFonts w:ascii="Times New Roman" w:hAnsi="Times New Roman" w:eastAsia="Times New Roman" w:cs="Times New Roman"/>
          <w:sz w:val="24"/>
        </w:rPr>
        <w:t>60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3.9 Code Quality Evaluation Plan</w:t>
      </w:r>
      <w:r>
        <w:rPr>
          <w:rFonts w:ascii="Times New Roman" w:hAnsi="Times New Roman" w:eastAsia="Times New Roman" w:cs="Times New Roman"/>
          <w:sz w:val="24"/>
        </w:rPr>
        <w:tab/>
      </w:r>
      <w:r>
        <w:rPr>
          <w:rFonts w:ascii="Times New Roman" w:hAnsi="Times New Roman" w:eastAsia="Times New Roman" w:cs="Times New Roman"/>
          <w:sz w:val="24"/>
        </w:rPr>
        <w:t>60</w:t>
      </w:r>
    </w:p>
    <w:p>
      <w:pPr>
        <w:tabs>
          <w:tab w:pos="9360" w:val="right" w:leader="dot"/>
        </w:tabs>
        <w:spacing w:before="0" w:after="0" w:line="480" w:lineRule="auto"/>
        <w:ind w:left="0" w:firstLine="0"/>
        <w:jc w:val="left"/>
      </w:pPr>
      <w:r>
        <w:rPr>
          <w:rFonts w:ascii="Times New Roman" w:hAnsi="Times New Roman" w:eastAsia="Times New Roman" w:cs="Times New Roman"/>
          <w:sz w:val="24"/>
        </w:rPr>
        <w:t>Chapter 4: Results and Discussion</w:t>
      </w:r>
      <w:r>
        <w:rPr>
          <w:rFonts w:ascii="Times New Roman" w:hAnsi="Times New Roman" w:eastAsia="Times New Roman" w:cs="Times New Roman"/>
          <w:sz w:val="24"/>
        </w:rPr>
        <w:tab/>
      </w:r>
      <w:r>
        <w:rPr>
          <w:rFonts w:ascii="Times New Roman" w:hAnsi="Times New Roman" w:eastAsia="Times New Roman" w:cs="Times New Roman"/>
          <w:sz w:val="24"/>
        </w:rPr>
        <w:t>62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4.1 Evaluation Criteria and Decision Rules</w:t>
      </w:r>
      <w:r>
        <w:rPr>
          <w:rFonts w:ascii="Times New Roman" w:hAnsi="Times New Roman" w:eastAsia="Times New Roman" w:cs="Times New Roman"/>
          <w:sz w:val="24"/>
        </w:rPr>
        <w:tab/>
      </w:r>
      <w:r>
        <w:rPr>
          <w:rFonts w:ascii="Times New Roman" w:hAnsi="Times New Roman" w:eastAsia="Times New Roman" w:cs="Times New Roman"/>
          <w:sz w:val="24"/>
        </w:rPr>
        <w:t>62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4.2 Code-Quality Outcome</w:t>
      </w:r>
      <w:r>
        <w:rPr>
          <w:rFonts w:ascii="Times New Roman" w:hAnsi="Times New Roman" w:eastAsia="Times New Roman" w:cs="Times New Roman"/>
          <w:sz w:val="24"/>
        </w:rPr>
        <w:tab/>
      </w:r>
      <w:r>
        <w:rPr>
          <w:rFonts w:ascii="Times New Roman" w:hAnsi="Times New Roman" w:eastAsia="Times New Roman" w:cs="Times New Roman"/>
          <w:sz w:val="24"/>
        </w:rPr>
        <w:t>64</w:t>
      </w:r>
    </w:p>
    <w:p>
      <w:pPr>
        <w:tabs>
          <w:tab w:pos="9360" w:val="right" w:leader="dot"/>
        </w:tabs>
        <w:spacing w:before="0" w:after="0" w:line="480" w:lineRule="auto"/>
        <w:ind w:left="360" w:firstLine="0"/>
        <w:jc w:val="left"/>
      </w:pPr>
      <w:r>
        <w:rPr>
          <w:rFonts w:ascii="Times New Roman" w:hAnsi="Times New Roman" w:eastAsia="Times New Roman" w:cs="Times New Roman"/>
          <w:sz w:val="24"/>
        </w:rPr>
        <w:t>4.3 Security Outcome</w:t>
      </w:r>
      <w:r>
        <w:rPr>
          <w:rFonts w:ascii="Times New Roman" w:hAnsi="Times New Roman" w:eastAsia="Times New Roman" w:cs="Times New Roman"/>
          <w:sz w:val="24"/>
        </w:rPr>
        <w:tab/>
      </w:r>
      <w:r>
        <w:rPr>
          <w:rFonts w:ascii="Times New Roman" w:hAnsi="Times New Roman" w:eastAsia="Times New Roman" w:cs="Times New Roman"/>
          <w:sz w:val="24"/>
        </w:rPr>
        <w:t>66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4.4 Performance Outcome</w:t>
      </w:r>
      <w:r>
        <w:rPr>
          <w:rFonts w:ascii="Times New Roman" w:hAnsi="Times New Roman" w:eastAsia="Times New Roman" w:cs="Times New Roman"/>
          <w:sz w:val="24"/>
        </w:rPr>
        <w:tab/>
      </w:r>
      <w:r>
        <w:rPr>
          <w:rFonts w:ascii="Times New Roman" w:hAnsi="Times New Roman" w:eastAsia="Times New Roman" w:cs="Times New Roman"/>
          <w:sz w:val="24"/>
        </w:rPr>
        <w:t>67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4.5 Overall Assessment and Trade-offs</w:t>
      </w:r>
      <w:r>
        <w:rPr>
          <w:rFonts w:ascii="Times New Roman" w:hAnsi="Times New Roman" w:eastAsia="Times New Roman" w:cs="Times New Roman"/>
          <w:sz w:val="24"/>
        </w:rPr>
        <w:tab/>
      </w:r>
      <w:r>
        <w:rPr>
          <w:rFonts w:ascii="Times New Roman" w:hAnsi="Times New Roman" w:eastAsia="Times New Roman" w:cs="Times New Roman"/>
          <w:sz w:val="24"/>
        </w:rPr>
        <w:t>69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4.6 Web Application Evidence for Current APIs</w:t>
      </w:r>
      <w:r>
        <w:rPr>
          <w:rFonts w:ascii="Times New Roman" w:hAnsi="Times New Roman" w:eastAsia="Times New Roman" w:cs="Times New Roman"/>
          <w:sz w:val="24"/>
        </w:rPr>
        <w:tab/>
      </w:r>
      <w:r>
        <w:rPr>
          <w:rFonts w:ascii="Times New Roman" w:hAnsi="Times New Roman" w:eastAsia="Times New Roman" w:cs="Times New Roman"/>
          <w:sz w:val="24"/>
        </w:rPr>
        <w:t>70</w:t>
      </w:r>
    </w:p>
    <w:p>
      <w:pPr>
        <w:tabs>
          <w:tab w:pos="9360" w:val="right" w:leader="dot"/>
        </w:tabs>
        <w:spacing w:before="0" w:after="0" w:line="480" w:lineRule="auto"/>
        <w:ind w:left="0" w:firstLine="0"/>
        <w:jc w:val="left"/>
      </w:pPr>
      <w:r>
        <w:rPr>
          <w:rFonts w:ascii="Times New Roman" w:hAnsi="Times New Roman" w:eastAsia="Times New Roman" w:cs="Times New Roman"/>
          <w:sz w:val="24"/>
        </w:rPr>
        <w:t>Chapter 5: Conclusion</w:t>
      </w:r>
      <w:r>
        <w:rPr>
          <w:rFonts w:ascii="Times New Roman" w:hAnsi="Times New Roman" w:eastAsia="Times New Roman" w:cs="Times New Roman"/>
          <w:sz w:val="24"/>
        </w:rPr>
        <w:tab/>
      </w:r>
      <w:r>
        <w:rPr>
          <w:rFonts w:ascii="Times New Roman" w:hAnsi="Times New Roman" w:eastAsia="Times New Roman" w:cs="Times New Roman"/>
          <w:sz w:val="24"/>
        </w:rPr>
        <w:t>75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Limitations and Future Work</w:t>
      </w:r>
      <w:r>
        <w:rPr>
          <w:rFonts w:ascii="Times New Roman" w:hAnsi="Times New Roman" w:eastAsia="Times New Roman" w:cs="Times New Roman"/>
          <w:sz w:val="24"/>
        </w:rPr>
        <w:tab/>
      </w:r>
      <w:r>
        <w:rPr>
          <w:rFonts w:ascii="Times New Roman" w:hAnsi="Times New Roman" w:eastAsia="Times New Roman" w:cs="Times New Roman"/>
          <w:sz w:val="24"/>
        </w:rPr>
        <w:t>76</w:t>
      </w:r>
    </w:p>
    <w:p>
      <w:pPr>
        <w:tabs>
          <w:tab w:pos="9360" w:val="right" w:leader="dot"/>
        </w:tabs>
        <w:spacing w:before="0" w:after="0" w:line="480" w:lineRule="auto"/>
        <w:ind w:left="0" w:firstLine="0"/>
        <w:jc w:val="left"/>
      </w:pPr>
      <w:r>
        <w:rPr>
          <w:rFonts w:ascii="Times New Roman" w:hAnsi="Times New Roman" w:eastAsia="Times New Roman" w:cs="Times New Roman"/>
          <w:sz w:val="24"/>
        </w:rPr>
        <w:t>REFERENCES</w:t>
      </w:r>
      <w:r>
        <w:rPr>
          <w:rFonts w:ascii="Times New Roman" w:hAnsi="Times New Roman" w:eastAsia="Times New Roman" w:cs="Times New Roman"/>
          <w:sz w:val="24"/>
        </w:rPr>
        <w:tab/>
      </w:r>
      <w:r>
        <w:rPr>
          <w:rFonts w:ascii="Times New Roman" w:hAnsi="Times New Roman" w:eastAsia="Times New Roman" w:cs="Times New Roman"/>
          <w:sz w:val="24"/>
        </w:rPr>
        <w:t>77</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APPENDICES</w:t>
      </w:r>
      <w:r>
        <w:rPr>
          <w:rFonts w:ascii="Times New Roman" w:hAnsi="Times New Roman" w:eastAsia="Times New Roman" w:cs="Times New Roman"/>
          <w:sz w:val="24"/>
        </w:rPr>
        <w:tab/>
      </w:r>
      <w:r>
        <w:rPr>
          <w:rFonts w:ascii="Times New Roman" w:hAnsi="Times New Roman" w:eastAsia="Times New Roman" w:cs="Times New Roman"/>
          <w:sz w:val="24"/>
        </w:rPr>
        <w:t>80</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A - Environment and Repository Provenance</w:t>
      </w:r>
      <w:r>
        <w:rPr>
          <w:rFonts w:ascii="Times New Roman" w:hAnsi="Times New Roman" w:eastAsia="Times New Roman" w:cs="Times New Roman"/>
          <w:sz w:val="24"/>
        </w:rPr>
        <w:tab/>
      </w:r>
      <w:r>
        <w:rPr>
          <w:rFonts w:ascii="Times New Roman" w:hAnsi="Times New Roman" w:eastAsia="Times New Roman" w:cs="Times New Roman"/>
          <w:sz w:val="24"/>
        </w:rPr>
        <w:t>80</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B - Authentication, JWT, and RBAC Source Code</w:t>
      </w:r>
      <w:r>
        <w:rPr>
          <w:rFonts w:ascii="Times New Roman" w:hAnsi="Times New Roman" w:eastAsia="Times New Roman" w:cs="Times New Roman"/>
          <w:sz w:val="24"/>
        </w:rPr>
        <w:tab/>
      </w:r>
      <w:r>
        <w:rPr>
          <w:rFonts w:ascii="Times New Roman" w:hAnsi="Times New Roman" w:eastAsia="Times New Roman" w:cs="Times New Roman"/>
          <w:sz w:val="24"/>
        </w:rPr>
        <w:t>81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B.1 JWT Authentication Configuration</w:t>
      </w:r>
      <w:r>
        <w:rPr>
          <w:rFonts w:ascii="Times New Roman" w:hAnsi="Times New Roman" w:eastAsia="Times New Roman" w:cs="Times New Roman"/>
          <w:sz w:val="24"/>
        </w:rPr>
        <w:tab/>
      </w:r>
      <w:r>
        <w:rPr>
          <w:rFonts w:ascii="Times New Roman" w:hAnsi="Times New Roman" w:eastAsia="Times New Roman" w:cs="Times New Roman"/>
          <w:sz w:val="24"/>
        </w:rPr>
        <w:t>81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B.2 Controller-Level Role Enforcement</w:t>
      </w:r>
      <w:r>
        <w:rPr>
          <w:rFonts w:ascii="Times New Roman" w:hAnsi="Times New Roman" w:eastAsia="Times New Roman" w:cs="Times New Roman"/>
          <w:sz w:val="24"/>
        </w:rPr>
        <w:tab/>
      </w:r>
      <w:r>
        <w:rPr>
          <w:rFonts w:ascii="Times New Roman" w:hAnsi="Times New Roman" w:eastAsia="Times New Roman" w:cs="Times New Roman"/>
          <w:sz w:val="24"/>
        </w:rPr>
        <w:t>82</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C - Journal-Entry Accounting Source Code</w:t>
      </w:r>
      <w:r>
        <w:rPr>
          <w:rFonts w:ascii="Times New Roman" w:hAnsi="Times New Roman" w:eastAsia="Times New Roman" w:cs="Times New Roman"/>
          <w:sz w:val="24"/>
        </w:rPr>
        <w:tab/>
      </w:r>
      <w:r>
        <w:rPr>
          <w:rFonts w:ascii="Times New Roman" w:hAnsi="Times New Roman" w:eastAsia="Times New Roman" w:cs="Times New Roman"/>
          <w:sz w:val="24"/>
        </w:rPr>
        <w:t>83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C.1 Balanced Journal-Entry Posting</w:t>
      </w:r>
      <w:r>
        <w:rPr>
          <w:rFonts w:ascii="Times New Roman" w:hAnsi="Times New Roman" w:eastAsia="Times New Roman" w:cs="Times New Roman"/>
          <w:sz w:val="24"/>
        </w:rPr>
        <w:tab/>
      </w:r>
      <w:r>
        <w:rPr>
          <w:rFonts w:ascii="Times New Roman" w:hAnsi="Times New Roman" w:eastAsia="Times New Roman" w:cs="Times New Roman"/>
          <w:sz w:val="24"/>
        </w:rPr>
        <w:t>83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C.2 Journal-Entry Reversal</w:t>
      </w:r>
      <w:r>
        <w:rPr>
          <w:rFonts w:ascii="Times New Roman" w:hAnsi="Times New Roman" w:eastAsia="Times New Roman" w:cs="Times New Roman"/>
          <w:sz w:val="24"/>
        </w:rPr>
        <w:tab/>
      </w:r>
      <w:r>
        <w:rPr>
          <w:rFonts w:ascii="Times New Roman" w:hAnsi="Times New Roman" w:eastAsia="Times New Roman" w:cs="Times New Roman"/>
          <w:sz w:val="24"/>
        </w:rPr>
        <w:t>85</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D - Audit Logging and Traceability Source Code</w:t>
      </w:r>
      <w:r>
        <w:rPr>
          <w:rFonts w:ascii="Times New Roman" w:hAnsi="Times New Roman" w:eastAsia="Times New Roman" w:cs="Times New Roman"/>
          <w:sz w:val="24"/>
        </w:rPr>
        <w:tab/>
      </w:r>
      <w:r>
        <w:rPr>
          <w:rFonts w:ascii="Times New Roman" w:hAnsi="Times New Roman" w:eastAsia="Times New Roman" w:cs="Times New Roman"/>
          <w:sz w:val="24"/>
        </w:rPr>
        <w:t>86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D.1 Structured Audit-Log Writer</w:t>
      </w:r>
      <w:r>
        <w:rPr>
          <w:rFonts w:ascii="Times New Roman" w:hAnsi="Times New Roman" w:eastAsia="Times New Roman" w:cs="Times New Roman"/>
          <w:sz w:val="24"/>
        </w:rPr>
        <w:tab/>
      </w:r>
      <w:r>
        <w:rPr>
          <w:rFonts w:ascii="Times New Roman" w:hAnsi="Times New Roman" w:eastAsia="Times New Roman" w:cs="Times New Roman"/>
          <w:sz w:val="24"/>
        </w:rPr>
        <w:t>86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D.2 Auditor-Role Read Boundary</w:t>
      </w:r>
      <w:r>
        <w:rPr>
          <w:rFonts w:ascii="Times New Roman" w:hAnsi="Times New Roman" w:eastAsia="Times New Roman" w:cs="Times New Roman"/>
          <w:sz w:val="24"/>
        </w:rPr>
        <w:tab/>
      </w:r>
      <w:r>
        <w:rPr>
          <w:rFonts w:ascii="Times New Roman" w:hAnsi="Times New Roman" w:eastAsia="Times New Roman" w:cs="Times New Roman"/>
          <w:sz w:val="24"/>
        </w:rPr>
        <w:t>87</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E - SonarQube Remediation Source Code</w:t>
      </w:r>
      <w:r>
        <w:rPr>
          <w:rFonts w:ascii="Times New Roman" w:hAnsi="Times New Roman" w:eastAsia="Times New Roman" w:cs="Times New Roman"/>
          <w:sz w:val="24"/>
        </w:rPr>
        <w:tab/>
      </w:r>
      <w:r>
        <w:rPr>
          <w:rFonts w:ascii="Times New Roman" w:hAnsi="Times New Roman" w:eastAsia="Times New Roman" w:cs="Times New Roman"/>
          <w:sz w:val="24"/>
        </w:rPr>
        <w:t>88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E.1 S107 Controller-Parameter Remediation</w:t>
      </w:r>
      <w:r>
        <w:rPr>
          <w:rFonts w:ascii="Times New Roman" w:hAnsi="Times New Roman" w:eastAsia="Times New Roman" w:cs="Times New Roman"/>
          <w:sz w:val="24"/>
        </w:rPr>
        <w:tab/>
      </w:r>
      <w:r>
        <w:rPr>
          <w:rFonts w:ascii="Times New Roman" w:hAnsi="Times New Roman" w:eastAsia="Times New Roman" w:cs="Times New Roman"/>
          <w:sz w:val="24"/>
        </w:rPr>
        <w:t>88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E.2 S6966 Asynchronous Host Shutdown</w:t>
      </w:r>
      <w:r>
        <w:rPr>
          <w:rFonts w:ascii="Times New Roman" w:hAnsi="Times New Roman" w:eastAsia="Times New Roman" w:cs="Times New Roman"/>
          <w:sz w:val="24"/>
        </w:rPr>
        <w:tab/>
      </w:r>
      <w:r>
        <w:rPr>
          <w:rFonts w:ascii="Times New Roman" w:hAnsi="Times New Roman" w:eastAsia="Times New Roman" w:cs="Times New Roman"/>
          <w:sz w:val="24"/>
        </w:rPr>
        <w:t>90</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F - OWASP ZAP Security-Hardening Source Code</w:t>
      </w:r>
      <w:r>
        <w:rPr>
          <w:rFonts w:ascii="Times New Roman" w:hAnsi="Times New Roman" w:eastAsia="Times New Roman" w:cs="Times New Roman"/>
          <w:sz w:val="24"/>
        </w:rPr>
        <w:tab/>
      </w:r>
      <w:r>
        <w:rPr>
          <w:rFonts w:ascii="Times New Roman" w:hAnsi="Times New Roman" w:eastAsia="Times New Roman" w:cs="Times New Roman"/>
          <w:sz w:val="24"/>
        </w:rPr>
        <w:t>91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F.1 Response Security-Headers Middleware</w:t>
      </w:r>
      <w:r>
        <w:rPr>
          <w:rFonts w:ascii="Times New Roman" w:hAnsi="Times New Roman" w:eastAsia="Times New Roman" w:cs="Times New Roman"/>
          <w:sz w:val="24"/>
        </w:rPr>
        <w:tab/>
      </w:r>
      <w:r>
        <w:rPr>
          <w:rFonts w:ascii="Times New Roman" w:hAnsi="Times New Roman" w:eastAsia="Times New Roman" w:cs="Times New Roman"/>
          <w:sz w:val="24"/>
        </w:rPr>
        <w:t>91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F.2 Middleware Ordering and Swagger Exposure</w:t>
      </w:r>
      <w:r>
        <w:rPr>
          <w:rFonts w:ascii="Times New Roman" w:hAnsi="Times New Roman" w:eastAsia="Times New Roman" w:cs="Times New Roman"/>
          <w:sz w:val="24"/>
        </w:rPr>
        <w:tab/>
      </w:r>
      <w:r>
        <w:rPr>
          <w:rFonts w:ascii="Times New Roman" w:hAnsi="Times New Roman" w:eastAsia="Times New Roman" w:cs="Times New Roman"/>
          <w:sz w:val="24"/>
        </w:rPr>
        <w:t>92</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G - JMeter Performance and Query-Optimization Source Code</w:t>
      </w:r>
      <w:r>
        <w:rPr>
          <w:rFonts w:ascii="Times New Roman" w:hAnsi="Times New Roman" w:eastAsia="Times New Roman" w:cs="Times New Roman"/>
          <w:sz w:val="24"/>
        </w:rPr>
        <w:tab/>
      </w:r>
      <w:r>
        <w:rPr>
          <w:rFonts w:ascii="Times New Roman" w:hAnsi="Times New Roman" w:eastAsia="Times New Roman" w:cs="Times New Roman"/>
          <w:sz w:val="24"/>
        </w:rPr>
        <w:t>94</w:t>
      </w:r>
    </w:p>
    <w:p>
      <w:pPr>
        <w:tabs>
          <w:tab w:pos="9360" w:val="right" w:leader="dot"/>
        </w:tabs>
        <w:spacing w:before="0" w:after="0" w:line="480" w:lineRule="auto"/>
        <w:ind w:left="360" w:firstLine="0"/>
        <w:jc w:val="left"/>
      </w:pPr>
      <w:r>
        <w:rPr>
          <w:rFonts w:ascii="Times New Roman" w:hAnsi="Times New Roman" w:eastAsia="Times New Roman" w:cs="Times New Roman"/>
          <w:sz w:val="24"/>
        </w:rPr>
        <w:t>G.1 Concurrency-Safe Account-Ledger Cache</w:t>
      </w:r>
      <w:r>
        <w:rPr>
          <w:rFonts w:ascii="Times New Roman" w:hAnsi="Times New Roman" w:eastAsia="Times New Roman" w:cs="Times New Roman"/>
          <w:sz w:val="24"/>
        </w:rPr>
        <w:tab/>
      </w:r>
      <w:r>
        <w:rPr>
          <w:rFonts w:ascii="Times New Roman" w:hAnsi="Times New Roman" w:eastAsia="Times New Roman" w:cs="Times New Roman"/>
          <w:sz w:val="24"/>
        </w:rPr>
        <w:t>94</w:t>
      </w:r>
    </w:p>
    <w:p>
      <w:pPr>
        <w:tabs>
          <w:tab w:pos="9360" w:val="right" w:leader="dot"/>
        </w:tabs>
        <w:spacing w:before="0" w:after="0" w:line="480" w:lineRule="auto"/>
        <w:ind w:left="360" w:firstLine="0"/>
        <w:jc w:val="left"/>
      </w:pPr>
      <w:r>
        <w:rPr>
          <w:rFonts w:ascii="Times New Roman" w:hAnsi="Times New Roman" w:eastAsia="Times New Roman" w:cs="Times New Roman"/>
          <w:sz w:val="24"/>
        </w:rPr>
        <w:t>G.2 Read-Only Ledger Query and Running Balance</w:t>
      </w:r>
      <w:r>
        <w:rPr>
          <w:rFonts w:ascii="Times New Roman" w:hAnsi="Times New Roman" w:eastAsia="Times New Roman" w:cs="Times New Roman"/>
          <w:sz w:val="24"/>
        </w:rPr>
        <w:tab/>
      </w:r>
      <w:r>
        <w:rPr>
          <w:rFonts w:ascii="Times New Roman" w:hAnsi="Times New Roman" w:eastAsia="Times New Roman" w:cs="Times New Roman"/>
          <w:sz w:val="24"/>
        </w:rPr>
        <w:t>95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G.3 Idempotent SQL Server Performance Indexes</w:t>
      </w:r>
      <w:r>
        <w:rPr>
          <w:rFonts w:ascii="Times New Roman" w:hAnsi="Times New Roman" w:eastAsia="Times New Roman" w:cs="Times New Roman"/>
          <w:sz w:val="24"/>
        </w:rPr>
        <w:tab/>
      </w:r>
      <w:r>
        <w:rPr>
          <w:rFonts w:ascii="Times New Roman" w:hAnsi="Times New Roman" w:eastAsia="Times New Roman" w:cs="Times New Roman"/>
          <w:sz w:val="24"/>
        </w:rPr>
        <w:t>96</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H - Database Schema and Deterministic Seed Source Code</w:t>
      </w:r>
      <w:r>
        <w:rPr>
          <w:rFonts w:ascii="Times New Roman" w:hAnsi="Times New Roman" w:eastAsia="Times New Roman" w:cs="Times New Roman"/>
          <w:sz w:val="24"/>
        </w:rPr>
        <w:tab/>
      </w:r>
      <w:r>
        <w:rPr>
          <w:rFonts w:ascii="Times New Roman" w:hAnsi="Times New Roman" w:eastAsia="Times New Roman" w:cs="Times New Roman"/>
          <w:sz w:val="24"/>
        </w:rPr>
        <w:t>98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H.1 Deterministic Dataset Parameters</w:t>
      </w:r>
      <w:r>
        <w:rPr>
          <w:rFonts w:ascii="Times New Roman" w:hAnsi="Times New Roman" w:eastAsia="Times New Roman" w:cs="Times New Roman"/>
          <w:sz w:val="24"/>
        </w:rPr>
        <w:tab/>
      </w:r>
      <w:r>
        <w:rPr>
          <w:rFonts w:ascii="Times New Roman" w:hAnsi="Times New Roman" w:eastAsia="Times New Roman" w:cs="Times New Roman"/>
          <w:sz w:val="24"/>
        </w:rPr>
        <w:t>98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H.2 Double-Entry Schema Constraints and Indexes</w:t>
      </w:r>
      <w:r>
        <w:rPr>
          <w:rFonts w:ascii="Times New Roman" w:hAnsi="Times New Roman" w:eastAsia="Times New Roman" w:cs="Times New Roman"/>
          <w:sz w:val="24"/>
        </w:rPr>
        <w:tab/>
      </w:r>
      <w:r>
        <w:rPr>
          <w:rFonts w:ascii="Times New Roman" w:hAnsi="Times New Roman" w:eastAsia="Times New Roman" w:cs="Times New Roman"/>
          <w:sz w:val="24"/>
        </w:rPr>
        <w:t>99</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I - Automated Test Source Code</w:t>
      </w:r>
      <w:r>
        <w:rPr>
          <w:rFonts w:ascii="Times New Roman" w:hAnsi="Times New Roman" w:eastAsia="Times New Roman" w:cs="Times New Roman"/>
          <w:sz w:val="24"/>
        </w:rPr>
        <w:tab/>
      </w:r>
      <w:r>
        <w:rPr>
          <w:rFonts w:ascii="Times New Roman" w:hAnsi="Times New Roman" w:eastAsia="Times New Roman" w:cs="Times New Roman"/>
          <w:sz w:val="24"/>
        </w:rPr>
        <w:t>101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I.1 Role-by-Endpoint Integration Matrix</w:t>
      </w:r>
      <w:r>
        <w:rPr>
          <w:rFonts w:ascii="Times New Roman" w:hAnsi="Times New Roman" w:eastAsia="Times New Roman" w:cs="Times New Roman"/>
          <w:sz w:val="24"/>
        </w:rPr>
        <w:tab/>
      </w:r>
      <w:r>
        <w:rPr>
          <w:rFonts w:ascii="Times New Roman" w:hAnsi="Times New Roman" w:eastAsia="Times New Roman" w:cs="Times New Roman"/>
          <w:sz w:val="24"/>
        </w:rPr>
        <w:t>101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I.2 Security and Performance Configuration Defaults Test</w:t>
      </w:r>
      <w:r>
        <w:rPr>
          <w:rFonts w:ascii="Times New Roman" w:hAnsi="Times New Roman" w:eastAsia="Times New Roman" w:cs="Times New Roman"/>
          <w:sz w:val="24"/>
        </w:rPr>
        <w:tab/>
      </w:r>
      <w:r>
        <w:rPr>
          <w:rFonts w:ascii="Times New Roman" w:hAnsi="Times New Roman" w:eastAsia="Times New Roman" w:cs="Times New Roman"/>
          <w:sz w:val="24"/>
        </w:rPr>
        <w:t>102</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J - React Web Application and API Integration Source Code</w:t>
      </w:r>
      <w:r>
        <w:rPr>
          <w:rFonts w:ascii="Times New Roman" w:hAnsi="Times New Roman" w:eastAsia="Times New Roman" w:cs="Times New Roman"/>
          <w:sz w:val="24"/>
        </w:rPr>
        <w:tab/>
      </w:r>
      <w:r>
        <w:rPr>
          <w:rFonts w:ascii="Times New Roman" w:hAnsi="Times New Roman" w:eastAsia="Times New Roman" w:cs="Times New Roman"/>
          <w:sz w:val="24"/>
        </w:rPr>
        <w:t>103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J.1 Authenticated API Client</w:t>
      </w:r>
      <w:r>
        <w:rPr>
          <w:rFonts w:ascii="Times New Roman" w:hAnsi="Times New Roman" w:eastAsia="Times New Roman" w:cs="Times New Roman"/>
          <w:sz w:val="24"/>
        </w:rPr>
        <w:tab/>
      </w:r>
      <w:r>
        <w:rPr>
          <w:rFonts w:ascii="Times New Roman" w:hAnsi="Times New Roman" w:eastAsia="Times New Roman" w:cs="Times New Roman"/>
          <w:sz w:val="24"/>
        </w:rPr>
        <w:t>103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J.2 Role-Aware Navigation and Mutation Rules</w:t>
      </w:r>
      <w:r>
        <w:rPr>
          <w:rFonts w:ascii="Times New Roman" w:hAnsi="Times New Roman" w:eastAsia="Times New Roman" w:cs="Times New Roman"/>
          <w:sz w:val="24"/>
        </w:rPr>
        <w:tab/>
      </w:r>
      <w:r>
        <w:rPr>
          <w:rFonts w:ascii="Times New Roman" w:hAnsi="Times New Roman" w:eastAsia="Times New Roman" w:cs="Times New Roman"/>
          <w:sz w:val="24"/>
        </w:rPr>
        <w:t>104</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K - Reproduction and Evidence-Automation Source Code</w:t>
      </w:r>
      <w:r>
        <w:rPr>
          <w:rFonts w:ascii="Times New Roman" w:hAnsi="Times New Roman" w:eastAsia="Times New Roman" w:cs="Times New Roman"/>
          <w:sz w:val="24"/>
        </w:rPr>
        <w:tab/>
      </w:r>
      <w:r>
        <w:rPr>
          <w:rFonts w:ascii="Times New Roman" w:hAnsi="Times New Roman" w:eastAsia="Times New Roman" w:cs="Times New Roman"/>
          <w:sz w:val="24"/>
        </w:rPr>
        <w:t>106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K.1 Exact-Commit Research Verification</w:t>
      </w:r>
      <w:r>
        <w:rPr>
          <w:rFonts w:ascii="Times New Roman" w:hAnsi="Times New Roman" w:eastAsia="Times New Roman" w:cs="Times New Roman"/>
          <w:sz w:val="24"/>
        </w:rPr>
        <w:tab/>
      </w:r>
      <w:r>
        <w:rPr>
          <w:rFonts w:ascii="Times New Roman" w:hAnsi="Times New Roman" w:eastAsia="Times New Roman" w:cs="Times New Roman"/>
          <w:sz w:val="24"/>
        </w:rPr>
        <w:t>106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K.2 Environment and Tool Readiness Checks</w:t>
      </w:r>
      <w:r>
        <w:rPr>
          <w:rFonts w:ascii="Times New Roman" w:hAnsi="Times New Roman" w:eastAsia="Times New Roman" w:cs="Times New Roman"/>
          <w:sz w:val="24"/>
        </w:rPr>
        <w:tab/>
      </w:r>
      <w:r>
        <w:rPr>
          <w:rFonts w:ascii="Times New Roman" w:hAnsi="Times New Roman" w:eastAsia="Times New Roman" w:cs="Times New Roman"/>
          <w:sz w:val="24"/>
        </w:rPr>
        <w:t>108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K.3 Reproduction Command Sequence</w:t>
      </w:r>
      <w:r>
        <w:rPr>
          <w:rFonts w:ascii="Times New Roman" w:hAnsi="Times New Roman" w:eastAsia="Times New Roman" w:cs="Times New Roman"/>
          <w:sz w:val="24"/>
        </w:rPr>
        <w:tab/>
      </w:r>
      <w:r>
        <w:rPr>
          <w:rFonts w:ascii="Times New Roman" w:hAnsi="Times New Roman" w:eastAsia="Times New Roman" w:cs="Times New Roman"/>
          <w:sz w:val="24"/>
        </w:rPr>
        <w:t>109</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L - SonarQube, OWASP ZAP, and JMeter Dashboards</w:t>
      </w:r>
      <w:r>
        <w:rPr>
          <w:rFonts w:ascii="Times New Roman" w:hAnsi="Times New Roman" w:eastAsia="Times New Roman" w:cs="Times New Roman"/>
          <w:sz w:val="24"/>
        </w:rPr>
        <w:tab/>
      </w:r>
      <w:r>
        <w:rPr>
          <w:rFonts w:ascii="Times New Roman" w:hAnsi="Times New Roman" w:eastAsia="Times New Roman" w:cs="Times New Roman"/>
          <w:sz w:val="24"/>
        </w:rPr>
        <w:t>110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 SonarQube baseline overview</w:t>
      </w:r>
      <w:r>
        <w:rPr>
          <w:rFonts w:ascii="Times New Roman" w:hAnsi="Times New Roman" w:eastAsia="Times New Roman" w:cs="Times New Roman"/>
          <w:sz w:val="24"/>
        </w:rPr>
        <w:tab/>
      </w:r>
      <w:r>
        <w:rPr>
          <w:rFonts w:ascii="Times New Roman" w:hAnsi="Times New Roman" w:eastAsia="Times New Roman" w:cs="Times New Roman"/>
          <w:sz w:val="24"/>
        </w:rPr>
        <w:t>110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L.2 SonarQube baseline issues</w:t>
      </w:r>
      <w:r>
        <w:rPr>
          <w:rFonts w:ascii="Times New Roman" w:hAnsi="Times New Roman" w:eastAsia="Times New Roman" w:cs="Times New Roman"/>
          <w:sz w:val="24"/>
        </w:rPr>
        <w:tab/>
      </w:r>
      <w:r>
        <w:rPr>
          <w:rFonts w:ascii="Times New Roman" w:hAnsi="Times New Roman" w:eastAsia="Times New Roman" w:cs="Times New Roman"/>
          <w:sz w:val="24"/>
        </w:rPr>
        <w:t>111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L.3 SonarQube remediation overview</w:t>
      </w:r>
      <w:r>
        <w:rPr>
          <w:rFonts w:ascii="Times New Roman" w:hAnsi="Times New Roman" w:eastAsia="Times New Roman" w:cs="Times New Roman"/>
          <w:sz w:val="24"/>
        </w:rPr>
        <w:tab/>
      </w:r>
      <w:r>
        <w:rPr>
          <w:rFonts w:ascii="Times New Roman" w:hAnsi="Times New Roman" w:eastAsia="Times New Roman" w:cs="Times New Roman"/>
          <w:sz w:val="24"/>
        </w:rPr>
        <w:t>112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L.4 SonarQube remediation issues</w:t>
      </w:r>
      <w:r>
        <w:rPr>
          <w:rFonts w:ascii="Times New Roman" w:hAnsi="Times New Roman" w:eastAsia="Times New Roman" w:cs="Times New Roman"/>
          <w:sz w:val="24"/>
        </w:rPr>
        <w:tab/>
      </w:r>
      <w:r>
        <w:rPr>
          <w:rFonts w:ascii="Times New Roman" w:hAnsi="Times New Roman" w:eastAsia="Times New Roman" w:cs="Times New Roman"/>
          <w:sz w:val="24"/>
        </w:rPr>
        <w:t>113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L.5 OWASP ZAP passive baseline before remediation</w:t>
      </w:r>
      <w:r>
        <w:rPr>
          <w:rFonts w:ascii="Times New Roman" w:hAnsi="Times New Roman" w:eastAsia="Times New Roman" w:cs="Times New Roman"/>
          <w:sz w:val="24"/>
        </w:rPr>
        <w:tab/>
      </w:r>
      <w:r>
        <w:rPr>
          <w:rFonts w:ascii="Times New Roman" w:hAnsi="Times New Roman" w:eastAsia="Times New Roman" w:cs="Times New Roman"/>
          <w:sz w:val="24"/>
        </w:rPr>
        <w:t>114</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L.6 OWASP ZAP passive baseline after remediation</w:t>
      </w:r>
      <w:r>
        <w:rPr>
          <w:rFonts w:ascii="Times New Roman" w:hAnsi="Times New Roman" w:eastAsia="Times New Roman" w:cs="Times New Roman"/>
          <w:sz w:val="24"/>
        </w:rPr>
        <w:tab/>
      </w:r>
      <w:r>
        <w:rPr>
          <w:rFonts w:ascii="Times New Roman" w:hAnsi="Times New Roman" w:eastAsia="Times New Roman" w:cs="Times New Roman"/>
          <w:sz w:val="24"/>
        </w:rPr>
        <w:t>115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L.7 OWASP ZAP authenticated API before remediation</w:t>
      </w:r>
      <w:r>
        <w:rPr>
          <w:rFonts w:ascii="Times New Roman" w:hAnsi="Times New Roman" w:eastAsia="Times New Roman" w:cs="Times New Roman"/>
          <w:sz w:val="24"/>
        </w:rPr>
        <w:tab/>
      </w:r>
      <w:r>
        <w:rPr>
          <w:rFonts w:ascii="Times New Roman" w:hAnsi="Times New Roman" w:eastAsia="Times New Roman" w:cs="Times New Roman"/>
          <w:sz w:val="24"/>
        </w:rPr>
        <w:t>116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L.8 OWASP ZAP authenticated API after remediation</w:t>
      </w:r>
      <w:r>
        <w:rPr>
          <w:rFonts w:ascii="Times New Roman" w:hAnsi="Times New Roman" w:eastAsia="Times New Roman" w:cs="Times New Roman"/>
          <w:sz w:val="24"/>
        </w:rPr>
        <w:tab/>
      </w:r>
      <w:r>
        <w:rPr>
          <w:rFonts w:ascii="Times New Roman" w:hAnsi="Times New Roman" w:eastAsia="Times New Roman" w:cs="Times New Roman"/>
          <w:sz w:val="24"/>
        </w:rPr>
        <w:t>117</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L.9 Apache JMeter baseline 50 VU</w:t>
      </w:r>
      <w:r>
        <w:rPr>
          <w:rFonts w:ascii="Times New Roman" w:hAnsi="Times New Roman" w:eastAsia="Times New Roman" w:cs="Times New Roman"/>
          <w:sz w:val="24"/>
        </w:rPr>
        <w:tab/>
      </w:r>
      <w:r>
        <w:rPr>
          <w:rFonts w:ascii="Times New Roman" w:hAnsi="Times New Roman" w:eastAsia="Times New Roman" w:cs="Times New Roman"/>
          <w:sz w:val="24"/>
        </w:rPr>
        <w:t>118</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L.10 Apache JMeter baseline 100 VU</w:t>
      </w:r>
      <w:r>
        <w:rPr>
          <w:rFonts w:ascii="Times New Roman" w:hAnsi="Times New Roman" w:eastAsia="Times New Roman" w:cs="Times New Roman"/>
          <w:sz w:val="24"/>
        </w:rPr>
        <w:tab/>
      </w:r>
      <w:r>
        <w:rPr>
          <w:rFonts w:ascii="Times New Roman" w:hAnsi="Times New Roman" w:eastAsia="Times New Roman" w:cs="Times New Roman"/>
          <w:sz w:val="24"/>
        </w:rPr>
        <w:t>119</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L.11 Apache JMeter baseline 500 VU</w:t>
      </w:r>
      <w:r>
        <w:rPr>
          <w:rFonts w:ascii="Times New Roman" w:hAnsi="Times New Roman" w:eastAsia="Times New Roman" w:cs="Times New Roman"/>
          <w:sz w:val="24"/>
        </w:rPr>
        <w:tab/>
      </w:r>
      <w:r>
        <w:rPr>
          <w:rFonts w:ascii="Times New Roman" w:hAnsi="Times New Roman" w:eastAsia="Times New Roman" w:cs="Times New Roman"/>
          <w:sz w:val="24"/>
        </w:rPr>
        <w:t>120</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L.12 Apache JMeter baseline soak</w:t>
      </w:r>
      <w:r>
        <w:rPr>
          <w:rFonts w:ascii="Times New Roman" w:hAnsi="Times New Roman" w:eastAsia="Times New Roman" w:cs="Times New Roman"/>
          <w:sz w:val="24"/>
        </w:rPr>
        <w:tab/>
      </w:r>
      <w:r>
        <w:rPr>
          <w:rFonts w:ascii="Times New Roman" w:hAnsi="Times New Roman" w:eastAsia="Times New Roman" w:cs="Times New Roman"/>
          <w:sz w:val="24"/>
        </w:rPr>
        <w:t>121</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L.13 Apache JMeter baseline spike</w:t>
      </w:r>
      <w:r>
        <w:rPr>
          <w:rFonts w:ascii="Times New Roman" w:hAnsi="Times New Roman" w:eastAsia="Times New Roman" w:cs="Times New Roman"/>
          <w:sz w:val="24"/>
        </w:rPr>
        <w:tab/>
      </w:r>
      <w:r>
        <w:rPr>
          <w:rFonts w:ascii="Times New Roman" w:hAnsi="Times New Roman" w:eastAsia="Times New Roman" w:cs="Times New Roman"/>
          <w:sz w:val="24"/>
        </w:rPr>
        <w:t>122</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L.14 Apache JMeter remediation 50 VU</w:t>
      </w:r>
      <w:r>
        <w:rPr>
          <w:rFonts w:ascii="Times New Roman" w:hAnsi="Times New Roman" w:eastAsia="Times New Roman" w:cs="Times New Roman"/>
          <w:sz w:val="24"/>
        </w:rPr>
        <w:tab/>
      </w:r>
      <w:r>
        <w:rPr>
          <w:rFonts w:ascii="Times New Roman" w:hAnsi="Times New Roman" w:eastAsia="Times New Roman" w:cs="Times New Roman"/>
          <w:sz w:val="24"/>
        </w:rPr>
        <w:t>123</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L.15 Apache JMeter remediation 100 VU</w:t>
      </w:r>
      <w:r>
        <w:rPr>
          <w:rFonts w:ascii="Times New Roman" w:hAnsi="Times New Roman" w:eastAsia="Times New Roman" w:cs="Times New Roman"/>
          <w:sz w:val="24"/>
        </w:rPr>
        <w:tab/>
      </w:r>
      <w:r>
        <w:rPr>
          <w:rFonts w:ascii="Times New Roman" w:hAnsi="Times New Roman" w:eastAsia="Times New Roman" w:cs="Times New Roman"/>
          <w:sz w:val="24"/>
        </w:rPr>
        <w:t>124</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L.16 Apache JMeter remediation 500 VU</w:t>
      </w:r>
      <w:r>
        <w:rPr>
          <w:rFonts w:ascii="Times New Roman" w:hAnsi="Times New Roman" w:eastAsia="Times New Roman" w:cs="Times New Roman"/>
          <w:sz w:val="24"/>
        </w:rPr>
        <w:tab/>
      </w:r>
      <w:r>
        <w:rPr>
          <w:rFonts w:ascii="Times New Roman" w:hAnsi="Times New Roman" w:eastAsia="Times New Roman" w:cs="Times New Roman"/>
          <w:sz w:val="24"/>
        </w:rPr>
        <w:t>125</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L.17 Apache JMeter remediation soak</w:t>
      </w:r>
      <w:r>
        <w:rPr>
          <w:rFonts w:ascii="Times New Roman" w:hAnsi="Times New Roman" w:eastAsia="Times New Roman" w:cs="Times New Roman"/>
          <w:sz w:val="24"/>
        </w:rPr>
        <w:tab/>
      </w:r>
      <w:r>
        <w:rPr>
          <w:rFonts w:ascii="Times New Roman" w:hAnsi="Times New Roman" w:eastAsia="Times New Roman" w:cs="Times New Roman"/>
          <w:sz w:val="24"/>
        </w:rPr>
        <w:t>126</w:t>
      </w:r>
    </w:p>
    <w:p>
      <w:pPr>
        <w:tabs>
          <w:tab w:pos="9360" w:val="right" w:leader="dot"/>
        </w:tabs>
        <w:spacing w:before="0" w:after="0" w:line="480" w:lineRule="auto"/>
        <w:ind w:left="360" w:firstLine="0"/>
        <w:jc w:val="left"/>
      </w:pPr>
      <w:r>
        <w:rPr>
          <w:rFonts w:ascii="Times New Roman" w:hAnsi="Times New Roman" w:eastAsia="Times New Roman" w:cs="Times New Roman"/>
          <w:sz w:val="24"/>
        </w:rPr>
        <w:t>L.18 Apache JMeter remediation spike</w:t>
      </w:r>
      <w:r>
        <w:rPr>
          <w:rFonts w:ascii="Times New Roman" w:hAnsi="Times New Roman" w:eastAsia="Times New Roman" w:cs="Times New Roman"/>
          <w:sz w:val="24"/>
        </w:rPr>
        <w:tab/>
      </w:r>
      <w:r>
        <w:rPr>
          <w:rFonts w:ascii="Times New Roman" w:hAnsi="Times New Roman" w:eastAsia="Times New Roman" w:cs="Times New Roman"/>
          <w:sz w:val="24"/>
        </w:rPr>
        <w:t>127</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M - Result Traceability</w:t>
      </w:r>
      <w:r>
        <w:rPr>
          <w:rFonts w:ascii="Times New Roman" w:hAnsi="Times New Roman" w:eastAsia="Times New Roman" w:cs="Times New Roman"/>
          <w:sz w:val="24"/>
        </w:rPr>
        <w:tab/>
      </w:r>
      <w:r>
        <w:rPr>
          <w:rFonts w:ascii="Times New Roman" w:hAnsi="Times New Roman" w:eastAsia="Times New Roman" w:cs="Times New Roman"/>
          <w:sz w:val="24"/>
        </w:rPr>
        <w:t>127</w:t>
      </w:r>
    </w:p>
    <w:p>
      <w:pPr>
        <w:tabs>
          <w:tab w:pos="9360" w:val="right" w:leader="dot"/>
        </w:tabs>
        <w:spacing w:before="0" w:after="0" w:line="480" w:lineRule="auto"/>
        <w:ind w:left="0" w:firstLine="0"/>
        <w:jc w:val="left"/>
      </w:pPr>
      <w:r>
        <w:rPr>
          <w:rFonts w:ascii="Times New Roman" w:hAnsi="Times New Roman" w:eastAsia="Times New Roman" w:cs="Times New Roman"/>
          <w:sz w:val="24"/>
        </w:rPr>
        <w:t>Appendix N - Limitations and Complete Source Index</w:t>
      </w:r>
      <w:r>
        <w:rPr>
          <w:rFonts w:ascii="Times New Roman" w:hAnsi="Times New Roman" w:eastAsia="Times New Roman" w:cs="Times New Roman"/>
          <w:sz w:val="24"/>
        </w:rPr>
        <w:tab/>
      </w:r>
      <w:r>
        <w:rPr>
          <w:rFonts w:ascii="Times New Roman" w:hAnsi="Times New Roman" w:eastAsia="Times New Roman" w:cs="Times New Roman"/>
          <w:sz w:val="24"/>
        </w:rPr>
        <w:t>128</w:t>
      </w:r>
    </w:p>
    <w:p>
      <w:pPr>
        <w:pageBreakBefore/>
        <w:spacing w:before="360" w:after="240" w:line="480" w:lineRule="auto"/>
        <w:ind w:firstLine="0"/>
        <w:jc w:val="center"/>
      </w:pPr>
      <w:r>
        <w:rPr>
          <w:rFonts w:ascii="Times New Roman" w:hAnsi="Times New Roman" w:eastAsia="Times New Roman" w:cs="Times New Roman"/>
          <w:b/>
          <w:sz w:val="28"/>
        </w:rPr>
        <w:t>Table of Figures</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3.1. Phase 1 - Baseline analysis workflow.</w:t>
      </w:r>
      <w:r>
        <w:rPr>
          <w:rFonts w:ascii="Times New Roman" w:hAnsi="Times New Roman" w:eastAsia="Times New Roman" w:cs="Times New Roman"/>
          <w:sz w:val="24"/>
        </w:rPr>
        <w:tab/>
      </w:r>
      <w:r>
        <w:rPr>
          <w:rFonts w:ascii="Times New Roman" w:hAnsi="Times New Roman" w:eastAsia="Times New Roman" w:cs="Times New Roman"/>
          <w:sz w:val="24"/>
        </w:rPr>
        <w:t>39</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3.2. Phase 2 - LLM-guided improvements workflow.</w:t>
      </w:r>
      <w:r>
        <w:rPr>
          <w:rFonts w:ascii="Times New Roman" w:hAnsi="Times New Roman" w:eastAsia="Times New Roman" w:cs="Times New Roman"/>
          <w:sz w:val="24"/>
        </w:rPr>
        <w:tab/>
      </w:r>
      <w:r>
        <w:rPr>
          <w:rFonts w:ascii="Times New Roman" w:hAnsi="Times New Roman" w:eastAsia="Times New Roman" w:cs="Times New Roman"/>
          <w:sz w:val="24"/>
        </w:rPr>
        <w:t>40</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3.3. Phase 3 - Post-improvement testing workflow.</w:t>
      </w:r>
      <w:r>
        <w:rPr>
          <w:rFonts w:ascii="Times New Roman" w:hAnsi="Times New Roman" w:eastAsia="Times New Roman" w:cs="Times New Roman"/>
          <w:sz w:val="24"/>
        </w:rPr>
        <w:tab/>
      </w:r>
      <w:r>
        <w:rPr>
          <w:rFonts w:ascii="Times New Roman" w:hAnsi="Times New Roman" w:eastAsia="Times New Roman" w:cs="Times New Roman"/>
          <w:sz w:val="24"/>
        </w:rPr>
        <w:t>42</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3.4. Phase 4 - Comparative analysis and reporting workflow.</w:t>
      </w:r>
      <w:r>
        <w:rPr>
          <w:rFonts w:ascii="Times New Roman" w:hAnsi="Times New Roman" w:eastAsia="Times New Roman" w:cs="Times New Roman"/>
          <w:sz w:val="24"/>
        </w:rPr>
        <w:tab/>
      </w:r>
      <w:r>
        <w:rPr>
          <w:rFonts w:ascii="Times New Roman" w:hAnsi="Times New Roman" w:eastAsia="Times New Roman" w:cs="Times New Roman"/>
          <w:sz w:val="24"/>
        </w:rPr>
        <w:t>43</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3.5. Representative chart-of-accounts rows from the live seeded database.</w:t>
      </w:r>
      <w:r>
        <w:rPr>
          <w:rFonts w:ascii="Times New Roman" w:hAnsi="Times New Roman" w:eastAsia="Times New Roman" w:cs="Times New Roman"/>
          <w:sz w:val="24"/>
        </w:rPr>
        <w:tab/>
      </w:r>
      <w:r>
        <w:rPr>
          <w:rFonts w:ascii="Times New Roman" w:hAnsi="Times New Roman" w:eastAsia="Times New Roman" w:cs="Times New Roman"/>
          <w:sz w:val="24"/>
        </w:rPr>
        <w:t>53</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3.6. Representative users and role assignments from the live seeded database.</w:t>
      </w:r>
      <w:r>
        <w:rPr>
          <w:rFonts w:ascii="Times New Roman" w:hAnsi="Times New Roman" w:eastAsia="Times New Roman" w:cs="Times New Roman"/>
          <w:sz w:val="24"/>
        </w:rPr>
        <w:tab/>
      </w:r>
      <w:r>
        <w:rPr>
          <w:rFonts w:ascii="Times New Roman" w:hAnsi="Times New Roman" w:eastAsia="Times New Roman" w:cs="Times New Roman"/>
          <w:sz w:val="24"/>
        </w:rPr>
        <w:t>53</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3.7. Representative journal entries and balanced debit-credit lines.</w:t>
      </w:r>
      <w:r>
        <w:rPr>
          <w:rFonts w:ascii="Times New Roman" w:hAnsi="Times New Roman" w:eastAsia="Times New Roman" w:cs="Times New Roman"/>
          <w:sz w:val="24"/>
        </w:rPr>
        <w:tab/>
      </w:r>
      <w:r>
        <w:rPr>
          <w:rFonts w:ascii="Times New Roman" w:hAnsi="Times New Roman" w:eastAsia="Times New Roman" w:cs="Times New Roman"/>
          <w:sz w:val="24"/>
        </w:rPr>
        <w:t>53</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3.8. Representative accounting-period rows from the live seeded database.</w:t>
      </w:r>
      <w:r>
        <w:rPr>
          <w:rFonts w:ascii="Times New Roman" w:hAnsi="Times New Roman" w:eastAsia="Times New Roman" w:cs="Times New Roman"/>
          <w:sz w:val="24"/>
        </w:rPr>
        <w:tab/>
      </w:r>
      <w:r>
        <w:rPr>
          <w:rFonts w:ascii="Times New Roman" w:hAnsi="Times New Roman" w:eastAsia="Times New Roman" w:cs="Times New Roman"/>
          <w:sz w:val="24"/>
        </w:rPr>
        <w:t>54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3.9. Trial-balance sample derived from posted journal-entry lines.</w:t>
      </w:r>
      <w:r>
        <w:rPr>
          <w:rFonts w:ascii="Times New Roman" w:hAnsi="Times New Roman" w:eastAsia="Times New Roman" w:cs="Times New Roman"/>
          <w:sz w:val="24"/>
        </w:rPr>
        <w:tab/>
      </w:r>
      <w:r>
        <w:rPr>
          <w:rFonts w:ascii="Times New Roman" w:hAnsi="Times New Roman" w:eastAsia="Times New Roman" w:cs="Times New Roman"/>
          <w:sz w:val="24"/>
        </w:rPr>
        <w:t>54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3.10. Representative audit-log rows from report-generation workflows.</w:t>
      </w:r>
      <w:r>
        <w:rPr>
          <w:rFonts w:ascii="Times New Roman" w:hAnsi="Times New Roman" w:eastAsia="Times New Roman" w:cs="Times New Roman"/>
          <w:sz w:val="24"/>
        </w:rPr>
        <w:tab/>
      </w:r>
      <w:r>
        <w:rPr>
          <w:rFonts w:ascii="Times New Roman" w:hAnsi="Times New Roman" w:eastAsia="Times New Roman" w:cs="Times New Roman"/>
          <w:sz w:val="24"/>
        </w:rPr>
        <w:t>54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4.1. Web application login screen with demo role credentials.</w:t>
      </w:r>
      <w:r>
        <w:rPr>
          <w:rFonts w:ascii="Times New Roman" w:hAnsi="Times New Roman" w:eastAsia="Times New Roman" w:cs="Times New Roman"/>
          <w:sz w:val="24"/>
        </w:rPr>
        <w:tab/>
      </w:r>
      <w:r>
        <w:rPr>
          <w:rFonts w:ascii="Times New Roman" w:hAnsi="Times New Roman" w:eastAsia="Times New Roman" w:cs="Times New Roman"/>
          <w:sz w:val="24"/>
        </w:rPr>
        <w:t>71</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4.2. Admin dashboard showing live API counts and report summary.</w:t>
      </w:r>
      <w:r>
        <w:rPr>
          <w:rFonts w:ascii="Times New Roman" w:hAnsi="Times New Roman" w:eastAsia="Times New Roman" w:cs="Times New Roman"/>
          <w:sz w:val="24"/>
        </w:rPr>
        <w:tab/>
      </w:r>
      <w:r>
        <w:rPr>
          <w:rFonts w:ascii="Times New Roman" w:hAnsi="Times New Roman" w:eastAsia="Times New Roman" w:cs="Times New Roman"/>
          <w:sz w:val="24"/>
        </w:rPr>
        <w:t>72</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4.3. Trial balance report generated from the live reports API.</w:t>
      </w:r>
      <w:r>
        <w:rPr>
          <w:rFonts w:ascii="Times New Roman" w:hAnsi="Times New Roman" w:eastAsia="Times New Roman" w:cs="Times New Roman"/>
          <w:sz w:val="24"/>
        </w:rPr>
        <w:tab/>
      </w:r>
      <w:r>
        <w:rPr>
          <w:rFonts w:ascii="Times New Roman" w:hAnsi="Times New Roman" w:eastAsia="Times New Roman" w:cs="Times New Roman"/>
          <w:sz w:val="24"/>
        </w:rPr>
        <w:t>72</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4.4. Audit-log screen available to Admin and Auditor roles.</w:t>
      </w:r>
      <w:r>
        <w:rPr>
          <w:rFonts w:ascii="Times New Roman" w:hAnsi="Times New Roman" w:eastAsia="Times New Roman" w:cs="Times New Roman"/>
          <w:sz w:val="24"/>
        </w:rPr>
        <w:tab/>
      </w:r>
      <w:r>
        <w:rPr>
          <w:rFonts w:ascii="Times New Roman" w:hAnsi="Times New Roman" w:eastAsia="Times New Roman" w:cs="Times New Roman"/>
          <w:sz w:val="24"/>
        </w:rPr>
        <w:t>73</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4.5. Auditor role view with restricted navigation.</w:t>
      </w:r>
      <w:r>
        <w:rPr>
          <w:rFonts w:ascii="Times New Roman" w:hAnsi="Times New Roman" w:eastAsia="Times New Roman" w:cs="Times New Roman"/>
          <w:sz w:val="24"/>
        </w:rPr>
        <w:tab/>
      </w:r>
      <w:r>
        <w:rPr>
          <w:rFonts w:ascii="Times New Roman" w:hAnsi="Times New Roman" w:eastAsia="Times New Roman" w:cs="Times New Roman"/>
          <w:sz w:val="24"/>
        </w:rPr>
        <w:t>73</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4.6. Research-evidence page mapping screens to API coverage.</w:t>
      </w:r>
      <w:r>
        <w:rPr>
          <w:rFonts w:ascii="Times New Roman" w:hAnsi="Times New Roman" w:eastAsia="Times New Roman" w:cs="Times New Roman"/>
          <w:sz w:val="24"/>
        </w:rPr>
        <w:tab/>
      </w:r>
      <w:r>
        <w:rPr>
          <w:rFonts w:ascii="Times New Roman" w:hAnsi="Times New Roman" w:eastAsia="Times New Roman" w:cs="Times New Roman"/>
          <w:sz w:val="24"/>
        </w:rPr>
        <w:t>74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4.7. Expanded journal-entry lines showing account-level debit and credit evidence.</w:t>
      </w:r>
      <w:r>
        <w:rPr>
          <w:rFonts w:ascii="Times New Roman" w:hAnsi="Times New Roman" w:eastAsia="Times New Roman" w:cs="Times New Roman"/>
          <w:sz w:val="24"/>
        </w:rPr>
        <w:tab/>
      </w:r>
      <w:r>
        <w:rPr>
          <w:rFonts w:ascii="Times New Roman" w:hAnsi="Times New Roman" w:eastAsia="Times New Roman" w:cs="Times New Roman"/>
          <w:sz w:val="24"/>
        </w:rPr>
        <w:t>74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 SonarQube baseline overview dashboard.</w:t>
      </w:r>
      <w:r>
        <w:rPr>
          <w:rFonts w:ascii="Times New Roman" w:hAnsi="Times New Roman" w:eastAsia="Times New Roman" w:cs="Times New Roman"/>
          <w:sz w:val="24"/>
        </w:rPr>
        <w:tab/>
      </w:r>
      <w:r>
        <w:rPr>
          <w:rFonts w:ascii="Times New Roman" w:hAnsi="Times New Roman" w:eastAsia="Times New Roman" w:cs="Times New Roman"/>
          <w:sz w:val="24"/>
        </w:rPr>
        <w:t>110</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L.2. SonarQube baseline issues dashboard.</w:t>
      </w:r>
      <w:r>
        <w:rPr>
          <w:rFonts w:ascii="Times New Roman" w:hAnsi="Times New Roman" w:eastAsia="Times New Roman" w:cs="Times New Roman"/>
          <w:sz w:val="24"/>
        </w:rPr>
        <w:tab/>
      </w:r>
      <w:r>
        <w:rPr>
          <w:rFonts w:ascii="Times New Roman" w:hAnsi="Times New Roman" w:eastAsia="Times New Roman" w:cs="Times New Roman"/>
          <w:sz w:val="24"/>
        </w:rPr>
        <w:t>111</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L.3. SonarQube remediation overview dashboard.</w:t>
      </w:r>
      <w:r>
        <w:rPr>
          <w:rFonts w:ascii="Times New Roman" w:hAnsi="Times New Roman" w:eastAsia="Times New Roman" w:cs="Times New Roman"/>
          <w:sz w:val="24"/>
        </w:rPr>
        <w:tab/>
      </w:r>
      <w:r>
        <w:rPr>
          <w:rFonts w:ascii="Times New Roman" w:hAnsi="Times New Roman" w:eastAsia="Times New Roman" w:cs="Times New Roman"/>
          <w:sz w:val="24"/>
        </w:rPr>
        <w:t>112</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L.4. SonarQube remediation issues dashboard.</w:t>
      </w:r>
      <w:r>
        <w:rPr>
          <w:rFonts w:ascii="Times New Roman" w:hAnsi="Times New Roman" w:eastAsia="Times New Roman" w:cs="Times New Roman"/>
          <w:sz w:val="24"/>
        </w:rPr>
        <w:tab/>
      </w:r>
      <w:r>
        <w:rPr>
          <w:rFonts w:ascii="Times New Roman" w:hAnsi="Times New Roman" w:eastAsia="Times New Roman" w:cs="Times New Roman"/>
          <w:sz w:val="24"/>
        </w:rPr>
        <w:t>113</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L.5. OWASP ZAP passive baseline before remediation dashboard.</w:t>
      </w:r>
      <w:r>
        <w:rPr>
          <w:rFonts w:ascii="Times New Roman" w:hAnsi="Times New Roman" w:eastAsia="Times New Roman" w:cs="Times New Roman"/>
          <w:sz w:val="24"/>
        </w:rPr>
        <w:tab/>
      </w:r>
      <w:r>
        <w:rPr>
          <w:rFonts w:ascii="Times New Roman" w:hAnsi="Times New Roman" w:eastAsia="Times New Roman" w:cs="Times New Roman"/>
          <w:sz w:val="24"/>
        </w:rPr>
        <w:t>114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L.6. OWASP ZAP passive baseline after remediation dashboard.</w:t>
      </w:r>
      <w:r>
        <w:rPr>
          <w:rFonts w:ascii="Times New Roman" w:hAnsi="Times New Roman" w:eastAsia="Times New Roman" w:cs="Times New Roman"/>
          <w:sz w:val="24"/>
        </w:rPr>
        <w:tab/>
      </w:r>
      <w:r>
        <w:rPr>
          <w:rFonts w:ascii="Times New Roman" w:hAnsi="Times New Roman" w:eastAsia="Times New Roman" w:cs="Times New Roman"/>
          <w:sz w:val="24"/>
        </w:rPr>
        <w:t>115</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L.7. OWASP ZAP authenticated API before remediation dashboard.</w:t>
      </w:r>
      <w:r>
        <w:rPr>
          <w:rFonts w:ascii="Times New Roman" w:hAnsi="Times New Roman" w:eastAsia="Times New Roman" w:cs="Times New Roman"/>
          <w:sz w:val="24"/>
        </w:rPr>
        <w:tab/>
      </w:r>
      <w:r>
        <w:rPr>
          <w:rFonts w:ascii="Times New Roman" w:hAnsi="Times New Roman" w:eastAsia="Times New Roman" w:cs="Times New Roman"/>
          <w:sz w:val="24"/>
        </w:rPr>
        <w:t>116</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L.8. OWASP ZAP authenticated API after remediation dashboard.</w:t>
      </w:r>
      <w:r>
        <w:rPr>
          <w:rFonts w:ascii="Times New Roman" w:hAnsi="Times New Roman" w:eastAsia="Times New Roman" w:cs="Times New Roman"/>
          <w:sz w:val="24"/>
        </w:rPr>
        <w:tab/>
      </w:r>
      <w:r>
        <w:rPr>
          <w:rFonts w:ascii="Times New Roman" w:hAnsi="Times New Roman" w:eastAsia="Times New Roman" w:cs="Times New Roman"/>
          <w:sz w:val="24"/>
        </w:rPr>
        <w:t>117</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L.9. Apache JMeter baseline 50 VU dashboard.</w:t>
      </w:r>
      <w:r>
        <w:rPr>
          <w:rFonts w:ascii="Times New Roman" w:hAnsi="Times New Roman" w:eastAsia="Times New Roman" w:cs="Times New Roman"/>
          <w:sz w:val="24"/>
        </w:rPr>
        <w:tab/>
      </w:r>
      <w:r>
        <w:rPr>
          <w:rFonts w:ascii="Times New Roman" w:hAnsi="Times New Roman" w:eastAsia="Times New Roman" w:cs="Times New Roman"/>
          <w:sz w:val="24"/>
        </w:rPr>
        <w:t>118</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L.10. Apache JMeter baseline 100 VU dashboard.</w:t>
      </w:r>
      <w:r>
        <w:rPr>
          <w:rFonts w:ascii="Times New Roman" w:hAnsi="Times New Roman" w:eastAsia="Times New Roman" w:cs="Times New Roman"/>
          <w:sz w:val="24"/>
        </w:rPr>
        <w:tab/>
      </w:r>
      <w:r>
        <w:rPr>
          <w:rFonts w:ascii="Times New Roman" w:hAnsi="Times New Roman" w:eastAsia="Times New Roman" w:cs="Times New Roman"/>
          <w:sz w:val="24"/>
        </w:rPr>
        <w:t>119</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L.11. Apache JMeter baseline 500 VU dashboard.</w:t>
      </w:r>
      <w:r>
        <w:rPr>
          <w:rFonts w:ascii="Times New Roman" w:hAnsi="Times New Roman" w:eastAsia="Times New Roman" w:cs="Times New Roman"/>
          <w:sz w:val="24"/>
        </w:rPr>
        <w:tab/>
      </w:r>
      <w:r>
        <w:rPr>
          <w:rFonts w:ascii="Times New Roman" w:hAnsi="Times New Roman" w:eastAsia="Times New Roman" w:cs="Times New Roman"/>
          <w:sz w:val="24"/>
        </w:rPr>
        <w:t>120</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L.12. Apache JMeter baseline soak dashboard.</w:t>
      </w:r>
      <w:r>
        <w:rPr>
          <w:rFonts w:ascii="Times New Roman" w:hAnsi="Times New Roman" w:eastAsia="Times New Roman" w:cs="Times New Roman"/>
          <w:sz w:val="24"/>
        </w:rPr>
        <w:tab/>
      </w:r>
      <w:r>
        <w:rPr>
          <w:rFonts w:ascii="Times New Roman" w:hAnsi="Times New Roman" w:eastAsia="Times New Roman" w:cs="Times New Roman"/>
          <w:sz w:val="24"/>
        </w:rPr>
        <w:t>121</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L.13. Apache JMeter baseline spike dashboard.</w:t>
      </w:r>
      <w:r>
        <w:rPr>
          <w:rFonts w:ascii="Times New Roman" w:hAnsi="Times New Roman" w:eastAsia="Times New Roman" w:cs="Times New Roman"/>
          <w:sz w:val="24"/>
        </w:rPr>
        <w:tab/>
      </w:r>
      <w:r>
        <w:rPr>
          <w:rFonts w:ascii="Times New Roman" w:hAnsi="Times New Roman" w:eastAsia="Times New Roman" w:cs="Times New Roman"/>
          <w:sz w:val="24"/>
        </w:rPr>
        <w:t>122</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L.14. Apache JMeter remediation 50 VU dashboard.</w:t>
      </w:r>
      <w:r>
        <w:rPr>
          <w:rFonts w:ascii="Times New Roman" w:hAnsi="Times New Roman" w:eastAsia="Times New Roman" w:cs="Times New Roman"/>
          <w:sz w:val="24"/>
        </w:rPr>
        <w:tab/>
      </w:r>
      <w:r>
        <w:rPr>
          <w:rFonts w:ascii="Times New Roman" w:hAnsi="Times New Roman" w:eastAsia="Times New Roman" w:cs="Times New Roman"/>
          <w:sz w:val="24"/>
        </w:rPr>
        <w:t>123</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L.15. Apache JMeter remediation 100 VU dashboard.</w:t>
      </w:r>
      <w:r>
        <w:rPr>
          <w:rFonts w:ascii="Times New Roman" w:hAnsi="Times New Roman" w:eastAsia="Times New Roman" w:cs="Times New Roman"/>
          <w:sz w:val="24"/>
        </w:rPr>
        <w:tab/>
      </w:r>
      <w:r>
        <w:rPr>
          <w:rFonts w:ascii="Times New Roman" w:hAnsi="Times New Roman" w:eastAsia="Times New Roman" w:cs="Times New Roman"/>
          <w:sz w:val="24"/>
        </w:rPr>
        <w:t>124</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L.16. Apache JMeter remediation 500 VU dashboard.</w:t>
      </w:r>
      <w:r>
        <w:rPr>
          <w:rFonts w:ascii="Times New Roman" w:hAnsi="Times New Roman" w:eastAsia="Times New Roman" w:cs="Times New Roman"/>
          <w:sz w:val="24"/>
        </w:rPr>
        <w:tab/>
      </w:r>
      <w:r>
        <w:rPr>
          <w:rFonts w:ascii="Times New Roman" w:hAnsi="Times New Roman" w:eastAsia="Times New Roman" w:cs="Times New Roman"/>
          <w:sz w:val="24"/>
        </w:rPr>
        <w:t>125</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L.17. Apache JMeter remediation soak dashboard.</w:t>
      </w:r>
      <w:r>
        <w:rPr>
          <w:rFonts w:ascii="Times New Roman" w:hAnsi="Times New Roman" w:eastAsia="Times New Roman" w:cs="Times New Roman"/>
          <w:sz w:val="24"/>
        </w:rPr>
        <w:tab/>
      </w:r>
      <w:r>
        <w:rPr>
          <w:rFonts w:ascii="Times New Roman" w:hAnsi="Times New Roman" w:eastAsia="Times New Roman" w:cs="Times New Roman"/>
          <w:sz w:val="24"/>
        </w:rPr>
        <w:t>126</w:t>
      </w:r>
    </w:p>
    <w:p>
      <w:pPr>
        <w:tabs>
          <w:tab w:pos="9360" w:val="right" w:leader="dot"/>
        </w:tabs>
        <w:spacing w:before="0" w:after="0" w:line="480" w:lineRule="auto"/>
        <w:ind w:left="0" w:firstLine="0"/>
        <w:jc w:val="left"/>
      </w:pPr>
      <w:r>
        <w:rPr>
          <w:rFonts w:ascii="Times New Roman" w:hAnsi="Times New Roman" w:eastAsia="Times New Roman" w:cs="Times New Roman"/>
          <w:sz w:val="24"/>
        </w:rPr>
        <w:t>Figure L.18. Apache JMeter remediation spike dashboard.</w:t>
      </w:r>
      <w:r>
        <w:rPr>
          <w:rFonts w:ascii="Times New Roman" w:hAnsi="Times New Roman" w:eastAsia="Times New Roman" w:cs="Times New Roman"/>
          <w:sz w:val="24"/>
        </w:rPr>
        <w:tab/>
      </w:r>
      <w:r>
        <w:rPr>
          <w:rFonts w:ascii="Times New Roman" w:hAnsi="Times New Roman" w:eastAsia="Times New Roman" w:cs="Times New Roman"/>
          <w:sz w:val="24"/>
        </w:rPr>
        <w:t>127</w:t>
      </w:r>
    </w:p>
    <w:p>
      <w:pPr>
        <w:pageBreakBefore/>
        <w:spacing w:before="360" w:after="240" w:line="480" w:lineRule="auto"/>
        <w:ind w:firstLine="0"/>
        <w:jc w:val="center"/>
      </w:pPr>
      <w:r>
        <w:rPr>
          <w:rFonts w:ascii="Times New Roman" w:hAnsi="Times New Roman" w:eastAsia="Times New Roman" w:cs="Times New Roman"/>
          <w:b/>
          <w:sz w:val="28"/>
        </w:rPr>
        <w:t>List of Tables</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3.1. Four-phase workflow for baseline capture and branch-isolated remediation evidence.</w:t>
      </w:r>
      <w:r>
        <w:rPr>
          <w:rFonts w:ascii="Times New Roman" w:hAnsi="Times New Roman" w:eastAsia="Times New Roman" w:cs="Times New Roman"/>
          <w:sz w:val="24"/>
        </w:rPr>
        <w:tab/>
      </w:r>
      <w:r>
        <w:rPr>
          <w:rFonts w:ascii="Times New Roman" w:hAnsi="Times New Roman" w:eastAsia="Times New Roman" w:cs="Times New Roman"/>
          <w:sz w:val="24"/>
        </w:rPr>
        <w:t>36</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3.2. Testing environment and reproducibility configuration.</w:t>
      </w:r>
      <w:r>
        <w:rPr>
          <w:rFonts w:ascii="Times New Roman" w:hAnsi="Times New Roman" w:eastAsia="Times New Roman" w:cs="Times New Roman"/>
          <w:sz w:val="24"/>
        </w:rPr>
        <w:tab/>
      </w:r>
      <w:r>
        <w:rPr>
          <w:rFonts w:ascii="Times New Roman" w:hAnsi="Times New Roman" w:eastAsia="Times New Roman" w:cs="Times New Roman"/>
          <w:sz w:val="24"/>
        </w:rPr>
        <w:t>37</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3.3. API endpoint coverage used for side-by-side security and performance evidence.</w:t>
      </w:r>
      <w:r>
        <w:rPr>
          <w:rFonts w:ascii="Times New Roman" w:hAnsi="Times New Roman" w:eastAsia="Times New Roman" w:cs="Times New Roman"/>
          <w:sz w:val="24"/>
        </w:rPr>
        <w:tab/>
      </w:r>
      <w:r>
        <w:rPr>
          <w:rFonts w:ascii="Times New Roman" w:hAnsi="Times New Roman" w:eastAsia="Times New Roman" w:cs="Times New Roman"/>
          <w:sz w:val="24"/>
        </w:rPr>
        <w:t>41</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3.4. SonarQube code-quality remediation evidence by rule, file, and fix.</w:t>
      </w:r>
      <w:r>
        <w:rPr>
          <w:rFonts w:ascii="Times New Roman" w:hAnsi="Times New Roman" w:eastAsia="Times New Roman" w:cs="Times New Roman"/>
          <w:sz w:val="24"/>
        </w:rPr>
        <w:tab/>
      </w:r>
      <w:r>
        <w:rPr>
          <w:rFonts w:ascii="Times New Roman" w:hAnsi="Times New Roman" w:eastAsia="Times New Roman" w:cs="Times New Roman"/>
          <w:sz w:val="24"/>
        </w:rPr>
        <w:t>41</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3.5. OWASP ZAP before-and-after security evidence.</w:t>
      </w:r>
      <w:r>
        <w:rPr>
          <w:rFonts w:ascii="Times New Roman" w:hAnsi="Times New Roman" w:eastAsia="Times New Roman" w:cs="Times New Roman"/>
          <w:sz w:val="24"/>
        </w:rPr>
        <w:tab/>
      </w:r>
      <w:r>
        <w:rPr>
          <w:rFonts w:ascii="Times New Roman" w:hAnsi="Times New Roman" w:eastAsia="Times New Roman" w:cs="Times New Roman"/>
          <w:sz w:val="24"/>
        </w:rPr>
        <w:t>43</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3.6. JMeter before-and-after performance profile comparison.</w:t>
      </w:r>
      <w:r>
        <w:rPr>
          <w:rFonts w:ascii="Times New Roman" w:hAnsi="Times New Roman" w:eastAsia="Times New Roman" w:cs="Times New Roman"/>
          <w:sz w:val="24"/>
        </w:rPr>
        <w:tab/>
      </w:r>
      <w:r>
        <w:rPr>
          <w:rFonts w:ascii="Times New Roman" w:hAnsi="Times New Roman" w:eastAsia="Times New Roman" w:cs="Times New Roman"/>
          <w:sz w:val="24"/>
        </w:rPr>
        <w:t>44</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3.7. Selected before-and-after code evidence linked to reviewer comments.</w:t>
      </w:r>
      <w:r>
        <w:rPr>
          <w:rFonts w:ascii="Times New Roman" w:hAnsi="Times New Roman" w:eastAsia="Times New Roman" w:cs="Times New Roman"/>
          <w:sz w:val="24"/>
        </w:rPr>
        <w:tab/>
      </w:r>
      <w:r>
        <w:rPr>
          <w:rFonts w:ascii="Times New Roman" w:hAnsi="Times New Roman" w:eastAsia="Times New Roman" w:cs="Times New Roman"/>
          <w:sz w:val="24"/>
        </w:rPr>
        <w:t>45</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3.8. Prompt-template traceability used in remediation runs.</w:t>
      </w:r>
      <w:r>
        <w:rPr>
          <w:rFonts w:ascii="Times New Roman" w:hAnsi="Times New Roman" w:eastAsia="Times New Roman" w:cs="Times New Roman"/>
          <w:sz w:val="24"/>
        </w:rPr>
        <w:tab/>
      </w:r>
      <w:r>
        <w:rPr>
          <w:rFonts w:ascii="Times New Roman" w:hAnsi="Times New Roman" w:eastAsia="Times New Roman" w:cs="Times New Roman"/>
          <w:sz w:val="24"/>
        </w:rPr>
        <w:t>49</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3.9. Human-effort traceability for accepted remediation fixes.</w:t>
      </w:r>
      <w:r>
        <w:rPr>
          <w:rFonts w:ascii="Times New Roman" w:hAnsi="Times New Roman" w:eastAsia="Times New Roman" w:cs="Times New Roman"/>
          <w:sz w:val="24"/>
        </w:rPr>
        <w:tab/>
      </w:r>
      <w:r>
        <w:rPr>
          <w:rFonts w:ascii="Times New Roman" w:hAnsi="Times New Roman" w:eastAsia="Times New Roman" w:cs="Times New Roman"/>
          <w:sz w:val="24"/>
        </w:rPr>
        <w:t>50</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3.10. Repo-seeded test-data configuration.</w:t>
      </w:r>
      <w:r>
        <w:rPr>
          <w:rFonts w:ascii="Times New Roman" w:hAnsi="Times New Roman" w:eastAsia="Times New Roman" w:cs="Times New Roman"/>
          <w:sz w:val="24"/>
        </w:rPr>
        <w:tab/>
      </w:r>
      <w:r>
        <w:rPr>
          <w:rFonts w:ascii="Times New Roman" w:hAnsi="Times New Roman" w:eastAsia="Times New Roman" w:cs="Times New Roman"/>
          <w:sz w:val="24"/>
        </w:rPr>
        <w:t>51</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3.11. Seeded entity coverage for the API behavior under test.</w:t>
      </w:r>
      <w:r>
        <w:rPr>
          <w:rFonts w:ascii="Times New Roman" w:hAnsi="Times New Roman" w:eastAsia="Times New Roman" w:cs="Times New Roman"/>
          <w:sz w:val="24"/>
        </w:rPr>
        <w:tab/>
      </w:r>
      <w:r>
        <w:rPr>
          <w:rFonts w:ascii="Times New Roman" w:hAnsi="Times New Roman" w:eastAsia="Times New Roman" w:cs="Times New Roman"/>
          <w:sz w:val="24"/>
        </w:rPr>
        <w:t>52</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4.1. Evaluation criteria used to judge full-report remediation success.</w:t>
      </w:r>
      <w:r>
        <w:rPr>
          <w:rFonts w:ascii="Times New Roman" w:hAnsi="Times New Roman" w:eastAsia="Times New Roman" w:cs="Times New Roman"/>
          <w:sz w:val="24"/>
        </w:rPr>
        <w:tab/>
      </w:r>
      <w:r>
        <w:rPr>
          <w:rFonts w:ascii="Times New Roman" w:hAnsi="Times New Roman" w:eastAsia="Times New Roman" w:cs="Times New Roman"/>
          <w:sz w:val="24"/>
        </w:rPr>
        <w:t>63</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4.2. SonarQube before-and-after quality metrics.</w:t>
      </w:r>
      <w:r>
        <w:rPr>
          <w:rFonts w:ascii="Times New Roman" w:hAnsi="Times New Roman" w:eastAsia="Times New Roman" w:cs="Times New Roman"/>
          <w:sz w:val="24"/>
        </w:rPr>
        <w:tab/>
      </w:r>
      <w:r>
        <w:rPr>
          <w:rFonts w:ascii="Times New Roman" w:hAnsi="Times New Roman" w:eastAsia="Times New Roman" w:cs="Times New Roman"/>
          <w:sz w:val="24"/>
        </w:rPr>
        <w:t>64</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4.3. Maintainability-focused code-quality comparison.</w:t>
      </w:r>
      <w:r>
        <w:rPr>
          <w:rFonts w:ascii="Times New Roman" w:hAnsi="Times New Roman" w:eastAsia="Times New Roman" w:cs="Times New Roman"/>
          <w:sz w:val="24"/>
        </w:rPr>
        <w:tab/>
      </w:r>
      <w:r>
        <w:rPr>
          <w:rFonts w:ascii="Times New Roman" w:hAnsi="Times New Roman" w:eastAsia="Times New Roman" w:cs="Times New Roman"/>
          <w:sz w:val="24"/>
        </w:rPr>
        <w:t>65</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4.4. Performance hotspot comparison for reviewer-visible report endpoints.</w:t>
      </w:r>
      <w:r>
        <w:rPr>
          <w:rFonts w:ascii="Times New Roman" w:hAnsi="Times New Roman" w:eastAsia="Times New Roman" w:cs="Times New Roman"/>
          <w:sz w:val="24"/>
        </w:rPr>
        <w:tab/>
      </w:r>
      <w:r>
        <w:rPr>
          <w:rFonts w:ascii="Times New Roman" w:hAnsi="Times New Roman" w:eastAsia="Times New Roman" w:cs="Times New Roman"/>
          <w:sz w:val="24"/>
        </w:rPr>
        <w:t>68</w:t>
      </w:r>
    </w:p>
    <w:p>
      <w:pPr>
        <w:tabs>
          <w:tab w:pos="9360" w:val="right" w:leader="dot"/>
        </w:tabs>
        <w:spacing w:before="0" w:after="0" w:line="480" w:lineRule="auto"/>
        <w:ind w:left="0" w:firstLine="0"/>
        <w:jc w:val="left"/>
      </w:pPr>
      <w:r>
        <w:rPr>
          <w:rFonts w:ascii="Times New Roman" w:hAnsi="Times New Roman" w:eastAsia="Times New Roman" w:cs="Times New Roman"/>
          <w:sz w:val="24"/>
        </w:rPr>
        <w:t>Table 4.5. Overall outcome and closure matrix.</w:t>
      </w:r>
      <w:r>
        <w:rPr>
          <w:rFonts w:ascii="Times New Roman" w:hAnsi="Times New Roman" w:eastAsia="Times New Roman" w:cs="Times New Roman"/>
          <w:sz w:val="24"/>
        </w:rPr>
        <w:tab/>
      </w:r>
      <w:r>
        <w:rPr>
          <w:rFonts w:ascii="Times New Roman" w:hAnsi="Times New Roman" w:eastAsia="Times New Roman" w:cs="Times New Roman"/>
          <w:sz w:val="24"/>
        </w:rPr>
        <w:t>69</w:t>
      </w:r>
    </w:p>
    <w:p w14:paraId="520E3E13" w14:textId="77777777" w:rsidR="00D0055A" w:rsidRPr="009E4E22" w:rsidRDefault="00000000" w:rsidP="0029128D">
      <w:pPr>
        <w:pStyle w:val="Heading1"/>
        <w:pageBreakBefore/>
        <w:spacing w:before="0" w:after="40" w:line="480" w:lineRule="auto"/>
        <w:ind w:firstLine="0"/>
        <w:rPr>
          <w:rFonts w:ascii="Times New Roman" w:hAnsi="Times New Roman" w:cs="Times New Roman"/>
          <w:sz w:val="28"/>
          <w:szCs w:val="28"/>
        </w:rPr>
      </w:pPr>
      <w:r w:rsidRPr="009E4E22">
        <w:rPr>
          <w:rFonts w:ascii="Times New Roman" w:eastAsia="Times New Roman" w:hAnsi="Times New Roman" w:cs="Times New Roman"/>
          <w:b/>
          <w:i w:val="0"/>
          <w:color w:val="000000"/>
          <w:sz w:val="32"/>
          <w:szCs w:val="28"/>
          <w:u w:val="none"/>
        </w:rPr>
        <w:lastRenderedPageBreak/>
        <w:t>List of Acronyms</w:t>
      </w:r>
    </w:p>
    <w:p w14:paraId="07704422"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AI - Artificial Intelligence</w:t>
      </w:r>
    </w:p>
    <w:p w14:paraId="78F28F09"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API - Application Programming Interface</w:t>
      </w:r>
    </w:p>
    <w:p w14:paraId="0C663F70"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ARM - Azure Resource Manager</w:t>
      </w:r>
    </w:p>
    <w:p w14:paraId="499C6635"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ASP.NET - Active Server Pages .NET</w:t>
      </w:r>
    </w:p>
    <w:p w14:paraId="1009D3C7"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BAL - Business Access Layer</w:t>
      </w:r>
    </w:p>
    <w:p w14:paraId="640E2892"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CI/CD - Continuous Integration / Continuous Delivery</w:t>
      </w:r>
    </w:p>
    <w:p w14:paraId="0E375A7C"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COEP - Cross-Origin Embedder Policy</w:t>
      </w:r>
    </w:p>
    <w:p w14:paraId="7C96FAAB"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COOP - Cross-Origin Opener Policy</w:t>
      </w:r>
    </w:p>
    <w:p w14:paraId="471B7818"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CORP - Cross-Origin Resource Policy</w:t>
      </w:r>
    </w:p>
    <w:p w14:paraId="03DB01DF"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CORS - Cross-Origin Resource Sharing</w:t>
      </w:r>
    </w:p>
    <w:p w14:paraId="03E370A0"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CPU - Central Processing Unit</w:t>
      </w:r>
    </w:p>
    <w:p w14:paraId="47646ED6"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CRUD - Create, Read, Update, Delete</w:t>
      </w:r>
    </w:p>
    <w:p w14:paraId="72FCD0DF"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CSRF - Cross-Site Request Forgery</w:t>
      </w:r>
    </w:p>
    <w:p w14:paraId="67E5DFA3"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CSP - Content Security Policy</w:t>
      </w:r>
    </w:p>
    <w:p w14:paraId="78C16E51"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CWE - Common Weakness Enumeration</w:t>
      </w:r>
    </w:p>
    <w:p w14:paraId="2FB20E2A"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DAST - Dynamic Application Security Testing</w:t>
      </w:r>
    </w:p>
    <w:p w14:paraId="5CD63B18"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DTO - Data Transfer Object</w:t>
      </w:r>
    </w:p>
    <w:p w14:paraId="21A5FFC2"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EF - Entity Framework</w:t>
      </w:r>
    </w:p>
    <w:p w14:paraId="78516880"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lastRenderedPageBreak/>
        <w:t>GPT - Generative Pre-trained Transformer</w:t>
      </w:r>
    </w:p>
    <w:p w14:paraId="6622EB16"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GUID - Globally Unique Identifier</w:t>
      </w:r>
    </w:p>
    <w:p w14:paraId="64A19D1B"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HTTP - Hypertext Transfer Protocol</w:t>
      </w:r>
    </w:p>
    <w:p w14:paraId="27150727"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IDE - Integrated Development Environment</w:t>
      </w:r>
    </w:p>
    <w:p w14:paraId="6CC01DAF"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IEEE - Institute of Electrical and Electronics Engineers</w:t>
      </w:r>
    </w:p>
    <w:p w14:paraId="213FBD75"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JSON - JavaScript Object Notation</w:t>
      </w:r>
    </w:p>
    <w:p w14:paraId="25540726"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JWT - JSON Web Token</w:t>
      </w:r>
    </w:p>
    <w:p w14:paraId="23A307E3"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LINQ - Language Integrated Query</w:t>
      </w:r>
    </w:p>
    <w:p w14:paraId="40724317"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LLM - Large Language Model</w:t>
      </w:r>
    </w:p>
    <w:p w14:paraId="7A84A8F6"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ML - Machine Learning</w:t>
      </w:r>
    </w:p>
    <w:p w14:paraId="4E52DCE1"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MVC - Model-View-Controller</w:t>
      </w:r>
    </w:p>
    <w:p w14:paraId="5BF072C9"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NCLOC - Non-Comment Lines of Code</w:t>
      </w:r>
    </w:p>
    <w:p w14:paraId="32707B10"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NER - Named Entity Recognition</w:t>
      </w:r>
    </w:p>
    <w:p w14:paraId="202DD9D3"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NLP - Natural Language Processing</w:t>
      </w:r>
    </w:p>
    <w:p w14:paraId="1A0A324C"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OWASP - Open Worldwide Application Security Project</w:t>
      </w:r>
    </w:p>
    <w:p w14:paraId="14383B65" w14:textId="77777777" w:rsidR="00D0055A" w:rsidRPr="009E4E22" w:rsidRDefault="00000000" w:rsidP="0029128D">
      <w:pPr>
        <w:spacing w:after="0" w:line="480" w:lineRule="auto" w:before="0"/>
        <w:ind w:firstLine="0"/>
        <w:jc w:val="left"/>
        <w:rPr>
          <w:rFonts w:cs="Times New Roman"/>
          <w:szCs w:val="24"/>
        </w:rPr>
      </w:pPr>
      <w:r>
        <w:rPr>
          <w:rFonts w:ascii="Times New Roman" w:hAnsi="Times New Roman" w:eastAsia="Times New Roman" w:cs="Times New Roman"/>
          <w:sz w:val="24"/>
        </w:rPr>
        <w:t>p50 - 50th-percentile response latency (median)</w:t>
      </w:r>
    </w:p>
    <w:p>
      <w:pPr>
        <w:spacing w:line="480" w:lineRule="auto" w:before="0" w:after="0"/>
        <w:ind w:firstLine="0"/>
        <w:jc w:val="left"/>
      </w:pPr>
      <w:r>
        <w:rPr>
          <w:rFonts w:ascii="Times New Roman" w:hAnsi="Times New Roman" w:eastAsia="Times New Roman" w:cs="Times New Roman"/>
          <w:sz w:val="24"/>
        </w:rPr>
        <w:t>p90 - 90th-percentile response latency</w:t>
      </w:r>
    </w:p>
    <w:p w14:paraId="4C4B447E" w14:textId="77777777" w:rsidR="00D0055A" w:rsidRPr="009E4E22" w:rsidRDefault="00000000" w:rsidP="0029128D">
      <w:pPr>
        <w:spacing w:after="0" w:line="480" w:lineRule="auto" w:before="0"/>
        <w:ind w:firstLine="0"/>
        <w:jc w:val="left"/>
        <w:rPr>
          <w:rFonts w:cs="Times New Roman"/>
          <w:szCs w:val="24"/>
        </w:rPr>
      </w:pPr>
      <w:r>
        <w:rPr>
          <w:rFonts w:ascii="Times New Roman" w:hAnsi="Times New Roman" w:eastAsia="Times New Roman" w:cs="Times New Roman"/>
          <w:sz w:val="24"/>
        </w:rPr>
        <w:t>p95 - 95th-percentile response latency</w:t>
      </w:r>
    </w:p>
    <w:p w14:paraId="7E8F7574" w14:textId="77777777" w:rsidR="00D0055A" w:rsidRPr="009E4E22" w:rsidRDefault="00000000" w:rsidP="0029128D">
      <w:pPr>
        <w:spacing w:after="0" w:line="480" w:lineRule="auto" w:before="0"/>
        <w:ind w:firstLine="0"/>
        <w:jc w:val="left"/>
        <w:rPr>
          <w:rFonts w:cs="Times New Roman"/>
          <w:szCs w:val="24"/>
        </w:rPr>
      </w:pPr>
      <w:r>
        <w:rPr>
          <w:rFonts w:ascii="Times New Roman" w:hAnsi="Times New Roman" w:eastAsia="Times New Roman" w:cs="Times New Roman"/>
          <w:sz w:val="24"/>
        </w:rPr>
        <w:t>p99 - 99th-percentile response latency</w:t>
      </w:r>
    </w:p>
    <w:p w14:paraId="6099E19E"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RBAC - Role-Based Access Control</w:t>
      </w:r>
    </w:p>
    <w:p w14:paraId="0A715B9E"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lastRenderedPageBreak/>
        <w:t>REST - Representational State Transfer</w:t>
      </w:r>
    </w:p>
    <w:p w14:paraId="39D4817C"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SDK - Software Development Kit</w:t>
      </w:r>
    </w:p>
    <w:p w14:paraId="287837A8"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SE - Software Engineering</w:t>
      </w:r>
    </w:p>
    <w:p w14:paraId="26FBF80E"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SLA - Service-Level Agreement</w:t>
      </w:r>
    </w:p>
    <w:p w14:paraId="2B680AA0"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SLR - Systematic Literature Review</w:t>
      </w:r>
    </w:p>
    <w:p w14:paraId="516C7849"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SQL - Structured Query Language</w:t>
      </w:r>
    </w:p>
    <w:p w14:paraId="494F7265"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 xml:space="preserve">SZZ - </w:t>
      </w:r>
      <w:proofErr w:type="spellStart"/>
      <w:r w:rsidRPr="009E4E22">
        <w:rPr>
          <w:rFonts w:eastAsia="Times New Roman" w:cs="Times New Roman" w:ascii="Times New Roman" w:hAnsi="Times New Roman"/>
          <w:sz w:val="24"/>
          <w:szCs w:val="24"/>
        </w:rPr>
        <w:t>Sliwerski</w:t>
      </w:r>
      <w:proofErr w:type="spellEnd"/>
      <w:r w:rsidRPr="009E4E22">
        <w:rPr>
          <w:rFonts w:eastAsia="Times New Roman" w:cs="Times New Roman" w:ascii="Times New Roman" w:hAnsi="Times New Roman"/>
          <w:sz w:val="24"/>
          <w:szCs w:val="24"/>
        </w:rPr>
        <w:t>-Zimmermann-Zeller algorithm</w:t>
      </w:r>
    </w:p>
    <w:p w14:paraId="07E4596C"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TSV - Tab-Separated Values</w:t>
      </w:r>
    </w:p>
    <w:p w14:paraId="5E4737B5"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UI - User Interface</w:t>
      </w:r>
    </w:p>
    <w:p w14:paraId="6D3112C9"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URL - Uniform Resource Locator</w:t>
      </w:r>
    </w:p>
    <w:p w14:paraId="0EAAA8C7" w14:textId="77777777" w:rsidR="00D0055A" w:rsidRPr="009E4E22" w:rsidRDefault="00000000" w:rsidP="0029128D">
      <w:pPr>
        <w:spacing w:after="0" w:line="480" w:lineRule="auto" w:before="0"/>
        <w:ind w:firstLine="0"/>
        <w:jc w:val="left"/>
        <w:rPr>
          <w:rFonts w:cs="Times New Roman"/>
          <w:szCs w:val="24"/>
        </w:rPr>
      </w:pPr>
      <w:r>
        <w:rPr>
          <w:rFonts w:ascii="Times New Roman" w:hAnsi="Times New Roman" w:eastAsia="Times New Roman" w:cs="Times New Roman"/>
          <w:sz w:val="24"/>
        </w:rPr>
        <w:t>VU - Virtual user (simulated concurrent JMeter user)</w:t>
      </w:r>
    </w:p>
    <w:p w14:paraId="4419823B"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XSS - Cross-Site Scripting</w:t>
      </w:r>
    </w:p>
    <w:p w14:paraId="21A5E428" w14:textId="77777777" w:rsidR="00D0055A" w:rsidRPr="009E4E22" w:rsidRDefault="00000000" w:rsidP="0029128D">
      <w:pPr>
        <w:spacing w:after="120" w:line="480" w:lineRule="auto"/>
        <w:ind w:firstLine="0"/>
        <w:jc w:val="left"/>
        <w:rPr>
          <w:rFonts w:cs="Times New Roman"/>
          <w:szCs w:val="24"/>
        </w:rPr>
      </w:pPr>
      <w:r w:rsidRPr="009E4E22">
        <w:rPr>
          <w:rFonts w:eastAsia="Times New Roman" w:cs="Times New Roman" w:ascii="Times New Roman" w:hAnsi="Times New Roman"/>
          <w:sz w:val="24"/>
          <w:szCs w:val="24"/>
        </w:rPr>
        <w:t>ZAP - Zed Attack Proxy</w:t>
      </w:r>
    </w:p>
    <w:p w14:paraId="742E9A62" w14:textId="77777777" w:rsidR="00D0055A" w:rsidRPr="009E4E22" w:rsidRDefault="00000000" w:rsidP="009E4E22">
      <w:pPr>
        <w:pStyle w:val="Heading1"/>
        <w:pageBreakBefore/>
        <w:spacing w:line="480" w:lineRule="auto"/>
        <w:ind w:firstLine="0"/>
        <w:jc w:val="center"/>
        <w:rPr>
          <w:rFonts w:ascii="Times New Roman" w:hAnsi="Times New Roman" w:cs="Times New Roman"/>
          <w:bCs/>
          <w:sz w:val="28"/>
          <w:szCs w:val="28"/>
        </w:rPr>
      </w:pPr>
      <w:r>
        <w:rPr>
          <w:rFonts w:ascii="Times New Roman" w:eastAsia="Times New Roman" w:hAnsi="Times New Roman" w:cs="Times New Roman"/>
          <w:b/>
          <w:i w:val="0"/>
          <w:color w:val="000000"/>
          <w:sz w:val="32"/>
          <w:u w:val="none"/>
        </w:rPr>
        <w:lastRenderedPageBreak/>
        <w:t>Chapter 1 - Introduction</w:t>
      </w:r>
    </w:p>
    <w:p w14:paraId="3AE5A939"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1.1 Introduction</w:t>
      </w:r>
    </w:p>
    <w:p w14:paraId="1799C0DB"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RESTful APIs are web interfaces that expose resources through standard HTTP methods such as GET, POST, PUT, and DELETE. They are widely used in financial systems because they </w:t>
      </w:r>
      <w:proofErr w:type="gramStart"/>
      <w:r w:rsidRPr="009E4E22">
        <w:rPr>
          <w:rFonts w:eastAsia="Times New Roman" w:cs="Times New Roman" w:ascii="Times New Roman" w:hAnsi="Times New Roman"/>
          <w:sz w:val="24"/>
          <w:szCs w:val="24"/>
        </w:rPr>
        <w:t>let</w:t>
      </w:r>
      <w:proofErr w:type="gramEnd"/>
      <w:r w:rsidRPr="009E4E22">
        <w:rPr>
          <w:rFonts w:eastAsia="Times New Roman" w:cs="Times New Roman" w:ascii="Times New Roman" w:hAnsi="Times New Roman"/>
          <w:sz w:val="24"/>
          <w:szCs w:val="24"/>
        </w:rPr>
        <w:t xml:space="preserve"> client applications, reporting tools, and back-office services exchange account, journal-entry, period, report, and audit-log data through a predictable contract. Prior Web API research emphasizes that API reliability, documentation, security, and performance are central adoption concerns (Zhang et al., 2023). In a financial accounting context, weak authentication, unsafe input handling, slow reporting endpoints, or unclear access-control rules can directly affect confidentiality, integrity, and system availability.</w:t>
      </w:r>
    </w:p>
    <w:p w14:paraId="0088608A"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ChatGPT (Codex 5.4), accessed through OpenAI’s Codex coding environment, is used in this study as an advisory tool rather than as an autonomous developer. The model receives scanner output, error traces, and code context, then suggests code changes. A human developer reviews those suggestions, applies selected changes on isolated Git branches, and verifies them with the same tool that produced the baseline finding. This distinction matters because prior studies show that LLM-generated code can introduce security weaknesses if it is accepted without review (Pearce et al., 2022; Khoury et al., 2023; Sandoval et al., 2023).</w:t>
      </w:r>
    </w:p>
    <w:p w14:paraId="0AEC2C7B" w14:textId="77777777" w:rsidR="00D0055A" w:rsidRPr="009E4E22" w:rsidRDefault="00000000" w:rsidP="0029128D">
      <w:pPr>
        <w:spacing w:after="120" w:line="480" w:lineRule="auto"/>
        <w:ind w:firstLine="720"/>
        <w:jc w:val="both"/>
        <w:rPr>
          <w:rFonts w:cs="Times New Roman"/>
          <w:bCs/>
          <w:szCs w:val="24"/>
        </w:rPr>
      </w:pPr>
      <w:r w:rsidRPr="009E4E22">
        <w:rPr>
          <w:rFonts w:eastAsia="Times New Roman" w:cs="Times New Roman" w:ascii="Times New Roman" w:hAnsi="Times New Roman"/>
          <w:bCs/>
          <w:sz w:val="24"/>
          <w:szCs w:val="24"/>
        </w:rPr>
        <w:t xml:space="preserve">Production REST APIs in regulated domains such as finance fail in three distinct ways: a static-analysis violation (a code smell that creeps in over time), a security alert (a missing security header, a vulnerable bundled dependency, an unprotected route), and a performance hotspot (a response that breaks an SLA under load). The three failures are caught by three different tools, demand three different remediation styles, and are usually owned by three different teams. If a </w:t>
      </w:r>
      <w:r w:rsidRPr="009E4E22">
        <w:rPr>
          <w:rFonts w:eastAsia="Times New Roman" w:cs="Times New Roman" w:ascii="Times New Roman" w:hAnsi="Times New Roman"/>
          <w:bCs/>
          <w:sz w:val="24"/>
          <w:szCs w:val="24"/>
        </w:rPr>
        <w:lastRenderedPageBreak/>
        <w:t>general-purpose LLM such as ChatGPT can give correct, framework-aware advice across all three at once, using only the structured tool report and the relevant code excerpt, it materially shortens the audit-to-fix cycle that is the bottleneck of modern API quality work. Establishing whether and where this works requires the kind of branch-isolated empirical evidence that this thesis proposes to collect, and the answer is directly actionable for practitioners deciding whether to embed LLMs in their CI/CD review loop.</w:t>
      </w:r>
    </w:p>
    <w:p w14:paraId="217333D1" w14:textId="77777777" w:rsidR="00D0055A" w:rsidRPr="003E6ED2" w:rsidRDefault="00000000" w:rsidP="003E6ED2">
      <w:pPr>
        <w:spacing w:after="120" w:line="480" w:lineRule="auto"/>
        <w:ind w:firstLine="720"/>
        <w:jc w:val="both"/>
        <w:rPr>
          <w:rFonts w:cs="Times New Roman"/>
          <w:bCs/>
          <w:szCs w:val="24"/>
        </w:rPr>
      </w:pPr>
      <w:r w:rsidRPr="009E4E22">
        <w:rPr>
          <w:rFonts w:eastAsia="Times New Roman" w:cs="Times New Roman" w:ascii="Times New Roman" w:hAnsi="Times New Roman"/>
          <w:bCs/>
          <w:sz w:val="24"/>
          <w:szCs w:val="24"/>
        </w:rPr>
        <w:t>On the financial-accounting ASP.NET Core API used as the unit of analysis, the study expects ChatGPT (Codex 5.4) acting purely as an advisor on tool output to (</w:t>
      </w:r>
      <w:proofErr w:type="spellStart"/>
      <w:r w:rsidRPr="009E4E22">
        <w:rPr>
          <w:rFonts w:eastAsia="Times New Roman" w:cs="Times New Roman" w:ascii="Times New Roman" w:hAnsi="Times New Roman"/>
          <w:bCs/>
          <w:sz w:val="24"/>
          <w:szCs w:val="24"/>
        </w:rPr>
        <w:t>i</w:t>
      </w:r>
      <w:proofErr w:type="spellEnd"/>
      <w:r w:rsidRPr="009E4E22">
        <w:rPr>
          <w:rFonts w:eastAsia="Times New Roman" w:cs="Times New Roman" w:ascii="Times New Roman" w:hAnsi="Times New Roman"/>
          <w:bCs/>
          <w:sz w:val="24"/>
          <w:szCs w:val="24"/>
        </w:rPr>
        <w:t>) substantially reduce SonarQube findings while preserving test coverage and quality-gate status; (ii) clear gated High, Medium, and Low alerts in OWASP ZAP baseline and authenticated API scans on business endpoints; and (iii) achieve double-digit percentage reductions in p95 latency under JMeter load profiles at 50, 100, and 500 virtual users while keeping error rate at 0%. The study further expects to surface at least one honest limitation: structural metrics that depend on global workload composition, rather than on per-endpoint latency, are not expected to move under per-finding LLM patches. Section 1.5.2 elaborates the per-dimension expected outcomes in concrete numerical terms.</w:t>
      </w:r>
    </w:p>
    <w:p w14:paraId="5B97A2B1"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1.2 Challenges</w:t>
      </w:r>
    </w:p>
    <w:p w14:paraId="6349469D"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APIs are crucial for modern web and mobile applications because they allow independent systems to exchange data and trigger business operations. In finance, this includes authentication, account management, journal-entry posting, financial reporting, and audit-log retrieval. Because these operations handle sensitive records, API failures can expose user identity data, financial balances, and operational audit trails. Security and performance therefore need to be evaluated </w:t>
      </w:r>
      <w:r w:rsidRPr="009E4E22">
        <w:rPr>
          <w:rFonts w:eastAsia="Times New Roman" w:cs="Times New Roman" w:ascii="Times New Roman" w:hAnsi="Times New Roman"/>
          <w:sz w:val="24"/>
          <w:szCs w:val="24"/>
        </w:rPr>
        <w:lastRenderedPageBreak/>
        <w:t>together: an API that is secure but too slow can fail operational requirements, while a fast API with weak access control can create unacceptable risk.</w:t>
      </w:r>
    </w:p>
    <w:p w14:paraId="0D26E32F" w14:textId="77777777" w:rsidR="00D0055A" w:rsidRPr="009E4E22" w:rsidRDefault="00000000" w:rsidP="003E6ED2">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APIs that handle sensitive data are frequent targets for attack. SQL </w:t>
      </w:r>
      <w:r w:rsidR="000975F9" w:rsidRPr="009E4E22">
        <w:rPr>
          <w:rFonts w:eastAsia="Times New Roman" w:cs="Times New Roman" w:ascii="Times New Roman" w:hAnsi="Times New Roman"/>
          <w:sz w:val="24"/>
          <w:szCs w:val="24"/>
        </w:rPr>
        <w:t>injections occur</w:t>
      </w:r>
      <w:r w:rsidRPr="009E4E22">
        <w:rPr>
          <w:rFonts w:eastAsia="Times New Roman" w:cs="Times New Roman" w:ascii="Times New Roman" w:hAnsi="Times New Roman"/>
          <w:sz w:val="24"/>
          <w:szCs w:val="24"/>
        </w:rPr>
        <w:t xml:space="preserve"> when untrusted input is allowed to alter a database query; Cross-Site Scripting (XSS) occurs when unsafe content can be executed by a client; and Cross-Site Request Forgery (CSRF) abuses an authenticated user session to submit unintended actions. RESTful APIs also require strong authentication, role-based authorization, input validation, secure headers, and careful error handling. In this study, OWASP ZAP is used to detect web/API security weaknesses, while role-based tests verify that Admin, </w:t>
      </w:r>
      <w:proofErr w:type="spellStart"/>
      <w:r w:rsidRPr="009E4E22">
        <w:rPr>
          <w:rFonts w:eastAsia="Times New Roman" w:cs="Times New Roman" w:ascii="Times New Roman" w:hAnsi="Times New Roman"/>
          <w:sz w:val="24"/>
          <w:szCs w:val="24"/>
        </w:rPr>
        <w:t>FinanceManager</w:t>
      </w:r>
      <w:proofErr w:type="spellEnd"/>
      <w:r w:rsidRPr="009E4E22">
        <w:rPr>
          <w:rFonts w:eastAsia="Times New Roman" w:cs="Times New Roman" w:ascii="Times New Roman" w:hAnsi="Times New Roman"/>
          <w:sz w:val="24"/>
          <w:szCs w:val="24"/>
        </w:rPr>
        <w:t>, User, and Auditor permissions are enforced correctly.</w:t>
      </w:r>
    </w:p>
    <w:p w14:paraId="27E63600"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1.3 Problem Statement</w:t>
      </w:r>
    </w:p>
    <w:p w14:paraId="45B2731E"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problem addressed in this report is that traditional API improvement work is fragmented. Static analysis identifies maintainability issues, security scanners identify missing headers or vulnerability patterns, and load tests identify slow endpoints, but these findings are often handled separately. For the financial accounting API used in this study, the current challenge is to determine whether ChatGPT (Codex 5.4) can convert those tool findings into practical code improvements without introducing regressions. The report therefore compares common baseline branch with three isolated post-improvement branches and asks whether the same tools show measurable gains after the ChatGPT-guided changes.</w:t>
      </w:r>
    </w:p>
    <w:p w14:paraId="69F72CEC" w14:textId="77777777" w:rsidR="00D0055A" w:rsidRPr="009E4E22" w:rsidRDefault="00D0055A" w:rsidP="0029128D">
      <w:pPr>
        <w:rPr>
          <w:rFonts w:cs="Times New Roman"/>
          <w:szCs w:val="24"/>
        </w:rPr>
      </w:pPr>
    </w:p>
    <w:p w14:paraId="4A835092" w14:textId="77777777" w:rsidR="00D0055A" w:rsidRPr="009E4E22" w:rsidRDefault="00000000" w:rsidP="008109D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lastRenderedPageBreak/>
        <w:t>1.4 Motivational Statement</w:t>
      </w:r>
    </w:p>
    <w:p w14:paraId="2AB6CE07" w14:textId="77777777" w:rsidR="00D0055A" w:rsidRPr="009E4E22" w:rsidRDefault="00000000" w:rsidP="003E6ED2">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motivation behind this research is practical. Manual API hardening is time-consuming because a developer must read scanner output, identify the affected code path, understand the security or performance implication, implement a fix, run regression tests, and repeat the measurement. This loop is especially slow when the issue crosses layers such as controller authorization, service logic, Entity Framework queries, response headers, and test setup. ChatGPT may reduce this time by helping interpret tool findings and proposing fix candidates, but its output must still be validated because incorrect advice can create new security, performance, or maintainability problems.</w:t>
      </w:r>
    </w:p>
    <w:p w14:paraId="420AA5FB"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 xml:space="preserve">1.5 Objectives, </w:t>
      </w:r>
      <w:r w:rsidR="00657923">
        <w:rPr>
          <w:rFonts w:ascii="Times New Roman" w:eastAsia="Times New Roman" w:hAnsi="Times New Roman" w:cs="Times New Roman"/>
          <w:b/>
          <w:i w:val="0"/>
          <w:color w:val="000000"/>
          <w:sz w:val="28"/>
          <w:szCs w:val="24"/>
          <w:u w:val="none"/>
        </w:rPr>
        <w:t xml:space="preserve">and </w:t>
      </w:r>
      <w:r w:rsidRPr="009E4E22">
        <w:rPr>
          <w:rFonts w:ascii="Times New Roman" w:eastAsia="Times New Roman" w:hAnsi="Times New Roman" w:cs="Times New Roman"/>
          <w:b/>
          <w:i w:val="0"/>
          <w:color w:val="000000"/>
          <w:sz w:val="28"/>
          <w:szCs w:val="24"/>
          <w:u w:val="none"/>
        </w:rPr>
        <w:t>Measuremen</w:t>
      </w:r>
      <w:r w:rsidR="00657923">
        <w:rPr>
          <w:rFonts w:ascii="Times New Roman" w:eastAsia="Times New Roman" w:hAnsi="Times New Roman" w:cs="Times New Roman"/>
          <w:b/>
          <w:i w:val="0"/>
          <w:color w:val="000000"/>
          <w:sz w:val="28"/>
          <w:szCs w:val="24"/>
          <w:u w:val="none"/>
        </w:rPr>
        <w:t>t</w:t>
      </w:r>
      <w:r w:rsidRPr="009E4E22">
        <w:rPr>
          <w:rFonts w:ascii="Times New Roman" w:eastAsia="Times New Roman" w:hAnsi="Times New Roman" w:cs="Times New Roman"/>
          <w:b/>
          <w:i w:val="0"/>
          <w:color w:val="000000"/>
          <w:sz w:val="28"/>
          <w:szCs w:val="24"/>
          <w:u w:val="none"/>
        </w:rPr>
        <w:t xml:space="preserve"> Outcomes</w:t>
      </w:r>
    </w:p>
    <w:p w14:paraId="2D8E53F1" w14:textId="77777777" w:rsidR="00D0055A" w:rsidRPr="009E4E22" w:rsidRDefault="00000000" w:rsidP="0029128D">
      <w:pPr>
        <w:pStyle w:val="Heading3"/>
        <w:spacing w:line="480" w:lineRule="auto"/>
        <w:ind w:firstLine="0"/>
        <w:rPr>
          <w:rFonts w:cs="Times New Roman"/>
          <w:bCs/>
          <w:szCs w:val="24"/>
        </w:rPr>
      </w:pPr>
      <w:r w:rsidRPr="009E4E22">
        <w:rPr>
          <w:rFonts w:eastAsia="Times New Roman" w:cs="Times New Roman" w:ascii="Times New Roman" w:hAnsi="Times New Roman"/>
          <w:b/>
          <w:bCs/>
          <w:i w:val="0"/>
          <w:color w:val="000000"/>
          <w:sz w:val="24"/>
          <w:szCs w:val="24"/>
          <w:u w:val="none"/>
        </w:rPr>
        <w:t>1.5.1 Objectives:</w:t>
      </w:r>
    </w:p>
    <w:p w14:paraId="48372283" w14:textId="77777777" w:rsidR="00D0055A" w:rsidRPr="009E4E22" w:rsidRDefault="00000000" w:rsidP="0029128D">
      <w:pPr>
        <w:numPr>
          <w:ilvl w:val="0"/>
          <w:numId w:val="1"/>
        </w:numPr>
        <w:spacing w:after="120" w:line="480" w:lineRule="auto"/>
        <w:ind/>
        <w:jc w:val="left"/>
        <w:rPr>
          <w:rFonts w:cs="Times New Roman"/>
          <w:szCs w:val="24"/>
        </w:rPr>
      </w:pPr>
      <w:r w:rsidRPr="009E4E22">
        <w:rPr>
          <w:rFonts w:eastAsia="Times New Roman" w:cs="Times New Roman" w:ascii="Times New Roman" w:hAnsi="Times New Roman"/>
          <w:sz w:val="24"/>
          <w:szCs w:val="24"/>
        </w:rPr>
        <w:t>To evaluate the impact of ChatGPT on the quality of ASP.NET Core API projects.</w:t>
      </w:r>
    </w:p>
    <w:p w14:paraId="0633CCE4" w14:textId="77777777" w:rsidR="00D0055A" w:rsidRPr="009E4E22" w:rsidRDefault="00000000" w:rsidP="0029128D">
      <w:pPr>
        <w:numPr>
          <w:ilvl w:val="0"/>
          <w:numId w:val="1"/>
        </w:numPr>
        <w:spacing w:after="120" w:line="480" w:lineRule="auto"/>
        <w:ind/>
        <w:jc w:val="left"/>
        <w:rPr>
          <w:rFonts w:cs="Times New Roman"/>
          <w:szCs w:val="24"/>
        </w:rPr>
      </w:pPr>
      <w:r w:rsidRPr="009E4E22">
        <w:rPr>
          <w:rFonts w:eastAsia="Times New Roman" w:cs="Times New Roman" w:ascii="Times New Roman" w:hAnsi="Times New Roman"/>
          <w:sz w:val="24"/>
          <w:szCs w:val="24"/>
        </w:rPr>
        <w:t>To assess the performance impacts of AI-generated code through speed tests.</w:t>
      </w:r>
    </w:p>
    <w:p w14:paraId="0C47FD61" w14:textId="77777777" w:rsidR="00D0055A" w:rsidRPr="009E4E22" w:rsidRDefault="00000000" w:rsidP="0029128D">
      <w:pPr>
        <w:numPr>
          <w:ilvl w:val="0"/>
          <w:numId w:val="1"/>
        </w:numPr>
        <w:spacing w:after="120" w:line="480" w:lineRule="auto"/>
        <w:ind/>
        <w:jc w:val="left"/>
        <w:rPr>
          <w:rFonts w:cs="Times New Roman"/>
          <w:szCs w:val="24"/>
        </w:rPr>
      </w:pPr>
      <w:r w:rsidRPr="009E4E22">
        <w:rPr>
          <w:rFonts w:eastAsia="Times New Roman" w:cs="Times New Roman" w:ascii="Times New Roman" w:hAnsi="Times New Roman"/>
          <w:sz w:val="24"/>
          <w:szCs w:val="24"/>
        </w:rPr>
        <w:t xml:space="preserve">To measure improvements in code security, reliability, and maintainability using </w:t>
      </w:r>
      <w:r w:rsidRPr="009E4E22">
        <w:rPr>
          <w:rFonts w:eastAsia="Times New Roman" w:cs="Times New Roman" w:ascii="Times New Roman" w:hAnsi="Times New Roman"/>
          <w:b/>
          <w:bCs/>
          <w:sz w:val="24"/>
          <w:szCs w:val="24"/>
        </w:rPr>
        <w:t>SonarQube</w:t>
      </w:r>
      <w:r w:rsidRPr="009E4E22">
        <w:rPr>
          <w:rFonts w:eastAsia="Times New Roman" w:cs="Times New Roman" w:ascii="Times New Roman" w:hAnsi="Times New Roman"/>
          <w:sz w:val="24"/>
          <w:szCs w:val="24"/>
        </w:rPr>
        <w:t>.</w:t>
      </w:r>
    </w:p>
    <w:p w14:paraId="40D02EB5" w14:textId="77777777" w:rsidR="00D0055A" w:rsidRPr="009E4E22" w:rsidRDefault="00000000" w:rsidP="0029128D">
      <w:pPr>
        <w:numPr>
          <w:ilvl w:val="0"/>
          <w:numId w:val="1"/>
        </w:numPr>
        <w:spacing w:after="120" w:line="480" w:lineRule="auto"/>
        <w:ind/>
        <w:jc w:val="left"/>
        <w:rPr>
          <w:rFonts w:cs="Times New Roman"/>
          <w:b/>
          <w:bCs/>
          <w:szCs w:val="24"/>
        </w:rPr>
      </w:pPr>
      <w:r w:rsidRPr="009E4E22">
        <w:rPr>
          <w:rFonts w:eastAsia="Times New Roman" w:cs="Times New Roman" w:ascii="Times New Roman" w:hAnsi="Times New Roman"/>
          <w:sz w:val="24"/>
          <w:szCs w:val="24"/>
        </w:rPr>
        <w:t xml:space="preserve">To demonstrate how ChatGPT can solve security problems like </w:t>
      </w:r>
      <w:r w:rsidRPr="009E4E22">
        <w:rPr>
          <w:rFonts w:eastAsia="Times New Roman" w:cs="Times New Roman" w:ascii="Times New Roman" w:hAnsi="Times New Roman"/>
          <w:b/>
          <w:bCs/>
          <w:sz w:val="24"/>
          <w:szCs w:val="24"/>
        </w:rPr>
        <w:t>authentication</w:t>
      </w:r>
      <w:r w:rsidRPr="009E4E22">
        <w:rPr>
          <w:rFonts w:eastAsia="Times New Roman" w:cs="Times New Roman" w:ascii="Times New Roman" w:hAnsi="Times New Roman"/>
          <w:sz w:val="24"/>
          <w:szCs w:val="24"/>
        </w:rPr>
        <w:t xml:space="preserve"> and </w:t>
      </w:r>
      <w:r w:rsidRPr="009E4E22">
        <w:rPr>
          <w:rFonts w:eastAsia="Times New Roman" w:cs="Times New Roman" w:ascii="Times New Roman" w:hAnsi="Times New Roman"/>
          <w:b/>
          <w:bCs/>
          <w:sz w:val="24"/>
          <w:szCs w:val="24"/>
        </w:rPr>
        <w:t>authorization</w:t>
      </w:r>
      <w:r w:rsidRPr="009E4E22">
        <w:rPr>
          <w:rFonts w:eastAsia="Times New Roman" w:cs="Times New Roman" w:ascii="Times New Roman" w:hAnsi="Times New Roman"/>
          <w:sz w:val="24"/>
          <w:szCs w:val="24"/>
        </w:rPr>
        <w:t xml:space="preserve"> in RESTful APIs using AI-generated guidelines.</w:t>
      </w:r>
    </w:p>
    <w:p w14:paraId="0D9C9FA3" w14:textId="77777777" w:rsidR="00D0055A" w:rsidRPr="009E4E22" w:rsidRDefault="00D0055A" w:rsidP="0029128D">
      <w:pPr>
        <w:rPr>
          <w:rFonts w:cs="Times New Roman"/>
          <w:b/>
          <w:bCs/>
          <w:szCs w:val="24"/>
        </w:rPr>
      </w:pPr>
    </w:p>
    <w:p w14:paraId="4CA4E770" w14:textId="77777777" w:rsidR="00D0055A" w:rsidRPr="009E4E22" w:rsidRDefault="00000000" w:rsidP="0029128D">
      <w:pPr>
        <w:pStyle w:val="Heading3"/>
        <w:spacing w:line="480" w:lineRule="auto"/>
        <w:ind w:firstLine="0"/>
        <w:rPr>
          <w:rFonts w:cs="Times New Roman"/>
          <w:bCs/>
          <w:szCs w:val="24"/>
        </w:rPr>
      </w:pPr>
      <w:r w:rsidRPr="009E4E22">
        <w:rPr>
          <w:rFonts w:eastAsia="Times New Roman" w:cs="Times New Roman" w:ascii="Times New Roman" w:hAnsi="Times New Roman"/>
          <w:b/>
          <w:i w:val="0"/>
          <w:color w:val="000000"/>
          <w:sz w:val="24"/>
          <w:szCs w:val="24"/>
          <w:u w:val="none"/>
        </w:rPr>
        <w:lastRenderedPageBreak/>
        <w:t>1.5.2 Measure</w:t>
      </w:r>
      <w:r w:rsidR="00657923">
        <w:rPr>
          <w:rFonts w:eastAsia="Times New Roman" w:cs="Times New Roman" w:ascii="Times New Roman" w:hAnsi="Times New Roman"/>
          <w:b/>
          <w:i w:val="0"/>
          <w:color w:val="000000"/>
          <w:sz w:val="24"/>
          <w:szCs w:val="24"/>
          <w:u w:val="none"/>
        </w:rPr>
        <w:t>ment</w:t>
      </w:r>
      <w:r w:rsidRPr="009E4E22">
        <w:rPr>
          <w:rFonts w:eastAsia="Times New Roman" w:cs="Times New Roman" w:ascii="Times New Roman" w:hAnsi="Times New Roman"/>
          <w:b/>
          <w:i w:val="0"/>
          <w:color w:val="000000"/>
          <w:sz w:val="24"/>
          <w:szCs w:val="24"/>
          <w:u w:val="none"/>
        </w:rPr>
        <w:t xml:space="preserve"> Outcomes:</w:t>
      </w:r>
    </w:p>
    <w:p w14:paraId="6D4F8881" w14:textId="77777777" w:rsidR="00D0055A" w:rsidRPr="009E4E22" w:rsidRDefault="00000000" w:rsidP="0029128D">
      <w:pPr>
        <w:numPr>
          <w:ilvl w:val="0"/>
          <w:numId w:val="2"/>
        </w:numPr>
        <w:spacing w:after="120" w:line="480" w:lineRule="auto"/>
        <w:ind/>
        <w:jc w:val="left"/>
        <w:rPr>
          <w:rFonts w:cs="Times New Roman"/>
          <w:szCs w:val="24"/>
        </w:rPr>
      </w:pPr>
      <w:r w:rsidRPr="009E4E22">
        <w:rPr>
          <w:rFonts w:eastAsia="Times New Roman" w:cs="Times New Roman" w:ascii="Times New Roman" w:hAnsi="Times New Roman"/>
          <w:sz w:val="24"/>
          <w:szCs w:val="24"/>
        </w:rPr>
        <w:t>A side-by-side before-and-after comparison of the API project following ChatGPT-guided code recommendations, using branch names, tool outputs, and measurement units for each comparison.</w:t>
      </w:r>
    </w:p>
    <w:p w14:paraId="1F34AE62" w14:textId="77777777" w:rsidR="00D0055A" w:rsidRPr="009E4E22" w:rsidRDefault="00000000" w:rsidP="0029128D">
      <w:pPr>
        <w:numPr>
          <w:ilvl w:val="0"/>
          <w:numId w:val="2"/>
        </w:numPr>
        <w:spacing w:after="120" w:line="480" w:lineRule="auto"/>
        <w:ind/>
        <w:jc w:val="left"/>
        <w:rPr>
          <w:rFonts w:cs="Times New Roman"/>
          <w:szCs w:val="24"/>
        </w:rPr>
      </w:pPr>
      <w:r w:rsidRPr="009E4E22">
        <w:rPr>
          <w:rFonts w:eastAsia="Times New Roman" w:cs="Times New Roman" w:ascii="Times New Roman" w:hAnsi="Times New Roman"/>
          <w:sz w:val="24"/>
          <w:szCs w:val="24"/>
        </w:rPr>
        <w:t>Code quality evidence from SonarQube, including C# finding count, Bugs, Vulnerabilities, Code Smells, Security Hotspots, coverage percentage, duplicated-line density percentage, and Quality Gate status.</w:t>
      </w:r>
    </w:p>
    <w:p w14:paraId="4312A045" w14:textId="77777777" w:rsidR="00D0055A" w:rsidRPr="009E4E22" w:rsidRDefault="00000000" w:rsidP="0029128D">
      <w:pPr>
        <w:numPr>
          <w:ilvl w:val="0"/>
          <w:numId w:val="2"/>
        </w:numPr>
        <w:spacing w:after="120" w:line="480" w:lineRule="auto"/>
        <w:ind/>
        <w:jc w:val="left"/>
        <w:rPr>
          <w:rFonts w:cs="Times New Roman"/>
          <w:szCs w:val="24"/>
        </w:rPr>
      </w:pPr>
      <w:r w:rsidRPr="009E4E22">
        <w:rPr>
          <w:rFonts w:eastAsia="Times New Roman" w:cs="Times New Roman" w:ascii="Times New Roman" w:hAnsi="Times New Roman"/>
          <w:sz w:val="24"/>
          <w:szCs w:val="24"/>
        </w:rPr>
        <w:t>Security evidence from OWASP ZAP, including High, Medium, Low, and Informational alert counts before and after improvements, plus role-based access-control checks for Admin, Finance</w:t>
      </w:r>
      <w:r w:rsidR="005040A8">
        <w:rPr>
          <w:rFonts w:eastAsia="Times New Roman" w:cs="Times New Roman" w:ascii="Times New Roman" w:hAnsi="Times New Roman"/>
          <w:sz w:val="24"/>
          <w:szCs w:val="24"/>
        </w:rPr>
        <w:t xml:space="preserve"> </w:t>
      </w:r>
      <w:r w:rsidRPr="009E4E22">
        <w:rPr>
          <w:rFonts w:eastAsia="Times New Roman" w:cs="Times New Roman" w:ascii="Times New Roman" w:hAnsi="Times New Roman"/>
          <w:sz w:val="24"/>
          <w:szCs w:val="24"/>
        </w:rPr>
        <w:t>Manager, User, and Auditor.</w:t>
      </w:r>
    </w:p>
    <w:p w14:paraId="3C9B5986" w14:textId="77777777" w:rsidR="00D0055A" w:rsidRPr="003E6ED2" w:rsidRDefault="00000000" w:rsidP="0029128D">
      <w:pPr>
        <w:numPr>
          <w:ilvl w:val="0"/>
          <w:numId w:val="2"/>
        </w:numPr>
        <w:spacing w:after="120" w:line="480" w:lineRule="auto"/>
        <w:ind/>
        <w:jc w:val="left"/>
        <w:rPr>
          <w:rFonts w:cs="Times New Roman"/>
          <w:szCs w:val="24"/>
        </w:rPr>
      </w:pPr>
      <w:r w:rsidRPr="009E4E22">
        <w:rPr>
          <w:rFonts w:eastAsia="Times New Roman" w:cs="Times New Roman" w:ascii="Times New Roman" w:hAnsi="Times New Roman"/>
          <w:sz w:val="24"/>
          <w:szCs w:val="24"/>
        </w:rPr>
        <w:t>Performance evidence from Apache JMeter, including average response time, p95 and p99 latency in milliseconds, throughput in transactions per second, error rate percentage, and soak/spike drift percentage.</w:t>
      </w:r>
    </w:p>
    <w:p w14:paraId="2EC63715"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1.6 Limitations</w:t>
      </w:r>
    </w:p>
    <w:p w14:paraId="053BEC76"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scope of this full report is limited to one ASP.NET Core financial accounting RESTful API and to ChatGPT (Codex 5.4) accessed through OpenAI’s Codex coding environment. The study does not compare multiple AI assistants. The analysis focuses on automated static analysis, security scanning, and load testing; it does not evaluate user experience or developer productivity through a human-subject study. The findings therefore support conclusions about this API and this measurement workflow, not universal claims about all APIs or all LLMs.</w:t>
      </w:r>
    </w:p>
    <w:p w14:paraId="66EB1773" w14:textId="77777777" w:rsidR="00D0055A" w:rsidRPr="009E4E22" w:rsidRDefault="00F47792" w:rsidP="009E4E22">
      <w:pPr>
        <w:pStyle w:val="Heading1"/>
        <w:pageBreakBefore/>
        <w:spacing w:after="0" w:line="480" w:lineRule="auto"/>
        <w:ind w:firstLine="0"/>
        <w:jc w:val="center"/>
        <w:rPr>
          <w:rFonts w:ascii="Times New Roman" w:hAnsi="Times New Roman" w:cs="Times New Roman"/>
          <w:szCs w:val="32"/>
        </w:rPr>
      </w:pPr>
      <w:r>
        <w:rPr>
          <w:rFonts w:ascii="Times New Roman" w:eastAsia="Times New Roman" w:hAnsi="Times New Roman" w:cs="Times New Roman"/>
          <w:b/>
          <w:i w:val="0"/>
          <w:color w:val="000000"/>
          <w:sz w:val="32"/>
          <w:u w:val="none"/>
        </w:rPr>
        <w:lastRenderedPageBreak/>
        <w:t>Chapter 2 - Literature Review</w:t>
      </w:r>
    </w:p>
    <w:p w14:paraId="63EF7389" w14:textId="77777777" w:rsidR="00D0055A" w:rsidRPr="009E4E22" w:rsidRDefault="00000000" w:rsidP="0029128D">
      <w:pPr>
        <w:spacing w:after="120" w:line="480" w:lineRule="auto"/>
        <w:ind w:firstLine="720"/>
        <w:jc w:val="both"/>
        <w:rPr>
          <w:rFonts w:cs="Times New Roman"/>
          <w:bCs/>
          <w:szCs w:val="24"/>
        </w:rPr>
      </w:pPr>
      <w:r w:rsidRPr="009E4E22">
        <w:rPr>
          <w:rFonts w:eastAsia="Times New Roman" w:cs="Times New Roman" w:ascii="Times New Roman" w:hAnsi="Times New Roman"/>
          <w:bCs/>
          <w:sz w:val="24"/>
          <w:szCs w:val="24"/>
        </w:rPr>
        <w:t xml:space="preserve">Recent systematic reviews of LLMs in software engineering (Hou et al., 2024) show that existing research is dominated by code-generation studies, while the use of LLMs as advisors acting on reports from static </w:t>
      </w:r>
      <w:proofErr w:type="spellStart"/>
      <w:r w:rsidRPr="009E4E22">
        <w:rPr>
          <w:rFonts w:eastAsia="Times New Roman" w:cs="Times New Roman" w:ascii="Times New Roman" w:hAnsi="Times New Roman"/>
          <w:bCs/>
          <w:sz w:val="24"/>
          <w:szCs w:val="24"/>
        </w:rPr>
        <w:t>analysers</w:t>
      </w:r>
      <w:proofErr w:type="spellEnd"/>
      <w:r w:rsidRPr="009E4E22">
        <w:rPr>
          <w:rFonts w:eastAsia="Times New Roman" w:cs="Times New Roman" w:ascii="Times New Roman" w:hAnsi="Times New Roman"/>
          <w:bCs/>
          <w:sz w:val="24"/>
          <w:szCs w:val="24"/>
        </w:rPr>
        <w:t xml:space="preserve">, security scanners, and load-testing tools is comparatively under-explored. This positions the present study within an under-represented quadrant of </w:t>
      </w:r>
      <w:proofErr w:type="gramStart"/>
      <w:r w:rsidRPr="009E4E22">
        <w:rPr>
          <w:rFonts w:eastAsia="Times New Roman" w:cs="Times New Roman" w:ascii="Times New Roman" w:hAnsi="Times New Roman"/>
          <w:bCs/>
          <w:sz w:val="24"/>
          <w:szCs w:val="24"/>
        </w:rPr>
        <w:t>the LLM</w:t>
      </w:r>
      <w:proofErr w:type="gramEnd"/>
      <w:r w:rsidRPr="009E4E22">
        <w:rPr>
          <w:rFonts w:eastAsia="Times New Roman" w:cs="Times New Roman" w:ascii="Times New Roman" w:hAnsi="Times New Roman"/>
          <w:bCs/>
          <w:sz w:val="24"/>
          <w:szCs w:val="24"/>
        </w:rPr>
        <w:t>-for-SE literature.</w:t>
      </w:r>
    </w:p>
    <w:p w14:paraId="74304A06"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 xml:space="preserve">2.1 The Impact of AI-generated Code on Web Development </w:t>
      </w:r>
      <w:proofErr w:type="gramStart"/>
      <w:r w:rsidRPr="009E4E22">
        <w:rPr>
          <w:rFonts w:ascii="Times New Roman" w:eastAsia="Times New Roman" w:hAnsi="Times New Roman" w:cs="Times New Roman"/>
          <w:b/>
          <w:i w:val="0"/>
          <w:color w:val="000000"/>
          <w:sz w:val="28"/>
          <w:szCs w:val="24"/>
          <w:u w:val="none"/>
        </w:rPr>
        <w:t>A</w:t>
      </w:r>
      <w:proofErr w:type="gramEnd"/>
      <w:r w:rsidRPr="009E4E22">
        <w:rPr>
          <w:rFonts w:ascii="Times New Roman" w:eastAsia="Times New Roman" w:hAnsi="Times New Roman" w:cs="Times New Roman"/>
          <w:b/>
          <w:i w:val="0"/>
          <w:color w:val="000000"/>
          <w:sz w:val="28"/>
          <w:szCs w:val="24"/>
          <w:u w:val="none"/>
        </w:rPr>
        <w:t xml:space="preserve"> Comparative Study of ChatGPT and GitHub Copilot</w:t>
      </w:r>
    </w:p>
    <w:p w14:paraId="7B94C0A9" w14:textId="77777777" w:rsidR="00D0055A" w:rsidRPr="009E4E22" w:rsidRDefault="00000000" w:rsidP="003E6ED2">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focuses on using ChatGPT and GitHub Copilot to generate complete websites. It reviews machine learning advancements in code generation. It highlights the limited prior studies on comparing AI tools for complete web applications involving multiple programming languages. The principal themes are: Generative AI models and their application in code synthesis; Key aspects of code quality: ease of use, accuracy, and maintainability; Ethical implications and societal impact of AI in web development. The methods are described as follows: Static analysis tools like SonarQube, ESLint, and Pylint for code evaluation; Experiments involved recreating wireframes for comparison. The reported findings are: Both tools can generate functional websites, though ChatGPT was rated as more user-friendly; The generated code had minor discrepancies in styling and functionality; AI tools are not yet advanced enough to fully replace developers for complex projects. The reported research gaps are: Insufficient exploration of AI performance in multi-language systems; Limited research on long-term code maintenance and security. The critical assessment is: The study underscores the potential of AI tools but also highlights their current limitations, such as bug generation and security risks. This source is relevant to the thesis </w:t>
      </w:r>
      <w:r w:rsidRPr="009E4E22">
        <w:rPr>
          <w:rFonts w:eastAsia="Times New Roman" w:cs="Times New Roman" w:ascii="Times New Roman" w:hAnsi="Times New Roman"/>
          <w:bCs/>
          <w:sz w:val="24"/>
          <w:szCs w:val="24"/>
        </w:rPr>
        <w:lastRenderedPageBreak/>
        <w:t>because this paper compares ChatGPT and GitHub Copilot in web development, focusing on the accuracy, ease of use, and maintainability of AI-generated code. The study’s use of SonarQube to assess code quality provides insights into how ChatGPT can be applied to improve code security and performance, making it relevant to this research.</w:t>
      </w:r>
    </w:p>
    <w:p w14:paraId="14B01699"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2.2 Methodology for Code Synthesis Evaluation of LLMs Presented by a Case Study of ChatGPT and Copilot</w:t>
      </w:r>
    </w:p>
    <w:p w14:paraId="425FA128"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explores the methodology for evaluating large language models (LLMs) like ChatGPT and Copilot. It discusses the significance of understanding how developers choose tools for code generation. The principal themes are: Functional validity and technical quality in code synthesis; Impact of prompt engineering on LLM performance; Role of static analysis in measuring non-functional qualities like code security. The methods are described as follows: Benchmarked against 25 programming tasks using C++ and Java; Combined human review and static analysis for quality assessment. The reported findings are: ChatGPT performed better on average, generating more correct solutions than Copilot; Both tools displayed recurring code smells and vulnerabilities; Prompt engineering emerged as a critical factor influencing code quality. The reported research gaps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Lack of research on real-world deployment challenges for AI-generated code; Limited studies exploring how complex tasks affect AI-generated code accuracy. The critical assessment is: Provides a robust methodology for evaluating LLM-generated code but suggests the need for dynamic testing and deployment-specific evaluations. This source is relevant to the thesis because this paper explores how ChatGPT improves software development by generating code, detecting bugs, and automating tests. The focus on how ChatGPT enhances traditional development processes supports the research’s aim to optimize API development using AI.</w:t>
      </w:r>
    </w:p>
    <w:p w14:paraId="69B6507F"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lastRenderedPageBreak/>
        <w:t>2.3 Artificial Intelligence-Based Tools</w:t>
      </w:r>
    </w:p>
    <w:p w14:paraId="123B1798"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highlights the evolving role of AI in automating traditional software development processes. It reviews how tools like ChatGPT enhance workflows across design, coding, and testing. The principal themes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Efficiency improvements through AI in software development cycles; The potential for AI tools to accelerate error detection and debugging; Ethical concerns, such as over-reliance on AI and security implications. The methods are described as follows: AI-driven processes were benchmarked against traditional methodologies; Observations from simulated projects and user feedback. The reported findings are: ChatGPT was effective in automating repetitive tasks and reducing development time; Simplified processes for non-specialist developers to engage in software projects. The reported research gaps are: Limited case studies on how AI integrates with advanced frameworks; Lack of large-scale evaluations across diverse industries. The critical assessment is: While demonstrating efficiency, the study underlines the risks of over-dependency on AI for critical functions, emphasizing the need for human oversight. This source is relevant to the thesis because this paper explores how ChatGPT improves software development by generating code, detecting bugs, and automating tests. The focus on how ChatGPT enhances traditional development processes supports the research’s aim to optimize API development using AI.</w:t>
      </w:r>
    </w:p>
    <w:p w14:paraId="0004D493" w14:textId="77777777" w:rsidR="00D0055A" w:rsidRPr="009E4E22" w:rsidRDefault="00D0055A" w:rsidP="0029128D">
      <w:pPr>
        <w:rPr>
          <w:rFonts w:cs="Times New Roman"/>
          <w:b/>
          <w:bCs/>
          <w:szCs w:val="24"/>
        </w:rPr>
      </w:pPr>
    </w:p>
    <w:p w14:paraId="545BC146"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 xml:space="preserve">2.4 </w:t>
      </w:r>
      <w:proofErr w:type="spellStart"/>
      <w:r w:rsidRPr="009E4E22">
        <w:rPr>
          <w:rFonts w:ascii="Times New Roman" w:eastAsia="Times New Roman" w:hAnsi="Times New Roman" w:cs="Times New Roman"/>
          <w:b/>
          <w:i w:val="0"/>
          <w:color w:val="000000"/>
          <w:sz w:val="28"/>
          <w:szCs w:val="24"/>
          <w:u w:val="none"/>
        </w:rPr>
        <w:t>GPTutor</w:t>
      </w:r>
      <w:proofErr w:type="spellEnd"/>
    </w:p>
    <w:p w14:paraId="5F128B46"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examines </w:t>
      </w:r>
      <w:proofErr w:type="spellStart"/>
      <w:r w:rsidRPr="009E4E22">
        <w:rPr>
          <w:rFonts w:eastAsia="Times New Roman" w:cs="Times New Roman" w:ascii="Times New Roman" w:hAnsi="Times New Roman"/>
          <w:bCs/>
          <w:sz w:val="24"/>
          <w:szCs w:val="24"/>
        </w:rPr>
        <w:t>GPTutor</w:t>
      </w:r>
      <w:proofErr w:type="spellEnd"/>
      <w:r w:rsidRPr="009E4E22">
        <w:rPr>
          <w:rFonts w:eastAsia="Times New Roman" w:cs="Times New Roman" w:ascii="Times New Roman" w:hAnsi="Times New Roman"/>
          <w:bCs/>
          <w:sz w:val="24"/>
          <w:szCs w:val="24"/>
        </w:rPr>
        <w:t xml:space="preserve">, a plugin leveraging ChatGPT for code explanation and debugging. It highlights its focus on student and developer education. The principal themes are: Enhancing learning with AI-driven code explanation tools; Integration of natural language </w:t>
      </w:r>
      <w:r w:rsidRPr="009E4E22">
        <w:rPr>
          <w:rFonts w:eastAsia="Times New Roman" w:cs="Times New Roman" w:ascii="Times New Roman" w:hAnsi="Times New Roman"/>
          <w:bCs/>
          <w:sz w:val="24"/>
          <w:szCs w:val="24"/>
        </w:rPr>
        <w:lastRenderedPageBreak/>
        <w:t xml:space="preserve">processing (NLP) into programming environments; Comparison of GPTutor’s effectiveness with existing tools like Copilot. The methods are described as follows: Implementation as a Visual Studio Code extension using OpenAI’s GPT-3.5 API; User interviews and experimental evaluations. The reported findings are: GPTutor provided concise and context-aware explanations of code; Developers found it intuitive and useful for understanding unfamiliar codebases. The reported research gaps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Lack of real-world deployment data to validate GPTutor’s performance in professional settings; Minimal studies on its integration with other educational platforms. The critical assessment is: Shows promise in improving developer education but requires further studies to explore its long-term applicability. This source is relevant to the thesis because this paper is highly relevant to this research on using ChatGPT to generate and improve code, particularly in the context of explaining programming logic. GPTutor leverages ChatGPT to assist developers with real-time code explanations, which aligns with your objective of improving API development using ChatGPT for better security and performance.</w:t>
      </w:r>
    </w:p>
    <w:p w14:paraId="6575D2E5" w14:textId="77777777" w:rsidR="00D0055A" w:rsidRPr="009E4E22" w:rsidRDefault="00D0055A" w:rsidP="0029128D">
      <w:pPr>
        <w:rPr>
          <w:rFonts w:cs="Times New Roman"/>
          <w:b/>
          <w:bCs/>
          <w:szCs w:val="24"/>
        </w:rPr>
      </w:pPr>
    </w:p>
    <w:p w14:paraId="74288C8E"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2.5 Web APIs Features, Issues, and Expectations – A Large-Scale Empirical Study of Web</w:t>
      </w:r>
    </w:p>
    <w:p w14:paraId="52A51CF8"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analyzes features, usability issues, and user expectations for web APIs based on empirical studies. The principal themes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Factors influencing API adoption, such as documentation and SDK quality; Issues like outdated components and incomplete documentation; Developers’ expectations for better error handling and performance optimization. The methods are described as follows: Survey responses from developers and analysis of Stack Overflow discussions; Evaluation of APIs from registries like Programmable Web. The reported findings </w:t>
      </w:r>
      <w:r w:rsidRPr="009E4E22">
        <w:rPr>
          <w:rFonts w:eastAsia="Times New Roman" w:cs="Times New Roman" w:ascii="Times New Roman" w:hAnsi="Times New Roman"/>
          <w:bCs/>
          <w:sz w:val="24"/>
          <w:szCs w:val="24"/>
        </w:rPr>
        <w:lastRenderedPageBreak/>
        <w:t>are: Well-organized documentation is critical for API adoption; Security issues and limited functionality were common concerns. The reported research gaps are: Limited exploration of API usage in large-scale applications; Minimal studies on machine-learning-driven API enhancements. The critical assessment is: Demonstrates the importance of improving API usability but lacks insights into ML applications for automated API management. This source is relevant to the thesis because this empirical study provides a large-scale analysis of common issues and expectations in Web APIs, including security vulnerabilities, performance bottlenecks, and developer expectations. These findings directly support this research on addressing similar API challenges using ChatGPT-generated improvements.</w:t>
      </w:r>
    </w:p>
    <w:p w14:paraId="235539D3" w14:textId="77777777" w:rsidR="00D0055A" w:rsidRPr="009E4E22" w:rsidRDefault="00D0055A" w:rsidP="0029128D">
      <w:pPr>
        <w:rPr>
          <w:rFonts w:cs="Times New Roman"/>
          <w:b/>
          <w:bCs/>
          <w:szCs w:val="24"/>
        </w:rPr>
      </w:pPr>
    </w:p>
    <w:p w14:paraId="1798246E"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2.6 An Investigation into Misuse of Java Security APIs by Large Language Models</w:t>
      </w:r>
    </w:p>
    <w:p w14:paraId="42BA3C18"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evaluates how LLMs like ChatGPT handle Java security APIs, focusing on misuse risks. The principal themes are: Common misuse patterns in security APIs; ChatGPT’s limitations in implementing secure code due to its reliance on outdated examples. The methods are described as follows: Manual review and CryptoGuard for identifying misuse in 48 Java tasks. The reported findings are: Around 70% of ChatGPT-generated solutions had security API misuse; Developers need to provide highly specific prompts to mitigate misuse. The reported research gaps are: Limited studies on real-world usage of AI tools for secure coding; Absence of standardized datasets for API security evaluation. The critical assessment is: Highlights the potential of AI in secure development but stresses the importance of training on updated datasets. This source is relevant to the thesis because this paper assesses ChatGPT’s reliability in generating secure code </w:t>
      </w:r>
      <w:r w:rsidRPr="009E4E22">
        <w:rPr>
          <w:rFonts w:eastAsia="Times New Roman" w:cs="Times New Roman" w:ascii="Times New Roman" w:hAnsi="Times New Roman"/>
          <w:bCs/>
          <w:sz w:val="24"/>
          <w:szCs w:val="24"/>
        </w:rPr>
        <w:lastRenderedPageBreak/>
        <w:t>for Java security APIs, highlighting common misuse patterns. Its findings on API misuse and limitations in automated detection align closely with my research goal of improving ASP.NET Core API security with ChatGPT-guided improvements, offering valuable insights into potential vulnerabilities and evaluation methods.</w:t>
      </w:r>
    </w:p>
    <w:p w14:paraId="7DA03E08" w14:textId="77777777" w:rsidR="00D0055A" w:rsidRPr="009E4E22" w:rsidRDefault="00D0055A" w:rsidP="0029128D">
      <w:pPr>
        <w:rPr>
          <w:rFonts w:cs="Times New Roman"/>
          <w:b/>
          <w:bCs/>
          <w:szCs w:val="24"/>
        </w:rPr>
      </w:pPr>
    </w:p>
    <w:p w14:paraId="0778A688"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2.7 A New Approach to Web Application Security Utilizing GPT Language Models for Source Code Inspection</w:t>
      </w:r>
    </w:p>
    <w:p w14:paraId="3A9958FE"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focuses on using GPT language models for static code analysis to detect vulnerabilities, specifically targeting CWE-653 (improper isolation of sensitive data). The principal themes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Use of GPT models for identifying security vulnerabilities in web frameworks like Angular; Integration of AI for automating sensitive data protection and isolation checks; Challenges in using GPT models for context-specific vulnerability detection. The methods are described as follows: Analysis of open-source Angular applications using static code inspection; Categorization of sensitive data based on damage potential from leaks; Comparison of GPT-3.5 and GPT-4 for detecting and addressing vulnerabilities. The reported findings are: GPT models achieved an 88.76% detection success rate for CWE-653 vulnerabilities; Static code analysis combined with few-shot learning and chain-of-thought techniques enhanced detection accuracy; The models proved effective in mapping sensitive data paths and categorizing protection levels. The reported research gaps are: Insufficient real-world applications of the proposed methodology; Limited comparative studies on the performance of GPT against other advanced vulnerability detection tools. The critical assessment is: The study presents a compelling case for using GPT models in vulnerability detection, but it underscores the necessity of augmenting GPT </w:t>
      </w:r>
      <w:r w:rsidRPr="009E4E22">
        <w:rPr>
          <w:rFonts w:eastAsia="Times New Roman" w:cs="Times New Roman" w:ascii="Times New Roman" w:hAnsi="Times New Roman"/>
          <w:bCs/>
          <w:sz w:val="24"/>
          <w:szCs w:val="24"/>
        </w:rPr>
        <w:lastRenderedPageBreak/>
        <w:t>outputs with human expertise for broader security scenarios. This source is relevant to the thesis because this paper explores using GPT models for security inspection in web applications, like this study focuses on ChatGPT for enhancing RESTful API security. Its findings on detecting vulnerabilities like CWE-653 and categorizing sensitive data in web applications align well with research, providing insights into leveraging GPT models for automated code review, vulnerability detection, and the practical challenges of AI-assisted security improvements. This context helps justify the value of ChatGPT in identifying security flaws in ASP.NET Core APIs within this research.</w:t>
      </w:r>
    </w:p>
    <w:p w14:paraId="27F7DAD9" w14:textId="77777777" w:rsidR="00D0055A" w:rsidRPr="009E4E22" w:rsidRDefault="00D0055A" w:rsidP="0029128D">
      <w:pPr>
        <w:rPr>
          <w:rFonts w:cs="Times New Roman"/>
          <w:b/>
          <w:bCs/>
          <w:szCs w:val="24"/>
        </w:rPr>
      </w:pPr>
    </w:p>
    <w:p w14:paraId="6A9370C0"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2.8 Evaluating the Code Quality of AI-Assisted Code Generation Tools</w:t>
      </w:r>
    </w:p>
    <w:p w14:paraId="35595F40"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compares GitHub Copilot, Amazon CodeWhisperer, and ChatGPT to assess their performance in generating reliable, secure, and maintainable code. The principal themes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Analysis of AI-generated code quality metrics: correctness, security, maintainability, and reliability; Exploration of developer productivity and technical debt reduction using AI tools; Effects of docstrings and function signatures on AI-generated code quality. The methods are described as follows: Utilized the HumanEval dataset for benchmarking; Static analysis was performed using SonarQube for bugs, code smells, and security vulnerabilities. The reported findings are: ChatGPT excelled in correctness (65.2%) and maintainability, while Copilot had better IDE integration; Amazon CodeWhisperer performed best for tasks involving cloud service APIs; The average technical debt was lowest for Amazon </w:t>
      </w:r>
      <w:proofErr w:type="gramStart"/>
      <w:r w:rsidRPr="009E4E22">
        <w:rPr>
          <w:rFonts w:eastAsia="Times New Roman" w:cs="Times New Roman" w:ascii="Times New Roman" w:hAnsi="Times New Roman"/>
          <w:bCs/>
          <w:sz w:val="24"/>
          <w:szCs w:val="24"/>
        </w:rPr>
        <w:t>CodeWhisperer</w:t>
      </w:r>
      <w:proofErr w:type="gramEnd"/>
      <w:r w:rsidRPr="009E4E22">
        <w:rPr>
          <w:rFonts w:eastAsia="Times New Roman" w:cs="Times New Roman" w:ascii="Times New Roman" w:hAnsi="Times New Roman"/>
          <w:bCs/>
          <w:sz w:val="24"/>
          <w:szCs w:val="24"/>
        </w:rPr>
        <w:t xml:space="preserve"> but ChatGPT’s explanations were more user-friendly. The reported research gaps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Absence of comprehensive studies involving multi-language or highly complex codebases; Limited exploration of adaptive learning and feedback loops in AI systems. The critical assessment is: While AI tools show </w:t>
      </w:r>
      <w:r w:rsidRPr="009E4E22">
        <w:rPr>
          <w:rFonts w:eastAsia="Times New Roman" w:cs="Times New Roman" w:ascii="Times New Roman" w:hAnsi="Times New Roman"/>
          <w:bCs/>
          <w:sz w:val="24"/>
          <w:szCs w:val="24"/>
        </w:rPr>
        <w:lastRenderedPageBreak/>
        <w:t>promise, the findings highlight challenges in scalability and real-world deployment, calling for further research in enhancing AI's adaptive learning. This source is relevant to the thesis because this paper evaluates the code quality of AI-assisted generation tools, including ChatGPT, focusing on essential metrics such as code validity, correctness, security, reliability, and maintainability. Since my research involves using ChatGPT to improve security and performance in ASP.NET Core RESTful APIs, this study provides a valuable framework for assessing ChatGPT's code quality. The paper's empirical approach and use of SonarQube align with my methodology, offering insights into common issues with AI-generated code and suggesting best practices for achieving secure, maintainable, and efficient code with AI assistance.</w:t>
      </w:r>
    </w:p>
    <w:p w14:paraId="40A7EA80" w14:textId="77777777" w:rsidR="00D0055A" w:rsidRPr="009E4E22" w:rsidRDefault="00D0055A" w:rsidP="0029128D">
      <w:pPr>
        <w:rPr>
          <w:rFonts w:cs="Times New Roman"/>
          <w:b/>
          <w:bCs/>
          <w:szCs w:val="24"/>
        </w:rPr>
      </w:pPr>
    </w:p>
    <w:p w14:paraId="04DBF896"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2.9 Evaluation of Common Security Vulnerabilities of State Universities and Colleges Websites Based on OWASP</w:t>
      </w:r>
    </w:p>
    <w:p w14:paraId="05DC3BEE" w14:textId="77777777" w:rsidR="00D0055A" w:rsidRDefault="00000000" w:rsidP="003E6ED2">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analyzes the security vulnerabilities in academic institution websites using OWASP’s Top 10 guidelines, emphasizing the importance of web application security in digitalized educational services. The principal themes are: Frequent vulnerabilities in web applications, including SQL injection, misconfiguration, and broken access control; Using OWASP ZAP to identify and analyze security gaps; Importance of adopting OWASP standards to enhance website security. The methods are described as follows: Automated scanning of 17 academic websites using OWASP ZAP; Qualitative analysis of scan results based on the OWASP Top 10 categories. The reported findings are: 94.12% of websites were vulnerable to broken access control, and 88.24% showed security misconfigurations; Vulnerabilities often stem from outdated components and poor system design; ZAP proved effective in identifying critical issues, including </w:t>
      </w:r>
      <w:r w:rsidRPr="009E4E22">
        <w:rPr>
          <w:rFonts w:eastAsia="Times New Roman" w:cs="Times New Roman" w:ascii="Times New Roman" w:hAnsi="Times New Roman"/>
          <w:bCs/>
          <w:sz w:val="24"/>
          <w:szCs w:val="24"/>
        </w:rPr>
        <w:lastRenderedPageBreak/>
        <w:t xml:space="preserve">injection flaws and insecure designs. The reported research gaps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Lack of studies on integrating AI-based tools to complement traditional scanners like ZAP; Minimal exploration of user training for maintaining secure web applications. The critical assessment is: Demonstrates the utility of OWASP ZAP but underlines the need for proactive measures and advanced AI-driven solutions to mitigate vulnerabilities. This source is relevant to the thesis because this paper examines real-world security vulnerabilities in web systems using OWASP ZAP, aligning closely with this study focuses on securing RESTful APIs. The study provides insights into common security flaws (e.g., injection vulnerabilities, broken access control) in academic web platforms, which can parallel the types of vulnerabilities found in RESTful APIs. Additionally, their methodology using OWASP's Top 10 framework offers a structured approach to vulnerability assessment that I can apply to evaluate ChatGPT-driven security improvements in my APIs. This context supports the need for systematic, tool-assisted security evaluation in API development.</w:t>
      </w:r>
    </w:p>
    <w:p w14:paraId="6CF3DE18" w14:textId="77777777" w:rsidR="003E6ED2" w:rsidRPr="009E4E22" w:rsidRDefault="003E6ED2" w:rsidP="003E6ED2">
      <w:pPr>
        <w:spacing w:after="120"/>
        <w:rPr>
          <w:rFonts w:cs="Times New Roman"/>
          <w:b/>
          <w:bCs/>
          <w:szCs w:val="24"/>
        </w:rPr>
      </w:pPr>
    </w:p>
    <w:p w14:paraId="629C273E"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2.10 The Impact of AI on Developer Productivity Evidence from GitHub Copilot</w:t>
      </w:r>
    </w:p>
    <w:p w14:paraId="1B9A5E5A" w14:textId="77777777" w:rsidR="00D0055A" w:rsidRPr="009E4E22" w:rsidRDefault="00000000" w:rsidP="00CF7E60">
      <w:pPr>
        <w:spacing w:after="120" w:line="480" w:lineRule="auto"/>
        <w:ind w:firstLine="720"/>
        <w:jc w:val="both"/>
        <w:rPr>
          <w:rFonts w:cs="Times New Roman"/>
          <w:b/>
          <w:bCs/>
          <w:szCs w:val="24"/>
        </w:rPr>
      </w:pPr>
      <w:r w:rsidRPr="009E4E22">
        <w:rPr>
          <w:rFonts w:eastAsia="Times New Roman" w:cs="Times New Roman" w:ascii="Times New Roman" w:hAnsi="Times New Roman"/>
          <w:bCs/>
          <w:sz w:val="24"/>
          <w:szCs w:val="24"/>
        </w:rPr>
        <w:t xml:space="preserve">This study evaluates GitHub Copilot's impact on developer productivity through a controlled experiment involving a task to build an HTTP server. The principal themes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Productivity enhancements from AI pair programming; Heterogeneous effects of Copilot across skill levels and demographics; Comparison of traditional development workflows versus AI-assisted programming. The methods are described as follows: Controlled experiment using GitHub Classroom to track task completion times and correctness; Analysis of heterogeneous effects based on participant demographics and experience. The reported findings </w:t>
      </w:r>
      <w:proofErr w:type="gramStart"/>
      <w:r w:rsidRPr="009E4E22">
        <w:rPr>
          <w:rFonts w:eastAsia="Times New Roman" w:cs="Times New Roman" w:ascii="Times New Roman" w:hAnsi="Times New Roman"/>
          <w:bCs/>
          <w:sz w:val="24"/>
          <w:szCs w:val="24"/>
        </w:rPr>
        <w:t>are:</w:t>
      </w:r>
      <w:proofErr w:type="gramEnd"/>
      <w:r w:rsidRPr="009E4E22">
        <w:rPr>
          <w:rFonts w:eastAsia="Times New Roman" w:cs="Times New Roman" w:ascii="Times New Roman" w:hAnsi="Times New Roman"/>
          <w:bCs/>
          <w:sz w:val="24"/>
          <w:szCs w:val="24"/>
        </w:rPr>
        <w:t xml:space="preserve"> Developers using Copilot </w:t>
      </w:r>
      <w:r w:rsidRPr="009E4E22">
        <w:rPr>
          <w:rFonts w:eastAsia="Times New Roman" w:cs="Times New Roman" w:ascii="Times New Roman" w:hAnsi="Times New Roman"/>
          <w:bCs/>
          <w:sz w:val="24"/>
          <w:szCs w:val="24"/>
        </w:rPr>
        <w:lastRenderedPageBreak/>
        <w:t xml:space="preserve">completed tasks 55.8% faster on average than those in the control group; The tool benefitted less experienced developers the most, showcasing its potential for supporting novice programmers; Participants rated Copilot as significantly improving their productivity and willingness to adopt it in daily workflows. The reported research gaps are: Limited insights into the long-term adoption effects of AI tools on collaborative and large-scale software projects; Lack of focus on the ethical and licensing implications of using AI for code generation. The critical assessment </w:t>
      </w:r>
      <w:proofErr w:type="gramStart"/>
      <w:r w:rsidRPr="009E4E22">
        <w:rPr>
          <w:rFonts w:eastAsia="Times New Roman" w:cs="Times New Roman" w:ascii="Times New Roman" w:hAnsi="Times New Roman"/>
          <w:bCs/>
          <w:sz w:val="24"/>
          <w:szCs w:val="24"/>
        </w:rPr>
        <w:t>is:</w:t>
      </w:r>
      <w:proofErr w:type="gramEnd"/>
      <w:r w:rsidRPr="009E4E22">
        <w:rPr>
          <w:rFonts w:eastAsia="Times New Roman" w:cs="Times New Roman" w:ascii="Times New Roman" w:hAnsi="Times New Roman"/>
          <w:bCs/>
          <w:sz w:val="24"/>
          <w:szCs w:val="24"/>
        </w:rPr>
        <w:t xml:space="preserve"> Highlights Copilot's potential to accelerate software development but emphasizes the need for addressing ethical concerns and improving support for team-based projects. This source is relevant to the thesis because this paper is relevant to my research because it provides empirical evidence on the productivity gains achieved through AI-assisted coding tools, specifically GitHub Copilot, which is like ChatGPT in functionality. By highlighting the productivity boost and its impact on code development speed, the study offers a comparison point for evaluating ChatGPT’s potential in improving API performance and security, supporting your investigation into the effectiveness of AI-driven development tools.</w:t>
      </w:r>
    </w:p>
    <w:p w14:paraId="0C225A98"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2.11 Asleep at the Keyboard? Assessing the Security of GitHub Copilot's Code Contributions</w:t>
      </w:r>
    </w:p>
    <w:p w14:paraId="1CFA4007" w14:textId="77777777" w:rsidR="00D0055A" w:rsidRPr="009E4E22" w:rsidRDefault="00000000" w:rsidP="00CF7E60">
      <w:pPr>
        <w:spacing w:after="120" w:line="480" w:lineRule="auto"/>
        <w:ind w:firstLine="720"/>
        <w:jc w:val="both"/>
        <w:rPr>
          <w:rFonts w:cs="Times New Roman"/>
          <w:b/>
          <w:szCs w:val="24"/>
        </w:rPr>
      </w:pPr>
      <w:r w:rsidRPr="009E4E22">
        <w:rPr>
          <w:rFonts w:eastAsia="Times New Roman" w:cs="Times New Roman" w:ascii="Times New Roman" w:hAnsi="Times New Roman"/>
          <w:sz w:val="24"/>
          <w:szCs w:val="24"/>
        </w:rPr>
        <w:t xml:space="preserve">This study audits GitHub Copilot's code suggestions against security-relevant scenarios drawn from MITRE's list of the 25 most dangerous Common Weakness Enumerations (CWEs), focusing on whether AI-generated code introduces exploitable vulnerabilities rather than on functional correctness alone. The principal themes </w:t>
      </w:r>
      <w:proofErr w:type="gramStart"/>
      <w:r w:rsidRPr="009E4E22">
        <w:rPr>
          <w:rFonts w:eastAsia="Times New Roman" w:cs="Times New Roman" w:ascii="Times New Roman" w:hAnsi="Times New Roman"/>
          <w:sz w:val="24"/>
          <w:szCs w:val="24"/>
        </w:rPr>
        <w:t>are:</w:t>
      </w:r>
      <w:proofErr w:type="gramEnd"/>
      <w:r w:rsidRPr="009E4E22">
        <w:rPr>
          <w:rFonts w:eastAsia="Times New Roman" w:cs="Times New Roman" w:ascii="Times New Roman" w:hAnsi="Times New Roman"/>
          <w:sz w:val="24"/>
          <w:szCs w:val="24"/>
        </w:rPr>
        <w:t xml:space="preserve"> Security risks of AI pair-programming tools in everyday development workflows; Mapping of AI-generated vulnerabilities to standardised CWE categories; Trade-offs between generation diversity, prompt context, and security outcomes. The methods are described as follows: 89 scenarios covering diversity of weaknesses, prompts, </w:t>
      </w:r>
      <w:r w:rsidRPr="009E4E22">
        <w:rPr>
          <w:rFonts w:eastAsia="Times New Roman" w:cs="Times New Roman" w:ascii="Times New Roman" w:hAnsi="Times New Roman"/>
          <w:sz w:val="24"/>
          <w:szCs w:val="24"/>
        </w:rPr>
        <w:lastRenderedPageBreak/>
        <w:t>and application domains; CodeQL and manual inspection used to triage generated code against CWE criteria. The reported findings are: Roughly 40% of Copilot's generated programs across the evaluation scenarios contained security weaknesses; Copilot's output varied by language and weakness class, with C programs exhibiting a higher proportion of vulnerabilities than Python; Prompt wording and surrounding context materially influenced whether Copilot produced vulnerable or safe code. The reported research gaps are: Restricted to Copilot at a single point in time and to two languages (Python and C); behaviour on ASP.NET Core / C# is not characterised; No empirical link between flagged weaknesses and downstream exploitability in running applications. The critical assessment is: Provides one of the earliest systematic security audits of an AI code assistant and establishes that AI suggestions must be treated as untrusted input to a security-review process, not as trusted code. This source is relevant to the thesis because this paper directly motivates why the present study layers an independent security scanner (OWASP ZAP) on top of ChatGPT-generated recommendations. If AI-assistant output is empirically vulnerable in roughly 40% of cases on Copilot, a symmetric security-scan gate is necessary when evaluating ChatGPT-guided improvements on an ASP.NET Core financial API.</w:t>
      </w:r>
    </w:p>
    <w:p w14:paraId="477718F8"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2.12 How Secure is Code Generated by ChatGPT?</w:t>
      </w:r>
    </w:p>
    <w:p w14:paraId="3F05C66C" w14:textId="77777777" w:rsidR="00D0055A" w:rsidRPr="009E4E22" w:rsidRDefault="00000000" w:rsidP="00CF7E60">
      <w:pPr>
        <w:spacing w:after="120" w:line="480" w:lineRule="auto"/>
        <w:ind w:firstLine="720"/>
        <w:jc w:val="both"/>
        <w:rPr>
          <w:rFonts w:cs="Times New Roman"/>
          <w:b/>
          <w:szCs w:val="24"/>
        </w:rPr>
      </w:pPr>
      <w:r w:rsidRPr="009E4E22">
        <w:rPr>
          <w:rFonts w:eastAsia="Times New Roman" w:cs="Times New Roman" w:ascii="Times New Roman" w:hAnsi="Times New Roman"/>
          <w:sz w:val="24"/>
          <w:szCs w:val="24"/>
        </w:rPr>
        <w:t xml:space="preserve">This study evaluates the security properties of code produced by ChatGPT across several programming languages and realistic security-relevant tasks, extending the Copilot-centric security audits of Section 2.11 to the specific model family used in this thesis. The principal themes </w:t>
      </w:r>
      <w:proofErr w:type="gramStart"/>
      <w:r w:rsidRPr="009E4E22">
        <w:rPr>
          <w:rFonts w:eastAsia="Times New Roman" w:cs="Times New Roman" w:ascii="Times New Roman" w:hAnsi="Times New Roman"/>
          <w:sz w:val="24"/>
          <w:szCs w:val="24"/>
        </w:rPr>
        <w:t>are:</w:t>
      </w:r>
      <w:proofErr w:type="gramEnd"/>
      <w:r w:rsidRPr="009E4E22">
        <w:rPr>
          <w:rFonts w:eastAsia="Times New Roman" w:cs="Times New Roman" w:ascii="Times New Roman" w:hAnsi="Times New Roman"/>
          <w:sz w:val="24"/>
          <w:szCs w:val="24"/>
        </w:rPr>
        <w:t xml:space="preserve"> Security-aware prompt engineering versus default prompting; ChatGPT's awareness of vulnerabilities it </w:t>
      </w:r>
      <w:proofErr w:type="gramStart"/>
      <w:r w:rsidRPr="009E4E22">
        <w:rPr>
          <w:rFonts w:eastAsia="Times New Roman" w:cs="Times New Roman" w:ascii="Times New Roman" w:hAnsi="Times New Roman"/>
          <w:sz w:val="24"/>
          <w:szCs w:val="24"/>
        </w:rPr>
        <w:t>has itself</w:t>
      </w:r>
      <w:proofErr w:type="gramEnd"/>
      <w:r w:rsidRPr="009E4E22">
        <w:rPr>
          <w:rFonts w:eastAsia="Times New Roman" w:cs="Times New Roman" w:ascii="Times New Roman" w:hAnsi="Times New Roman"/>
          <w:sz w:val="24"/>
          <w:szCs w:val="24"/>
        </w:rPr>
        <w:t xml:space="preserve"> produced; Effect of follow-up prompts in driving ChatGPT to repair unsafe code. The methods are described as follows: Prompt-driven generation across 21 tasks in five languages; Manual security inspection of each generated output. The reported findings are: </w:t>
      </w:r>
      <w:r w:rsidRPr="009E4E22">
        <w:rPr>
          <w:rFonts w:eastAsia="Times New Roman" w:cs="Times New Roman" w:ascii="Times New Roman" w:hAnsi="Times New Roman"/>
          <w:sz w:val="24"/>
          <w:szCs w:val="24"/>
        </w:rPr>
        <w:lastRenderedPageBreak/>
        <w:t xml:space="preserve">Only a small minority of the generated programs were secure on the first attempt across the evaluated tasks; When explicitly challenged, ChatGPT was often capable of recognising and remediating the </w:t>
      </w:r>
      <w:proofErr w:type="gramStart"/>
      <w:r w:rsidRPr="009E4E22">
        <w:rPr>
          <w:rFonts w:eastAsia="Times New Roman" w:cs="Times New Roman" w:ascii="Times New Roman" w:hAnsi="Times New Roman"/>
          <w:sz w:val="24"/>
          <w:szCs w:val="24"/>
        </w:rPr>
        <w:t>weakness, but</w:t>
      </w:r>
      <w:proofErr w:type="gramEnd"/>
      <w:r w:rsidRPr="009E4E22">
        <w:rPr>
          <w:rFonts w:eastAsia="Times New Roman" w:cs="Times New Roman" w:ascii="Times New Roman" w:hAnsi="Times New Roman"/>
          <w:sz w:val="24"/>
          <w:szCs w:val="24"/>
        </w:rPr>
        <w:t xml:space="preserve"> did not proactively produce secure code by default; Security quality depended strongly on language and on whether the prompt explicitly asked for secure code. The reported research gaps </w:t>
      </w:r>
      <w:proofErr w:type="gramStart"/>
      <w:r w:rsidRPr="009E4E22">
        <w:rPr>
          <w:rFonts w:eastAsia="Times New Roman" w:cs="Times New Roman" w:ascii="Times New Roman" w:hAnsi="Times New Roman"/>
          <w:sz w:val="24"/>
          <w:szCs w:val="24"/>
        </w:rPr>
        <w:t>are:</w:t>
      </w:r>
      <w:proofErr w:type="gramEnd"/>
      <w:r w:rsidRPr="009E4E22">
        <w:rPr>
          <w:rFonts w:eastAsia="Times New Roman" w:cs="Times New Roman" w:ascii="Times New Roman" w:hAnsi="Times New Roman"/>
          <w:sz w:val="24"/>
          <w:szCs w:val="24"/>
        </w:rPr>
        <w:t xml:space="preserve"> Evaluation targets generation tasks and does not assess ChatGPT acting as an advisor on an already-existing code base; Limited coverage of web-framework-specific vulnerability classes such as missing security headers, broken RBAC, and JWT handling. The critical assessment is: Provides direct evidence that unfiltered ChatGPT output cannot be assumed secure, while also showing that iterative dialog with the model can materially raise the security bar. This is a key assumption behind the advisor-loop methodology used in this study. This source is relevant to the thesis because the present study uses ChatGPT (Codex 5.4) specifically as a remediation advisor on scanner findings. Khoury et al.'s finding that ChatGPT improves under follow-up prompting supports the four-phase workflow in Chapter 3, in which ZAP and SonarQube results are fed back to ChatGPT as structured prompts rather than open-ended requests to write secure code.</w:t>
      </w:r>
    </w:p>
    <w:p w14:paraId="5B99FF64"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2.13 Lost at C: A User Study on the Security Implications of Large Language Model Code Assistants</w:t>
      </w:r>
    </w:p>
    <w:p w14:paraId="3DE77738" w14:textId="77777777" w:rsidR="00D0055A" w:rsidRPr="009E4E22" w:rsidRDefault="00000000" w:rsidP="00CF7E60">
      <w:pPr>
        <w:spacing w:after="120" w:line="480" w:lineRule="auto"/>
        <w:ind w:firstLine="720"/>
        <w:jc w:val="both"/>
        <w:rPr>
          <w:rFonts w:cs="Times New Roman"/>
          <w:b/>
          <w:szCs w:val="24"/>
        </w:rPr>
      </w:pPr>
      <w:r w:rsidRPr="009E4E22">
        <w:rPr>
          <w:rFonts w:eastAsia="Times New Roman" w:cs="Times New Roman" w:ascii="Times New Roman" w:hAnsi="Times New Roman"/>
          <w:sz w:val="24"/>
          <w:szCs w:val="24"/>
        </w:rPr>
        <w:t xml:space="preserve">This study conducts a controlled user study on whether access to an LLM-based code assistant causes developers to introduce more security vulnerabilities into their code than they would without one, complementing tool-only evaluations (Sections 2.11 and 2.12) with a human-factors perspective. The principal themes </w:t>
      </w:r>
      <w:proofErr w:type="gramStart"/>
      <w:r w:rsidRPr="009E4E22">
        <w:rPr>
          <w:rFonts w:eastAsia="Times New Roman" w:cs="Times New Roman" w:ascii="Times New Roman" w:hAnsi="Times New Roman"/>
          <w:sz w:val="24"/>
          <w:szCs w:val="24"/>
        </w:rPr>
        <w:t>are:</w:t>
      </w:r>
      <w:proofErr w:type="gramEnd"/>
      <w:r w:rsidRPr="009E4E22">
        <w:rPr>
          <w:rFonts w:eastAsia="Times New Roman" w:cs="Times New Roman" w:ascii="Times New Roman" w:hAnsi="Times New Roman"/>
          <w:sz w:val="24"/>
          <w:szCs w:val="24"/>
        </w:rPr>
        <w:t xml:space="preserve"> Participant-introduced vulnerabilities under LLM assistance; Effect of AI suggestions on developer confidence and code-review effort; Interaction between developer experience level and AI-assistant outcomes. The methods are described as </w:t>
      </w:r>
      <w:r w:rsidRPr="009E4E22">
        <w:rPr>
          <w:rFonts w:eastAsia="Times New Roman" w:cs="Times New Roman" w:ascii="Times New Roman" w:hAnsi="Times New Roman"/>
          <w:sz w:val="24"/>
          <w:szCs w:val="24"/>
        </w:rPr>
        <w:lastRenderedPageBreak/>
        <w:t>follows: Between-subjects user study with a programming task and AI assistant access as the treatment; Manual code-review coding of introduced vulnerabilities across participant submissions. The reported findings are: Access to an LLM code assistant did not produce a statistically significant increase in the number of security bugs relative to the unassisted control group in the tasks studied; Participants sometimes accepted AI suggestions uncritically but also rejected insecure suggestions, so the net security effect was small in this study design; The finding contrasts with simpler narratives that AI-generated code is inherently insecure, and highlights the role of the human in the loop. The reported research gaps are: Focuses on short, well-scoped C programming tasks rather than on maintaining a non-trivial production code base; Does not evaluate how developers interact with scanner output and an LLM assistant simultaneously, which is the specific workflow used in this thesis. The critical assessment is: Indicates that LLM assistants are neither an automatic security win nor an automatic security loss. Outcomes depend on task, developer, and review process, which supports using LLMs as advisors gated by automated measurement tools rather than as autonomous agents. This source is relevant to the thesis because this paper justifies the methodological choice in Chapter 3 to use ChatGPT only as an advisor whose recommendations are applied on an isolated Git branch and re-validated by the same scanner that surfaced the finding. This arrangement directly addresses the risk that a developer may accept an insecure AI suggestion, as flagged by Sandoval et al.</w:t>
      </w:r>
    </w:p>
    <w:p w14:paraId="73D57BA7"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2.14 Large Language Models for Software Engineering: A Systematic Literature Review</w:t>
      </w:r>
    </w:p>
    <w:p w14:paraId="5FF5AD7A" w14:textId="77777777" w:rsidR="00D0055A" w:rsidRPr="009E4E22" w:rsidRDefault="00000000" w:rsidP="00CF7E60">
      <w:pPr>
        <w:spacing w:after="120" w:line="480" w:lineRule="auto"/>
        <w:ind w:firstLine="720"/>
        <w:jc w:val="both"/>
        <w:rPr>
          <w:rFonts w:cs="Times New Roman"/>
          <w:b/>
          <w:szCs w:val="24"/>
        </w:rPr>
      </w:pPr>
      <w:r w:rsidRPr="009E4E22">
        <w:rPr>
          <w:rFonts w:eastAsia="Times New Roman" w:cs="Times New Roman" w:ascii="Times New Roman" w:hAnsi="Times New Roman"/>
          <w:sz w:val="24"/>
          <w:szCs w:val="24"/>
        </w:rPr>
        <w:t xml:space="preserve">This study provides a broad Systematic Literature Review of the use of Large Language Models across the software-engineering </w:t>
      </w:r>
      <w:proofErr w:type="gramStart"/>
      <w:r w:rsidRPr="009E4E22">
        <w:rPr>
          <w:rFonts w:eastAsia="Times New Roman" w:cs="Times New Roman" w:ascii="Times New Roman" w:hAnsi="Times New Roman"/>
          <w:sz w:val="24"/>
          <w:szCs w:val="24"/>
        </w:rPr>
        <w:t>life-cycle</w:t>
      </w:r>
      <w:proofErr w:type="gramEnd"/>
      <w:r w:rsidRPr="009E4E22">
        <w:rPr>
          <w:rFonts w:eastAsia="Times New Roman" w:cs="Times New Roman" w:ascii="Times New Roman" w:hAnsi="Times New Roman"/>
          <w:sz w:val="24"/>
          <w:szCs w:val="24"/>
        </w:rPr>
        <w:t xml:space="preserve">, synthesising a large corpus of primary studies spanning requirements, design, code generation, testing, and maintenance. The principal themes </w:t>
      </w:r>
      <w:proofErr w:type="gramStart"/>
      <w:r w:rsidRPr="009E4E22">
        <w:rPr>
          <w:rFonts w:eastAsia="Times New Roman" w:cs="Times New Roman" w:ascii="Times New Roman" w:hAnsi="Times New Roman"/>
          <w:sz w:val="24"/>
          <w:szCs w:val="24"/>
        </w:rPr>
        <w:lastRenderedPageBreak/>
        <w:t>are:</w:t>
      </w:r>
      <w:proofErr w:type="gramEnd"/>
      <w:r w:rsidRPr="009E4E22">
        <w:rPr>
          <w:rFonts w:eastAsia="Times New Roman" w:cs="Times New Roman" w:ascii="Times New Roman" w:hAnsi="Times New Roman"/>
          <w:sz w:val="24"/>
          <w:szCs w:val="24"/>
        </w:rPr>
        <w:t xml:space="preserve"> Taxonomy of LLM applications in software engineering by task, covering generation, review, repair, documentation, and testing; Model-family coverage, prompt-engineering practices, and dataset curation strategies; Reported strengths, weaknesses, and open research questions across the SE tasks surveyed. The methods are described as follows: Standard SLR protocol covering search-string design across major digital libraries, inclusion and exclusion criteria, quality assessment, and thematic synthesis. The reported findings are: The literature is dominated by code-generation studies, while code review, repair, and quality-advisory use cases are comparatively under-represented; Evaluation methodologies are heterogeneous, which makes cross-study comparison difficult; Security, performance, and maintainability are often studied in isolation rather than jointly. The reported research gaps are: Few primary studies evaluate LLMs as improvement advisors on an existing code base under combined static-analysis, security-scan, and load-test gates; Limited empirical work uses enterprise-style REST APIs as the unit of analysis. The critical assessment is: Positions the present thesis within the broader LLM-for-SE landscape and substantiates the claim in Chapter 1 that the existing literature emphasises generation quality while this study focuses on advisory quality on a fixed, pre-existing API. This source is relevant to the thesis because this study's combination of an existing non-trivial API, three independent quality dimensions measured with standard tools, and an LLM-as-advisor framing addresses an empirically under-represented quadrant of the LLM-for-SE research space identified by Hou et al.</w:t>
      </w:r>
    </w:p>
    <w:p w14:paraId="6F0D0C3E"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2.15 Are SonarQube Rules Inducing Bugs?</w:t>
      </w:r>
    </w:p>
    <w:p w14:paraId="629B8814" w14:textId="77777777" w:rsidR="00D0055A" w:rsidRPr="009E4E22" w:rsidRDefault="00000000" w:rsidP="00CF7E60">
      <w:pPr>
        <w:spacing w:after="120" w:line="480" w:lineRule="auto"/>
        <w:ind w:firstLine="720"/>
        <w:jc w:val="both"/>
        <w:rPr>
          <w:rFonts w:cs="Times New Roman"/>
          <w:b/>
          <w:szCs w:val="24"/>
        </w:rPr>
      </w:pPr>
      <w:r w:rsidRPr="009E4E22">
        <w:rPr>
          <w:rFonts w:eastAsia="Times New Roman" w:cs="Times New Roman" w:ascii="Times New Roman" w:hAnsi="Times New Roman"/>
          <w:b/>
          <w:sz w:val="24"/>
          <w:szCs w:val="24"/>
        </w:rPr>
        <w:t xml:space="preserve"> </w:t>
      </w:r>
      <w:r w:rsidRPr="009E4E22">
        <w:rPr>
          <w:rFonts w:eastAsia="Times New Roman" w:cs="Times New Roman" w:ascii="Times New Roman" w:hAnsi="Times New Roman"/>
          <w:sz w:val="24"/>
          <w:szCs w:val="24"/>
        </w:rPr>
        <w:t xml:space="preserve">This study empirically investigates whether violations flagged by SonarQube rules are associated with bug-inducing code changes in real software projects, directly interrogating the validity of SonarQube-derived quality metrics as proxies for true software quality. The principal themes </w:t>
      </w:r>
      <w:proofErr w:type="gramStart"/>
      <w:r w:rsidRPr="009E4E22">
        <w:rPr>
          <w:rFonts w:eastAsia="Times New Roman" w:cs="Times New Roman" w:ascii="Times New Roman" w:hAnsi="Times New Roman"/>
          <w:sz w:val="24"/>
          <w:szCs w:val="24"/>
        </w:rPr>
        <w:t>are:</w:t>
      </w:r>
      <w:proofErr w:type="gramEnd"/>
      <w:r w:rsidRPr="009E4E22">
        <w:rPr>
          <w:rFonts w:eastAsia="Times New Roman" w:cs="Times New Roman" w:ascii="Times New Roman" w:hAnsi="Times New Roman"/>
          <w:sz w:val="24"/>
          <w:szCs w:val="24"/>
        </w:rPr>
        <w:t xml:space="preserve"> Distinction between rule violations and bug-inducing changes in version-controlled </w:t>
      </w:r>
      <w:r w:rsidRPr="009E4E22">
        <w:rPr>
          <w:rFonts w:eastAsia="Times New Roman" w:cs="Times New Roman" w:ascii="Times New Roman" w:hAnsi="Times New Roman"/>
          <w:sz w:val="24"/>
          <w:szCs w:val="24"/>
        </w:rPr>
        <w:lastRenderedPageBreak/>
        <w:t>projects; Statistical association between SonarQube severity levels and defect rates; Implications for using static-analysis counts as quality-improvement evidence. The methods are described as follows: SZZ-style bug-linking analysis on 21 Apache projects; SonarQube scans combined with statistical correlation of rule violations to bug-inducing commits. The reported findings are: Only a minority of SonarQube rules show a statistically significant relationship with induced bugs, while many rules flag issues with little observed defect impact; Severity classifications assigned by SonarQube do not consistently align with empirical defect-inducing behaviour; Interpreting fewer SonarQube violations as fewer real bugs is therefore only partly warranted without corroborating evidence. The reported research gaps are: Analysis is restricted to a sample of open-source Apache projects; generalisation to proprietary enterprise code bases is not demonstrated; Does not evaluate SonarQube in combination with independent security scanners or load-test results, which is precisely the multi-instrument setting used in this thesis. The critical assessment is: Provides an important methodological caution: absolute SonarQube counts cannot, on their own, establish that code quality has improved. Cross-validation against independent tools such as dynamic scanners and load tests materially strengthens quality claims. This source is relevant to the thesis because this paper motivates the deliberately multi-instrument design in Chapters 3 and 4. Reductions in SonarQube findings on the SonarQube remediation branch are interpreted alongside ZAP security outcomes (OWASP ZAP remediation branch) and JMeter performance results (JMeter remediation branch), explicitly acknowledging the Lenarduzzi et al. critique that SonarQube counts alone are a limited proxy for real-world quality.</w:t>
      </w:r>
    </w:p>
    <w:p w14:paraId="03C0544A" w14:textId="77777777" w:rsidR="003E6ED2" w:rsidRPr="003E6ED2" w:rsidRDefault="00000000" w:rsidP="00C0466A">
      <w:pPr>
        <w:pStyle w:val="Heading1"/>
        <w:pageBreakBefore/>
        <w:spacing w:after="0" w:line="480" w:lineRule="auto"/>
        <w:ind w:firstLine="0"/>
        <w:jc w:val="center"/>
      </w:pPr>
      <w:r>
        <w:rPr>
          <w:rFonts w:ascii="Times New Roman" w:eastAsia="Times New Roman" w:hAnsi="Times New Roman" w:cs="Times New Roman"/>
          <w:b/>
          <w:i w:val="0"/>
          <w:color w:val="000000"/>
          <w:sz w:val="32"/>
          <w:u w:val="none"/>
        </w:rPr>
        <w:lastRenderedPageBreak/>
        <w:t>Chapter 3: Proposed Methodology</w:t>
      </w:r>
    </w:p>
    <w:p w14:paraId="046E5961" w14:textId="77777777" w:rsidR="00D0055A" w:rsidRPr="009E4E22" w:rsidRDefault="00000000" w:rsidP="003E6ED2">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This full report focuses on improving the security, performance, and code quality of one ASP.NET Core financial accounting RESTful API by using ChatGPT (Codex 5.4) as a code-improvement advisor. The API surface evaluated in the report includes authentication, user profile access, chart of accounts, journal entries, accounting periods, financial reports, and audit logs. The study compares common baseline branch with three isolated improvement branches: SonarQube remediation branch for code quality, OWASP ZAP remediation branch for security, and JMeter remediation branch for performance. The toolchain consists of SonarQube, OWASP ZAP, Apache JMeter, dotnet test, and Git branch-based comparison.</w:t>
      </w:r>
    </w:p>
    <w:p w14:paraId="18677E16"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This work is important because RESTful APIs are critical components in modern software systems, yet they often suffer from vulnerabilities such as SQL </w:t>
      </w:r>
      <w:proofErr w:type="gramStart"/>
      <w:r w:rsidRPr="009E4E22">
        <w:rPr>
          <w:rFonts w:eastAsia="Times New Roman" w:cs="Times New Roman" w:ascii="Times New Roman" w:hAnsi="Times New Roman"/>
          <w:sz w:val="24"/>
          <w:szCs w:val="24"/>
        </w:rPr>
        <w:t>injection</w:t>
      </w:r>
      <w:proofErr w:type="gramEnd"/>
      <w:r w:rsidRPr="009E4E22">
        <w:rPr>
          <w:rFonts w:eastAsia="Times New Roman" w:cs="Times New Roman" w:ascii="Times New Roman" w:hAnsi="Times New Roman"/>
          <w:sz w:val="24"/>
          <w:szCs w:val="24"/>
        </w:rPr>
        <w:t>, missing security headers, weak authorization, and performance bottlenecks under load. Securing and optimizing these APIs is essential for protecting sensitive data and maintaining reliable service. This report demonstrates how ChatGPT can assist developers by interpreting tool findings and suggesting fixes, while the final acceptance decision remains based on repeatable measurements rather than trust in AI output alone.</w:t>
      </w:r>
    </w:p>
    <w:p w14:paraId="555CCD09" w14:textId="77777777" w:rsidR="00D0055A" w:rsidRPr="009E4E22" w:rsidRDefault="00000000" w:rsidP="007E0AE8">
      <w:pPr>
        <w:spacing w:after="120" w:line="480" w:lineRule="auto"/>
        <w:ind w:firstLine="720"/>
        <w:jc w:val="both"/>
        <w:rPr>
          <w:rFonts w:cs="Times New Roman"/>
          <w:bCs/>
          <w:szCs w:val="24"/>
        </w:rPr>
      </w:pPr>
      <w:r w:rsidRPr="009E4E22">
        <w:rPr>
          <w:rFonts w:eastAsia="Times New Roman" w:cs="Times New Roman" w:ascii="Times New Roman" w:hAnsi="Times New Roman"/>
          <w:bCs/>
          <w:sz w:val="24"/>
          <w:szCs w:val="24"/>
        </w:rPr>
        <w:t xml:space="preserve">This chapter is organized into six subsections that together describe how the study will be carried out. Section 3.1 outlines the four-phase research workflow (baseline, ChatGPT-guided improvement, post-improvement testing, comparative analysis) and the per-tool branch isolation that ties every measured delta to a single tool. Section 3.2 describes the dataset used as the test bed for security and performance evaluation. Section 3.3 lists the three measurement tools (SonarQube, Apache JMeter, OWASP ZAP) and the AI assistant (ChatGPT, Codex 5.4) that the study selects. Section 3.4 describes how ChatGPT-guided improvements are implemented on each branch. </w:t>
      </w:r>
      <w:r w:rsidRPr="009E4E22">
        <w:rPr>
          <w:rFonts w:eastAsia="Times New Roman" w:cs="Times New Roman" w:ascii="Times New Roman" w:hAnsi="Times New Roman"/>
          <w:bCs/>
          <w:sz w:val="24"/>
          <w:szCs w:val="24"/>
        </w:rPr>
        <w:lastRenderedPageBreak/>
        <w:t>Section 3.5 details the testing phases applied before and after the improvements. Section 3.6 contrasts this study with related work along two axes: a single-API focus and a multi-tool combined evaluation framework.</w:t>
      </w:r>
    </w:p>
    <w:p w14:paraId="6432B134" w14:textId="77777777" w:rsidR="00D0055A" w:rsidRPr="009E4E22" w:rsidRDefault="00D0055A" w:rsidP="0029128D">
      <w:pPr>
        <w:rPr>
          <w:rFonts w:cs="Times New Roman"/>
          <w:b/>
          <w:bCs/>
          <w:szCs w:val="24"/>
        </w:rPr>
      </w:pPr>
    </w:p>
    <w:p w14:paraId="07C4F70E" w14:textId="77777777" w:rsidR="00080B4A" w:rsidRDefault="00000000">
      <w:pPr>
        <w:pStyle w:val="Heading2"/>
        <w:spacing w:line="480" w:lineRule="auto"/>
        <w:ind w:firstLine="0"/>
      </w:pPr>
      <w:r>
        <w:rPr>
          <w:rFonts w:ascii="Times New Roman" w:eastAsia="Times New Roman" w:hAnsi="Times New Roman" w:cs="Times New Roman"/>
          <w:b/>
          <w:i w:val="0"/>
          <w:color w:val="000000"/>
          <w:sz w:val="28"/>
          <w:u w:val="none"/>
        </w:rPr>
        <w:t>3.1 Research Design and Workflow</w:t>
      </w:r>
    </w:p>
    <w:p w14:paraId="2A467B6D"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3.1. Four-phase workflow for baseline capture and branch-isolated remediation evidence.</w:t>
      </w:r>
      <w:r w:rsidRPr="009E4E22">
        <w:fldChar w:fldCharType="begin"/>
      </w:r>
      <w:r w:rsidRPr="009E4E22">
        <w:instrText xml:space="preserve"> TC "Table 3.1. Four-phase workflow for baseline capture and branch-isolated remediation evidence." \f T </w:instrText>
      </w:r>
      <w:r w:rsidRPr="009E4E22">
        <w:fldChar w:fldCharType="end"/>
      </w:r>
    </w:p>
    <w:tbl>
      <w:tblPr>
        <w:tblStyle w:val="TableGrid0"/>
        <w:tblW w:w="9360" w:type="dxa"/>
        <w:tblLayout w:type="fixed"/>
        <w:tblLook w:val="04A0" w:firstRow="1" w:lastRow="0" w:firstColumn="1" w:lastColumn="0" w:noHBand="0" w:noVBand="1"/>
      </w:tblPr>
      <w:tblGrid>
        <w:gridCol w:w="3120"/>
        <w:gridCol w:w="3120"/>
        <w:gridCol w:w="3120"/>
      </w:tblGrid>
      <w:tr w:rsidR="00D0055A" w:rsidRPr="009E4E22" w14:paraId="0CAE815B" w14:textId="77777777">
        <w:trPr>
          <w:tblHeader/>
        </w:trPr>
        <w:tc>
          <w:tcPr>
            <w:tcW w:w="3120" w:type="dxa"/>
            <w:shd w:val="clear" w:color="auto" w:fill="D9EAF7"/>
            <w:tcMar>
              <w:top w:w="72" w:type="dxa"/>
              <w:left w:w="90" w:type="dxa"/>
              <w:bottom w:w="72" w:type="dxa"/>
              <w:right w:w="90" w:type="dxa"/>
            </w:tcMar>
            <w:vAlign w:val="center"/>
          </w:tcPr>
          <w:p w14:paraId="6CF9C5EF"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Phase</w:t>
            </w:r>
          </w:p>
        </w:tc>
        <w:tc>
          <w:tcPr>
            <w:tcW w:w="3120" w:type="dxa"/>
            <w:shd w:val="clear" w:color="auto" w:fill="D9EAF7"/>
            <w:tcMar>
              <w:top w:w="72" w:type="dxa"/>
              <w:left w:w="90" w:type="dxa"/>
              <w:bottom w:w="72" w:type="dxa"/>
              <w:right w:w="90" w:type="dxa"/>
            </w:tcMar>
            <w:vAlign w:val="center"/>
          </w:tcPr>
          <w:p w14:paraId="452B4AA6"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Purpose</w:t>
            </w:r>
          </w:p>
        </w:tc>
        <w:tc>
          <w:tcPr>
            <w:tcW w:w="3120" w:type="dxa"/>
            <w:shd w:val="clear" w:color="auto" w:fill="D9EAF7"/>
            <w:tcMar>
              <w:top w:w="72" w:type="dxa"/>
              <w:left w:w="90" w:type="dxa"/>
              <w:bottom w:w="72" w:type="dxa"/>
              <w:right w:w="90" w:type="dxa"/>
            </w:tcMar>
            <w:vAlign w:val="center"/>
          </w:tcPr>
          <w:p w14:paraId="28DBA0A4"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Evidence branch</w:t>
            </w:r>
          </w:p>
        </w:tc>
      </w:tr>
      <w:tr w:rsidR="00D0055A" w:rsidRPr="009E4E22" w14:paraId="75745DA4" w14:textId="77777777">
        <w:tc>
          <w:tcPr>
            <w:tcW w:w="3120" w:type="dxa"/>
            <w:tcMar>
              <w:top w:w="72" w:type="dxa"/>
              <w:left w:w="90" w:type="dxa"/>
              <w:bottom w:w="72" w:type="dxa"/>
              <w:right w:w="90" w:type="dxa"/>
            </w:tcMar>
            <w:vAlign w:val="center"/>
          </w:tcPr>
          <w:p w14:paraId="1DA5485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1. Baseline capture</w:t>
            </w:r>
          </w:p>
        </w:tc>
        <w:tc>
          <w:tcPr>
            <w:tcW w:w="3120" w:type="dxa"/>
            <w:tcMar>
              <w:top w:w="72" w:type="dxa"/>
              <w:left w:w="90" w:type="dxa"/>
              <w:bottom w:w="72" w:type="dxa"/>
              <w:right w:w="90" w:type="dxa"/>
            </w:tcMar>
            <w:vAlign w:val="center"/>
          </w:tcPr>
          <w:p w14:paraId="68D5FC7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Run the v0.1 branch against SonarQube, OWASP ZAP, and JMeter before remediation.</w:t>
            </w:r>
          </w:p>
        </w:tc>
        <w:tc>
          <w:tcPr>
            <w:tcW w:w="3120" w:type="dxa"/>
            <w:tcMar>
              <w:top w:w="72" w:type="dxa"/>
              <w:left w:w="90" w:type="dxa"/>
              <w:bottom w:w="72" w:type="dxa"/>
              <w:right w:w="90" w:type="dxa"/>
            </w:tcMar>
            <w:vAlign w:val="center"/>
          </w:tcPr>
          <w:p w14:paraId="7444260B"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common baseline branch</w:t>
            </w:r>
          </w:p>
        </w:tc>
      </w:tr>
      <w:tr w:rsidR="00D0055A" w:rsidRPr="009E4E22" w14:paraId="70C9818F" w14:textId="77777777">
        <w:tc>
          <w:tcPr>
            <w:tcW w:w="3120" w:type="dxa"/>
            <w:tcMar>
              <w:top w:w="72" w:type="dxa"/>
              <w:left w:w="90" w:type="dxa"/>
              <w:bottom w:w="72" w:type="dxa"/>
              <w:right w:w="90" w:type="dxa"/>
            </w:tcMar>
            <w:vAlign w:val="center"/>
          </w:tcPr>
          <w:p w14:paraId="0C39614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2. Static-code remediation</w:t>
            </w:r>
          </w:p>
        </w:tc>
        <w:tc>
          <w:tcPr>
            <w:tcW w:w="3120" w:type="dxa"/>
            <w:tcMar>
              <w:top w:w="72" w:type="dxa"/>
              <w:left w:w="90" w:type="dxa"/>
              <w:bottom w:w="72" w:type="dxa"/>
              <w:right w:w="90" w:type="dxa"/>
            </w:tcMar>
            <w:vAlign w:val="center"/>
          </w:tcPr>
          <w:p w14:paraId="1055AEA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Apply maintainability and code-smell fixes, then preserve rule IDs and affected files for traceability.</w:t>
            </w:r>
          </w:p>
        </w:tc>
        <w:tc>
          <w:tcPr>
            <w:tcW w:w="3120" w:type="dxa"/>
            <w:tcMar>
              <w:top w:w="72" w:type="dxa"/>
              <w:left w:w="90" w:type="dxa"/>
              <w:bottom w:w="72" w:type="dxa"/>
              <w:right w:w="90" w:type="dxa"/>
            </w:tcMar>
            <w:vAlign w:val="center"/>
          </w:tcPr>
          <w:p w14:paraId="4219BF37"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SonarQube remediation branch</w:t>
            </w:r>
          </w:p>
        </w:tc>
      </w:tr>
      <w:tr w:rsidR="00D0055A" w:rsidRPr="009E4E22" w14:paraId="0D0AA93A" w14:textId="77777777">
        <w:tc>
          <w:tcPr>
            <w:tcW w:w="3120" w:type="dxa"/>
            <w:tcMar>
              <w:top w:w="72" w:type="dxa"/>
              <w:left w:w="90" w:type="dxa"/>
              <w:bottom w:w="72" w:type="dxa"/>
              <w:right w:w="90" w:type="dxa"/>
            </w:tcMar>
            <w:vAlign w:val="center"/>
          </w:tcPr>
          <w:p w14:paraId="7D7C505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3. Security remediation</w:t>
            </w:r>
          </w:p>
        </w:tc>
        <w:tc>
          <w:tcPr>
            <w:tcW w:w="3120" w:type="dxa"/>
            <w:tcMar>
              <w:top w:w="72" w:type="dxa"/>
              <w:left w:w="90" w:type="dxa"/>
              <w:bottom w:w="72" w:type="dxa"/>
              <w:right w:w="90" w:type="dxa"/>
            </w:tcMar>
            <w:vAlign w:val="center"/>
          </w:tcPr>
          <w:p w14:paraId="25223FEB"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Move security headers ahead of Swagger/</w:t>
            </w:r>
            <w:proofErr w:type="spellStart"/>
            <w:r w:rsidRPr="009E4E22">
              <w:rPr>
                <w:rFonts w:eastAsia="Aptos" w:cs="Times New Roman"/>
                <w:sz w:val="20"/>
                <w:szCs w:val="24"/>
              </w:rPr>
              <w:t>OpenAPI</w:t>
            </w:r>
            <w:proofErr w:type="spellEnd"/>
            <w:r w:rsidRPr="009E4E22">
              <w:rPr>
                <w:rFonts w:eastAsia="Aptos" w:cs="Times New Roman"/>
                <w:sz w:val="20"/>
                <w:szCs w:val="24"/>
              </w:rPr>
              <w:t>, update vulnerable Swagger dependencies, and reduce exposed UI surface.</w:t>
            </w:r>
          </w:p>
        </w:tc>
        <w:tc>
          <w:tcPr>
            <w:tcW w:w="3120" w:type="dxa"/>
            <w:tcMar>
              <w:top w:w="72" w:type="dxa"/>
              <w:left w:w="90" w:type="dxa"/>
              <w:bottom w:w="72" w:type="dxa"/>
              <w:right w:w="90" w:type="dxa"/>
            </w:tcMar>
            <w:vAlign w:val="center"/>
          </w:tcPr>
          <w:p w14:paraId="2DFAE407"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OWASP ZAP remediation branch</w:t>
            </w:r>
          </w:p>
        </w:tc>
      </w:tr>
      <w:tr w:rsidR="00D0055A" w:rsidRPr="009E4E22" w14:paraId="56733F34" w14:textId="77777777">
        <w:tc>
          <w:tcPr>
            <w:tcW w:w="3120" w:type="dxa"/>
            <w:tcMar>
              <w:top w:w="72" w:type="dxa"/>
              <w:left w:w="90" w:type="dxa"/>
              <w:bottom w:w="72" w:type="dxa"/>
              <w:right w:w="90" w:type="dxa"/>
            </w:tcMar>
            <w:vAlign w:val="center"/>
          </w:tcPr>
          <w:p w14:paraId="6D0AD0E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4. Performance remediation</w:t>
            </w:r>
          </w:p>
        </w:tc>
        <w:tc>
          <w:tcPr>
            <w:tcW w:w="3120" w:type="dxa"/>
            <w:tcMar>
              <w:top w:w="72" w:type="dxa"/>
              <w:left w:w="90" w:type="dxa"/>
              <w:bottom w:w="72" w:type="dxa"/>
              <w:right w:w="90" w:type="dxa"/>
            </w:tcMar>
            <w:vAlign w:val="center"/>
          </w:tcPr>
          <w:p w14:paraId="52FC84DB"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Optimize report generation, account-ledger access, database indexes, caching, and compression, then rerun JMeter profiles.</w:t>
            </w:r>
          </w:p>
        </w:tc>
        <w:tc>
          <w:tcPr>
            <w:tcW w:w="3120" w:type="dxa"/>
            <w:tcMar>
              <w:top w:w="72" w:type="dxa"/>
              <w:left w:w="90" w:type="dxa"/>
              <w:bottom w:w="72" w:type="dxa"/>
              <w:right w:w="90" w:type="dxa"/>
            </w:tcMar>
            <w:vAlign w:val="center"/>
          </w:tcPr>
          <w:p w14:paraId="3C81B115"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JMeter remediation branch</w:t>
            </w:r>
          </w:p>
        </w:tc>
      </w:tr>
    </w:tbl>
    <w:p w14:paraId="1E4CA029" w14:textId="77777777" w:rsidR="00D0055A" w:rsidRPr="009E4E22" w:rsidRDefault="00D0055A" w:rsidP="0029128D">
      <w:pPr>
        <w:rPr>
          <w:rFonts w:cs="Times New Roman"/>
          <w:szCs w:val="24"/>
        </w:rPr>
      </w:pPr>
    </w:p>
    <w:p w14:paraId="7CA8F871"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This chapter is organized as an evidence-based remediation workflow rather than a tool checklist. The project first records a measurable baseline, then isolates static-analysis, security, and load-test fixes on separate branches so each improvement can be compared against the same starting point.</w:t>
      </w:r>
    </w:p>
    <w:p w14:paraId="7950060D" w14:textId="77777777" w:rsidR="00D0055A" w:rsidRPr="009E4E22" w:rsidRDefault="00D0055A" w:rsidP="0029128D">
      <w:pPr>
        <w:rPr>
          <w:rFonts w:cs="Times New Roman"/>
          <w:szCs w:val="24"/>
        </w:rPr>
      </w:pPr>
    </w:p>
    <w:p w14:paraId="0E051C6F" w14:textId="77777777" w:rsidR="00D0055A" w:rsidRPr="009E4E22" w:rsidRDefault="00000000" w:rsidP="0029128D">
      <w:pPr>
        <w:pStyle w:val="Heading3"/>
        <w:spacing w:line="480" w:lineRule="auto"/>
        <w:ind w:firstLine="0"/>
        <w:rPr>
          <w:rFonts w:cs="Times New Roman"/>
          <w:szCs w:val="24"/>
        </w:rPr>
      </w:pPr>
      <w:r w:rsidRPr="009E4E22">
        <w:rPr>
          <w:rFonts w:eastAsia="Times New Roman" w:cs="Times New Roman" w:ascii="Times New Roman" w:hAnsi="Times New Roman"/>
          <w:b/>
          <w:i w:val="0"/>
          <w:color w:val="000000"/>
          <w:sz w:val="24"/>
          <w:szCs w:val="24"/>
          <w:u w:val="none"/>
        </w:rPr>
        <w:lastRenderedPageBreak/>
        <w:t>3.1.1 Testing Environment and Reproducibility</w:t>
      </w:r>
    </w:p>
    <w:p w14:paraId="75207D9A"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Table 3.2. Testing environment and reproducibility configuration.</w:t>
      </w:r>
      <w:r w:rsidRPr="009E4E22">
        <w:fldChar w:fldCharType="begin"/>
      </w:r>
      <w:r w:rsidRPr="009E4E22">
        <w:instrText xml:space="preserve"> TC "Table 3.2. Testing environment and reproducibility configuration." \f T </w:instrText>
      </w:r>
      <w:r w:rsidRPr="009E4E22">
        <w:fldChar w:fldCharType="end"/>
      </w:r>
    </w:p>
    <w:tbl>
      <w:tblPr>
        <w:tblStyle w:val="TableGrid0"/>
        <w:tblW w:w="9360" w:type="dxa"/>
        <w:tblLayout w:type="fixed"/>
        <w:tblLook w:val="04A0" w:firstRow="1" w:lastRow="0" w:firstColumn="1" w:lastColumn="0" w:noHBand="0" w:noVBand="1"/>
      </w:tblPr>
      <w:tblGrid>
        <w:gridCol w:w="3120"/>
        <w:gridCol w:w="3120"/>
        <w:gridCol w:w="3120"/>
      </w:tblGrid>
      <w:tr w:rsidR="00D0055A" w:rsidRPr="009E4E22" w14:paraId="1598590D" w14:textId="77777777">
        <w:trPr>
          <w:tblHeader/>
        </w:trPr>
        <w:tc>
          <w:tcPr>
            <w:tcW w:w="3120" w:type="dxa"/>
            <w:shd w:val="clear" w:color="auto" w:fill="D9EAF7"/>
            <w:tcMar>
              <w:top w:w="72" w:type="dxa"/>
              <w:left w:w="90" w:type="dxa"/>
              <w:bottom w:w="72" w:type="dxa"/>
              <w:right w:w="90" w:type="dxa"/>
            </w:tcMar>
            <w:vAlign w:val="center"/>
          </w:tcPr>
          <w:p w14:paraId="7A7F6E62"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Environment item</w:t>
            </w:r>
          </w:p>
        </w:tc>
        <w:tc>
          <w:tcPr>
            <w:tcW w:w="3120" w:type="dxa"/>
            <w:shd w:val="clear" w:color="auto" w:fill="D9EAF7"/>
            <w:tcMar>
              <w:top w:w="72" w:type="dxa"/>
              <w:left w:w="90" w:type="dxa"/>
              <w:bottom w:w="72" w:type="dxa"/>
              <w:right w:w="90" w:type="dxa"/>
            </w:tcMar>
            <w:vAlign w:val="center"/>
          </w:tcPr>
          <w:p w14:paraId="05BAA61C"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Value</w:t>
            </w:r>
          </w:p>
        </w:tc>
        <w:tc>
          <w:tcPr>
            <w:tcW w:w="3120" w:type="dxa"/>
            <w:shd w:val="clear" w:color="auto" w:fill="D9EAF7"/>
            <w:tcMar>
              <w:top w:w="72" w:type="dxa"/>
              <w:left w:w="90" w:type="dxa"/>
              <w:bottom w:w="72" w:type="dxa"/>
              <w:right w:w="90" w:type="dxa"/>
            </w:tcMar>
            <w:vAlign w:val="center"/>
          </w:tcPr>
          <w:p w14:paraId="64832110"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Why it matters</w:t>
            </w:r>
          </w:p>
        </w:tc>
      </w:tr>
      <w:tr w:rsidR="00D0055A" w:rsidRPr="009E4E22" w14:paraId="6283DCF6" w14:textId="77777777">
        <w:tc>
          <w:tcPr>
            <w:tcW w:w="3120" w:type="dxa"/>
            <w:tcMar>
              <w:top w:w="72" w:type="dxa"/>
              <w:left w:w="90" w:type="dxa"/>
              <w:bottom w:w="72" w:type="dxa"/>
              <w:right w:w="90" w:type="dxa"/>
            </w:tcMar>
            <w:vAlign w:val="center"/>
          </w:tcPr>
          <w:p w14:paraId="109D1354"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API runtime</w:t>
            </w:r>
          </w:p>
        </w:tc>
        <w:tc>
          <w:tcPr>
            <w:tcW w:w="3120" w:type="dxa"/>
            <w:tcMar>
              <w:top w:w="72" w:type="dxa"/>
              <w:left w:w="90" w:type="dxa"/>
              <w:bottom w:w="72" w:type="dxa"/>
              <w:right w:w="90" w:type="dxa"/>
            </w:tcMar>
            <w:vAlign w:val="center"/>
          </w:tcPr>
          <w:p w14:paraId="74FB3B8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ASP.NET Core 8.0 Web API in Development mode</w:t>
            </w:r>
          </w:p>
        </w:tc>
        <w:tc>
          <w:tcPr>
            <w:tcW w:w="3120" w:type="dxa"/>
            <w:tcMar>
              <w:top w:w="72" w:type="dxa"/>
              <w:left w:w="90" w:type="dxa"/>
              <w:bottom w:w="72" w:type="dxa"/>
              <w:right w:w="90" w:type="dxa"/>
            </w:tcMar>
            <w:vAlign w:val="center"/>
          </w:tcPr>
          <w:p w14:paraId="65289FB5"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Application under test</w:t>
            </w:r>
          </w:p>
        </w:tc>
      </w:tr>
      <w:tr w:rsidR="00D0055A" w:rsidRPr="009E4E22" w14:paraId="5D30BE11" w14:textId="77777777">
        <w:tc>
          <w:tcPr>
            <w:tcW w:w="3120" w:type="dxa"/>
            <w:tcMar>
              <w:top w:w="72" w:type="dxa"/>
              <w:left w:w="90" w:type="dxa"/>
              <w:bottom w:w="72" w:type="dxa"/>
              <w:right w:w="90" w:type="dxa"/>
            </w:tcMar>
            <w:vAlign w:val="center"/>
          </w:tcPr>
          <w:p w14:paraId="77C0AD05"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Database</w:t>
            </w:r>
          </w:p>
        </w:tc>
        <w:tc>
          <w:tcPr>
            <w:tcW w:w="3120" w:type="dxa"/>
            <w:tcMar>
              <w:top w:w="72" w:type="dxa"/>
              <w:left w:w="90" w:type="dxa"/>
              <w:bottom w:w="72" w:type="dxa"/>
              <w:right w:w="90" w:type="dxa"/>
            </w:tcMar>
            <w:vAlign w:val="center"/>
          </w:tcPr>
          <w:p w14:paraId="35BA88F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SQL Server LocalDB (Financial); no managed tier</w:t>
            </w:r>
          </w:p>
        </w:tc>
        <w:tc>
          <w:tcPr>
            <w:tcW w:w="3120" w:type="dxa"/>
            <w:tcMar>
              <w:top w:w="72" w:type="dxa"/>
              <w:left w:w="90" w:type="dxa"/>
              <w:bottom w:w="72" w:type="dxa"/>
              <w:right w:w="90" w:type="dxa"/>
            </w:tcMar>
            <w:vAlign w:val="center"/>
          </w:tcPr>
          <w:p w14:paraId="5026023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Repeatable local test data</w:t>
            </w:r>
          </w:p>
        </w:tc>
      </w:tr>
      <w:tr w:rsidR="00D0055A" w:rsidRPr="009E4E22" w14:paraId="6806AB96" w14:textId="77777777">
        <w:tc>
          <w:tcPr>
            <w:tcW w:w="3120" w:type="dxa"/>
            <w:tcMar>
              <w:top w:w="72" w:type="dxa"/>
              <w:left w:w="90" w:type="dxa"/>
              <w:bottom w:w="72" w:type="dxa"/>
              <w:right w:w="90" w:type="dxa"/>
            </w:tcMar>
            <w:vAlign w:val="center"/>
          </w:tcPr>
          <w:p w14:paraId="31F87F3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Host</w:t>
            </w:r>
          </w:p>
        </w:tc>
        <w:tc>
          <w:tcPr>
            <w:tcW w:w="3120" w:type="dxa"/>
            <w:tcMar>
              <w:top w:w="72" w:type="dxa"/>
              <w:left w:w="90" w:type="dxa"/>
              <w:bottom w:w="72" w:type="dxa"/>
              <w:right w:w="90" w:type="dxa"/>
            </w:tcMar>
            <w:vAlign w:val="center"/>
          </w:tcPr>
          <w:p w14:paraId="25348605"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Windows 11 workstation; CPU and RAM capacity not archived</w:t>
            </w:r>
          </w:p>
        </w:tc>
        <w:tc>
          <w:tcPr>
            <w:tcW w:w="3120" w:type="dxa"/>
            <w:tcMar>
              <w:top w:w="72" w:type="dxa"/>
              <w:left w:w="90" w:type="dxa"/>
              <w:bottom w:w="72" w:type="dxa"/>
              <w:right w:w="90" w:type="dxa"/>
            </w:tcMar>
            <w:vAlign w:val="center"/>
          </w:tcPr>
          <w:p w14:paraId="6B06340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Same host, but CPU and memory pressure was not measured</w:t>
            </w:r>
          </w:p>
        </w:tc>
      </w:tr>
      <w:tr w:rsidR="00D0055A" w:rsidRPr="009E4E22" w14:paraId="5253320C" w14:textId="77777777">
        <w:tc>
          <w:tcPr>
            <w:tcW w:w="3120" w:type="dxa"/>
            <w:tcMar>
              <w:top w:w="72" w:type="dxa"/>
              <w:left w:w="90" w:type="dxa"/>
              <w:bottom w:w="72" w:type="dxa"/>
              <w:right w:w="90" w:type="dxa"/>
            </w:tcMar>
            <w:vAlign w:val="center"/>
          </w:tcPr>
          <w:p w14:paraId="62F1786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Load test tool</w:t>
            </w:r>
          </w:p>
        </w:tc>
        <w:tc>
          <w:tcPr>
            <w:tcW w:w="3120" w:type="dxa"/>
            <w:tcMar>
              <w:top w:w="72" w:type="dxa"/>
              <w:left w:w="90" w:type="dxa"/>
              <w:bottom w:w="72" w:type="dxa"/>
              <w:right w:w="90" w:type="dxa"/>
            </w:tcMar>
            <w:vAlign w:val="center"/>
          </w:tcPr>
          <w:p w14:paraId="64A5CCC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Docker image justb4/jmeter:5.5</w:t>
            </w:r>
          </w:p>
        </w:tc>
        <w:tc>
          <w:tcPr>
            <w:tcW w:w="3120" w:type="dxa"/>
            <w:tcMar>
              <w:top w:w="72" w:type="dxa"/>
              <w:left w:w="90" w:type="dxa"/>
              <w:bottom w:w="72" w:type="dxa"/>
              <w:right w:w="90" w:type="dxa"/>
            </w:tcMar>
            <w:vAlign w:val="center"/>
          </w:tcPr>
          <w:p w14:paraId="47ACFC2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JMeter 50 VU, 100 VU, 500 VU, soak, spike profiles</w:t>
            </w:r>
          </w:p>
        </w:tc>
      </w:tr>
      <w:tr w:rsidR="00D0055A" w:rsidRPr="009E4E22" w14:paraId="31FFCD3A" w14:textId="77777777">
        <w:tc>
          <w:tcPr>
            <w:tcW w:w="3120" w:type="dxa"/>
            <w:tcMar>
              <w:top w:w="72" w:type="dxa"/>
              <w:left w:w="90" w:type="dxa"/>
              <w:bottom w:w="72" w:type="dxa"/>
              <w:right w:w="90" w:type="dxa"/>
            </w:tcMar>
            <w:vAlign w:val="center"/>
          </w:tcPr>
          <w:p w14:paraId="5CB3DF2F"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Security test tool</w:t>
            </w:r>
          </w:p>
        </w:tc>
        <w:tc>
          <w:tcPr>
            <w:tcW w:w="3120" w:type="dxa"/>
            <w:tcMar>
              <w:top w:w="72" w:type="dxa"/>
              <w:left w:w="90" w:type="dxa"/>
              <w:bottom w:w="72" w:type="dxa"/>
              <w:right w:w="90" w:type="dxa"/>
            </w:tcMar>
            <w:vAlign w:val="center"/>
          </w:tcPr>
          <w:p w14:paraId="7B85EC55"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 xml:space="preserve">Docker image </w:t>
            </w:r>
            <w:r w:rsidRPr="006A2EE5">
              <w:rPr>
                <w:rFonts w:ascii="Courier New" w:eastAsia="Aptos" w:hAnsi="Courier New" w:cs="Courier New"/>
                <w:sz w:val="20"/>
                <w:szCs w:val="24"/>
              </w:rPr>
              <w:t>ghcr.io/</w:t>
            </w:r>
            <w:proofErr w:type="spellStart"/>
            <w:r w:rsidRPr="006A2EE5">
              <w:rPr>
                <w:rFonts w:ascii="Courier New" w:eastAsia="Aptos" w:hAnsi="Courier New" w:cs="Courier New"/>
                <w:sz w:val="20"/>
                <w:szCs w:val="24"/>
              </w:rPr>
              <w:t>zaproxy</w:t>
            </w:r>
            <w:proofErr w:type="spellEnd"/>
            <w:r w:rsidRPr="006A2EE5">
              <w:rPr>
                <w:rFonts w:ascii="Courier New" w:eastAsia="Aptos" w:hAnsi="Courier New" w:cs="Courier New"/>
                <w:sz w:val="20"/>
                <w:szCs w:val="24"/>
              </w:rPr>
              <w:t>/</w:t>
            </w:r>
            <w:proofErr w:type="spellStart"/>
            <w:proofErr w:type="gramStart"/>
            <w:r w:rsidRPr="006A2EE5">
              <w:rPr>
                <w:rFonts w:ascii="Courier New" w:eastAsia="Aptos" w:hAnsi="Courier New" w:cs="Courier New"/>
                <w:sz w:val="20"/>
                <w:szCs w:val="24"/>
              </w:rPr>
              <w:t>zaproxy:stable</w:t>
            </w:r>
            <w:proofErr w:type="spellEnd"/>
            <w:proofErr w:type="gramEnd"/>
          </w:p>
        </w:tc>
        <w:tc>
          <w:tcPr>
            <w:tcW w:w="3120" w:type="dxa"/>
            <w:tcMar>
              <w:top w:w="72" w:type="dxa"/>
              <w:left w:w="90" w:type="dxa"/>
              <w:bottom w:w="72" w:type="dxa"/>
              <w:right w:w="90" w:type="dxa"/>
            </w:tcMar>
            <w:vAlign w:val="center"/>
          </w:tcPr>
          <w:p w14:paraId="5BC8660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OWASP ZAP baseline and authenticated API scans</w:t>
            </w:r>
          </w:p>
        </w:tc>
      </w:tr>
      <w:tr w:rsidR="00D0055A" w:rsidRPr="009E4E22" w14:paraId="614FEE94" w14:textId="77777777">
        <w:tc>
          <w:tcPr>
            <w:tcW w:w="3120" w:type="dxa"/>
            <w:tcMar>
              <w:top w:w="72" w:type="dxa"/>
              <w:left w:w="90" w:type="dxa"/>
              <w:bottom w:w="72" w:type="dxa"/>
              <w:right w:w="90" w:type="dxa"/>
            </w:tcMar>
            <w:vAlign w:val="center"/>
          </w:tcPr>
          <w:p w14:paraId="3D70EF0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Branches compared</w:t>
            </w:r>
          </w:p>
        </w:tc>
        <w:tc>
          <w:tcPr>
            <w:tcW w:w="3120" w:type="dxa"/>
            <w:tcMar>
              <w:top w:w="72" w:type="dxa"/>
              <w:left w:w="90" w:type="dxa"/>
              <w:bottom w:w="72" w:type="dxa"/>
              <w:right w:w="90" w:type="dxa"/>
            </w:tcMar>
            <w:vAlign w:val="center"/>
          </w:tcPr>
          <w:p w14:paraId="308DD766" w14:textId="77777777" w:rsidR="00D0055A" w:rsidRPr="009E4E22" w:rsidRDefault="00000000" w:rsidP="0029128D">
            <w:pPr>
              <w:spacing w:after="0" w:line="240" w:lineRule="auto"/>
              <w:ind w:firstLine="0"/>
              <w:jc w:val="left"/>
              <w:rPr>
                <w:rFonts w:eastAsia="Aptos" w:cs="Times New Roman"/>
                <w:szCs w:val="24"/>
              </w:rPr>
            </w:pPr>
            <w:proofErr w:type="gramStart"/>
            <w:r w:rsidRPr="009E4E22">
              <w:rPr>
                <w:rFonts w:eastAsia="Aptos" w:cs="Times New Roman"/>
                <w:sz w:val="20"/>
                <w:szCs w:val="24"/>
              </w:rPr>
              <w:t>common baseline</w:t>
            </w:r>
            <w:proofErr w:type="gramEnd"/>
            <w:r w:rsidRPr="009E4E22">
              <w:rPr>
                <w:rFonts w:eastAsia="Aptos" w:cs="Times New Roman"/>
                <w:sz w:val="20"/>
                <w:szCs w:val="24"/>
              </w:rPr>
              <w:t xml:space="preserve"> branch, SonarQube remediation branch, OWASP ZAP remediation branch, JMeter remediation branch</w:t>
            </w:r>
          </w:p>
        </w:tc>
        <w:tc>
          <w:tcPr>
            <w:tcW w:w="3120" w:type="dxa"/>
            <w:tcMar>
              <w:top w:w="72" w:type="dxa"/>
              <w:left w:w="90" w:type="dxa"/>
              <w:bottom w:w="72" w:type="dxa"/>
              <w:right w:w="90" w:type="dxa"/>
            </w:tcMar>
            <w:vAlign w:val="center"/>
          </w:tcPr>
          <w:p w14:paraId="4C8D3C5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Controls before/after evidence</w:t>
            </w:r>
          </w:p>
        </w:tc>
      </w:tr>
    </w:tbl>
    <w:p w14:paraId="528086F8" w14:textId="77777777" w:rsidR="00D0055A" w:rsidRPr="009E4E22" w:rsidRDefault="00000000" w:rsidP="00F23738">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All comparisons were executed against the same ASP.NET Core 8.0 financial-accounting API and the local SQL Server Financial database on a Windows 11 host. Using one host reduced a source of variation, but the fresh records do not establish equal CPU and memory availability across runs or control the resources assigned to local services.</w:t>
      </w:r>
    </w:p>
    <w:p w14:paraId="27C6C4D1" w14:textId="77777777" w:rsidR="00D0055A" w:rsidRPr="009E4E22" w:rsidRDefault="00000000" w:rsidP="00F23738">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JMeter was run through the Docker image justb4/jmeter:5.5, and OWASP ZAP was run through the stable container image </w:t>
      </w:r>
      <w:r w:rsidRPr="00CD0211">
        <w:rPr>
          <w:rFonts w:ascii="Courier New" w:eastAsia="Courier New" w:hAnsi="Courier New" w:cs="Courier New"/>
          <w:sz w:val="24"/>
          <w:szCs w:val="24"/>
        </w:rPr>
        <w:t>ghcr.io/zaproxy/</w:t>
      </w:r>
      <w:proofErr w:type="gramStart"/>
      <w:r w:rsidRPr="00CD0211">
        <w:rPr>
          <w:rFonts w:ascii="Courier New" w:eastAsia="Courier New" w:hAnsi="Courier New" w:cs="Courier New"/>
          <w:sz w:val="24"/>
          <w:szCs w:val="24"/>
        </w:rPr>
        <w:t>zaproxy:stable</w:t>
      </w:r>
      <w:proofErr w:type="gramEnd"/>
      <w:r w:rsidRPr="00CD0211">
        <w:rPr>
          <w:rFonts w:ascii="Courier New" w:eastAsia="Courier New" w:hAnsi="Courier New" w:cs="Courier New"/>
          <w:sz w:val="24"/>
          <w:szCs w:val="24"/>
        </w:rPr>
        <w:t>.</w:t>
      </w:r>
      <w:r w:rsidRPr="009E4E22">
        <w:rPr>
          <w:rFonts w:eastAsia="Times New Roman" w:cs="Times New Roman" w:ascii="Times New Roman" w:hAnsi="Times New Roman"/>
          <w:sz w:val="24"/>
          <w:szCs w:val="24"/>
        </w:rPr>
        <w:t xml:space="preserve"> The branch sequence used for comparison was common baseline branch, SonarQube remediation branch, OWASP ZAP remediation branch, and JMeter remediation branch.</w:t>
      </w:r>
    </w:p>
    <w:p w14:paraId="0F794EE9"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The seeded dataset used 120 accounts, 30,000 journal entries, and at least 5,000 posted entries for report-generation paths. The primary authenticated roles were Admin, </w:t>
      </w:r>
      <w:proofErr w:type="spellStart"/>
      <w:r w:rsidRPr="009E4E22">
        <w:rPr>
          <w:rFonts w:eastAsia="Times New Roman" w:cs="Times New Roman" w:ascii="Times New Roman" w:hAnsi="Times New Roman"/>
          <w:sz w:val="24"/>
          <w:szCs w:val="24"/>
        </w:rPr>
        <w:t>FinanceManager</w:t>
      </w:r>
      <w:proofErr w:type="spellEnd"/>
      <w:r w:rsidRPr="009E4E22">
        <w:rPr>
          <w:rFonts w:eastAsia="Times New Roman" w:cs="Times New Roman" w:ascii="Times New Roman" w:hAnsi="Times New Roman"/>
          <w:sz w:val="24"/>
          <w:szCs w:val="24"/>
        </w:rPr>
        <w:t>, User, and Auditor, which allowed the tests to exercise both normal accounting workflows and protected administrative surfaces.</w:t>
      </w:r>
    </w:p>
    <w:tbl>
      <w:tblPr>
        <w:tblStyle w:val="TableGrid0"/>
        <w:tblW w:w="0" w:type="auto"/>
        <w:jc w:val="center"/>
        <w:tblLayout w:type="fixed"/>
        <w:tblLook w:val="04A0" w:firstRow="1" w:lastRow="0" w:firstColumn="1" w:lastColumn="0" w:noHBand="0" w:noVBand="1"/>
      </w:tblPr>
      <w:tblGrid>
        <w:gridCol w:w="1799"/>
        <w:gridCol w:w="4675"/>
        <w:gridCol w:w="2876"/>
      </w:tblGrid>
      <w:tr w:rsidR="005C46AB" w:rsidRPr="009E4E22" w14:paraId="7F160FC3" w14:textId="77777777">
        <w:trPr>
          <w:cantSplit/>
          <w:tblHeader/>
          <w:jc w:val="center"/>
        </w:trPr>
        <w:tc>
          <w:tcPr>
            <w:tcW w:w="1799" w:type="dxa"/>
            <w:shd w:val="clear" w:color="auto" w:fill="D9EAF7"/>
            <w:tcMar>
              <w:top w:w="72" w:type="dxa"/>
              <w:left w:w="90" w:type="dxa"/>
              <w:bottom w:w="72" w:type="dxa"/>
              <w:right w:w="90" w:type="dxa"/>
            </w:tcMar>
            <w:vAlign w:val="center"/>
          </w:tcPr>
          <w:p w14:paraId="3BD4F0F9" w14:textId="77777777" w:rsidR="005C46AB" w:rsidRPr="009E4E22" w:rsidRDefault="00000000">
            <w:pPr>
              <w:spacing w:after="0" w:line="240" w:lineRule="auto"/>
              <w:ind w:firstLine="0"/>
              <w:jc w:val="center"/>
              <w:rPr>
                <w:rFonts w:cs="Times New Roman"/>
              </w:rPr>
            </w:pPr>
            <w:r w:rsidRPr="009E4E22">
              <w:rPr>
                <w:rFonts w:cs="Times New Roman"/>
                <w:b/>
                <w:sz w:val="20"/>
              </w:rPr>
              <w:lastRenderedPageBreak/>
              <w:t>API area</w:t>
            </w:r>
          </w:p>
        </w:tc>
        <w:tc>
          <w:tcPr>
            <w:tcW w:w="4675" w:type="dxa"/>
            <w:shd w:val="clear" w:color="auto" w:fill="D9EAF7"/>
            <w:tcMar>
              <w:top w:w="72" w:type="dxa"/>
              <w:left w:w="90" w:type="dxa"/>
              <w:bottom w:w="72" w:type="dxa"/>
              <w:right w:w="90" w:type="dxa"/>
            </w:tcMar>
            <w:vAlign w:val="center"/>
          </w:tcPr>
          <w:p w14:paraId="732D605D" w14:textId="77777777" w:rsidR="005C46AB" w:rsidRPr="009E4E22" w:rsidRDefault="00000000">
            <w:pPr>
              <w:spacing w:after="0" w:line="240" w:lineRule="auto"/>
              <w:ind w:firstLine="0"/>
              <w:jc w:val="center"/>
              <w:rPr>
                <w:rFonts w:cs="Times New Roman"/>
              </w:rPr>
            </w:pPr>
            <w:r w:rsidRPr="009E4E22">
              <w:rPr>
                <w:rFonts w:cs="Times New Roman"/>
                <w:b/>
                <w:sz w:val="20"/>
              </w:rPr>
              <w:t>Representative routes</w:t>
            </w:r>
          </w:p>
        </w:tc>
        <w:tc>
          <w:tcPr>
            <w:tcW w:w="2876" w:type="dxa"/>
            <w:shd w:val="clear" w:color="auto" w:fill="D9EAF7"/>
            <w:tcMar>
              <w:top w:w="72" w:type="dxa"/>
              <w:left w:w="90" w:type="dxa"/>
              <w:bottom w:w="72" w:type="dxa"/>
              <w:right w:w="90" w:type="dxa"/>
            </w:tcMar>
            <w:vAlign w:val="center"/>
          </w:tcPr>
          <w:p w14:paraId="2ED6BCCF" w14:textId="77777777" w:rsidR="005C46AB" w:rsidRPr="009E4E22" w:rsidRDefault="00000000">
            <w:pPr>
              <w:spacing w:after="0" w:line="240" w:lineRule="auto"/>
              <w:ind w:firstLine="0"/>
              <w:jc w:val="center"/>
              <w:rPr>
                <w:rFonts w:cs="Times New Roman"/>
              </w:rPr>
            </w:pPr>
            <w:r w:rsidRPr="009E4E22">
              <w:rPr>
                <w:rFonts w:cs="Times New Roman"/>
                <w:b/>
                <w:sz w:val="20"/>
              </w:rPr>
              <w:t>Purpose in the study</w:t>
            </w:r>
          </w:p>
        </w:tc>
      </w:tr>
      <w:tr w:rsidR="005C46AB" w:rsidRPr="009E4E22" w14:paraId="12D9117B" w14:textId="77777777">
        <w:trPr>
          <w:cantSplit/>
          <w:jc w:val="center"/>
        </w:trPr>
        <w:tc>
          <w:tcPr>
            <w:tcW w:w="1799" w:type="dxa"/>
            <w:shd w:val="clear" w:color="auto" w:fill="F7F8FA"/>
            <w:tcMar>
              <w:top w:w="72" w:type="dxa"/>
              <w:left w:w="90" w:type="dxa"/>
              <w:bottom w:w="72" w:type="dxa"/>
              <w:right w:w="90" w:type="dxa"/>
            </w:tcMar>
            <w:vAlign w:val="center"/>
          </w:tcPr>
          <w:p w14:paraId="0C679F62" w14:textId="77777777" w:rsidR="005C46AB" w:rsidRPr="009E4E22" w:rsidRDefault="00000000">
            <w:pPr>
              <w:spacing w:after="0" w:line="240" w:lineRule="auto"/>
              <w:ind w:firstLine="0"/>
              <w:jc w:val="left"/>
              <w:rPr>
                <w:rFonts w:cs="Times New Roman"/>
              </w:rPr>
            </w:pPr>
            <w:r w:rsidRPr="009E4E22">
              <w:rPr>
                <w:rFonts w:cs="Times New Roman"/>
                <w:sz w:val="20"/>
              </w:rPr>
              <w:t>Authentication</w:t>
            </w:r>
          </w:p>
        </w:tc>
        <w:tc>
          <w:tcPr>
            <w:tcW w:w="4675" w:type="dxa"/>
            <w:shd w:val="clear" w:color="auto" w:fill="F7F8FA"/>
            <w:tcMar>
              <w:top w:w="72" w:type="dxa"/>
              <w:left w:w="90" w:type="dxa"/>
              <w:bottom w:w="72" w:type="dxa"/>
              <w:right w:w="90" w:type="dxa"/>
            </w:tcMar>
            <w:vAlign w:val="center"/>
          </w:tcPr>
          <w:p w14:paraId="7E5A29AC"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POST /auth/login</w:t>
            </w:r>
          </w:p>
        </w:tc>
        <w:tc>
          <w:tcPr>
            <w:tcW w:w="2876" w:type="dxa"/>
            <w:shd w:val="clear" w:color="auto" w:fill="F7F8FA"/>
            <w:tcMar>
              <w:top w:w="72" w:type="dxa"/>
              <w:left w:w="90" w:type="dxa"/>
              <w:bottom w:w="72" w:type="dxa"/>
              <w:right w:w="90" w:type="dxa"/>
            </w:tcMar>
            <w:vAlign w:val="center"/>
          </w:tcPr>
          <w:p w14:paraId="63FD98BA" w14:textId="77777777" w:rsidR="005C46AB" w:rsidRPr="009E4E22" w:rsidRDefault="00000000">
            <w:pPr>
              <w:spacing w:after="0" w:line="240" w:lineRule="auto"/>
              <w:ind w:firstLine="0"/>
              <w:jc w:val="left"/>
              <w:rPr>
                <w:rFonts w:cs="Times New Roman"/>
              </w:rPr>
            </w:pPr>
            <w:r w:rsidRPr="009E4E22">
              <w:rPr>
                <w:rFonts w:cs="Times New Roman"/>
                <w:sz w:val="20"/>
              </w:rPr>
              <w:t>Obtain a JWT access token</w:t>
            </w:r>
          </w:p>
        </w:tc>
      </w:tr>
      <w:tr w:rsidR="005C46AB" w:rsidRPr="009E4E22" w14:paraId="1B1AB65A" w14:textId="77777777">
        <w:trPr>
          <w:cantSplit/>
          <w:jc w:val="center"/>
        </w:trPr>
        <w:tc>
          <w:tcPr>
            <w:tcW w:w="1799" w:type="dxa"/>
            <w:shd w:val="clear" w:color="auto" w:fill="FFFFFF"/>
            <w:tcMar>
              <w:top w:w="72" w:type="dxa"/>
              <w:left w:w="90" w:type="dxa"/>
              <w:bottom w:w="72" w:type="dxa"/>
              <w:right w:w="90" w:type="dxa"/>
            </w:tcMar>
            <w:vAlign w:val="center"/>
          </w:tcPr>
          <w:p w14:paraId="2C806377" w14:textId="77777777" w:rsidR="005C46AB" w:rsidRPr="009E4E22" w:rsidRDefault="00000000">
            <w:pPr>
              <w:spacing w:after="0" w:line="240" w:lineRule="auto"/>
              <w:ind w:firstLine="0"/>
              <w:jc w:val="left"/>
              <w:rPr>
                <w:rFonts w:cs="Times New Roman"/>
              </w:rPr>
            </w:pPr>
            <w:r w:rsidRPr="009E4E22">
              <w:rPr>
                <w:rFonts w:cs="Times New Roman"/>
                <w:sz w:val="20"/>
              </w:rPr>
              <w:t>User identity</w:t>
            </w:r>
          </w:p>
        </w:tc>
        <w:tc>
          <w:tcPr>
            <w:tcW w:w="4675" w:type="dxa"/>
            <w:shd w:val="clear" w:color="auto" w:fill="FFFFFF"/>
            <w:tcMar>
              <w:top w:w="72" w:type="dxa"/>
              <w:left w:w="90" w:type="dxa"/>
              <w:bottom w:w="72" w:type="dxa"/>
              <w:right w:w="90" w:type="dxa"/>
            </w:tcMar>
            <w:vAlign w:val="center"/>
          </w:tcPr>
          <w:p w14:paraId="5474A685"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/users/me</w:t>
            </w:r>
            <w:r>
              <w:rPr>
                <w:rFonts w:cs="Times New Roman"/>
                <w:sz w:val="20"/>
              </w:rPr>
              <w:t xml:space="preserve">; </w:t>
            </w:r>
            <w:r>
              <w:rPr>
                <w:rFonts w:ascii="Courier New" w:eastAsia="Courier New" w:hAnsi="Courier New" w:cs="Courier New"/>
                <w:sz w:val="20"/>
              </w:rPr>
              <w:t>POST /users</w:t>
            </w:r>
          </w:p>
        </w:tc>
        <w:tc>
          <w:tcPr>
            <w:tcW w:w="2876" w:type="dxa"/>
            <w:shd w:val="clear" w:color="auto" w:fill="FFFFFF"/>
            <w:tcMar>
              <w:top w:w="72" w:type="dxa"/>
              <w:left w:w="90" w:type="dxa"/>
              <w:bottom w:w="72" w:type="dxa"/>
              <w:right w:w="90" w:type="dxa"/>
            </w:tcMar>
            <w:vAlign w:val="center"/>
          </w:tcPr>
          <w:p w14:paraId="1A251170" w14:textId="77777777" w:rsidR="005C46AB" w:rsidRPr="009E4E22" w:rsidRDefault="00000000">
            <w:pPr>
              <w:spacing w:after="0" w:line="240" w:lineRule="auto"/>
              <w:ind w:firstLine="0"/>
              <w:jc w:val="left"/>
              <w:rPr>
                <w:rFonts w:cs="Times New Roman"/>
              </w:rPr>
            </w:pPr>
            <w:r w:rsidRPr="009E4E22">
              <w:rPr>
                <w:rFonts w:cs="Times New Roman"/>
                <w:sz w:val="20"/>
              </w:rPr>
              <w:t>Read the current identity; create users as an administrator</w:t>
            </w:r>
          </w:p>
        </w:tc>
      </w:tr>
      <w:tr w:rsidR="005C46AB" w:rsidRPr="009E4E22" w14:paraId="33FF40CD" w14:textId="77777777">
        <w:trPr>
          <w:cantSplit/>
          <w:jc w:val="center"/>
        </w:trPr>
        <w:tc>
          <w:tcPr>
            <w:tcW w:w="1799" w:type="dxa"/>
            <w:shd w:val="clear" w:color="auto" w:fill="F7F8FA"/>
            <w:tcMar>
              <w:top w:w="72" w:type="dxa"/>
              <w:left w:w="90" w:type="dxa"/>
              <w:bottom w:w="72" w:type="dxa"/>
              <w:right w:w="90" w:type="dxa"/>
            </w:tcMar>
            <w:vAlign w:val="center"/>
          </w:tcPr>
          <w:p w14:paraId="6AD26B2A" w14:textId="77777777" w:rsidR="005C46AB" w:rsidRPr="009E4E22" w:rsidRDefault="00000000">
            <w:pPr>
              <w:spacing w:after="0" w:line="240" w:lineRule="auto"/>
              <w:ind w:firstLine="0"/>
              <w:jc w:val="left"/>
              <w:rPr>
                <w:rFonts w:cs="Times New Roman"/>
              </w:rPr>
            </w:pPr>
            <w:r w:rsidRPr="009E4E22">
              <w:rPr>
                <w:rFonts w:cs="Times New Roman"/>
                <w:sz w:val="20"/>
              </w:rPr>
              <w:t>Accounts</w:t>
            </w:r>
          </w:p>
        </w:tc>
        <w:tc>
          <w:tcPr>
            <w:tcW w:w="4675" w:type="dxa"/>
            <w:shd w:val="clear" w:color="auto" w:fill="F7F8FA"/>
            <w:tcMar>
              <w:top w:w="72" w:type="dxa"/>
              <w:left w:w="90" w:type="dxa"/>
              <w:bottom w:w="72" w:type="dxa"/>
              <w:right w:w="90" w:type="dxa"/>
            </w:tcMar>
            <w:vAlign w:val="center"/>
          </w:tcPr>
          <w:p w14:paraId="25662D9C" w14:textId="77777777" w:rsidR="005C46AB" w:rsidRPr="00C41118" w:rsidRDefault="00000000">
            <w:pPr>
              <w:spacing w:after="0" w:line="240" w:lineRule="auto"/>
              <w:ind w:firstLine="0"/>
              <w:jc w:val="left"/>
              <w:rPr>
                <w:rFonts w:ascii="Courier New" w:hAnsi="Courier New" w:cs="Courier New"/>
                <w:sz w:val="20"/>
                <w:szCs w:val="20"/>
              </w:rPr>
            </w:pPr>
            <w:r w:rsidRPr="00C41118">
              <w:rPr>
                <w:rFonts w:ascii="Courier New" w:eastAsia="Courier New" w:hAnsi="Courier New" w:cs="Courier New"/>
                <w:sz w:val="20"/>
                <w:szCs w:val="20"/>
              </w:rPr>
              <w:t>GET /accounts</w:t>
            </w:r>
            <w:r w:rsidRPr="00C41118">
              <w:rPr>
                <w:rFonts w:ascii="Courier New" w:hAnsi="Courier New" w:cs="Courier New"/>
                <w:sz w:val="20"/>
                <w:szCs w:val="20"/>
              </w:rPr>
              <w:t xml:space="preserve"> </w:t>
            </w:r>
            <w:r w:rsidR="00C41118" w:rsidRPr="00C41118">
              <w:rPr>
                <w:rFonts w:ascii="Courier New" w:hAnsi="Courier New" w:cs="Courier New"/>
                <w:sz w:val="20"/>
                <w:szCs w:val="20"/>
              </w:rPr>
              <w:br/>
            </w:r>
            <w:r w:rsidRPr="00C41118">
              <w:rPr>
                <w:rFonts w:ascii="Courier New" w:hAnsi="Courier New" w:cs="Courier New"/>
                <w:sz w:val="20"/>
                <w:szCs w:val="20"/>
              </w:rPr>
              <w:t>GET /accounts/{</w:t>
            </w:r>
            <w:proofErr w:type="spellStart"/>
            <w:r w:rsidRPr="00C41118">
              <w:rPr>
                <w:rFonts w:ascii="Courier New" w:hAnsi="Courier New" w:cs="Courier New"/>
                <w:sz w:val="20"/>
                <w:szCs w:val="20"/>
              </w:rPr>
              <w:t>accountId</w:t>
            </w:r>
            <w:proofErr w:type="spellEnd"/>
            <w:r w:rsidRPr="00C41118">
              <w:rPr>
                <w:rFonts w:ascii="Courier New" w:hAnsi="Courier New" w:cs="Courier New"/>
                <w:sz w:val="20"/>
                <w:szCs w:val="20"/>
              </w:rPr>
              <w:t xml:space="preserve">} </w:t>
            </w:r>
            <w:r w:rsidR="00C41118" w:rsidRPr="00C41118">
              <w:rPr>
                <w:rFonts w:ascii="Courier New" w:hAnsi="Courier New" w:cs="Courier New"/>
                <w:sz w:val="20"/>
                <w:szCs w:val="20"/>
              </w:rPr>
              <w:br/>
            </w:r>
            <w:r w:rsidRPr="00C41118">
              <w:rPr>
                <w:rFonts w:ascii="Courier New" w:hAnsi="Courier New" w:cs="Courier New"/>
                <w:sz w:val="20"/>
                <w:szCs w:val="20"/>
              </w:rPr>
              <w:t>GET /accounts/{</w:t>
            </w:r>
            <w:proofErr w:type="spellStart"/>
            <w:r w:rsidRPr="00C41118">
              <w:rPr>
                <w:rFonts w:ascii="Courier New" w:hAnsi="Courier New" w:cs="Courier New"/>
                <w:sz w:val="20"/>
                <w:szCs w:val="20"/>
              </w:rPr>
              <w:t>accountId</w:t>
            </w:r>
            <w:proofErr w:type="spellEnd"/>
            <w:r w:rsidRPr="00C41118">
              <w:rPr>
                <w:rFonts w:ascii="Courier New" w:hAnsi="Courier New" w:cs="Courier New"/>
                <w:sz w:val="20"/>
                <w:szCs w:val="20"/>
              </w:rPr>
              <w:t>}/balance</w:t>
            </w:r>
            <w:r w:rsidR="00C41118" w:rsidRPr="00C41118">
              <w:rPr>
                <w:rFonts w:ascii="Courier New" w:hAnsi="Courier New" w:cs="Courier New"/>
                <w:sz w:val="20"/>
                <w:szCs w:val="20"/>
              </w:rPr>
              <w:br/>
            </w:r>
            <w:r w:rsidRPr="00C41118">
              <w:rPr>
                <w:rFonts w:ascii="Courier New" w:eastAsia="Courier New" w:hAnsi="Courier New" w:cs="Courier New"/>
                <w:sz w:val="20"/>
                <w:szCs w:val="20"/>
              </w:rPr>
              <w:t>POST /accounts</w:t>
            </w:r>
            <w:r w:rsidRPr="00C41118">
              <w:rPr>
                <w:rFonts w:ascii="Courier New" w:hAnsi="Courier New" w:cs="Courier New"/>
                <w:sz w:val="20"/>
                <w:szCs w:val="20"/>
              </w:rPr>
              <w:t xml:space="preserve"> </w:t>
            </w:r>
            <w:r w:rsidR="00C41118" w:rsidRPr="00C41118">
              <w:rPr>
                <w:rFonts w:ascii="Courier New" w:hAnsi="Courier New" w:cs="Courier New"/>
                <w:sz w:val="20"/>
                <w:szCs w:val="20"/>
              </w:rPr>
              <w:br/>
            </w:r>
            <w:r w:rsidRPr="00C41118">
              <w:rPr>
                <w:rFonts w:ascii="Courier New" w:hAnsi="Courier New" w:cs="Courier New"/>
                <w:sz w:val="20"/>
                <w:szCs w:val="20"/>
              </w:rPr>
              <w:t>PUT /accounts/{</w:t>
            </w:r>
            <w:proofErr w:type="spellStart"/>
            <w:r w:rsidRPr="00C41118">
              <w:rPr>
                <w:rFonts w:ascii="Courier New" w:hAnsi="Courier New" w:cs="Courier New"/>
                <w:sz w:val="20"/>
                <w:szCs w:val="20"/>
              </w:rPr>
              <w:t>accountId</w:t>
            </w:r>
            <w:proofErr w:type="spellEnd"/>
            <w:r w:rsidRPr="00C41118">
              <w:rPr>
                <w:rFonts w:ascii="Courier New" w:hAnsi="Courier New" w:cs="Courier New"/>
                <w:sz w:val="20"/>
                <w:szCs w:val="20"/>
              </w:rPr>
              <w:t>}</w:t>
            </w:r>
          </w:p>
        </w:tc>
        <w:tc>
          <w:tcPr>
            <w:tcW w:w="2876" w:type="dxa"/>
            <w:shd w:val="clear" w:color="auto" w:fill="F7F8FA"/>
            <w:tcMar>
              <w:top w:w="72" w:type="dxa"/>
              <w:left w:w="90" w:type="dxa"/>
              <w:bottom w:w="72" w:type="dxa"/>
              <w:right w:w="90" w:type="dxa"/>
            </w:tcMar>
            <w:vAlign w:val="center"/>
          </w:tcPr>
          <w:p w14:paraId="5BF07D2E" w14:textId="77777777" w:rsidR="005C46AB" w:rsidRPr="009E4E22" w:rsidRDefault="00000000">
            <w:pPr>
              <w:spacing w:after="0" w:line="240" w:lineRule="auto"/>
              <w:ind w:firstLine="0"/>
              <w:jc w:val="left"/>
              <w:rPr>
                <w:rFonts w:cs="Times New Roman"/>
              </w:rPr>
            </w:pPr>
            <w:r w:rsidRPr="009E4E22">
              <w:rPr>
                <w:rFonts w:cs="Times New Roman"/>
                <w:sz w:val="20"/>
              </w:rPr>
              <w:t>Browse and maintain the chart of accounts and inspect balances</w:t>
            </w:r>
          </w:p>
        </w:tc>
      </w:tr>
      <w:tr w:rsidR="005C46AB" w:rsidRPr="009E4E22" w14:paraId="6668D73C" w14:textId="77777777">
        <w:trPr>
          <w:cantSplit/>
          <w:jc w:val="center"/>
        </w:trPr>
        <w:tc>
          <w:tcPr>
            <w:tcW w:w="1799" w:type="dxa"/>
            <w:shd w:val="clear" w:color="auto" w:fill="FFFFFF"/>
            <w:tcMar>
              <w:top w:w="72" w:type="dxa"/>
              <w:left w:w="90" w:type="dxa"/>
              <w:bottom w:w="72" w:type="dxa"/>
              <w:right w:w="90" w:type="dxa"/>
            </w:tcMar>
            <w:vAlign w:val="center"/>
          </w:tcPr>
          <w:p w14:paraId="6265D24F" w14:textId="77777777" w:rsidR="005C46AB" w:rsidRPr="009E4E22" w:rsidRDefault="00000000">
            <w:pPr>
              <w:spacing w:after="0" w:line="240" w:lineRule="auto"/>
              <w:ind w:firstLine="0"/>
              <w:jc w:val="left"/>
              <w:rPr>
                <w:rFonts w:cs="Times New Roman"/>
              </w:rPr>
            </w:pPr>
            <w:r w:rsidRPr="009E4E22">
              <w:rPr>
                <w:rFonts w:cs="Times New Roman"/>
                <w:sz w:val="20"/>
              </w:rPr>
              <w:t>Journal entries</w:t>
            </w:r>
          </w:p>
        </w:tc>
        <w:tc>
          <w:tcPr>
            <w:tcW w:w="4675" w:type="dxa"/>
            <w:shd w:val="clear" w:color="auto" w:fill="FFFFFF"/>
            <w:tcMar>
              <w:top w:w="72" w:type="dxa"/>
              <w:left w:w="90" w:type="dxa"/>
              <w:bottom w:w="72" w:type="dxa"/>
              <w:right w:w="90" w:type="dxa"/>
            </w:tcMar>
            <w:vAlign w:val="center"/>
          </w:tcPr>
          <w:p w14:paraId="774218BB" w14:textId="77777777" w:rsidR="005C46AB" w:rsidRPr="00C41118" w:rsidRDefault="00000000">
            <w:pPr>
              <w:spacing w:after="0" w:line="240" w:lineRule="auto"/>
              <w:ind w:firstLine="0"/>
              <w:jc w:val="left"/>
              <w:rPr>
                <w:rFonts w:ascii="Courier New" w:hAnsi="Courier New" w:cs="Courier New"/>
              </w:rPr>
            </w:pPr>
            <w:r w:rsidRPr="00C41118">
              <w:rPr>
                <w:rFonts w:ascii="Courier New" w:eastAsia="Courier New" w:hAnsi="Courier New" w:cs="Courier New"/>
                <w:sz w:val="20"/>
              </w:rPr>
              <w:t>GET /journal-entries</w:t>
            </w:r>
            <w:r w:rsidRPr="00C41118">
              <w:rPr>
                <w:rFonts w:ascii="Courier New" w:hAnsi="Courier New" w:cs="Courier New"/>
                <w:sz w:val="20"/>
              </w:rPr>
              <w:t xml:space="preserve">; </w:t>
            </w:r>
            <w:r w:rsidRPr="00C41118">
              <w:rPr>
                <w:rFonts w:ascii="Courier New" w:eastAsia="Courier New" w:hAnsi="Courier New" w:cs="Courier New"/>
                <w:sz w:val="20"/>
              </w:rPr>
              <w:t>GET /journal-</w:t>
            </w:r>
            <w:r w:rsidRPr="00C41118">
              <w:rPr>
                <w:rFonts w:ascii="Courier New" w:hAnsi="Courier New" w:cs="Courier New"/>
                <w:sz w:val="20"/>
              </w:rPr>
              <w:t>entries/{id}</w:t>
            </w:r>
            <w:r w:rsidR="00C41118" w:rsidRPr="00C41118">
              <w:rPr>
                <w:rFonts w:ascii="Courier New" w:hAnsi="Courier New" w:cs="Courier New"/>
                <w:sz w:val="20"/>
              </w:rPr>
              <w:br/>
            </w:r>
            <w:r w:rsidRPr="00C41118">
              <w:rPr>
                <w:rFonts w:ascii="Courier New" w:eastAsia="Courier New" w:hAnsi="Courier New" w:cs="Courier New"/>
                <w:sz w:val="20"/>
              </w:rPr>
              <w:t>POST /journal-entries</w:t>
            </w:r>
            <w:r w:rsidRPr="00C41118">
              <w:rPr>
                <w:rFonts w:ascii="Courier New" w:hAnsi="Courier New" w:cs="Courier New"/>
                <w:sz w:val="20"/>
              </w:rPr>
              <w:t xml:space="preserve">; </w:t>
            </w:r>
            <w:r w:rsidRPr="00C41118">
              <w:rPr>
                <w:rFonts w:ascii="Courier New" w:eastAsia="Courier New" w:hAnsi="Courier New" w:cs="Courier New"/>
                <w:sz w:val="20"/>
              </w:rPr>
              <w:t>POST /journal-entries/bulk</w:t>
            </w:r>
            <w:r w:rsidRPr="00C41118">
              <w:rPr>
                <w:rFonts w:ascii="Courier New" w:hAnsi="Courier New" w:cs="Courier New"/>
                <w:sz w:val="20"/>
              </w:rPr>
              <w:t xml:space="preserve"> </w:t>
            </w:r>
            <w:r w:rsidR="00C41118" w:rsidRPr="00C41118">
              <w:rPr>
                <w:rFonts w:ascii="Courier New" w:hAnsi="Courier New" w:cs="Courier New"/>
                <w:sz w:val="20"/>
              </w:rPr>
              <w:br/>
            </w:r>
            <w:r w:rsidRPr="00C41118">
              <w:rPr>
                <w:rFonts w:ascii="Courier New" w:eastAsia="Courier New" w:hAnsi="Courier New" w:cs="Courier New"/>
                <w:sz w:val="20"/>
              </w:rPr>
              <w:t>POST /journal-</w:t>
            </w:r>
            <w:r w:rsidRPr="00C41118">
              <w:rPr>
                <w:rFonts w:ascii="Courier New" w:hAnsi="Courier New" w:cs="Courier New"/>
                <w:sz w:val="20"/>
              </w:rPr>
              <w:t>entries/{id}/post</w:t>
            </w:r>
            <w:r w:rsidR="00C41118" w:rsidRPr="00C41118">
              <w:rPr>
                <w:rFonts w:ascii="Courier New" w:hAnsi="Courier New" w:cs="Courier New"/>
                <w:sz w:val="20"/>
              </w:rPr>
              <w:br/>
            </w:r>
            <w:r w:rsidRPr="00C41118">
              <w:rPr>
                <w:rFonts w:ascii="Courier New" w:eastAsia="Courier New" w:hAnsi="Courier New" w:cs="Courier New"/>
                <w:sz w:val="20"/>
              </w:rPr>
              <w:t>POST /journal-</w:t>
            </w:r>
            <w:r w:rsidRPr="00C41118">
              <w:rPr>
                <w:rFonts w:ascii="Courier New" w:hAnsi="Courier New" w:cs="Courier New"/>
                <w:sz w:val="20"/>
              </w:rPr>
              <w:t xml:space="preserve">entries/{id}/reverse </w:t>
            </w:r>
            <w:r w:rsidR="00C41118" w:rsidRPr="00C41118">
              <w:rPr>
                <w:rFonts w:ascii="Courier New" w:hAnsi="Courier New" w:cs="Courier New"/>
                <w:sz w:val="20"/>
              </w:rPr>
              <w:br/>
            </w:r>
            <w:r w:rsidRPr="00C41118">
              <w:rPr>
                <w:rFonts w:ascii="Courier New" w:eastAsia="Courier New" w:hAnsi="Courier New" w:cs="Courier New"/>
                <w:sz w:val="20"/>
              </w:rPr>
              <w:t>DELETE /journal-</w:t>
            </w:r>
            <w:r w:rsidRPr="00C41118">
              <w:rPr>
                <w:rFonts w:ascii="Courier New" w:hAnsi="Courier New" w:cs="Courier New"/>
                <w:sz w:val="20"/>
              </w:rPr>
              <w:t>entries/{id}</w:t>
            </w:r>
          </w:p>
        </w:tc>
        <w:tc>
          <w:tcPr>
            <w:tcW w:w="2876" w:type="dxa"/>
            <w:shd w:val="clear" w:color="auto" w:fill="FFFFFF"/>
            <w:tcMar>
              <w:top w:w="72" w:type="dxa"/>
              <w:left w:w="90" w:type="dxa"/>
              <w:bottom w:w="72" w:type="dxa"/>
              <w:right w:w="90" w:type="dxa"/>
            </w:tcMar>
            <w:vAlign w:val="center"/>
          </w:tcPr>
          <w:p w14:paraId="3DBBBDB0" w14:textId="77777777" w:rsidR="005C46AB" w:rsidRPr="009E4E22" w:rsidRDefault="00000000">
            <w:pPr>
              <w:spacing w:after="0" w:line="240" w:lineRule="auto"/>
              <w:ind w:firstLine="0"/>
              <w:jc w:val="left"/>
              <w:rPr>
                <w:rFonts w:cs="Times New Roman"/>
              </w:rPr>
            </w:pPr>
            <w:r w:rsidRPr="009E4E22">
              <w:rPr>
                <w:rFonts w:cs="Times New Roman"/>
                <w:sz w:val="20"/>
              </w:rPr>
              <w:t>Create, review, post, reverse, and delete balanced entries</w:t>
            </w:r>
          </w:p>
        </w:tc>
      </w:tr>
      <w:tr w:rsidR="005C46AB" w:rsidRPr="009E4E22" w14:paraId="56D1F57C" w14:textId="77777777">
        <w:trPr>
          <w:cantSplit/>
          <w:jc w:val="center"/>
        </w:trPr>
        <w:tc>
          <w:tcPr>
            <w:tcW w:w="1799" w:type="dxa"/>
            <w:shd w:val="clear" w:color="auto" w:fill="F7F8FA"/>
            <w:tcMar>
              <w:top w:w="72" w:type="dxa"/>
              <w:left w:w="90" w:type="dxa"/>
              <w:bottom w:w="72" w:type="dxa"/>
              <w:right w:w="90" w:type="dxa"/>
            </w:tcMar>
            <w:vAlign w:val="center"/>
          </w:tcPr>
          <w:p w14:paraId="5F1611E1" w14:textId="77777777" w:rsidR="005C46AB" w:rsidRPr="009E4E22" w:rsidRDefault="00000000">
            <w:pPr>
              <w:spacing w:after="0" w:line="240" w:lineRule="auto"/>
              <w:ind w:firstLine="0"/>
              <w:jc w:val="left"/>
              <w:rPr>
                <w:rFonts w:cs="Times New Roman"/>
              </w:rPr>
            </w:pPr>
            <w:r w:rsidRPr="009E4E22">
              <w:rPr>
                <w:rFonts w:cs="Times New Roman"/>
                <w:sz w:val="20"/>
              </w:rPr>
              <w:t>Accounting periods</w:t>
            </w:r>
          </w:p>
        </w:tc>
        <w:tc>
          <w:tcPr>
            <w:tcW w:w="4675" w:type="dxa"/>
            <w:shd w:val="clear" w:color="auto" w:fill="F7F8FA"/>
            <w:tcMar>
              <w:top w:w="72" w:type="dxa"/>
              <w:left w:w="90" w:type="dxa"/>
              <w:bottom w:w="72" w:type="dxa"/>
              <w:right w:w="90" w:type="dxa"/>
            </w:tcMar>
            <w:vAlign w:val="center"/>
          </w:tcPr>
          <w:p w14:paraId="6CB8D2F5" w14:textId="77777777" w:rsidR="005C46AB" w:rsidRPr="00C41118" w:rsidRDefault="00000000">
            <w:pPr>
              <w:spacing w:after="0" w:line="240" w:lineRule="auto"/>
              <w:ind w:firstLine="0"/>
              <w:jc w:val="left"/>
              <w:rPr>
                <w:rFonts w:ascii="Courier New" w:hAnsi="Courier New" w:cs="Courier New"/>
              </w:rPr>
            </w:pPr>
            <w:r w:rsidRPr="00C41118">
              <w:rPr>
                <w:rFonts w:ascii="Courier New" w:eastAsia="Courier New" w:hAnsi="Courier New" w:cs="Courier New"/>
                <w:sz w:val="20"/>
              </w:rPr>
              <w:t>GET /periods</w:t>
            </w:r>
            <w:r w:rsidR="00C41118" w:rsidRPr="00C41118">
              <w:rPr>
                <w:rFonts w:ascii="Courier New" w:hAnsi="Courier New" w:cs="Courier New"/>
                <w:sz w:val="20"/>
              </w:rPr>
              <w:br/>
            </w:r>
            <w:r w:rsidRPr="00C41118">
              <w:rPr>
                <w:rFonts w:ascii="Courier New" w:eastAsia="Courier New" w:hAnsi="Courier New" w:cs="Courier New"/>
                <w:sz w:val="20"/>
              </w:rPr>
              <w:t>POST /periods</w:t>
            </w:r>
            <w:r w:rsidR="00C41118" w:rsidRPr="00C41118">
              <w:rPr>
                <w:rFonts w:ascii="Courier New" w:hAnsi="Courier New" w:cs="Courier New"/>
                <w:sz w:val="20"/>
              </w:rPr>
              <w:br/>
            </w:r>
            <w:r w:rsidRPr="00C41118">
              <w:rPr>
                <w:rFonts w:ascii="Courier New" w:hAnsi="Courier New" w:cs="Courier New"/>
                <w:sz w:val="20"/>
              </w:rPr>
              <w:t>POST /periods/{</w:t>
            </w:r>
            <w:proofErr w:type="spellStart"/>
            <w:r w:rsidRPr="00C41118">
              <w:rPr>
                <w:rFonts w:ascii="Courier New" w:hAnsi="Courier New" w:cs="Courier New"/>
                <w:sz w:val="20"/>
              </w:rPr>
              <w:t>periodId</w:t>
            </w:r>
            <w:proofErr w:type="spellEnd"/>
            <w:r w:rsidRPr="00C41118">
              <w:rPr>
                <w:rFonts w:ascii="Courier New" w:hAnsi="Courier New" w:cs="Courier New"/>
                <w:sz w:val="20"/>
              </w:rPr>
              <w:t>}/close</w:t>
            </w:r>
          </w:p>
        </w:tc>
        <w:tc>
          <w:tcPr>
            <w:tcW w:w="2876" w:type="dxa"/>
            <w:shd w:val="clear" w:color="auto" w:fill="F7F8FA"/>
            <w:tcMar>
              <w:top w:w="72" w:type="dxa"/>
              <w:left w:w="90" w:type="dxa"/>
              <w:bottom w:w="72" w:type="dxa"/>
              <w:right w:w="90" w:type="dxa"/>
            </w:tcMar>
            <w:vAlign w:val="center"/>
          </w:tcPr>
          <w:p w14:paraId="0981E244" w14:textId="77777777" w:rsidR="005C46AB" w:rsidRPr="009E4E22" w:rsidRDefault="00000000">
            <w:pPr>
              <w:spacing w:after="0" w:line="240" w:lineRule="auto"/>
              <w:ind w:firstLine="0"/>
              <w:jc w:val="left"/>
              <w:rPr>
                <w:rFonts w:cs="Times New Roman"/>
              </w:rPr>
            </w:pPr>
            <w:r w:rsidRPr="009E4E22">
              <w:rPr>
                <w:rFonts w:cs="Times New Roman"/>
                <w:sz w:val="20"/>
              </w:rPr>
              <w:t>Manage period creation and closure</w:t>
            </w:r>
          </w:p>
        </w:tc>
      </w:tr>
      <w:tr w:rsidR="005C46AB" w:rsidRPr="009E4E22" w14:paraId="2AE7BD73" w14:textId="77777777">
        <w:trPr>
          <w:cantSplit/>
          <w:jc w:val="center"/>
        </w:trPr>
        <w:tc>
          <w:tcPr>
            <w:tcW w:w="1799" w:type="dxa"/>
            <w:shd w:val="clear" w:color="auto" w:fill="FFFFFF"/>
            <w:tcMar>
              <w:top w:w="72" w:type="dxa"/>
              <w:left w:w="90" w:type="dxa"/>
              <w:bottom w:w="72" w:type="dxa"/>
              <w:right w:w="90" w:type="dxa"/>
            </w:tcMar>
            <w:vAlign w:val="center"/>
          </w:tcPr>
          <w:p w14:paraId="4FC38B62" w14:textId="77777777" w:rsidR="005C46AB" w:rsidRPr="009E4E22" w:rsidRDefault="00000000">
            <w:pPr>
              <w:spacing w:after="0" w:line="240" w:lineRule="auto"/>
              <w:ind w:firstLine="0"/>
              <w:jc w:val="left"/>
              <w:rPr>
                <w:rFonts w:cs="Times New Roman"/>
              </w:rPr>
            </w:pPr>
            <w:r w:rsidRPr="009E4E22">
              <w:rPr>
                <w:rFonts w:cs="Times New Roman"/>
                <w:sz w:val="20"/>
              </w:rPr>
              <w:t>Reports</w:t>
            </w:r>
          </w:p>
        </w:tc>
        <w:tc>
          <w:tcPr>
            <w:tcW w:w="4675" w:type="dxa"/>
            <w:shd w:val="clear" w:color="auto" w:fill="FFFFFF"/>
            <w:tcMar>
              <w:top w:w="72" w:type="dxa"/>
              <w:left w:w="90" w:type="dxa"/>
              <w:bottom w:w="72" w:type="dxa"/>
              <w:right w:w="90" w:type="dxa"/>
            </w:tcMar>
            <w:vAlign w:val="center"/>
          </w:tcPr>
          <w:p w14:paraId="1BC719AD"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/reports/trial-balance</w:t>
            </w:r>
            <w:r w:rsidR="00C41118">
              <w:rPr>
                <w:rFonts w:cs="Times New Roman"/>
                <w:sz w:val="20"/>
              </w:rPr>
              <w:br/>
            </w:r>
            <w:r>
              <w:rPr>
                <w:rFonts w:ascii="Courier New" w:eastAsia="Courier New" w:hAnsi="Courier New" w:cs="Courier New"/>
                <w:sz w:val="20"/>
              </w:rPr>
              <w:t>GET /reports/profit-loss</w:t>
            </w:r>
            <w:r w:rsidR="00C41118">
              <w:rPr>
                <w:rFonts w:cs="Times New Roman"/>
                <w:sz w:val="20"/>
              </w:rPr>
              <w:br/>
            </w:r>
            <w:r>
              <w:rPr>
                <w:rFonts w:ascii="Courier New" w:eastAsia="Courier New" w:hAnsi="Courier New" w:cs="Courier New"/>
                <w:sz w:val="20"/>
              </w:rPr>
              <w:t>GET /reports/balance-sheet</w:t>
            </w:r>
            <w:r w:rsidR="00C41118">
              <w:rPr>
                <w:rFonts w:cs="Times New Roman"/>
                <w:sz w:val="20"/>
              </w:rPr>
              <w:br/>
            </w:r>
            <w:r>
              <w:rPr>
                <w:rFonts w:ascii="Courier New" w:eastAsia="Courier New" w:hAnsi="Courier New" w:cs="Courier New"/>
                <w:sz w:val="20"/>
              </w:rPr>
              <w:t>GET /reports/account-ledger</w:t>
            </w:r>
          </w:p>
        </w:tc>
        <w:tc>
          <w:tcPr>
            <w:tcW w:w="2876" w:type="dxa"/>
            <w:shd w:val="clear" w:color="auto" w:fill="FFFFFF"/>
            <w:tcMar>
              <w:top w:w="72" w:type="dxa"/>
              <w:left w:w="90" w:type="dxa"/>
              <w:bottom w:w="72" w:type="dxa"/>
              <w:right w:w="90" w:type="dxa"/>
            </w:tcMar>
            <w:vAlign w:val="center"/>
          </w:tcPr>
          <w:p w14:paraId="4030CAFA" w14:textId="77777777" w:rsidR="005C46AB" w:rsidRPr="009E4E22" w:rsidRDefault="00000000">
            <w:pPr>
              <w:spacing w:after="0" w:line="240" w:lineRule="auto"/>
              <w:ind w:firstLine="0"/>
              <w:jc w:val="left"/>
              <w:rPr>
                <w:rFonts w:cs="Times New Roman"/>
              </w:rPr>
            </w:pPr>
            <w:r w:rsidRPr="009E4E22">
              <w:rPr>
                <w:rFonts w:cs="Times New Roman"/>
                <w:sz w:val="20"/>
              </w:rPr>
              <w:t>Generate the principal financial statements and account ledger</w:t>
            </w:r>
          </w:p>
        </w:tc>
      </w:tr>
      <w:tr w:rsidR="005C46AB" w:rsidRPr="009E4E22" w14:paraId="1C784ECF" w14:textId="77777777">
        <w:trPr>
          <w:cantSplit/>
          <w:jc w:val="center"/>
        </w:trPr>
        <w:tc>
          <w:tcPr>
            <w:tcW w:w="1799" w:type="dxa"/>
            <w:shd w:val="clear" w:color="auto" w:fill="F7F8FA"/>
            <w:tcMar>
              <w:top w:w="72" w:type="dxa"/>
              <w:left w:w="90" w:type="dxa"/>
              <w:bottom w:w="72" w:type="dxa"/>
              <w:right w:w="90" w:type="dxa"/>
            </w:tcMar>
            <w:vAlign w:val="center"/>
          </w:tcPr>
          <w:p w14:paraId="175BBC72" w14:textId="77777777" w:rsidR="005C46AB" w:rsidRPr="009E4E22" w:rsidRDefault="00000000">
            <w:pPr>
              <w:spacing w:after="0" w:line="240" w:lineRule="auto"/>
              <w:ind w:firstLine="0"/>
              <w:jc w:val="left"/>
              <w:rPr>
                <w:rFonts w:cs="Times New Roman"/>
              </w:rPr>
            </w:pPr>
            <w:r w:rsidRPr="009E4E22">
              <w:rPr>
                <w:rFonts w:cs="Times New Roman"/>
                <w:sz w:val="20"/>
              </w:rPr>
              <w:t>Audit logs</w:t>
            </w:r>
          </w:p>
        </w:tc>
        <w:tc>
          <w:tcPr>
            <w:tcW w:w="4675" w:type="dxa"/>
            <w:shd w:val="clear" w:color="auto" w:fill="F7F8FA"/>
            <w:tcMar>
              <w:top w:w="72" w:type="dxa"/>
              <w:left w:w="90" w:type="dxa"/>
              <w:bottom w:w="72" w:type="dxa"/>
              <w:right w:w="90" w:type="dxa"/>
            </w:tcMar>
            <w:vAlign w:val="center"/>
          </w:tcPr>
          <w:p w14:paraId="355928D2"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/audit-logs</w:t>
            </w:r>
          </w:p>
        </w:tc>
        <w:tc>
          <w:tcPr>
            <w:tcW w:w="2876" w:type="dxa"/>
            <w:shd w:val="clear" w:color="auto" w:fill="F7F8FA"/>
            <w:tcMar>
              <w:top w:w="72" w:type="dxa"/>
              <w:left w:w="90" w:type="dxa"/>
              <w:bottom w:w="72" w:type="dxa"/>
              <w:right w:w="90" w:type="dxa"/>
            </w:tcMar>
            <w:vAlign w:val="center"/>
          </w:tcPr>
          <w:p w14:paraId="387FDE1A" w14:textId="77777777" w:rsidR="005C46AB" w:rsidRPr="009E4E22" w:rsidRDefault="00000000">
            <w:pPr>
              <w:spacing w:after="0" w:line="240" w:lineRule="auto"/>
              <w:ind w:firstLine="0"/>
              <w:jc w:val="left"/>
              <w:rPr>
                <w:rFonts w:cs="Times New Roman"/>
              </w:rPr>
            </w:pPr>
            <w:r w:rsidRPr="009E4E22">
              <w:rPr>
                <w:rFonts w:cs="Times New Roman"/>
                <w:sz w:val="20"/>
              </w:rPr>
              <w:t>Review traceable system actions</w:t>
            </w:r>
          </w:p>
        </w:tc>
      </w:tr>
    </w:tbl>
    <w:p w14:paraId="4E7419FD" w14:textId="77777777" w:rsidR="00C0466A" w:rsidRDefault="00C0466A" w:rsidP="0029128D">
      <w:pPr>
        <w:spacing w:after="120"/>
        <w:rPr>
          <w:rFonts w:eastAsia="Times New Roman" w:cs="Times New Roman"/>
          <w:szCs w:val="24"/>
        </w:rPr>
      </w:pPr>
    </w:p>
    <w:p w14:paraId="5715E0FD"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Issue categories used for comparison: security issues are grouped by OWASP ZAP risk level and vulnerability class such as missing security headers, vulnerable JavaScript library exposure, CORS/header hardening, SQL injection exposure, authentication behavior, and access-control behavior. Performance issues are grouped by endpoint and load profile, using average latency, p95/p99 latency in milliseconds, throughput in transactions per second, error rate percentage, soak drift, and spike recovery drift. Code-quality issues are grouped by SonarQube category, including Bugs, Vulnerabilities, Code Smells, Security Hotspots, Quality Gate status, coverage percentage, duplicated-line density, and specific rule IDs such as S125, S6966, S107, and S1192.</w:t>
      </w:r>
    </w:p>
    <w:p w14:paraId="7D654131" w14:textId="77777777" w:rsidR="00823EF4" w:rsidRPr="009E4E22" w:rsidRDefault="00000000">
      <w:pPr>
        <w:spacing w:after="0"/>
        <w:jc w:val="center"/>
        <w:rPr>
          <w:rFonts w:cs="Times New Roman"/>
        </w:rPr>
      </w:pPr>
      <w:r w:rsidRPr="009E4E22">
        <w:rPr>
          <w:rFonts w:cs="Times New Roman"/>
          <w:noProof/>
        </w:rPr>
        <w:lastRenderedPageBreak/>
        <w:drawing>
          <wp:inline distT="0" distB="0" distL="0" distR="0" wp14:anchorId="2D9BC440" wp14:editId="42B5AE43">
            <wp:extent cx="4064000" cy="2558815"/>
            <wp:effectExtent l="0" t="0" r="0" b="0"/>
            <wp:docPr id="329517019" name="Picture 32951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1.png"/>
                    <pic:cNvPicPr/>
                  </pic:nvPicPr>
                  <pic:blipFill>
                    <a:blip r:embed="rId9"/>
                    <a:stretch>
                      <a:fillRect/>
                    </a:stretch>
                  </pic:blipFill>
                  <pic:spPr>
                    <a:xfrm>
                      <a:off x="0" y="0"/>
                      <a:ext cx="4085413" cy="2572297"/>
                    </a:xfrm>
                    <a:prstGeom prst="rect">
                      <a:avLst/>
                    </a:prstGeom>
                  </pic:spPr>
                </pic:pic>
              </a:graphicData>
            </a:graphic>
          </wp:inline>
        </w:drawing>
      </w:r>
    </w:p>
    <w:p w14:paraId="3082FB99" w14:textId="77777777" w:rsidR="003E6ED2" w:rsidRPr="009E4E22" w:rsidRDefault="00000000">
      <w:pPr>
        <w:pStyle w:val="Caption"/>
        <w:keepNext/>
        <w:spacing w:before="0" w:line="480" w:lineRule="auto"/>
        <w:ind w:firstLine="0"/>
        <w:jc w:val="center"/>
      </w:pPr>
      <w:r w:rsidRPr="009E4E22">
        <w:rPr>
          <w:rFonts w:ascii="Times New Roman" w:hAnsi="Times New Roman" w:eastAsia="Times New Roman" w:cs="Times New Roman"/>
          <w:sz w:val="24"/>
        </w:rPr>
        <w:t>Figure 3.1. Phase 1 - Baseline analysis workflow.</w:t>
      </w:r>
    </w:p>
    <w:p w14:paraId="2BFAEDBB" w14:textId="77777777" w:rsidR="00D0055A" w:rsidRPr="009E4E22" w:rsidRDefault="00000000" w:rsidP="008A21E3">
      <w:pPr>
        <w:keepNext/>
        <w:spacing w:after="0" w:line="480" w:lineRule="auto"/>
        <w:ind w:left="0" w:firstLine="0"/>
        <w:jc w:val="left"/>
        <w:rPr>
          <w:rFonts w:cs="Times New Roman"/>
          <w:b/>
          <w:bCs/>
          <w:szCs w:val="24"/>
        </w:rPr>
      </w:pPr>
      <w:r w:rsidRPr="009E4E22">
        <w:rPr>
          <w:rFonts w:eastAsia="Times New Roman" w:cs="Times New Roman" w:ascii="Times New Roman" w:hAnsi="Times New Roman"/>
          <w:b/>
          <w:bCs/>
          <w:sz w:val="24"/>
          <w:szCs w:val="24"/>
        </w:rPr>
        <w:t>Phase 1: Baseline Analysis</w:t>
      </w:r>
    </w:p>
    <w:p w14:paraId="547EEDE8" w14:textId="77777777" w:rsidR="00D0055A" w:rsidRPr="009E4E22" w:rsidRDefault="00000000" w:rsidP="008A21E3">
      <w:pPr>
        <w:spacing w:after="120" w:line="480" w:lineRule="auto"/>
        <w:ind w:firstLine="720"/>
        <w:jc w:val="both"/>
        <w:rPr>
          <w:rFonts w:cs="Times New Roman"/>
          <w:szCs w:val="24"/>
        </w:rPr>
      </w:pPr>
      <w:r>
        <w:rPr>
          <w:rFonts w:eastAsia="Times New Roman" w:cs="Times New Roman" w:ascii="Times New Roman" w:hAnsi="Times New Roman"/>
          <w:sz w:val="24"/>
        </w:rPr>
        <w:t>Initial security, performance, and code-quality testing is conducted on the financial accounting ASP.NET Core RESTful API. Its endpoints cover authentication, chart of accounts, journal entries, accounting periods, financial reports, and audit logs. SonarQube analyzes source-code quality, OWASP ZAP runs baseline and authenticated API security scans, and Apache JMeter runs load, soak, and spike profiles at 50, 100, and 500 concurrent users. Measurements from the common baseline branch provide the reference for evaluating subsequent changes.</w:t>
      </w:r>
    </w:p>
    <w:p w14:paraId="2479C85B" w14:textId="77777777" w:rsidR="00D0055A" w:rsidRPr="009E4E22" w:rsidRDefault="00000000" w:rsidP="00920200">
      <w:pPr>
        <w:spacing w:after="120" w:line="480" w:lineRule="auto"/>
        <w:ind w:firstLine="720"/>
        <w:jc w:val="both"/>
        <w:rPr>
          <w:rFonts w:cs="Times New Roman"/>
          <w:b/>
          <w:bCs/>
          <w:szCs w:val="24"/>
        </w:rPr>
      </w:pPr>
      <w:r>
        <w:rPr>
          <w:rFonts w:eastAsia="Times New Roman" w:cs="Times New Roman" w:ascii="Times New Roman" w:hAnsi="Times New Roman"/>
          <w:sz w:val="24"/>
        </w:rPr>
        <w:t>The evaluation API uses a multi-tier architecture comprising API, BAL/Services, MODEL/Entities, and Tests. It has role-based access control for Admin, FinanceManager, User, and Auditor roles, JWT authentication, and comprehensive audit logging.</w:t>
      </w:r>
    </w:p>
    <w:tbl>
      <w:tblPr>
        <w:tblStyle w:val="TableGrid0"/>
        <w:tblW w:w="0" w:type="auto"/>
        <w:jc w:val="center"/>
        <w:tblLayout w:type="fixed"/>
        <w:tblLook w:val="04A0" w:firstRow="1" w:lastRow="0" w:firstColumn="1" w:lastColumn="0" w:noHBand="0" w:noVBand="1"/>
      </w:tblPr>
      <w:tblGrid>
        <w:gridCol w:w="1942"/>
        <w:gridCol w:w="3381"/>
        <w:gridCol w:w="4027"/>
      </w:tblGrid>
      <w:tr w:rsidR="005C46AB" w:rsidRPr="009E4E22" w14:paraId="3044A6BF" w14:textId="77777777">
        <w:trPr>
          <w:cantSplit/>
          <w:tblHeader/>
          <w:jc w:val="center"/>
        </w:trPr>
        <w:tc>
          <w:tcPr>
            <w:tcW w:w="1942" w:type="dxa"/>
            <w:shd w:val="clear" w:color="auto" w:fill="D9EAF7"/>
            <w:tcMar>
              <w:top w:w="72" w:type="dxa"/>
              <w:left w:w="90" w:type="dxa"/>
              <w:bottom w:w="72" w:type="dxa"/>
              <w:right w:w="90" w:type="dxa"/>
            </w:tcMar>
            <w:vAlign w:val="center"/>
          </w:tcPr>
          <w:p w14:paraId="6F081430" w14:textId="77777777" w:rsidR="005C46AB" w:rsidRPr="009E4E22" w:rsidRDefault="00000000">
            <w:pPr>
              <w:spacing w:after="0" w:line="240" w:lineRule="auto"/>
              <w:ind w:firstLine="0"/>
              <w:jc w:val="center"/>
              <w:rPr>
                <w:rFonts w:cs="Times New Roman"/>
              </w:rPr>
            </w:pPr>
            <w:r w:rsidRPr="009E4E22">
              <w:rPr>
                <w:rFonts w:cs="Times New Roman"/>
                <w:b/>
                <w:sz w:val="20"/>
              </w:rPr>
              <w:t>Workflow</w:t>
            </w:r>
          </w:p>
        </w:tc>
        <w:tc>
          <w:tcPr>
            <w:tcW w:w="3381" w:type="dxa"/>
            <w:shd w:val="clear" w:color="auto" w:fill="D9EAF7"/>
            <w:tcMar>
              <w:top w:w="72" w:type="dxa"/>
              <w:left w:w="90" w:type="dxa"/>
              <w:bottom w:w="72" w:type="dxa"/>
              <w:right w:w="90" w:type="dxa"/>
            </w:tcMar>
            <w:vAlign w:val="center"/>
          </w:tcPr>
          <w:p w14:paraId="23FB5A11" w14:textId="77777777" w:rsidR="005C46AB" w:rsidRPr="009E4E22" w:rsidRDefault="00000000">
            <w:pPr>
              <w:spacing w:after="0" w:line="240" w:lineRule="auto"/>
              <w:ind w:firstLine="0"/>
              <w:jc w:val="center"/>
              <w:rPr>
                <w:rFonts w:cs="Times New Roman"/>
              </w:rPr>
            </w:pPr>
            <w:r w:rsidRPr="009E4E22">
              <w:rPr>
                <w:rFonts w:cs="Times New Roman"/>
                <w:b/>
                <w:sz w:val="20"/>
              </w:rPr>
              <w:t>Representative route</w:t>
            </w:r>
          </w:p>
        </w:tc>
        <w:tc>
          <w:tcPr>
            <w:tcW w:w="4027" w:type="dxa"/>
            <w:shd w:val="clear" w:color="auto" w:fill="D9EAF7"/>
            <w:tcMar>
              <w:top w:w="72" w:type="dxa"/>
              <w:left w:w="90" w:type="dxa"/>
              <w:bottom w:w="72" w:type="dxa"/>
              <w:right w:w="90" w:type="dxa"/>
            </w:tcMar>
            <w:vAlign w:val="center"/>
          </w:tcPr>
          <w:p w14:paraId="7CBB15EA" w14:textId="77777777" w:rsidR="005C46AB" w:rsidRPr="009E4E22" w:rsidRDefault="00000000">
            <w:pPr>
              <w:spacing w:after="0" w:line="240" w:lineRule="auto"/>
              <w:ind w:firstLine="0"/>
              <w:jc w:val="center"/>
              <w:rPr>
                <w:rFonts w:cs="Times New Roman"/>
              </w:rPr>
            </w:pPr>
            <w:r w:rsidRPr="009E4E22">
              <w:rPr>
                <w:rFonts w:cs="Times New Roman"/>
                <w:b/>
                <w:sz w:val="20"/>
              </w:rPr>
              <w:t>Example use</w:t>
            </w:r>
          </w:p>
        </w:tc>
      </w:tr>
      <w:tr w:rsidR="005C46AB" w:rsidRPr="009E4E22" w14:paraId="2E556FBC" w14:textId="77777777">
        <w:trPr>
          <w:cantSplit/>
          <w:jc w:val="center"/>
        </w:trPr>
        <w:tc>
          <w:tcPr>
            <w:tcW w:w="1942" w:type="dxa"/>
            <w:shd w:val="clear" w:color="auto" w:fill="F7F8FA"/>
            <w:tcMar>
              <w:top w:w="72" w:type="dxa"/>
              <w:left w:w="90" w:type="dxa"/>
              <w:bottom w:w="72" w:type="dxa"/>
              <w:right w:w="90" w:type="dxa"/>
            </w:tcMar>
            <w:vAlign w:val="center"/>
          </w:tcPr>
          <w:p w14:paraId="54BDC73A" w14:textId="77777777" w:rsidR="005C46AB" w:rsidRPr="009E4E22" w:rsidRDefault="00000000">
            <w:pPr>
              <w:spacing w:after="0" w:line="240" w:lineRule="auto"/>
              <w:ind w:firstLine="0"/>
              <w:jc w:val="left"/>
              <w:rPr>
                <w:rFonts w:cs="Times New Roman"/>
              </w:rPr>
            </w:pPr>
            <w:r w:rsidRPr="009E4E22">
              <w:rPr>
                <w:rFonts w:cs="Times New Roman"/>
                <w:sz w:val="20"/>
              </w:rPr>
              <w:t>Accounts</w:t>
            </w:r>
          </w:p>
        </w:tc>
        <w:tc>
          <w:tcPr>
            <w:tcW w:w="3381" w:type="dxa"/>
            <w:shd w:val="clear" w:color="auto" w:fill="F7F8FA"/>
            <w:tcMar>
              <w:top w:w="72" w:type="dxa"/>
              <w:left w:w="90" w:type="dxa"/>
              <w:bottom w:w="72" w:type="dxa"/>
              <w:right w:w="90" w:type="dxa"/>
            </w:tcMar>
            <w:vAlign w:val="center"/>
          </w:tcPr>
          <w:p w14:paraId="0F90CDBF"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/accounts</w:t>
            </w:r>
          </w:p>
        </w:tc>
        <w:tc>
          <w:tcPr>
            <w:tcW w:w="4027" w:type="dxa"/>
            <w:shd w:val="clear" w:color="auto" w:fill="F7F8FA"/>
            <w:tcMar>
              <w:top w:w="72" w:type="dxa"/>
              <w:left w:w="90" w:type="dxa"/>
              <w:bottom w:w="72" w:type="dxa"/>
              <w:right w:w="90" w:type="dxa"/>
            </w:tcMar>
            <w:vAlign w:val="center"/>
          </w:tcPr>
          <w:p w14:paraId="4131CB6A" w14:textId="77777777" w:rsidR="005C46AB" w:rsidRPr="009E4E22" w:rsidRDefault="00000000">
            <w:pPr>
              <w:spacing w:after="0" w:line="240" w:lineRule="auto"/>
              <w:ind w:firstLine="0"/>
              <w:jc w:val="left"/>
              <w:rPr>
                <w:rFonts w:cs="Times New Roman"/>
              </w:rPr>
            </w:pPr>
            <w:r w:rsidRPr="009E4E22">
              <w:rPr>
                <w:rFonts w:cs="Times New Roman"/>
                <w:sz w:val="20"/>
              </w:rPr>
              <w:t>List the chart of accounts</w:t>
            </w:r>
          </w:p>
        </w:tc>
      </w:tr>
      <w:tr w:rsidR="005C46AB" w:rsidRPr="009E4E22" w14:paraId="44FC6B2A" w14:textId="77777777">
        <w:trPr>
          <w:cantSplit/>
          <w:jc w:val="center"/>
        </w:trPr>
        <w:tc>
          <w:tcPr>
            <w:tcW w:w="1942" w:type="dxa"/>
            <w:shd w:val="clear" w:color="auto" w:fill="FFFFFF"/>
            <w:tcMar>
              <w:top w:w="72" w:type="dxa"/>
              <w:left w:w="90" w:type="dxa"/>
              <w:bottom w:w="72" w:type="dxa"/>
              <w:right w:w="90" w:type="dxa"/>
            </w:tcMar>
            <w:vAlign w:val="center"/>
          </w:tcPr>
          <w:p w14:paraId="1EAC4B0D" w14:textId="77777777" w:rsidR="005C46AB" w:rsidRPr="009E4E22" w:rsidRDefault="00000000">
            <w:pPr>
              <w:spacing w:after="0" w:line="240" w:lineRule="auto"/>
              <w:ind w:firstLine="0"/>
              <w:jc w:val="left"/>
              <w:rPr>
                <w:rFonts w:cs="Times New Roman"/>
              </w:rPr>
            </w:pPr>
            <w:r w:rsidRPr="009E4E22">
              <w:rPr>
                <w:rFonts w:cs="Times New Roman"/>
                <w:sz w:val="20"/>
              </w:rPr>
              <w:t>Journal entries</w:t>
            </w:r>
          </w:p>
        </w:tc>
        <w:tc>
          <w:tcPr>
            <w:tcW w:w="3381" w:type="dxa"/>
            <w:shd w:val="clear" w:color="auto" w:fill="FFFFFF"/>
            <w:tcMar>
              <w:top w:w="72" w:type="dxa"/>
              <w:left w:w="90" w:type="dxa"/>
              <w:bottom w:w="72" w:type="dxa"/>
              <w:right w:w="90" w:type="dxa"/>
            </w:tcMar>
            <w:vAlign w:val="center"/>
          </w:tcPr>
          <w:p w14:paraId="52C7FDB3"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POST /journal-entries</w:t>
            </w:r>
          </w:p>
        </w:tc>
        <w:tc>
          <w:tcPr>
            <w:tcW w:w="4027" w:type="dxa"/>
            <w:shd w:val="clear" w:color="auto" w:fill="FFFFFF"/>
            <w:tcMar>
              <w:top w:w="72" w:type="dxa"/>
              <w:left w:w="90" w:type="dxa"/>
              <w:bottom w:w="72" w:type="dxa"/>
              <w:right w:w="90" w:type="dxa"/>
            </w:tcMar>
            <w:vAlign w:val="center"/>
          </w:tcPr>
          <w:p w14:paraId="5D5C9CE8" w14:textId="77777777" w:rsidR="005C46AB" w:rsidRPr="009E4E22" w:rsidRDefault="00000000">
            <w:pPr>
              <w:spacing w:after="0" w:line="240" w:lineRule="auto"/>
              <w:ind w:firstLine="0"/>
              <w:jc w:val="left"/>
              <w:rPr>
                <w:rFonts w:cs="Times New Roman"/>
              </w:rPr>
            </w:pPr>
            <w:r w:rsidRPr="009E4E22">
              <w:rPr>
                <w:rFonts w:cs="Times New Roman"/>
                <w:sz w:val="20"/>
              </w:rPr>
              <w:t>Create a balanced journal entry</w:t>
            </w:r>
          </w:p>
        </w:tc>
      </w:tr>
      <w:tr w:rsidR="005C46AB" w:rsidRPr="009E4E22" w14:paraId="1A924CBC" w14:textId="77777777">
        <w:trPr>
          <w:cantSplit/>
          <w:jc w:val="center"/>
        </w:trPr>
        <w:tc>
          <w:tcPr>
            <w:tcW w:w="1942" w:type="dxa"/>
            <w:shd w:val="clear" w:color="auto" w:fill="F7F8FA"/>
            <w:tcMar>
              <w:top w:w="72" w:type="dxa"/>
              <w:left w:w="90" w:type="dxa"/>
              <w:bottom w:w="72" w:type="dxa"/>
              <w:right w:w="90" w:type="dxa"/>
            </w:tcMar>
            <w:vAlign w:val="center"/>
          </w:tcPr>
          <w:p w14:paraId="22A7FFE7" w14:textId="77777777" w:rsidR="005C46AB" w:rsidRPr="009E4E22" w:rsidRDefault="00000000">
            <w:pPr>
              <w:spacing w:after="0" w:line="240" w:lineRule="auto"/>
              <w:ind w:firstLine="0"/>
              <w:jc w:val="left"/>
              <w:rPr>
                <w:rFonts w:cs="Times New Roman"/>
              </w:rPr>
            </w:pPr>
            <w:r w:rsidRPr="009E4E22">
              <w:rPr>
                <w:rFonts w:cs="Times New Roman"/>
                <w:sz w:val="20"/>
              </w:rPr>
              <w:t>Bulk journals</w:t>
            </w:r>
          </w:p>
        </w:tc>
        <w:tc>
          <w:tcPr>
            <w:tcW w:w="3381" w:type="dxa"/>
            <w:shd w:val="clear" w:color="auto" w:fill="F7F8FA"/>
            <w:tcMar>
              <w:top w:w="72" w:type="dxa"/>
              <w:left w:w="90" w:type="dxa"/>
              <w:bottom w:w="72" w:type="dxa"/>
              <w:right w:w="90" w:type="dxa"/>
            </w:tcMar>
            <w:vAlign w:val="center"/>
          </w:tcPr>
          <w:p w14:paraId="22110C00"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POST /journal-entries/bulk</w:t>
            </w:r>
          </w:p>
        </w:tc>
        <w:tc>
          <w:tcPr>
            <w:tcW w:w="4027" w:type="dxa"/>
            <w:shd w:val="clear" w:color="auto" w:fill="F7F8FA"/>
            <w:tcMar>
              <w:top w:w="72" w:type="dxa"/>
              <w:left w:w="90" w:type="dxa"/>
              <w:bottom w:w="72" w:type="dxa"/>
              <w:right w:w="90" w:type="dxa"/>
            </w:tcMar>
            <w:vAlign w:val="center"/>
          </w:tcPr>
          <w:p w14:paraId="03060FA1" w14:textId="77777777" w:rsidR="005C46AB" w:rsidRPr="009E4E22" w:rsidRDefault="00000000">
            <w:pPr>
              <w:spacing w:after="0" w:line="240" w:lineRule="auto"/>
              <w:ind w:firstLine="0"/>
              <w:jc w:val="left"/>
              <w:rPr>
                <w:rFonts w:cs="Times New Roman"/>
              </w:rPr>
            </w:pPr>
            <w:r w:rsidRPr="009E4E22">
              <w:rPr>
                <w:rFonts w:cs="Times New Roman"/>
                <w:sz w:val="20"/>
              </w:rPr>
              <w:t>Create a validated batch with finance-role authorization</w:t>
            </w:r>
          </w:p>
        </w:tc>
      </w:tr>
      <w:tr w:rsidR="005C46AB" w:rsidRPr="009E4E22" w14:paraId="6B824311" w14:textId="77777777">
        <w:trPr>
          <w:cantSplit/>
          <w:jc w:val="center"/>
        </w:trPr>
        <w:tc>
          <w:tcPr>
            <w:tcW w:w="1942" w:type="dxa"/>
            <w:shd w:val="clear" w:color="auto" w:fill="FFFFFF"/>
            <w:tcMar>
              <w:top w:w="72" w:type="dxa"/>
              <w:left w:w="90" w:type="dxa"/>
              <w:bottom w:w="72" w:type="dxa"/>
              <w:right w:w="90" w:type="dxa"/>
            </w:tcMar>
            <w:vAlign w:val="center"/>
          </w:tcPr>
          <w:p w14:paraId="79969972" w14:textId="77777777" w:rsidR="005C46AB" w:rsidRPr="009E4E22" w:rsidRDefault="00000000">
            <w:pPr>
              <w:spacing w:after="0" w:line="240" w:lineRule="auto"/>
              <w:ind w:firstLine="0"/>
              <w:jc w:val="left"/>
              <w:rPr>
                <w:rFonts w:cs="Times New Roman"/>
              </w:rPr>
            </w:pPr>
            <w:r w:rsidRPr="009E4E22">
              <w:rPr>
                <w:rFonts w:cs="Times New Roman"/>
                <w:sz w:val="20"/>
              </w:rPr>
              <w:t>Reports</w:t>
            </w:r>
          </w:p>
        </w:tc>
        <w:tc>
          <w:tcPr>
            <w:tcW w:w="3381" w:type="dxa"/>
            <w:shd w:val="clear" w:color="auto" w:fill="FFFFFF"/>
            <w:tcMar>
              <w:top w:w="72" w:type="dxa"/>
              <w:left w:w="90" w:type="dxa"/>
              <w:bottom w:w="72" w:type="dxa"/>
              <w:right w:w="90" w:type="dxa"/>
            </w:tcMar>
            <w:vAlign w:val="center"/>
          </w:tcPr>
          <w:p w14:paraId="21899065"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/reports/trial-balance</w:t>
            </w:r>
          </w:p>
        </w:tc>
        <w:tc>
          <w:tcPr>
            <w:tcW w:w="4027" w:type="dxa"/>
            <w:shd w:val="clear" w:color="auto" w:fill="FFFFFF"/>
            <w:tcMar>
              <w:top w:w="72" w:type="dxa"/>
              <w:left w:w="90" w:type="dxa"/>
              <w:bottom w:w="72" w:type="dxa"/>
              <w:right w:w="90" w:type="dxa"/>
            </w:tcMar>
            <w:vAlign w:val="center"/>
          </w:tcPr>
          <w:p w14:paraId="35752E69" w14:textId="77777777" w:rsidR="005C46AB" w:rsidRPr="009E4E22" w:rsidRDefault="00000000">
            <w:pPr>
              <w:spacing w:after="0" w:line="240" w:lineRule="auto"/>
              <w:ind w:firstLine="0"/>
              <w:jc w:val="left"/>
              <w:rPr>
                <w:rFonts w:cs="Times New Roman"/>
              </w:rPr>
            </w:pPr>
            <w:r w:rsidRPr="009E4E22">
              <w:rPr>
                <w:rFonts w:cs="Times New Roman"/>
                <w:sz w:val="20"/>
              </w:rPr>
              <w:t>Generate a trial-balance report</w:t>
            </w:r>
          </w:p>
        </w:tc>
      </w:tr>
    </w:tbl>
    <w:p w14:paraId="7F53C39B" w14:textId="77777777" w:rsidR="00823EF4" w:rsidRPr="009E4E22" w:rsidRDefault="00000000">
      <w:pPr>
        <w:spacing w:after="0"/>
        <w:jc w:val="center"/>
        <w:rPr>
          <w:rFonts w:cs="Times New Roman"/>
        </w:rPr>
      </w:pPr>
      <w:r w:rsidRPr="009E4E22">
        <w:rPr>
          <w:rFonts w:cs="Times New Roman"/>
          <w:noProof/>
        </w:rPr>
        <w:lastRenderedPageBreak/>
        <w:drawing>
          <wp:inline distT="0" distB="0" distL="0" distR="0" wp14:anchorId="4E9FDBD3" wp14:editId="382A0C08">
            <wp:extent cx="4013200" cy="2526830"/>
            <wp:effectExtent l="0" t="0" r="6350" b="6985"/>
            <wp:docPr id="329517020" name="Picture 32951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2.png"/>
                    <pic:cNvPicPr/>
                  </pic:nvPicPr>
                  <pic:blipFill>
                    <a:blip r:embed="rId10"/>
                    <a:stretch>
                      <a:fillRect/>
                    </a:stretch>
                  </pic:blipFill>
                  <pic:spPr>
                    <a:xfrm>
                      <a:off x="0" y="0"/>
                      <a:ext cx="4021037" cy="2531764"/>
                    </a:xfrm>
                    <a:prstGeom prst="rect">
                      <a:avLst/>
                    </a:prstGeom>
                  </pic:spPr>
                </pic:pic>
              </a:graphicData>
            </a:graphic>
          </wp:inline>
        </w:drawing>
      </w:r>
    </w:p>
    <w:p w14:paraId="4B8408D2" w14:textId="77777777" w:rsidR="004A7823" w:rsidRDefault="00000000" w:rsidP="00920200">
      <w:pPr>
        <w:pStyle w:val="Caption"/>
        <w:keepNext/>
        <w:spacing w:before="0" w:line="480" w:lineRule="auto"/>
        <w:ind w:firstLine="0"/>
        <w:jc w:val="center"/>
      </w:pPr>
      <w:r w:rsidRPr="009E4E22">
        <w:rPr>
          <w:rFonts w:ascii="Times New Roman" w:hAnsi="Times New Roman" w:eastAsia="Times New Roman" w:cs="Times New Roman"/>
          <w:sz w:val="24"/>
        </w:rPr>
        <w:t>Figure 3.2. Phase 2 - LLM-guided improvements workflow.</w:t>
      </w:r>
    </w:p>
    <w:p w14:paraId="23532F57" w14:textId="77777777" w:rsidR="00C0466A" w:rsidRPr="009E4E22" w:rsidRDefault="00C0466A" w:rsidP="00920200">
      <w:pPr>
        <w:pStyle w:val="Caption"/>
        <w:keepNext/>
        <w:spacing w:before="0" w:line="480" w:lineRule="auto"/>
        <w:ind w:firstLine="0"/>
        <w:jc w:val="center"/>
        <w:rPr>
          <w:b/>
          <w:bCs/>
        </w:rPr>
      </w:pPr>
    </w:p>
    <w:p w14:paraId="494BE848" w14:textId="77777777" w:rsidR="00D0055A" w:rsidRPr="009E4E22" w:rsidRDefault="00000000" w:rsidP="00920200">
      <w:pPr>
        <w:keepNext/>
        <w:spacing w:after="0" w:line="480" w:lineRule="auto"/>
        <w:ind w:left="0" w:firstLine="0"/>
        <w:jc w:val="left"/>
        <w:rPr>
          <w:rFonts w:cs="Times New Roman"/>
          <w:b/>
          <w:bCs/>
          <w:szCs w:val="24"/>
        </w:rPr>
      </w:pPr>
      <w:r w:rsidRPr="009E4E22">
        <w:rPr>
          <w:rFonts w:eastAsia="Times New Roman" w:cs="Times New Roman" w:ascii="Times New Roman" w:hAnsi="Times New Roman"/>
          <w:b/>
          <w:bCs/>
          <w:sz w:val="24"/>
          <w:szCs w:val="24"/>
        </w:rPr>
        <w:t>Phase 2: ChatGPT-Generated Improvements</w:t>
      </w:r>
    </w:p>
    <w:p w14:paraId="001AFD88" w14:textId="77777777" w:rsidR="00D0055A" w:rsidRPr="009E4E22" w:rsidRDefault="00000000" w:rsidP="00920200">
      <w:pPr>
        <w:spacing w:after="120" w:line="480" w:lineRule="auto"/>
        <w:ind w:firstLine="720"/>
        <w:jc w:val="both"/>
        <w:rPr>
          <w:rFonts w:cs="Times New Roman"/>
          <w:szCs w:val="24"/>
        </w:rPr>
      </w:pPr>
      <w:r>
        <w:rPr>
          <w:rFonts w:eastAsia="Times New Roman" w:cs="Times New Roman" w:ascii="Times New Roman" w:hAnsi="Times New Roman"/>
          <w:sz w:val="24"/>
        </w:rPr>
        <w:t xml:space="preserve">ChatGPT (Codex 5.4), accessed through OpenAI’s Codex coding environment, receives tool findings, relevant code snippets, and expected constraints before suggesting candidate fixes. Its guidance includes parameterized queries to prevent SQL injection, more efficient loops, and secure session management. A human reviewer applies each candidate on a dedicated branch, runs </w:t>
      </w:r>
      <w:r>
        <w:rPr>
          <w:rFonts w:ascii="Courier New" w:eastAsia="Courier New" w:hAnsi="Courier New" w:cs="Courier New"/>
          <w:sz w:val="24"/>
        </w:rPr>
        <w:t>dotnet test</w:t>
      </w:r>
      <w:r>
        <w:rPr>
          <w:rFonts w:eastAsia="Times New Roman" w:cs="Times New Roman" w:ascii="Times New Roman" w:hAnsi="Times New Roman"/>
          <w:sz w:val="24"/>
        </w:rPr>
        <w:t>, and measures it again with the same tool used at baseline. The recommendation is evaluated against its target metric and regression tests rather than accepted automatically.</w:t>
      </w:r>
    </w:p>
    <w:p w14:paraId="267D090C" w14:textId="77777777" w:rsidR="00D0055A" w:rsidRPr="009E4E22" w:rsidRDefault="00000000" w:rsidP="00920200">
      <w:pPr>
        <w:spacing w:after="120" w:line="480" w:lineRule="auto"/>
        <w:ind w:firstLine="720"/>
        <w:jc w:val="both"/>
        <w:rPr>
          <w:rFonts w:cs="Times New Roman"/>
          <w:b/>
          <w:bCs/>
          <w:szCs w:val="24"/>
        </w:rPr>
      </w:pPr>
      <w:r>
        <w:rPr>
          <w:rFonts w:eastAsia="Times New Roman" w:cs="Times New Roman" w:ascii="Times New Roman" w:hAnsi="Times New Roman"/>
          <w:sz w:val="24"/>
        </w:rPr>
        <w:t xml:space="preserve">For the security example, write endpoints such as </w:t>
      </w:r>
      <w:r>
        <w:rPr>
          <w:rFonts w:ascii="Courier New" w:eastAsia="Courier New" w:hAnsi="Courier New" w:cs="Courier New"/>
          <w:sz w:val="24"/>
        </w:rPr>
        <w:t>POST /journal-entries</w:t>
      </w:r>
      <w:r>
        <w:rPr>
          <w:rFonts w:eastAsia="Times New Roman" w:cs="Times New Roman" w:ascii="Times New Roman" w:hAnsi="Times New Roman"/>
          <w:sz w:val="24"/>
        </w:rPr>
        <w:t xml:space="preserve"> and </w:t>
      </w:r>
      <w:r>
        <w:rPr>
          <w:rFonts w:ascii="Courier New" w:eastAsia="Courier New" w:hAnsi="Courier New" w:cs="Courier New"/>
          <w:sz w:val="24"/>
        </w:rPr>
        <w:t>POST /journal-entries/bulk</w:t>
      </w:r>
      <w:r>
        <w:rPr>
          <w:rFonts w:eastAsia="Times New Roman" w:cs="Times New Roman" w:ascii="Times New Roman" w:hAnsi="Times New Roman"/>
          <w:sz w:val="24"/>
        </w:rPr>
        <w:t xml:space="preserve"> must prevent untrusted input from changing database-query behavior or bypassing authorization. The candidate guidance preserves Entity Framework parameterization, validates DTO input, rejects unauthorized roles, and protects write operations with JWT authentication and role policies.</w:t>
      </w:r>
    </w:p>
    <w:p w14:paraId="25D0E582"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lastRenderedPageBreak/>
        <w:t>Table 3.3. API endpoint coverage used for side-by-side security and performance evidence.</w:t>
      </w:r>
      <w:r w:rsidRPr="009E4E22">
        <w:fldChar w:fldCharType="begin"/>
      </w:r>
      <w:r w:rsidRPr="009E4E22">
        <w:instrText xml:space="preserve"> TC "Table 3.3. API endpoint coverage used for side-by-side security and performance evidence." \f T </w:instrText>
      </w:r>
      <w:r w:rsidRPr="009E4E22">
        <w:fldChar w:fldCharType="end"/>
      </w:r>
    </w:p>
    <w:tbl>
      <w:tblPr>
        <w:tblStyle w:val="TableGrid0"/>
        <w:tblW w:w="9360" w:type="dxa"/>
        <w:tblLayout w:type="fixed"/>
        <w:tblLook w:val="04A0" w:firstRow="1" w:lastRow="0" w:firstColumn="1" w:lastColumn="0" w:noHBand="0" w:noVBand="1"/>
      </w:tblPr>
      <w:tblGrid>
        <w:gridCol w:w="1705"/>
        <w:gridCol w:w="3690"/>
        <w:gridCol w:w="1682"/>
        <w:gridCol w:w="2283"/>
      </w:tblGrid>
      <w:tr w:rsidR="00D0055A" w:rsidRPr="009E4E22" w14:paraId="166ED12E" w14:textId="77777777" w:rsidTr="00F0132B">
        <w:trPr>
          <w:tblHeader/>
        </w:trPr>
        <w:tc>
          <w:tcPr>
            <w:tcW w:w="1705" w:type="dxa"/>
            <w:shd w:val="clear" w:color="auto" w:fill="D9EAF7"/>
            <w:tcMar>
              <w:top w:w="72" w:type="dxa"/>
              <w:left w:w="90" w:type="dxa"/>
              <w:bottom w:w="72" w:type="dxa"/>
              <w:right w:w="90" w:type="dxa"/>
            </w:tcMar>
            <w:vAlign w:val="center"/>
          </w:tcPr>
          <w:p w14:paraId="5A016D6A"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Category</w:t>
            </w:r>
          </w:p>
        </w:tc>
        <w:tc>
          <w:tcPr>
            <w:tcW w:w="3690" w:type="dxa"/>
            <w:shd w:val="clear" w:color="auto" w:fill="D9EAF7"/>
            <w:tcMar>
              <w:top w:w="72" w:type="dxa"/>
              <w:left w:w="90" w:type="dxa"/>
              <w:bottom w:w="72" w:type="dxa"/>
              <w:right w:w="90" w:type="dxa"/>
            </w:tcMar>
            <w:vAlign w:val="center"/>
          </w:tcPr>
          <w:p w14:paraId="03CF5666"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Representative endpoints</w:t>
            </w:r>
          </w:p>
        </w:tc>
        <w:tc>
          <w:tcPr>
            <w:tcW w:w="1682" w:type="dxa"/>
            <w:shd w:val="clear" w:color="auto" w:fill="D9EAF7"/>
            <w:tcMar>
              <w:top w:w="72" w:type="dxa"/>
              <w:left w:w="90" w:type="dxa"/>
              <w:bottom w:w="72" w:type="dxa"/>
              <w:right w:w="90" w:type="dxa"/>
            </w:tcMar>
            <w:vAlign w:val="center"/>
          </w:tcPr>
          <w:p w14:paraId="44324732"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Evidence source</w:t>
            </w:r>
          </w:p>
        </w:tc>
        <w:tc>
          <w:tcPr>
            <w:tcW w:w="2283" w:type="dxa"/>
            <w:shd w:val="clear" w:color="auto" w:fill="D9EAF7"/>
            <w:tcMar>
              <w:top w:w="72" w:type="dxa"/>
              <w:left w:w="90" w:type="dxa"/>
              <w:bottom w:w="72" w:type="dxa"/>
              <w:right w:w="90" w:type="dxa"/>
            </w:tcMar>
            <w:vAlign w:val="center"/>
          </w:tcPr>
          <w:p w14:paraId="57E20F39"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Reviewer relevance</w:t>
            </w:r>
          </w:p>
        </w:tc>
      </w:tr>
      <w:tr w:rsidR="00D0055A" w:rsidRPr="009E4E22" w14:paraId="0B781AB8" w14:textId="77777777" w:rsidTr="00F0132B">
        <w:tc>
          <w:tcPr>
            <w:tcW w:w="1705" w:type="dxa"/>
            <w:tcMar>
              <w:top w:w="72" w:type="dxa"/>
              <w:left w:w="90" w:type="dxa"/>
              <w:bottom w:w="72" w:type="dxa"/>
              <w:right w:w="90" w:type="dxa"/>
            </w:tcMar>
            <w:vAlign w:val="center"/>
          </w:tcPr>
          <w:p w14:paraId="345B928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Authentication</w:t>
            </w:r>
          </w:p>
        </w:tc>
        <w:tc>
          <w:tcPr>
            <w:tcW w:w="3690" w:type="dxa"/>
            <w:tcMar>
              <w:top w:w="72" w:type="dxa"/>
              <w:left w:w="90" w:type="dxa"/>
              <w:bottom w:w="72" w:type="dxa"/>
              <w:right w:w="90" w:type="dxa"/>
            </w:tcMar>
            <w:vAlign w:val="center"/>
          </w:tcPr>
          <w:p w14:paraId="3810FD17"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/auth/register</w:t>
            </w:r>
            <w:r w:rsidRPr="00F0132B">
              <w:rPr>
                <w:rFonts w:ascii="Courier New" w:eastAsia="Aptos" w:hAnsi="Courier New" w:cs="Courier New"/>
                <w:sz w:val="20"/>
                <w:szCs w:val="24"/>
              </w:rPr>
              <w:t xml:space="preserve"> /</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/auth/login</w:t>
            </w:r>
            <w:r w:rsidR="00F0132B">
              <w:rPr>
                <w:rFonts w:ascii="Courier New" w:eastAsia="Courier New" w:hAnsi="Courier New" w:cs="Courier New"/>
                <w:sz w:val="20"/>
                <w:szCs w:val="24"/>
              </w:rPr>
              <w:br/>
            </w: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/auth/me</w:t>
            </w:r>
          </w:p>
        </w:tc>
        <w:tc>
          <w:tcPr>
            <w:tcW w:w="1682" w:type="dxa"/>
            <w:tcMar>
              <w:top w:w="72" w:type="dxa"/>
              <w:left w:w="90" w:type="dxa"/>
              <w:bottom w:w="72" w:type="dxa"/>
              <w:right w:w="90" w:type="dxa"/>
            </w:tcMar>
            <w:vAlign w:val="center"/>
          </w:tcPr>
          <w:p w14:paraId="7ECA301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ZAP authenticated scan, API smoke coverage</w:t>
            </w:r>
          </w:p>
        </w:tc>
        <w:tc>
          <w:tcPr>
            <w:tcW w:w="2283" w:type="dxa"/>
            <w:tcMar>
              <w:top w:w="72" w:type="dxa"/>
              <w:left w:w="90" w:type="dxa"/>
              <w:bottom w:w="72" w:type="dxa"/>
              <w:right w:w="90" w:type="dxa"/>
            </w:tcMar>
            <w:vAlign w:val="center"/>
          </w:tcPr>
          <w:p w14:paraId="2DA419A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Role-aware access and token-protected flows</w:t>
            </w:r>
          </w:p>
        </w:tc>
      </w:tr>
      <w:tr w:rsidR="00D0055A" w:rsidRPr="009E4E22" w14:paraId="62938F8C" w14:textId="77777777" w:rsidTr="00F0132B">
        <w:tc>
          <w:tcPr>
            <w:tcW w:w="1705" w:type="dxa"/>
            <w:tcMar>
              <w:top w:w="72" w:type="dxa"/>
              <w:left w:w="90" w:type="dxa"/>
              <w:bottom w:w="72" w:type="dxa"/>
              <w:right w:w="90" w:type="dxa"/>
            </w:tcMar>
            <w:vAlign w:val="center"/>
          </w:tcPr>
          <w:p w14:paraId="19A5C78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Users</w:t>
            </w:r>
          </w:p>
        </w:tc>
        <w:tc>
          <w:tcPr>
            <w:tcW w:w="3690" w:type="dxa"/>
            <w:tcMar>
              <w:top w:w="72" w:type="dxa"/>
              <w:left w:w="90" w:type="dxa"/>
              <w:bottom w:w="72" w:type="dxa"/>
              <w:right w:w="90" w:type="dxa"/>
            </w:tcMar>
            <w:vAlign w:val="center"/>
          </w:tcPr>
          <w:p w14:paraId="07E47936"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/users</w:t>
            </w:r>
            <w:r w:rsidR="00F0132B" w:rsidRPr="00F0132B">
              <w:rPr>
                <w:rFonts w:ascii="Courier New" w:eastAsia="Courier New" w:hAnsi="Courier New" w:cs="Courier New"/>
                <w:sz w:val="20"/>
                <w:szCs w:val="24"/>
              </w:rPr>
              <w:br/>
            </w: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gramStart"/>
            <w:r w:rsidRPr="00F0132B">
              <w:rPr>
                <w:rFonts w:ascii="Courier New" w:eastAsia="Aptos" w:hAnsi="Courier New" w:cs="Courier New"/>
                <w:sz w:val="20"/>
                <w:szCs w:val="24"/>
              </w:rPr>
              <w:t>users/{id} /</w:t>
            </w:r>
            <w:proofErr w:type="spellStart"/>
            <w:proofErr w:type="gramEnd"/>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gramStart"/>
            <w:r w:rsidRPr="00F0132B">
              <w:rPr>
                <w:rFonts w:ascii="Courier New" w:eastAsia="Aptos" w:hAnsi="Courier New" w:cs="Courier New"/>
                <w:sz w:val="20"/>
                <w:szCs w:val="24"/>
              </w:rPr>
              <w:t>users/{id}/</w:t>
            </w:r>
            <w:proofErr w:type="gramEnd"/>
            <w:r w:rsidRPr="00F0132B">
              <w:rPr>
                <w:rFonts w:ascii="Courier New" w:eastAsia="Aptos" w:hAnsi="Courier New" w:cs="Courier New"/>
                <w:sz w:val="20"/>
                <w:szCs w:val="24"/>
              </w:rPr>
              <w:t>status</w:t>
            </w:r>
          </w:p>
        </w:tc>
        <w:tc>
          <w:tcPr>
            <w:tcW w:w="1682" w:type="dxa"/>
            <w:tcMar>
              <w:top w:w="72" w:type="dxa"/>
              <w:left w:w="90" w:type="dxa"/>
              <w:bottom w:w="72" w:type="dxa"/>
              <w:right w:w="90" w:type="dxa"/>
            </w:tcMar>
            <w:vAlign w:val="center"/>
          </w:tcPr>
          <w:p w14:paraId="630AC70F"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ZAP authenticated scan</w:t>
            </w:r>
          </w:p>
        </w:tc>
        <w:tc>
          <w:tcPr>
            <w:tcW w:w="2283" w:type="dxa"/>
            <w:tcMar>
              <w:top w:w="72" w:type="dxa"/>
              <w:left w:w="90" w:type="dxa"/>
              <w:bottom w:w="72" w:type="dxa"/>
              <w:right w:w="90" w:type="dxa"/>
            </w:tcMar>
            <w:vAlign w:val="center"/>
          </w:tcPr>
          <w:p w14:paraId="2F837E5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Administrative user management</w:t>
            </w:r>
          </w:p>
        </w:tc>
      </w:tr>
      <w:tr w:rsidR="00D0055A" w:rsidRPr="009E4E22" w14:paraId="73CB2938" w14:textId="77777777" w:rsidTr="00F0132B">
        <w:tc>
          <w:tcPr>
            <w:tcW w:w="1705" w:type="dxa"/>
            <w:tcMar>
              <w:top w:w="72" w:type="dxa"/>
              <w:left w:w="90" w:type="dxa"/>
              <w:bottom w:w="72" w:type="dxa"/>
              <w:right w:w="90" w:type="dxa"/>
            </w:tcMar>
            <w:vAlign w:val="center"/>
          </w:tcPr>
          <w:p w14:paraId="51F6DEE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Accounts</w:t>
            </w:r>
          </w:p>
        </w:tc>
        <w:tc>
          <w:tcPr>
            <w:tcW w:w="3690" w:type="dxa"/>
            <w:tcMar>
              <w:top w:w="72" w:type="dxa"/>
              <w:left w:w="90" w:type="dxa"/>
              <w:bottom w:w="72" w:type="dxa"/>
              <w:right w:w="90" w:type="dxa"/>
            </w:tcMar>
            <w:vAlign w:val="center"/>
          </w:tcPr>
          <w:p w14:paraId="06D3079D"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/accounts</w:t>
            </w:r>
            <w:r w:rsidRPr="00F0132B">
              <w:rPr>
                <w:rFonts w:ascii="Courier New" w:eastAsia="Aptos" w:hAnsi="Courier New" w:cs="Courier New"/>
                <w:sz w:val="20"/>
                <w:szCs w:val="24"/>
              </w:rPr>
              <w:t xml:space="preserve"> /</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gramStart"/>
            <w:r w:rsidRPr="00F0132B">
              <w:rPr>
                <w:rFonts w:ascii="Courier New" w:eastAsia="Aptos" w:hAnsi="Courier New" w:cs="Courier New"/>
                <w:sz w:val="20"/>
                <w:szCs w:val="24"/>
              </w:rPr>
              <w:t>accounts/{</w:t>
            </w:r>
            <w:proofErr w:type="gramEnd"/>
            <w:r w:rsidRPr="00F0132B">
              <w:rPr>
                <w:rFonts w:ascii="Courier New" w:eastAsia="Aptos" w:hAnsi="Courier New" w:cs="Courier New"/>
                <w:sz w:val="20"/>
                <w:szCs w:val="24"/>
              </w:rPr>
              <w:t>id}</w:t>
            </w:r>
            <w:r w:rsidR="00F0132B">
              <w:rPr>
                <w:rFonts w:ascii="Courier New" w:eastAsia="Aptos" w:hAnsi="Courier New" w:cs="Courier New"/>
                <w:sz w:val="20"/>
                <w:szCs w:val="24"/>
              </w:rPr>
              <w:br/>
            </w: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gramStart"/>
            <w:r w:rsidRPr="00F0132B">
              <w:rPr>
                <w:rFonts w:ascii="Courier New" w:eastAsia="Aptos" w:hAnsi="Courier New" w:cs="Courier New"/>
                <w:sz w:val="20"/>
                <w:szCs w:val="24"/>
              </w:rPr>
              <w:t>accounts/{id}/</w:t>
            </w:r>
            <w:proofErr w:type="gramEnd"/>
            <w:r w:rsidRPr="00F0132B">
              <w:rPr>
                <w:rFonts w:ascii="Courier New" w:eastAsia="Aptos" w:hAnsi="Courier New" w:cs="Courier New"/>
                <w:sz w:val="20"/>
                <w:szCs w:val="24"/>
              </w:rPr>
              <w:t>ledger</w:t>
            </w:r>
          </w:p>
        </w:tc>
        <w:tc>
          <w:tcPr>
            <w:tcW w:w="1682" w:type="dxa"/>
            <w:tcMar>
              <w:top w:w="72" w:type="dxa"/>
              <w:left w:w="90" w:type="dxa"/>
              <w:bottom w:w="72" w:type="dxa"/>
              <w:right w:w="90" w:type="dxa"/>
            </w:tcMar>
            <w:vAlign w:val="center"/>
          </w:tcPr>
          <w:p w14:paraId="68D7B985"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JMeter core and complex profiles</w:t>
            </w:r>
          </w:p>
        </w:tc>
        <w:tc>
          <w:tcPr>
            <w:tcW w:w="2283" w:type="dxa"/>
            <w:tcMar>
              <w:top w:w="72" w:type="dxa"/>
              <w:left w:w="90" w:type="dxa"/>
              <w:bottom w:w="72" w:type="dxa"/>
              <w:right w:w="90" w:type="dxa"/>
            </w:tcMar>
            <w:vAlign w:val="center"/>
          </w:tcPr>
          <w:p w14:paraId="36F518F4"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Ledger browsing and account-level reporting</w:t>
            </w:r>
          </w:p>
        </w:tc>
      </w:tr>
      <w:tr w:rsidR="00D0055A" w:rsidRPr="009E4E22" w14:paraId="5C4ABA74" w14:textId="77777777" w:rsidTr="00F0132B">
        <w:tc>
          <w:tcPr>
            <w:tcW w:w="1705" w:type="dxa"/>
            <w:tcMar>
              <w:top w:w="72" w:type="dxa"/>
              <w:left w:w="90" w:type="dxa"/>
              <w:bottom w:w="72" w:type="dxa"/>
              <w:right w:w="90" w:type="dxa"/>
            </w:tcMar>
            <w:vAlign w:val="center"/>
          </w:tcPr>
          <w:p w14:paraId="53F94EB7"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Journal entries</w:t>
            </w:r>
          </w:p>
        </w:tc>
        <w:tc>
          <w:tcPr>
            <w:tcW w:w="3690" w:type="dxa"/>
            <w:tcMar>
              <w:top w:w="72" w:type="dxa"/>
              <w:left w:w="90" w:type="dxa"/>
              <w:bottom w:w="72" w:type="dxa"/>
              <w:right w:w="90" w:type="dxa"/>
            </w:tcMar>
            <w:vAlign w:val="center"/>
          </w:tcPr>
          <w:p w14:paraId="1E4DA89C"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journalentries</w:t>
            </w:r>
            <w:proofErr w:type="spellEnd"/>
            <w:r w:rsidRPr="00F0132B">
              <w:rPr>
                <w:rFonts w:ascii="Courier New" w:eastAsia="Aptos" w:hAnsi="Courier New" w:cs="Courier New"/>
                <w:sz w:val="20"/>
                <w:szCs w:val="24"/>
              </w:rPr>
              <w:t xml:space="preserve"> /</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spellStart"/>
            <w:proofErr w:type="gramStart"/>
            <w:r w:rsidRPr="00F0132B">
              <w:rPr>
                <w:rFonts w:ascii="Courier New" w:eastAsia="Aptos" w:hAnsi="Courier New" w:cs="Courier New"/>
                <w:sz w:val="20"/>
                <w:szCs w:val="24"/>
              </w:rPr>
              <w:t>journalentries</w:t>
            </w:r>
            <w:proofErr w:type="spellEnd"/>
            <w:r w:rsidRPr="00F0132B">
              <w:rPr>
                <w:rFonts w:ascii="Courier New" w:eastAsia="Aptos" w:hAnsi="Courier New" w:cs="Courier New"/>
                <w:sz w:val="20"/>
                <w:szCs w:val="24"/>
              </w:rPr>
              <w:t>/{id} /</w:t>
            </w:r>
            <w:proofErr w:type="spellStart"/>
            <w:proofErr w:type="gramEnd"/>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journalentries</w:t>
            </w:r>
            <w:proofErr w:type="spellEnd"/>
            <w:r w:rsidRPr="00F0132B">
              <w:rPr>
                <w:rFonts w:ascii="Courier New" w:eastAsia="Aptos" w:hAnsi="Courier New" w:cs="Courier New"/>
                <w:sz w:val="20"/>
                <w:szCs w:val="24"/>
              </w:rPr>
              <w:t>/post</w:t>
            </w:r>
          </w:p>
        </w:tc>
        <w:tc>
          <w:tcPr>
            <w:tcW w:w="1682" w:type="dxa"/>
            <w:tcMar>
              <w:top w:w="72" w:type="dxa"/>
              <w:left w:w="90" w:type="dxa"/>
              <w:bottom w:w="72" w:type="dxa"/>
              <w:right w:w="90" w:type="dxa"/>
            </w:tcMar>
            <w:vAlign w:val="center"/>
          </w:tcPr>
          <w:p w14:paraId="244A324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JMeter bulk and query profiles</w:t>
            </w:r>
          </w:p>
        </w:tc>
        <w:tc>
          <w:tcPr>
            <w:tcW w:w="2283" w:type="dxa"/>
            <w:tcMar>
              <w:top w:w="72" w:type="dxa"/>
              <w:left w:w="90" w:type="dxa"/>
              <w:bottom w:w="72" w:type="dxa"/>
              <w:right w:w="90" w:type="dxa"/>
            </w:tcMar>
            <w:vAlign w:val="center"/>
          </w:tcPr>
          <w:p w14:paraId="4D76A95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High-volume transaction workflow</w:t>
            </w:r>
          </w:p>
        </w:tc>
      </w:tr>
      <w:tr w:rsidR="00D0055A" w:rsidRPr="009E4E22" w14:paraId="5AC47AD6" w14:textId="77777777" w:rsidTr="00F0132B">
        <w:tc>
          <w:tcPr>
            <w:tcW w:w="1705" w:type="dxa"/>
            <w:tcMar>
              <w:top w:w="72" w:type="dxa"/>
              <w:left w:w="90" w:type="dxa"/>
              <w:bottom w:w="72" w:type="dxa"/>
              <w:right w:w="90" w:type="dxa"/>
            </w:tcMar>
            <w:vAlign w:val="center"/>
          </w:tcPr>
          <w:p w14:paraId="39DFE42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Periods</w:t>
            </w:r>
          </w:p>
        </w:tc>
        <w:tc>
          <w:tcPr>
            <w:tcW w:w="3690" w:type="dxa"/>
            <w:tcMar>
              <w:top w:w="72" w:type="dxa"/>
              <w:left w:w="90" w:type="dxa"/>
              <w:bottom w:w="72" w:type="dxa"/>
              <w:right w:w="90" w:type="dxa"/>
            </w:tcMar>
            <w:vAlign w:val="center"/>
          </w:tcPr>
          <w:p w14:paraId="5D40C193"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/periods</w:t>
            </w:r>
            <w:r w:rsidRPr="00F0132B">
              <w:rPr>
                <w:rFonts w:ascii="Courier New" w:eastAsia="Aptos" w:hAnsi="Courier New" w:cs="Courier New"/>
                <w:sz w:val="20"/>
                <w:szCs w:val="24"/>
              </w:rPr>
              <w:t>, /</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gramStart"/>
            <w:r w:rsidRPr="00F0132B">
              <w:rPr>
                <w:rFonts w:ascii="Courier New" w:eastAsia="Aptos" w:hAnsi="Courier New" w:cs="Courier New"/>
                <w:sz w:val="20"/>
                <w:szCs w:val="24"/>
              </w:rPr>
              <w:t>periods/{</w:t>
            </w:r>
            <w:proofErr w:type="spellStart"/>
            <w:r w:rsidRPr="00F0132B">
              <w:rPr>
                <w:rFonts w:ascii="Courier New" w:eastAsia="Aptos" w:hAnsi="Courier New" w:cs="Courier New"/>
                <w:sz w:val="20"/>
                <w:szCs w:val="24"/>
              </w:rPr>
              <w:t>periodId</w:t>
            </w:r>
            <w:proofErr w:type="spellEnd"/>
            <w:r w:rsidRPr="00F0132B">
              <w:rPr>
                <w:rFonts w:ascii="Courier New" w:eastAsia="Aptos" w:hAnsi="Courier New" w:cs="Courier New"/>
                <w:sz w:val="20"/>
                <w:szCs w:val="24"/>
              </w:rPr>
              <w:t>}/</w:t>
            </w:r>
            <w:proofErr w:type="gramEnd"/>
            <w:r w:rsidRPr="00F0132B">
              <w:rPr>
                <w:rFonts w:ascii="Courier New" w:eastAsia="Aptos" w:hAnsi="Courier New" w:cs="Courier New"/>
                <w:sz w:val="20"/>
                <w:szCs w:val="24"/>
              </w:rPr>
              <w:t>close</w:t>
            </w:r>
          </w:p>
        </w:tc>
        <w:tc>
          <w:tcPr>
            <w:tcW w:w="1682" w:type="dxa"/>
            <w:tcMar>
              <w:top w:w="72" w:type="dxa"/>
              <w:left w:w="90" w:type="dxa"/>
              <w:bottom w:w="72" w:type="dxa"/>
              <w:right w:w="90" w:type="dxa"/>
            </w:tcMar>
            <w:vAlign w:val="center"/>
          </w:tcPr>
          <w:p w14:paraId="184F059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API smoke coverage</w:t>
            </w:r>
          </w:p>
        </w:tc>
        <w:tc>
          <w:tcPr>
            <w:tcW w:w="2283" w:type="dxa"/>
            <w:tcMar>
              <w:top w:w="72" w:type="dxa"/>
              <w:left w:w="90" w:type="dxa"/>
              <w:bottom w:w="72" w:type="dxa"/>
              <w:right w:w="90" w:type="dxa"/>
            </w:tcMar>
            <w:vAlign w:val="center"/>
          </w:tcPr>
          <w:p w14:paraId="2A96158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Accounting period setup and close controls</w:t>
            </w:r>
          </w:p>
        </w:tc>
      </w:tr>
      <w:tr w:rsidR="00D0055A" w:rsidRPr="009E4E22" w14:paraId="01E06876" w14:textId="77777777" w:rsidTr="00F0132B">
        <w:tc>
          <w:tcPr>
            <w:tcW w:w="1705" w:type="dxa"/>
            <w:tcMar>
              <w:top w:w="72" w:type="dxa"/>
              <w:left w:w="90" w:type="dxa"/>
              <w:bottom w:w="72" w:type="dxa"/>
              <w:right w:w="90" w:type="dxa"/>
            </w:tcMar>
            <w:vAlign w:val="center"/>
          </w:tcPr>
          <w:p w14:paraId="3EA956AF"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Reports</w:t>
            </w:r>
          </w:p>
        </w:tc>
        <w:tc>
          <w:tcPr>
            <w:tcW w:w="3690" w:type="dxa"/>
            <w:tcMar>
              <w:top w:w="72" w:type="dxa"/>
              <w:left w:w="90" w:type="dxa"/>
              <w:bottom w:w="72" w:type="dxa"/>
              <w:right w:w="90" w:type="dxa"/>
            </w:tcMar>
            <w:vAlign w:val="center"/>
          </w:tcPr>
          <w:p w14:paraId="016F437B"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/reports/trial-balance</w:t>
            </w:r>
            <w:r w:rsidRPr="00F0132B">
              <w:rPr>
                <w:rFonts w:ascii="Courier New" w:eastAsia="Aptos" w:hAnsi="Courier New" w:cs="Courier New"/>
                <w:sz w:val="20"/>
                <w:szCs w:val="24"/>
              </w:rPr>
              <w:t xml:space="preserve"> /</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/reports/profit-loss</w:t>
            </w:r>
            <w:r w:rsidRPr="00F0132B">
              <w:rPr>
                <w:rFonts w:ascii="Courier New" w:eastAsia="Aptos" w:hAnsi="Courier New" w:cs="Courier New"/>
                <w:sz w:val="20"/>
                <w:szCs w:val="24"/>
              </w:rPr>
              <w:t xml:space="preserve"> /</w:t>
            </w:r>
            <w:proofErr w:type="spellStart"/>
            <w:r w:rsidRPr="00F0132B">
              <w:rPr>
                <w:rFonts w:ascii="Courier New" w:eastAsia="Aptos" w:hAnsi="Courier New" w:cs="Courier New"/>
                <w:sz w:val="20"/>
                <w:szCs w:val="24"/>
              </w:rPr>
              <w:t>api</w:t>
            </w:r>
            <w:proofErr w:type="spellEnd"/>
            <w:r w:rsidRPr="00F0132B">
              <w:rPr>
                <w:rFonts w:ascii="Courier New" w:eastAsia="Courier New" w:hAnsi="Courier New" w:cs="Courier New"/>
                <w:sz w:val="20"/>
                <w:szCs w:val="24"/>
              </w:rPr>
              <w:t>/reports/balance-sheet</w:t>
            </w:r>
          </w:p>
        </w:tc>
        <w:tc>
          <w:tcPr>
            <w:tcW w:w="1682" w:type="dxa"/>
            <w:tcMar>
              <w:top w:w="72" w:type="dxa"/>
              <w:left w:w="90" w:type="dxa"/>
              <w:bottom w:w="72" w:type="dxa"/>
              <w:right w:w="90" w:type="dxa"/>
            </w:tcMar>
            <w:vAlign w:val="center"/>
          </w:tcPr>
          <w:p w14:paraId="247C793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JMeter complex, soak, and spike profiles</w:t>
            </w:r>
          </w:p>
        </w:tc>
        <w:tc>
          <w:tcPr>
            <w:tcW w:w="2283" w:type="dxa"/>
            <w:tcMar>
              <w:top w:w="72" w:type="dxa"/>
              <w:left w:w="90" w:type="dxa"/>
              <w:bottom w:w="72" w:type="dxa"/>
              <w:right w:w="90" w:type="dxa"/>
            </w:tcMar>
            <w:vAlign w:val="center"/>
          </w:tcPr>
          <w:p w14:paraId="5643CB70"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Performance-critical financial reporting</w:t>
            </w:r>
          </w:p>
        </w:tc>
      </w:tr>
      <w:tr w:rsidR="00D0055A" w:rsidRPr="009E4E22" w14:paraId="568B2094" w14:textId="77777777" w:rsidTr="00F0132B">
        <w:tc>
          <w:tcPr>
            <w:tcW w:w="1705" w:type="dxa"/>
            <w:tcMar>
              <w:top w:w="72" w:type="dxa"/>
              <w:left w:w="90" w:type="dxa"/>
              <w:bottom w:w="72" w:type="dxa"/>
              <w:right w:w="90" w:type="dxa"/>
            </w:tcMar>
            <w:vAlign w:val="center"/>
          </w:tcPr>
          <w:p w14:paraId="19142DB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Audit logs</w:t>
            </w:r>
          </w:p>
        </w:tc>
        <w:tc>
          <w:tcPr>
            <w:tcW w:w="3690" w:type="dxa"/>
            <w:tcMar>
              <w:top w:w="72" w:type="dxa"/>
              <w:left w:w="90" w:type="dxa"/>
              <w:bottom w:w="72" w:type="dxa"/>
              <w:right w:w="90" w:type="dxa"/>
            </w:tcMar>
            <w:vAlign w:val="center"/>
          </w:tcPr>
          <w:p w14:paraId="362A9DD3" w14:textId="77777777" w:rsidR="00D0055A" w:rsidRPr="00F0132B" w:rsidRDefault="00000000" w:rsidP="0029128D">
            <w:pPr>
              <w:spacing w:after="0" w:line="240" w:lineRule="auto"/>
              <w:ind w:firstLine="0"/>
              <w:jc w:val="left"/>
              <w:rPr>
                <w:rFonts w:ascii="Courier New" w:eastAsia="Aptos" w:hAnsi="Courier New" w:cs="Courier New"/>
                <w:szCs w:val="24"/>
              </w:rPr>
            </w:pPr>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api</w:t>
            </w:r>
            <w:proofErr w:type="spellEnd"/>
            <w:r w:rsidRPr="00F0132B">
              <w:rPr>
                <w:rFonts w:ascii="Courier New" w:eastAsia="Aptos" w:hAnsi="Courier New" w:cs="Courier New"/>
                <w:sz w:val="20"/>
                <w:szCs w:val="24"/>
              </w:rPr>
              <w:t>/</w:t>
            </w:r>
            <w:proofErr w:type="spellStart"/>
            <w:r w:rsidRPr="00F0132B">
              <w:rPr>
                <w:rFonts w:ascii="Courier New" w:eastAsia="Aptos" w:hAnsi="Courier New" w:cs="Courier New"/>
                <w:sz w:val="20"/>
                <w:szCs w:val="24"/>
              </w:rPr>
              <w:t>auditlogs</w:t>
            </w:r>
            <w:proofErr w:type="spellEnd"/>
          </w:p>
        </w:tc>
        <w:tc>
          <w:tcPr>
            <w:tcW w:w="1682" w:type="dxa"/>
            <w:tcMar>
              <w:top w:w="72" w:type="dxa"/>
              <w:left w:w="90" w:type="dxa"/>
              <w:bottom w:w="72" w:type="dxa"/>
              <w:right w:w="90" w:type="dxa"/>
            </w:tcMar>
            <w:vAlign w:val="center"/>
          </w:tcPr>
          <w:p w14:paraId="1BF5780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ZAP authenticated scan and manual role checks</w:t>
            </w:r>
          </w:p>
        </w:tc>
        <w:tc>
          <w:tcPr>
            <w:tcW w:w="2283" w:type="dxa"/>
            <w:tcMar>
              <w:top w:w="72" w:type="dxa"/>
              <w:left w:w="90" w:type="dxa"/>
              <w:bottom w:w="72" w:type="dxa"/>
              <w:right w:w="90" w:type="dxa"/>
            </w:tcMar>
            <w:vAlign w:val="center"/>
          </w:tcPr>
          <w:p w14:paraId="330B60B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Traceability for sensitive accounting actions</w:t>
            </w:r>
          </w:p>
        </w:tc>
      </w:tr>
    </w:tbl>
    <w:p w14:paraId="326DB983" w14:textId="77777777" w:rsidR="00D0055A" w:rsidRPr="009E4E22" w:rsidRDefault="00000000" w:rsidP="00920200">
      <w:pPr>
        <w:spacing w:after="120" w:line="480" w:lineRule="auto"/>
        <w:ind w:firstLine="720"/>
        <w:jc w:val="both"/>
        <w:rPr>
          <w:rFonts w:cs="Times New Roman"/>
          <w:b/>
          <w:bCs/>
          <w:szCs w:val="24"/>
        </w:rPr>
      </w:pPr>
      <w:r>
        <w:rPr>
          <w:rFonts w:eastAsia="Times New Roman" w:cs="Times New Roman" w:ascii="Times New Roman" w:hAnsi="Times New Roman"/>
          <w:sz w:val="24"/>
        </w:rPr>
        <w:t xml:space="preserve">For the performance example, slow p95 latency on </w:t>
      </w:r>
      <w:r>
        <w:rPr>
          <w:rFonts w:ascii="Courier New" w:eastAsia="Courier New" w:hAnsi="Courier New" w:cs="Courier New"/>
          <w:sz w:val="24"/>
        </w:rPr>
        <w:t>GET /reports/trial-balance</w:t>
      </w:r>
      <w:r>
        <w:rPr>
          <w:rFonts w:eastAsia="Times New Roman" w:cs="Times New Roman" w:ascii="Times New Roman" w:hAnsi="Times New Roman"/>
          <w:sz w:val="24"/>
        </w:rPr>
        <w:t xml:space="preserve">, </w:t>
      </w:r>
      <w:r>
        <w:rPr>
          <w:rFonts w:ascii="Courier New" w:eastAsia="Courier New" w:hAnsi="Courier New" w:cs="Courier New"/>
          <w:sz w:val="24"/>
        </w:rPr>
        <w:t>GET /reports/profit-loss</w:t>
      </w:r>
      <w:r>
        <w:rPr>
          <w:rFonts w:eastAsia="Times New Roman" w:cs="Times New Roman" w:ascii="Times New Roman" w:hAnsi="Times New Roman"/>
          <w:sz w:val="24"/>
        </w:rPr>
        <w:t xml:space="preserve">, </w:t>
      </w:r>
      <w:r>
        <w:rPr>
          <w:rFonts w:ascii="Courier New" w:eastAsia="Courier New" w:hAnsi="Courier New" w:cs="Courier New"/>
          <w:sz w:val="24"/>
        </w:rPr>
        <w:t>GET /reports/balance-sheet</w:t>
      </w:r>
      <w:r>
        <w:rPr>
          <w:rFonts w:eastAsia="Times New Roman" w:cs="Times New Roman" w:ascii="Times New Roman" w:hAnsi="Times New Roman"/>
          <w:sz w:val="24"/>
        </w:rPr>
        <w:t xml:space="preserve">, and </w:t>
      </w:r>
      <w:r>
        <w:rPr>
          <w:rFonts w:ascii="Courier New" w:eastAsia="Courier New" w:hAnsi="Courier New" w:cs="Courier New"/>
          <w:sz w:val="24"/>
        </w:rPr>
        <w:t>GET /reports/account-ledger</w:t>
      </w:r>
      <w:r>
        <w:rPr>
          <w:rFonts w:eastAsia="Times New Roman" w:cs="Times New Roman" w:ascii="Times New Roman" w:hAnsi="Times New Roman"/>
          <w:sz w:val="24"/>
        </w:rPr>
        <w:t xml:space="preserve"> during soak and spike workloads motivates a caching proposal. The illustrative recommendation is to cache frequently requested report results in memory for ten minutes. Table 3.4 then records selected SonarQube code-quality remediation evidence.</w:t>
      </w:r>
    </w:p>
    <w:p w14:paraId="3672B813"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3.4. SonarQube code-quality remediation evidence by rule, file, and fix.</w:t>
      </w:r>
      <w:r w:rsidRPr="009E4E22">
        <w:fldChar w:fldCharType="begin"/>
      </w:r>
      <w:r w:rsidRPr="009E4E22">
        <w:instrText xml:space="preserve"> TC "Table 3.4. SonarQube code-quality remediation evidence by rule, file, and fix." \f T </w:instrText>
      </w:r>
      <w:r w:rsidRPr="009E4E22">
        <w:fldChar w:fldCharType="end"/>
      </w:r>
    </w:p>
    <w:tbl>
      <w:tblPr>
        <w:tblStyle w:val="TableGrid0"/>
        <w:tblW w:w="9360" w:type="dxa"/>
        <w:tblLayout w:type="fixed"/>
        <w:tblLook w:val="04A0" w:firstRow="1" w:lastRow="0" w:firstColumn="1" w:lastColumn="0" w:noHBand="0" w:noVBand="1"/>
      </w:tblPr>
      <w:tblGrid>
        <w:gridCol w:w="1697"/>
        <w:gridCol w:w="2363"/>
        <w:gridCol w:w="1698"/>
        <w:gridCol w:w="2013"/>
        <w:gridCol w:w="1589"/>
      </w:tblGrid>
      <w:tr w:rsidR="00D0055A" w:rsidRPr="009E4E22" w14:paraId="645706AC" w14:textId="77777777">
        <w:trPr>
          <w:tblHeader/>
        </w:trPr>
        <w:tc>
          <w:tcPr>
            <w:tcW w:w="1697" w:type="dxa"/>
            <w:shd w:val="clear" w:color="auto" w:fill="D9EAF7"/>
            <w:tcMar>
              <w:top w:w="72" w:type="dxa"/>
              <w:left w:w="90" w:type="dxa"/>
              <w:bottom w:w="72" w:type="dxa"/>
              <w:right w:w="90" w:type="dxa"/>
            </w:tcMar>
            <w:vAlign w:val="center"/>
          </w:tcPr>
          <w:p w14:paraId="6A0C7070" w14:textId="77777777" w:rsidR="005C46AB" w:rsidRPr="009E4E22" w:rsidRDefault="00000000">
            <w:pPr>
              <w:spacing w:after="0" w:line="240" w:lineRule="auto"/>
              <w:ind w:firstLine="0"/>
              <w:jc w:val="center"/>
              <w:rPr>
                <w:rFonts w:cs="Times New Roman"/>
              </w:rPr>
            </w:pPr>
            <w:r w:rsidRPr="009E4E22">
              <w:rPr>
                <w:rFonts w:cs="Times New Roman"/>
                <w:b/>
                <w:sz w:val="20"/>
              </w:rPr>
              <w:t>Rule or area</w:t>
            </w:r>
          </w:p>
        </w:tc>
        <w:tc>
          <w:tcPr>
            <w:tcW w:w="2363" w:type="dxa"/>
            <w:shd w:val="clear" w:color="auto" w:fill="D9EAF7"/>
            <w:tcMar>
              <w:top w:w="72" w:type="dxa"/>
              <w:left w:w="90" w:type="dxa"/>
              <w:bottom w:w="72" w:type="dxa"/>
              <w:right w:w="90" w:type="dxa"/>
            </w:tcMar>
            <w:vAlign w:val="center"/>
          </w:tcPr>
          <w:p w14:paraId="7A427A16" w14:textId="77777777" w:rsidR="005C46AB" w:rsidRPr="009E4E22" w:rsidRDefault="00000000">
            <w:pPr>
              <w:spacing w:after="0" w:line="240" w:lineRule="auto"/>
              <w:ind w:firstLine="0"/>
              <w:jc w:val="center"/>
              <w:rPr>
                <w:rFonts w:cs="Times New Roman"/>
              </w:rPr>
            </w:pPr>
            <w:r w:rsidRPr="009E4E22">
              <w:rPr>
                <w:rFonts w:cs="Times New Roman"/>
                <w:b/>
                <w:sz w:val="20"/>
              </w:rPr>
              <w:t>File</w:t>
            </w:r>
          </w:p>
        </w:tc>
        <w:tc>
          <w:tcPr>
            <w:tcW w:w="1698" w:type="dxa"/>
            <w:shd w:val="clear" w:color="auto" w:fill="D9EAF7"/>
            <w:tcMar>
              <w:top w:w="72" w:type="dxa"/>
              <w:left w:w="90" w:type="dxa"/>
              <w:bottom w:w="72" w:type="dxa"/>
              <w:right w:w="90" w:type="dxa"/>
            </w:tcMar>
            <w:vAlign w:val="center"/>
          </w:tcPr>
          <w:p w14:paraId="6352926E" w14:textId="77777777" w:rsidR="005C46AB" w:rsidRPr="009E4E22" w:rsidRDefault="00000000">
            <w:pPr>
              <w:spacing w:after="0" w:line="240" w:lineRule="auto"/>
              <w:ind w:firstLine="0"/>
              <w:jc w:val="center"/>
              <w:rPr>
                <w:rFonts w:cs="Times New Roman"/>
              </w:rPr>
            </w:pPr>
            <w:r w:rsidRPr="009E4E22">
              <w:rPr>
                <w:rFonts w:cs="Times New Roman"/>
                <w:b/>
                <w:sz w:val="20"/>
              </w:rPr>
              <w:t>Before</w:t>
            </w:r>
          </w:p>
        </w:tc>
        <w:tc>
          <w:tcPr>
            <w:tcW w:w="2013" w:type="dxa"/>
            <w:shd w:val="clear" w:color="auto" w:fill="D9EAF7"/>
            <w:tcMar>
              <w:top w:w="72" w:type="dxa"/>
              <w:left w:w="90" w:type="dxa"/>
              <w:bottom w:w="72" w:type="dxa"/>
              <w:right w:w="90" w:type="dxa"/>
            </w:tcMar>
            <w:vAlign w:val="center"/>
          </w:tcPr>
          <w:p w14:paraId="71C86A4A" w14:textId="77777777" w:rsidR="005C46AB" w:rsidRPr="009E4E22" w:rsidRDefault="00000000">
            <w:pPr>
              <w:spacing w:after="0" w:line="240" w:lineRule="auto"/>
              <w:ind w:firstLine="0"/>
              <w:jc w:val="center"/>
              <w:rPr>
                <w:rFonts w:cs="Times New Roman"/>
              </w:rPr>
            </w:pPr>
            <w:r w:rsidRPr="009E4E22">
              <w:rPr>
                <w:rFonts w:cs="Times New Roman"/>
                <w:b/>
                <w:sz w:val="20"/>
              </w:rPr>
              <w:t>After</w:t>
            </w:r>
          </w:p>
        </w:tc>
        <w:tc>
          <w:tcPr>
            <w:tcW w:w="1589" w:type="dxa"/>
            <w:shd w:val="clear" w:color="auto" w:fill="D9EAF7"/>
            <w:tcMar>
              <w:top w:w="72" w:type="dxa"/>
              <w:left w:w="90" w:type="dxa"/>
              <w:bottom w:w="72" w:type="dxa"/>
              <w:right w:w="90" w:type="dxa"/>
            </w:tcMar>
            <w:vAlign w:val="center"/>
          </w:tcPr>
          <w:p w14:paraId="30A27B0A" w14:textId="77777777" w:rsidR="005C46AB" w:rsidRPr="009E4E22" w:rsidRDefault="00000000">
            <w:pPr>
              <w:spacing w:after="0" w:line="240" w:lineRule="auto"/>
              <w:ind w:firstLine="0"/>
              <w:jc w:val="center"/>
              <w:rPr>
                <w:rFonts w:cs="Times New Roman"/>
              </w:rPr>
            </w:pPr>
            <w:r w:rsidRPr="009E4E22">
              <w:rPr>
                <w:rFonts w:cs="Times New Roman"/>
                <w:b/>
                <w:sz w:val="20"/>
              </w:rPr>
              <w:t>Status</w:t>
            </w:r>
          </w:p>
        </w:tc>
      </w:tr>
      <w:tr w:rsidR="00D0055A" w:rsidRPr="009E4E22" w14:paraId="7B6C788E" w14:textId="77777777">
        <w:tc>
          <w:tcPr>
            <w:tcW w:w="1697" w:type="dxa"/>
            <w:tcMar>
              <w:top w:w="72" w:type="dxa"/>
              <w:left w:w="90" w:type="dxa"/>
              <w:bottom w:w="72" w:type="dxa"/>
              <w:right w:w="90" w:type="dxa"/>
            </w:tcMar>
            <w:vAlign w:val="center"/>
          </w:tcPr>
          <w:p w14:paraId="79A7DEBB" w14:textId="77777777" w:rsidR="005C46AB" w:rsidRPr="009E4E22" w:rsidRDefault="00000000">
            <w:pPr>
              <w:spacing w:after="0" w:line="240" w:lineRule="auto"/>
              <w:ind w:firstLine="0"/>
              <w:jc w:val="left"/>
              <w:rPr>
                <w:rFonts w:cs="Times New Roman"/>
              </w:rPr>
            </w:pPr>
            <w:r w:rsidRPr="009E4E22">
              <w:rPr>
                <w:rFonts w:cs="Times New Roman"/>
                <w:sz w:val="20"/>
              </w:rPr>
              <w:t>S107</w:t>
            </w:r>
          </w:p>
        </w:tc>
        <w:tc>
          <w:tcPr>
            <w:tcW w:w="2363" w:type="dxa"/>
            <w:tcMar>
              <w:top w:w="72" w:type="dxa"/>
              <w:left w:w="90" w:type="dxa"/>
              <w:bottom w:w="72" w:type="dxa"/>
              <w:right w:w="90" w:type="dxa"/>
            </w:tcMar>
            <w:vAlign w:val="center"/>
          </w:tcPr>
          <w:p w14:paraId="38189B81" w14:textId="77777777" w:rsidR="005C46AB" w:rsidRPr="009E4E22" w:rsidRDefault="00000000">
            <w:pPr>
              <w:spacing w:after="0" w:line="240" w:lineRule="auto"/>
              <w:ind w:firstLine="0"/>
              <w:jc w:val="left"/>
              <w:rPr>
                <w:rFonts w:cs="Times New Roman"/>
              </w:rPr>
            </w:pPr>
            <w:r w:rsidRPr="009E4E22">
              <w:rPr>
                <w:rFonts w:cs="Times New Roman"/>
                <w:sz w:val="20"/>
              </w:rPr>
              <w:t>JournalEntriesController.cs</w:t>
            </w:r>
          </w:p>
        </w:tc>
        <w:tc>
          <w:tcPr>
            <w:tcW w:w="1698" w:type="dxa"/>
            <w:tcMar>
              <w:top w:w="72" w:type="dxa"/>
              <w:left w:w="90" w:type="dxa"/>
              <w:bottom w:w="72" w:type="dxa"/>
              <w:right w:w="90" w:type="dxa"/>
            </w:tcMar>
            <w:vAlign w:val="center"/>
          </w:tcPr>
          <w:p w14:paraId="2312692D" w14:textId="77777777" w:rsidR="005C46AB" w:rsidRPr="009E4E22" w:rsidRDefault="00000000">
            <w:pPr>
              <w:spacing w:after="0" w:line="240" w:lineRule="auto"/>
              <w:ind w:firstLine="0"/>
              <w:jc w:val="left"/>
              <w:rPr>
                <w:rFonts w:cs="Times New Roman"/>
              </w:rPr>
            </w:pPr>
            <w:r w:rsidRPr="009E4E22">
              <w:rPr>
                <w:rFonts w:cs="Times New Roman"/>
                <w:sz w:val="20"/>
              </w:rPr>
              <w:t>Controller action used eight query parameters.</w:t>
            </w:r>
          </w:p>
        </w:tc>
        <w:tc>
          <w:tcPr>
            <w:tcW w:w="2013" w:type="dxa"/>
            <w:tcMar>
              <w:top w:w="72" w:type="dxa"/>
              <w:left w:w="90" w:type="dxa"/>
              <w:bottom w:w="72" w:type="dxa"/>
              <w:right w:w="90" w:type="dxa"/>
            </w:tcMar>
            <w:vAlign w:val="center"/>
          </w:tcPr>
          <w:p w14:paraId="14599780" w14:textId="77777777" w:rsidR="005C46AB" w:rsidRPr="009E4E22" w:rsidRDefault="00000000">
            <w:pPr>
              <w:spacing w:after="0" w:line="240" w:lineRule="auto"/>
              <w:ind w:firstLine="0"/>
              <w:jc w:val="left"/>
              <w:rPr>
                <w:rFonts w:cs="Times New Roman"/>
              </w:rPr>
            </w:pPr>
            <w:r w:rsidRPr="009E4E22">
              <w:rPr>
                <w:rFonts w:cs="Times New Roman"/>
                <w:sz w:val="20"/>
              </w:rPr>
              <w:t>Introduced JournalEntryQueryDto and passed one query model to the service.</w:t>
            </w:r>
          </w:p>
        </w:tc>
        <w:tc>
          <w:tcPr>
            <w:tcW w:w="1589" w:type="dxa"/>
            <w:tcMar>
              <w:top w:w="72" w:type="dxa"/>
              <w:left w:w="90" w:type="dxa"/>
              <w:bottom w:w="72" w:type="dxa"/>
              <w:right w:w="90" w:type="dxa"/>
            </w:tcMar>
            <w:vAlign w:val="center"/>
          </w:tcPr>
          <w:p w14:paraId="4C15CD29" w14:textId="77777777" w:rsidR="005C46AB" w:rsidRPr="009E4E22" w:rsidRDefault="00000000">
            <w:pPr>
              <w:spacing w:after="0" w:line="240" w:lineRule="auto"/>
              <w:ind w:firstLine="0"/>
              <w:jc w:val="left"/>
              <w:rPr>
                <w:rFonts w:cs="Times New Roman"/>
              </w:rPr>
            </w:pPr>
            <w:r w:rsidRPr="009E4E22">
              <w:rPr>
                <w:rFonts w:cs="Times New Roman"/>
                <w:sz w:val="20"/>
              </w:rPr>
              <w:t>Code smell removed</w:t>
            </w:r>
          </w:p>
        </w:tc>
      </w:tr>
      <w:tr w:rsidR="00D0055A" w:rsidRPr="009E4E22" w14:paraId="2FE492AD" w14:textId="77777777">
        <w:tc>
          <w:tcPr>
            <w:tcW w:w="1697" w:type="dxa"/>
            <w:tcMar>
              <w:top w:w="72" w:type="dxa"/>
              <w:left w:w="90" w:type="dxa"/>
              <w:bottom w:w="72" w:type="dxa"/>
              <w:right w:w="90" w:type="dxa"/>
            </w:tcMar>
            <w:vAlign w:val="center"/>
          </w:tcPr>
          <w:p w14:paraId="0B59D78D" w14:textId="77777777" w:rsidR="005C46AB" w:rsidRPr="009E4E22" w:rsidRDefault="00000000">
            <w:pPr>
              <w:spacing w:after="0" w:line="240" w:lineRule="auto"/>
              <w:ind w:firstLine="0"/>
              <w:jc w:val="left"/>
              <w:rPr>
                <w:rFonts w:cs="Times New Roman"/>
              </w:rPr>
            </w:pPr>
            <w:r w:rsidRPr="009E4E22">
              <w:rPr>
                <w:rFonts w:cs="Times New Roman"/>
                <w:sz w:val="20"/>
              </w:rPr>
              <w:t>S2325</w:t>
            </w:r>
          </w:p>
        </w:tc>
        <w:tc>
          <w:tcPr>
            <w:tcW w:w="2363" w:type="dxa"/>
            <w:tcMar>
              <w:top w:w="72" w:type="dxa"/>
              <w:left w:w="90" w:type="dxa"/>
              <w:bottom w:w="72" w:type="dxa"/>
              <w:right w:w="90" w:type="dxa"/>
            </w:tcMar>
            <w:vAlign w:val="center"/>
          </w:tcPr>
          <w:p w14:paraId="10AEE85C" w14:textId="77777777" w:rsidR="005C46AB" w:rsidRPr="009E4E22" w:rsidRDefault="00000000">
            <w:pPr>
              <w:spacing w:after="0" w:line="240" w:lineRule="auto"/>
              <w:ind w:firstLine="0"/>
              <w:jc w:val="left"/>
              <w:rPr>
                <w:rFonts w:cs="Times New Roman"/>
              </w:rPr>
            </w:pPr>
            <w:r w:rsidRPr="009E4E22">
              <w:rPr>
                <w:rFonts w:cs="Times New Roman"/>
                <w:sz w:val="20"/>
              </w:rPr>
              <w:t>ServiceManager.cs</w:t>
            </w:r>
          </w:p>
        </w:tc>
        <w:tc>
          <w:tcPr>
            <w:tcW w:w="1698" w:type="dxa"/>
            <w:tcMar>
              <w:top w:w="72" w:type="dxa"/>
              <w:left w:w="90" w:type="dxa"/>
              <w:bottom w:w="72" w:type="dxa"/>
              <w:right w:w="90" w:type="dxa"/>
            </w:tcMar>
            <w:vAlign w:val="center"/>
          </w:tcPr>
          <w:p w14:paraId="2114C460" w14:textId="77777777" w:rsidR="005C46AB" w:rsidRPr="009E4E22" w:rsidRDefault="00000000">
            <w:pPr>
              <w:spacing w:after="0" w:line="240" w:lineRule="auto"/>
              <w:ind w:firstLine="0"/>
              <w:jc w:val="left"/>
              <w:rPr>
                <w:rFonts w:cs="Times New Roman"/>
              </w:rPr>
            </w:pPr>
            <w:r w:rsidRPr="009E4E22">
              <w:rPr>
                <w:rFonts w:cs="Times New Roman"/>
                <w:sz w:val="20"/>
              </w:rPr>
              <w:t xml:space="preserve">Private </w:t>
            </w:r>
            <w:proofErr w:type="gramStart"/>
            <w:r w:rsidRPr="009E4E22">
              <w:rPr>
                <w:rFonts w:cs="Times New Roman"/>
                <w:sz w:val="20"/>
              </w:rPr>
              <w:t>helper</w:t>
            </w:r>
            <w:proofErr w:type="gramEnd"/>
            <w:r w:rsidRPr="009E4E22">
              <w:rPr>
                <w:rFonts w:cs="Times New Roman"/>
                <w:sz w:val="20"/>
              </w:rPr>
              <w:t xml:space="preserve"> did not access instance state.</w:t>
            </w:r>
          </w:p>
        </w:tc>
        <w:tc>
          <w:tcPr>
            <w:tcW w:w="2013" w:type="dxa"/>
            <w:tcMar>
              <w:top w:w="72" w:type="dxa"/>
              <w:left w:w="90" w:type="dxa"/>
              <w:bottom w:w="72" w:type="dxa"/>
              <w:right w:w="90" w:type="dxa"/>
            </w:tcMar>
            <w:vAlign w:val="center"/>
          </w:tcPr>
          <w:p w14:paraId="34BE5E22" w14:textId="77777777" w:rsidR="005C46AB" w:rsidRPr="009E4E22" w:rsidRDefault="00000000">
            <w:pPr>
              <w:spacing w:after="0" w:line="240" w:lineRule="auto"/>
              <w:ind w:firstLine="0"/>
              <w:jc w:val="left"/>
              <w:rPr>
                <w:rFonts w:cs="Times New Roman"/>
              </w:rPr>
            </w:pPr>
            <w:r w:rsidRPr="009E4E22">
              <w:rPr>
                <w:rFonts w:cs="Times New Roman"/>
                <w:sz w:val="20"/>
              </w:rPr>
              <w:t>Converted helper to static.</w:t>
            </w:r>
          </w:p>
        </w:tc>
        <w:tc>
          <w:tcPr>
            <w:tcW w:w="1589" w:type="dxa"/>
            <w:tcMar>
              <w:top w:w="72" w:type="dxa"/>
              <w:left w:w="90" w:type="dxa"/>
              <w:bottom w:w="72" w:type="dxa"/>
              <w:right w:w="90" w:type="dxa"/>
            </w:tcMar>
            <w:vAlign w:val="center"/>
          </w:tcPr>
          <w:p w14:paraId="062E0E3B" w14:textId="77777777" w:rsidR="005C46AB" w:rsidRPr="009E4E22" w:rsidRDefault="00000000">
            <w:pPr>
              <w:spacing w:after="0" w:line="240" w:lineRule="auto"/>
              <w:ind w:firstLine="0"/>
              <w:jc w:val="left"/>
              <w:rPr>
                <w:rFonts w:cs="Times New Roman"/>
              </w:rPr>
            </w:pPr>
            <w:r w:rsidRPr="009E4E22">
              <w:rPr>
                <w:rFonts w:cs="Times New Roman"/>
                <w:sz w:val="20"/>
              </w:rPr>
              <w:t>Code smell removed</w:t>
            </w:r>
          </w:p>
        </w:tc>
      </w:tr>
      <w:tr w:rsidR="00D0055A" w:rsidRPr="009E4E22" w14:paraId="79200B9D" w14:textId="77777777">
        <w:tc>
          <w:tcPr>
            <w:tcW w:w="1697" w:type="dxa"/>
            <w:tcMar>
              <w:top w:w="72" w:type="dxa"/>
              <w:left w:w="90" w:type="dxa"/>
              <w:bottom w:w="72" w:type="dxa"/>
              <w:right w:w="90" w:type="dxa"/>
            </w:tcMar>
            <w:vAlign w:val="center"/>
          </w:tcPr>
          <w:p w14:paraId="6EDBB4E3" w14:textId="77777777" w:rsidR="005C46AB" w:rsidRPr="009E4E22" w:rsidRDefault="00000000">
            <w:pPr>
              <w:spacing w:after="0" w:line="240" w:lineRule="auto"/>
              <w:ind w:firstLine="0"/>
              <w:jc w:val="left"/>
              <w:rPr>
                <w:rFonts w:cs="Times New Roman"/>
              </w:rPr>
            </w:pPr>
            <w:r w:rsidRPr="009E4E22">
              <w:rPr>
                <w:rFonts w:cs="Times New Roman"/>
                <w:sz w:val="20"/>
              </w:rPr>
              <w:lastRenderedPageBreak/>
              <w:t>S3267/S6602</w:t>
            </w:r>
          </w:p>
        </w:tc>
        <w:tc>
          <w:tcPr>
            <w:tcW w:w="2363" w:type="dxa"/>
            <w:tcMar>
              <w:top w:w="72" w:type="dxa"/>
              <w:left w:w="90" w:type="dxa"/>
              <w:bottom w:w="72" w:type="dxa"/>
              <w:right w:w="90" w:type="dxa"/>
            </w:tcMar>
            <w:vAlign w:val="center"/>
          </w:tcPr>
          <w:p w14:paraId="7DB75196" w14:textId="77777777" w:rsidR="005C46AB" w:rsidRPr="009E4E22" w:rsidRDefault="00000000">
            <w:pPr>
              <w:spacing w:after="0" w:line="240" w:lineRule="auto"/>
              <w:ind w:firstLine="0"/>
              <w:jc w:val="left"/>
              <w:rPr>
                <w:rFonts w:cs="Times New Roman"/>
              </w:rPr>
            </w:pPr>
            <w:r w:rsidRPr="009E4E22">
              <w:rPr>
                <w:rFonts w:cs="Times New Roman"/>
                <w:sz w:val="20"/>
              </w:rPr>
              <w:t>JournalEntryService.cs</w:t>
            </w:r>
          </w:p>
        </w:tc>
        <w:tc>
          <w:tcPr>
            <w:tcW w:w="1698" w:type="dxa"/>
            <w:tcMar>
              <w:top w:w="72" w:type="dxa"/>
              <w:left w:w="90" w:type="dxa"/>
              <w:bottom w:w="72" w:type="dxa"/>
              <w:right w:w="90" w:type="dxa"/>
            </w:tcMar>
            <w:vAlign w:val="center"/>
          </w:tcPr>
          <w:p w14:paraId="7CC1E1B2" w14:textId="77777777" w:rsidR="005C46AB" w:rsidRPr="009E4E22" w:rsidRDefault="00000000">
            <w:pPr>
              <w:spacing w:after="0" w:line="240" w:lineRule="auto"/>
              <w:ind w:firstLine="0"/>
              <w:jc w:val="left"/>
              <w:rPr>
                <w:rFonts w:cs="Times New Roman"/>
              </w:rPr>
            </w:pPr>
            <w:r w:rsidRPr="009E4E22">
              <w:rPr>
                <w:rFonts w:cs="Times New Roman"/>
                <w:sz w:val="20"/>
              </w:rPr>
              <w:t>Loops and LINQ operations were less maintainable.</w:t>
            </w:r>
          </w:p>
        </w:tc>
        <w:tc>
          <w:tcPr>
            <w:tcW w:w="2013" w:type="dxa"/>
            <w:tcMar>
              <w:top w:w="72" w:type="dxa"/>
              <w:left w:w="90" w:type="dxa"/>
              <w:bottom w:w="72" w:type="dxa"/>
              <w:right w:w="90" w:type="dxa"/>
            </w:tcMar>
            <w:vAlign w:val="center"/>
          </w:tcPr>
          <w:p w14:paraId="34FC73C2" w14:textId="77777777" w:rsidR="005C46AB" w:rsidRPr="009E4E22" w:rsidRDefault="00000000">
            <w:pPr>
              <w:spacing w:after="0" w:line="240" w:lineRule="auto"/>
              <w:ind w:firstLine="0"/>
              <w:jc w:val="left"/>
              <w:rPr>
                <w:rFonts w:cs="Times New Roman"/>
              </w:rPr>
            </w:pPr>
            <w:r w:rsidRPr="009E4E22">
              <w:rPr>
                <w:rFonts w:cs="Times New Roman"/>
                <w:sz w:val="20"/>
              </w:rPr>
              <w:t>Rewrote selected loops and lookup calls with clearer collection operations.</w:t>
            </w:r>
          </w:p>
        </w:tc>
        <w:tc>
          <w:tcPr>
            <w:tcW w:w="1589" w:type="dxa"/>
            <w:tcMar>
              <w:top w:w="72" w:type="dxa"/>
              <w:left w:w="90" w:type="dxa"/>
              <w:bottom w:w="72" w:type="dxa"/>
              <w:right w:w="90" w:type="dxa"/>
            </w:tcMar>
            <w:vAlign w:val="center"/>
          </w:tcPr>
          <w:p w14:paraId="53F1AA53" w14:textId="77777777" w:rsidR="005C46AB" w:rsidRPr="009E4E22" w:rsidRDefault="00000000">
            <w:pPr>
              <w:spacing w:after="0" w:line="240" w:lineRule="auto"/>
              <w:ind w:firstLine="0"/>
              <w:jc w:val="left"/>
              <w:rPr>
                <w:rFonts w:cs="Times New Roman"/>
              </w:rPr>
            </w:pPr>
            <w:r w:rsidRPr="009E4E22">
              <w:rPr>
                <w:rFonts w:cs="Times New Roman"/>
                <w:sz w:val="20"/>
              </w:rPr>
              <w:t>Code smell removed</w:t>
            </w:r>
          </w:p>
        </w:tc>
      </w:tr>
      <w:tr w:rsidR="00D0055A" w:rsidRPr="009E4E22" w14:paraId="4BE48A84" w14:textId="77777777">
        <w:tc>
          <w:tcPr>
            <w:tcW w:w="1697" w:type="dxa"/>
            <w:tcMar>
              <w:top w:w="72" w:type="dxa"/>
              <w:left w:w="90" w:type="dxa"/>
              <w:bottom w:w="72" w:type="dxa"/>
              <w:right w:w="90" w:type="dxa"/>
            </w:tcMar>
            <w:vAlign w:val="center"/>
          </w:tcPr>
          <w:p w14:paraId="5D6A8197" w14:textId="77777777" w:rsidR="005C46AB" w:rsidRPr="009E4E22" w:rsidRDefault="00000000">
            <w:pPr>
              <w:spacing w:after="0" w:line="240" w:lineRule="auto"/>
              <w:ind w:firstLine="0"/>
              <w:jc w:val="left"/>
              <w:rPr>
                <w:rFonts w:cs="Times New Roman"/>
              </w:rPr>
            </w:pPr>
            <w:r w:rsidRPr="009E4E22">
              <w:rPr>
                <w:rFonts w:cs="Times New Roman"/>
                <w:sz w:val="20"/>
              </w:rPr>
              <w:t>S6966</w:t>
            </w:r>
          </w:p>
        </w:tc>
        <w:tc>
          <w:tcPr>
            <w:tcW w:w="2363" w:type="dxa"/>
            <w:tcMar>
              <w:top w:w="72" w:type="dxa"/>
              <w:left w:w="90" w:type="dxa"/>
              <w:bottom w:w="72" w:type="dxa"/>
              <w:right w:w="90" w:type="dxa"/>
            </w:tcMar>
            <w:vAlign w:val="center"/>
          </w:tcPr>
          <w:p w14:paraId="59FA6BED" w14:textId="77777777" w:rsidR="005C46AB" w:rsidRPr="009E4E22" w:rsidRDefault="00000000">
            <w:pPr>
              <w:spacing w:after="0" w:line="240" w:lineRule="auto"/>
              <w:ind w:firstLine="0"/>
              <w:jc w:val="left"/>
              <w:rPr>
                <w:rFonts w:cs="Times New Roman"/>
              </w:rPr>
            </w:pPr>
            <w:r w:rsidRPr="009E4E22">
              <w:rPr>
                <w:rFonts w:cs="Times New Roman"/>
                <w:sz w:val="20"/>
              </w:rPr>
              <w:t>Program.cs</w:t>
            </w:r>
          </w:p>
        </w:tc>
        <w:tc>
          <w:tcPr>
            <w:tcW w:w="1698" w:type="dxa"/>
            <w:tcMar>
              <w:top w:w="72" w:type="dxa"/>
              <w:left w:w="90" w:type="dxa"/>
              <w:bottom w:w="72" w:type="dxa"/>
              <w:right w:w="90" w:type="dxa"/>
            </w:tcMar>
            <w:vAlign w:val="center"/>
          </w:tcPr>
          <w:p w14:paraId="770B366A" w14:textId="77777777" w:rsidR="005C46AB" w:rsidRPr="009E4E22" w:rsidRDefault="00000000">
            <w:pPr>
              <w:spacing w:after="0" w:line="240" w:lineRule="auto"/>
              <w:ind w:firstLine="0"/>
              <w:jc w:val="left"/>
              <w:rPr>
                <w:rFonts w:cs="Times New Roman"/>
              </w:rPr>
            </w:pPr>
            <w:r w:rsidRPr="009E4E22">
              <w:rPr>
                <w:rFonts w:cs="Times New Roman"/>
                <w:sz w:val="20"/>
              </w:rPr>
              <w:t>Application startup used blocking Run.</w:t>
            </w:r>
          </w:p>
        </w:tc>
        <w:tc>
          <w:tcPr>
            <w:tcW w:w="2013" w:type="dxa"/>
            <w:tcMar>
              <w:top w:w="72" w:type="dxa"/>
              <w:left w:w="90" w:type="dxa"/>
              <w:bottom w:w="72" w:type="dxa"/>
              <w:right w:w="90" w:type="dxa"/>
            </w:tcMar>
            <w:vAlign w:val="center"/>
          </w:tcPr>
          <w:p w14:paraId="0433801D" w14:textId="77777777" w:rsidR="005C46AB" w:rsidRPr="009E4E22" w:rsidRDefault="00000000">
            <w:pPr>
              <w:spacing w:after="0" w:line="240" w:lineRule="auto"/>
              <w:ind w:firstLine="0"/>
              <w:jc w:val="left"/>
              <w:rPr>
                <w:rFonts w:cs="Times New Roman"/>
              </w:rPr>
            </w:pPr>
            <w:r w:rsidRPr="009E4E22">
              <w:rPr>
                <w:rFonts w:cs="Times New Roman"/>
                <w:sz w:val="20"/>
              </w:rPr>
              <w:t xml:space="preserve">Changed startup to await </w:t>
            </w:r>
            <w:proofErr w:type="gramStart"/>
            <w:r w:rsidRPr="009E4E22">
              <w:rPr>
                <w:rFonts w:cs="Times New Roman"/>
                <w:sz w:val="20"/>
              </w:rPr>
              <w:t>app.RunAsync</w:t>
            </w:r>
            <w:proofErr w:type="gramEnd"/>
            <w:r w:rsidRPr="009E4E22">
              <w:rPr>
                <w:rFonts w:cs="Times New Roman"/>
                <w:sz w:val="20"/>
              </w:rPr>
              <w:t>().</w:t>
            </w:r>
          </w:p>
        </w:tc>
        <w:tc>
          <w:tcPr>
            <w:tcW w:w="1589" w:type="dxa"/>
            <w:tcMar>
              <w:top w:w="72" w:type="dxa"/>
              <w:left w:w="90" w:type="dxa"/>
              <w:bottom w:w="72" w:type="dxa"/>
              <w:right w:w="90" w:type="dxa"/>
            </w:tcMar>
            <w:vAlign w:val="center"/>
          </w:tcPr>
          <w:p w14:paraId="46C698E6" w14:textId="77777777" w:rsidR="005C46AB" w:rsidRPr="009E4E22" w:rsidRDefault="00000000">
            <w:pPr>
              <w:spacing w:after="0" w:line="240" w:lineRule="auto"/>
              <w:ind w:firstLine="0"/>
              <w:jc w:val="left"/>
              <w:rPr>
                <w:rFonts w:cs="Times New Roman"/>
              </w:rPr>
            </w:pPr>
            <w:r w:rsidRPr="009E4E22">
              <w:rPr>
                <w:rFonts w:cs="Times New Roman"/>
                <w:sz w:val="20"/>
              </w:rPr>
              <w:t>Code smell removed</w:t>
            </w:r>
          </w:p>
        </w:tc>
      </w:tr>
      <w:tr w:rsidR="00D0055A" w:rsidRPr="009E4E22" w14:paraId="5876C56D" w14:textId="77777777">
        <w:tc>
          <w:tcPr>
            <w:tcW w:w="1697" w:type="dxa"/>
            <w:tcMar>
              <w:top w:w="72" w:type="dxa"/>
              <w:left w:w="90" w:type="dxa"/>
              <w:bottom w:w="72" w:type="dxa"/>
              <w:right w:w="90" w:type="dxa"/>
            </w:tcMar>
            <w:vAlign w:val="center"/>
          </w:tcPr>
          <w:p w14:paraId="19A2D76D" w14:textId="77777777" w:rsidR="005C46AB" w:rsidRPr="009E4E22" w:rsidRDefault="00000000">
            <w:pPr>
              <w:spacing w:after="0" w:line="240" w:lineRule="auto"/>
              <w:ind w:firstLine="0"/>
              <w:jc w:val="left"/>
              <w:rPr>
                <w:rFonts w:cs="Times New Roman"/>
              </w:rPr>
            </w:pPr>
            <w:r w:rsidRPr="009E4E22">
              <w:rPr>
                <w:rFonts w:cs="Times New Roman"/>
                <w:sz w:val="20"/>
              </w:rPr>
              <w:t>Fresh summary</w:t>
            </w:r>
          </w:p>
        </w:tc>
        <w:tc>
          <w:tcPr>
            <w:tcW w:w="2363" w:type="dxa"/>
            <w:tcMar>
              <w:top w:w="72" w:type="dxa"/>
              <w:left w:w="90" w:type="dxa"/>
              <w:bottom w:w="72" w:type="dxa"/>
              <w:right w:w="90" w:type="dxa"/>
            </w:tcMar>
            <w:vAlign w:val="center"/>
          </w:tcPr>
          <w:p w14:paraId="172F328A" w14:textId="77777777" w:rsidR="005C46AB" w:rsidRPr="009E4E22" w:rsidRDefault="00000000">
            <w:pPr>
              <w:spacing w:after="0" w:line="240" w:lineRule="auto"/>
              <w:ind w:firstLine="0"/>
              <w:jc w:val="left"/>
              <w:rPr>
                <w:rFonts w:cs="Times New Roman"/>
              </w:rPr>
            </w:pPr>
            <w:r w:rsidRPr="009E4E22">
              <w:rPr>
                <w:rFonts w:cs="Times New Roman"/>
                <w:sz w:val="20"/>
              </w:rPr>
              <w:t>C# project</w:t>
            </w:r>
          </w:p>
        </w:tc>
        <w:tc>
          <w:tcPr>
            <w:tcW w:w="1698" w:type="dxa"/>
            <w:tcMar>
              <w:top w:w="72" w:type="dxa"/>
              <w:left w:w="90" w:type="dxa"/>
              <w:bottom w:w="72" w:type="dxa"/>
              <w:right w:w="90" w:type="dxa"/>
            </w:tcMar>
            <w:vAlign w:val="center"/>
          </w:tcPr>
          <w:p w14:paraId="08B2859E" w14:textId="77777777" w:rsidR="005C46AB" w:rsidRPr="009E4E22" w:rsidRDefault="00000000">
            <w:pPr>
              <w:spacing w:after="0" w:line="240" w:lineRule="auto"/>
              <w:ind w:firstLine="0"/>
              <w:jc w:val="left"/>
              <w:rPr>
                <w:rFonts w:cs="Times New Roman"/>
              </w:rPr>
            </w:pPr>
            <w:r w:rsidRPr="009E4E22">
              <w:rPr>
                <w:rFonts w:cs="Times New Roman"/>
                <w:sz w:val="20"/>
              </w:rPr>
              <w:t>17 unique issues; 17 legacy Code Smells.</w:t>
            </w:r>
          </w:p>
        </w:tc>
        <w:tc>
          <w:tcPr>
            <w:tcW w:w="2013" w:type="dxa"/>
            <w:tcMar>
              <w:top w:w="72" w:type="dxa"/>
              <w:left w:w="90" w:type="dxa"/>
              <w:bottom w:w="72" w:type="dxa"/>
              <w:right w:w="90" w:type="dxa"/>
            </w:tcMar>
            <w:vAlign w:val="center"/>
          </w:tcPr>
          <w:p w14:paraId="43BCBBB1" w14:textId="77777777" w:rsidR="005C46AB" w:rsidRPr="009E4E22" w:rsidRDefault="00000000">
            <w:pPr>
              <w:spacing w:after="0" w:line="240" w:lineRule="auto"/>
              <w:ind w:firstLine="0"/>
              <w:jc w:val="left"/>
              <w:rPr>
                <w:rFonts w:cs="Times New Roman"/>
              </w:rPr>
            </w:pPr>
            <w:r w:rsidRPr="009E4E22">
              <w:rPr>
                <w:rFonts w:cs="Times New Roman"/>
                <w:sz w:val="20"/>
              </w:rPr>
              <w:t>0 issues; Quality Gate OK.</w:t>
            </w:r>
          </w:p>
        </w:tc>
        <w:tc>
          <w:tcPr>
            <w:tcW w:w="1589" w:type="dxa"/>
            <w:tcMar>
              <w:top w:w="72" w:type="dxa"/>
              <w:left w:w="90" w:type="dxa"/>
              <w:bottom w:w="72" w:type="dxa"/>
              <w:right w:w="90" w:type="dxa"/>
            </w:tcMar>
            <w:vAlign w:val="center"/>
          </w:tcPr>
          <w:p w14:paraId="3A793F1B" w14:textId="77777777" w:rsidR="005C46AB" w:rsidRPr="009E4E22" w:rsidRDefault="00000000">
            <w:pPr>
              <w:spacing w:after="0" w:line="240" w:lineRule="auto"/>
              <w:ind w:firstLine="0"/>
              <w:jc w:val="left"/>
              <w:rPr>
                <w:rFonts w:cs="Times New Roman"/>
              </w:rPr>
            </w:pPr>
            <w:r w:rsidRPr="009E4E22">
              <w:rPr>
                <w:rFonts w:cs="Times New Roman"/>
                <w:sz w:val="20"/>
              </w:rPr>
              <w:t>Closed</w:t>
            </w:r>
          </w:p>
        </w:tc>
      </w:tr>
    </w:tbl>
    <w:p w14:paraId="5F80BF89" w14:textId="77777777" w:rsidR="00823EF4" w:rsidRPr="009E4E22" w:rsidRDefault="00000000">
      <w:pPr>
        <w:spacing w:after="0"/>
        <w:jc w:val="center"/>
        <w:rPr>
          <w:rFonts w:cs="Times New Roman"/>
        </w:rPr>
      </w:pPr>
      <w:r w:rsidRPr="009E4E22">
        <w:rPr>
          <w:rFonts w:cs="Times New Roman"/>
          <w:noProof/>
        </w:rPr>
        <w:drawing>
          <wp:inline distT="0" distB="0" distL="0" distR="0" wp14:anchorId="3A857038" wp14:editId="0F684E3E">
            <wp:extent cx="3619500" cy="2278945"/>
            <wp:effectExtent l="0" t="0" r="0" b="7620"/>
            <wp:docPr id="329517021" name="Picture 32951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3.png"/>
                    <pic:cNvPicPr/>
                  </pic:nvPicPr>
                  <pic:blipFill>
                    <a:blip r:embed="rId11"/>
                    <a:stretch>
                      <a:fillRect/>
                    </a:stretch>
                  </pic:blipFill>
                  <pic:spPr>
                    <a:xfrm>
                      <a:off x="0" y="0"/>
                      <a:ext cx="3634640" cy="2288477"/>
                    </a:xfrm>
                    <a:prstGeom prst="rect">
                      <a:avLst/>
                    </a:prstGeom>
                  </pic:spPr>
                </pic:pic>
              </a:graphicData>
            </a:graphic>
          </wp:inline>
        </w:drawing>
      </w:r>
    </w:p>
    <w:p w14:paraId="6940DBE9" w14:textId="77777777" w:rsidR="00823EF4" w:rsidRDefault="00000000">
      <w:pPr>
        <w:pStyle w:val="Caption"/>
        <w:keepNext/>
        <w:spacing w:before="0" w:line="480" w:lineRule="auto"/>
        <w:ind w:firstLine="0"/>
        <w:jc w:val="center"/>
      </w:pPr>
      <w:r w:rsidRPr="009E4E22">
        <w:rPr>
          <w:rFonts w:ascii="Times New Roman" w:hAnsi="Times New Roman" w:eastAsia="Times New Roman" w:cs="Times New Roman"/>
          <w:sz w:val="24"/>
        </w:rPr>
        <w:t>Figure 3.3. Phase 3 - Post-improvement testing workflow.</w:t>
      </w:r>
    </w:p>
    <w:p w14:paraId="78415E1F" w14:textId="77777777" w:rsidR="00C0466A" w:rsidRPr="009E4E22" w:rsidRDefault="00C0466A">
      <w:pPr>
        <w:pStyle w:val="Caption"/>
        <w:keepNext/>
        <w:spacing w:before="0" w:line="480" w:lineRule="auto"/>
        <w:ind w:firstLine="0"/>
        <w:jc w:val="center"/>
      </w:pPr>
    </w:p>
    <w:p w14:paraId="7EC4BB5A" w14:textId="77777777" w:rsidR="00D0055A" w:rsidRPr="009E4E22" w:rsidRDefault="00000000" w:rsidP="008553B7">
      <w:pPr>
        <w:keepNext/>
        <w:spacing w:after="0" w:line="480" w:lineRule="auto"/>
        <w:ind w:left="0" w:firstLine="0"/>
        <w:jc w:val="left"/>
        <w:rPr>
          <w:rFonts w:cs="Times New Roman"/>
          <w:b/>
          <w:bCs/>
          <w:szCs w:val="24"/>
        </w:rPr>
      </w:pPr>
      <w:r w:rsidRPr="009E4E22">
        <w:rPr>
          <w:rFonts w:eastAsia="Times New Roman" w:cs="Times New Roman" w:ascii="Times New Roman" w:hAnsi="Times New Roman"/>
          <w:b/>
          <w:bCs/>
          <w:sz w:val="24"/>
          <w:szCs w:val="24"/>
        </w:rPr>
        <w:t>Phase 3: Post-Improvement Testing</w:t>
      </w:r>
    </w:p>
    <w:p w14:paraId="5C5461B5" w14:textId="77777777" w:rsidR="00D0055A" w:rsidRPr="009E4E22" w:rsidRDefault="00000000" w:rsidP="008553B7">
      <w:pPr>
        <w:spacing w:after="120" w:line="480" w:lineRule="auto"/>
        <w:ind w:firstLine="720"/>
        <w:jc w:val="both"/>
        <w:rPr>
          <w:rFonts w:cs="Times New Roman"/>
          <w:szCs w:val="24"/>
        </w:rPr>
      </w:pPr>
      <w:r>
        <w:rPr>
          <w:rFonts w:eastAsia="Times New Roman" w:cs="Times New Roman" w:ascii="Times New Roman" w:hAnsi="Times New Roman"/>
          <w:sz w:val="24"/>
        </w:rPr>
        <w:t>After candidate changes are implemented on separate branches, the same tools and configurations are used for another round of testing. SonarQube rechecks code quality, OWASP ZAP repeats baseline and authenticated API scans across the endpoint groups on its remediation branch, and JMeter repeats the 50-, 100-, and 500-user load tests together with soak and spike profiles on its remediation branch. Security, performance, and code-quality measurements are then compared with the common baseline branch.</w:t>
      </w:r>
    </w:p>
    <w:p w14:paraId="2C3539E4" w14:textId="77777777" w:rsidR="00823EF4" w:rsidRPr="009E4E22" w:rsidRDefault="00000000">
      <w:pPr>
        <w:spacing w:after="0"/>
        <w:jc w:val="center"/>
        <w:rPr>
          <w:rFonts w:cs="Times New Roman"/>
        </w:rPr>
      </w:pPr>
      <w:r w:rsidRPr="009E4E22">
        <w:rPr>
          <w:rFonts w:cs="Times New Roman"/>
          <w:noProof/>
        </w:rPr>
        <w:lastRenderedPageBreak/>
        <w:drawing>
          <wp:inline distT="0" distB="0" distL="0" distR="0" wp14:anchorId="2071475E" wp14:editId="21A3CF64">
            <wp:extent cx="3867150" cy="2434873"/>
            <wp:effectExtent l="0" t="0" r="0" b="3810"/>
            <wp:docPr id="329517022" name="Picture 32951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4.png"/>
                    <pic:cNvPicPr/>
                  </pic:nvPicPr>
                  <pic:blipFill>
                    <a:blip r:embed="rId12"/>
                    <a:stretch>
                      <a:fillRect/>
                    </a:stretch>
                  </pic:blipFill>
                  <pic:spPr>
                    <a:xfrm>
                      <a:off x="0" y="0"/>
                      <a:ext cx="3873199" cy="2438681"/>
                    </a:xfrm>
                    <a:prstGeom prst="rect">
                      <a:avLst/>
                    </a:prstGeom>
                  </pic:spPr>
                </pic:pic>
              </a:graphicData>
            </a:graphic>
          </wp:inline>
        </w:drawing>
      </w:r>
    </w:p>
    <w:p w14:paraId="10FAB134" w14:textId="77777777" w:rsidR="00823EF4" w:rsidRDefault="00000000">
      <w:pPr>
        <w:pStyle w:val="Caption"/>
        <w:keepNext/>
        <w:spacing w:before="0" w:line="480" w:lineRule="auto"/>
        <w:ind w:firstLine="0"/>
        <w:jc w:val="center"/>
      </w:pPr>
      <w:r w:rsidRPr="009E4E22">
        <w:rPr>
          <w:rFonts w:ascii="Times New Roman" w:hAnsi="Times New Roman" w:eastAsia="Times New Roman" w:cs="Times New Roman"/>
          <w:sz w:val="24"/>
        </w:rPr>
        <w:t>Figure 3.4. Phase 4 - Comparative analysis and reporting workflow.</w:t>
      </w:r>
    </w:p>
    <w:p w14:paraId="7C6CD567" w14:textId="77777777" w:rsidR="00C0466A" w:rsidRPr="009E4E22" w:rsidRDefault="00C0466A">
      <w:pPr>
        <w:pStyle w:val="Caption"/>
        <w:keepNext/>
        <w:spacing w:before="0" w:line="480" w:lineRule="auto"/>
        <w:ind w:firstLine="0"/>
        <w:jc w:val="center"/>
      </w:pPr>
    </w:p>
    <w:p w14:paraId="7643D57D" w14:textId="77777777" w:rsidR="00D0055A" w:rsidRPr="009E4E22" w:rsidRDefault="00000000" w:rsidP="008553B7">
      <w:pPr>
        <w:keepNext/>
        <w:spacing w:after="0" w:line="480" w:lineRule="auto"/>
        <w:ind w:left="0" w:firstLine="0"/>
        <w:jc w:val="left"/>
        <w:rPr>
          <w:rFonts w:cs="Times New Roman"/>
          <w:b/>
          <w:bCs/>
          <w:szCs w:val="24"/>
        </w:rPr>
      </w:pPr>
      <w:r w:rsidRPr="009E4E22">
        <w:rPr>
          <w:rFonts w:eastAsia="Times New Roman" w:cs="Times New Roman" w:ascii="Times New Roman" w:hAnsi="Times New Roman"/>
          <w:b/>
          <w:bCs/>
          <w:sz w:val="24"/>
          <w:szCs w:val="24"/>
        </w:rPr>
        <w:t>Phase 4: Comparative Analysis and Reporting</w:t>
      </w:r>
    </w:p>
    <w:p w14:paraId="23620D08" w14:textId="77777777" w:rsidR="00D0055A" w:rsidRPr="009E4E22" w:rsidRDefault="00000000" w:rsidP="008553B7">
      <w:pPr>
        <w:spacing w:after="120" w:line="480" w:lineRule="auto"/>
        <w:ind w:firstLine="720"/>
        <w:jc w:val="both"/>
        <w:rPr>
          <w:rFonts w:cs="Times New Roman"/>
          <w:szCs w:val="24"/>
        </w:rPr>
      </w:pPr>
      <w:r>
        <w:rPr>
          <w:rFonts w:eastAsia="Times New Roman" w:cs="Times New Roman" w:ascii="Times New Roman" w:hAnsi="Times New Roman"/>
          <w:sz w:val="24"/>
        </w:rPr>
        <w:t>Finally, results from the common baseline branch are compared with the SonarQube, OWASP ZAP, and JMeter remediation branches to judge the effect of each ChatGPT-guided change. The comparison considers security findings, performance metrics, and code-quality outcomes, including acceptance targets that were not met. Appendices A–N provide the environment, exact branch and commit provenance, curated source-code listings, reproduction automation, dashboards, result traceability, and limitations in this full report.</w:t>
      </w:r>
    </w:p>
    <w:p w14:paraId="039A9FB0" w14:textId="77777777" w:rsidR="00D0055A" w:rsidRPr="009E4E22" w:rsidRDefault="00000000" w:rsidP="0029128D">
      <w:pPr>
        <w:pStyle w:val="Caption"/>
        <w:keepNext/>
        <w:spacing w:after="80" w:line="480" w:lineRule="auto"/>
        <w:ind w:left="720" w:firstLine="0"/>
        <w:jc w:val="center"/>
        <w:rPr>
          <w:b/>
          <w:bCs/>
        </w:rPr>
      </w:pPr>
      <w:r w:rsidRPr="009E4E22">
        <w:rPr>
          <w:rFonts w:ascii="Times New Roman" w:hAnsi="Times New Roman" w:eastAsia="Times New Roman" w:cs="Times New Roman"/>
          <w:sz w:val="24"/>
        </w:rPr>
        <w:t>Table 3.5. OWASP ZAP before-and-after security evidence.</w:t>
      </w:r>
      <w:r w:rsidRPr="009E4E22">
        <w:fldChar w:fldCharType="begin"/>
      </w:r>
      <w:r w:rsidRPr="009E4E22">
        <w:instrText xml:space="preserve"> TC "Table 3.5. OWASP ZAP before-and-after security evidence." \f T </w:instrText>
      </w:r>
      <w:r w:rsidRPr="009E4E22">
        <w:fldChar w:fldCharType="end"/>
      </w:r>
    </w:p>
    <w:tbl>
      <w:tblPr>
        <w:tblStyle w:val="TableGrid0"/>
        <w:tblW w:w="9360" w:type="dxa"/>
        <w:tblLayout w:type="fixed"/>
        <w:tblLook w:val="04A0" w:firstRow="1" w:lastRow="0" w:firstColumn="1" w:lastColumn="0" w:noHBand="0" w:noVBand="1"/>
      </w:tblPr>
      <w:tblGrid>
        <w:gridCol w:w="1687"/>
        <w:gridCol w:w="1551"/>
        <w:gridCol w:w="2763"/>
        <w:gridCol w:w="1689"/>
        <w:gridCol w:w="1670"/>
      </w:tblGrid>
      <w:tr w:rsidR="00D0055A" w:rsidRPr="009E4E22" w14:paraId="79A9396E" w14:textId="77777777">
        <w:trPr>
          <w:tblHeader/>
        </w:trPr>
        <w:tc>
          <w:tcPr>
            <w:tcW w:w="1687" w:type="dxa"/>
            <w:shd w:val="clear" w:color="auto" w:fill="D9EAF7"/>
            <w:tcMar>
              <w:top w:w="72" w:type="dxa"/>
              <w:left w:w="90" w:type="dxa"/>
              <w:bottom w:w="72" w:type="dxa"/>
              <w:right w:w="90" w:type="dxa"/>
            </w:tcMar>
            <w:vAlign w:val="center"/>
          </w:tcPr>
          <w:p w14:paraId="5DECC3C1" w14:textId="77777777" w:rsidR="005C46AB" w:rsidRPr="009E4E22" w:rsidRDefault="00000000">
            <w:pPr>
              <w:spacing w:after="0" w:line="240" w:lineRule="auto"/>
              <w:ind w:firstLine="0"/>
              <w:jc w:val="center"/>
              <w:rPr>
                <w:rFonts w:cs="Times New Roman"/>
              </w:rPr>
            </w:pPr>
            <w:r w:rsidRPr="009E4E22">
              <w:rPr>
                <w:rFonts w:cs="Times New Roman"/>
                <w:b/>
                <w:sz w:val="20"/>
              </w:rPr>
              <w:t>Scan</w:t>
            </w:r>
          </w:p>
        </w:tc>
        <w:tc>
          <w:tcPr>
            <w:tcW w:w="1551" w:type="dxa"/>
            <w:shd w:val="clear" w:color="auto" w:fill="D9EAF7"/>
            <w:tcMar>
              <w:top w:w="72" w:type="dxa"/>
              <w:left w:w="90" w:type="dxa"/>
              <w:bottom w:w="72" w:type="dxa"/>
              <w:right w:w="90" w:type="dxa"/>
            </w:tcMar>
            <w:vAlign w:val="center"/>
          </w:tcPr>
          <w:p w14:paraId="5F1EB261" w14:textId="77777777" w:rsidR="005C46AB" w:rsidRPr="009E4E22" w:rsidRDefault="00000000">
            <w:pPr>
              <w:spacing w:after="0" w:line="240" w:lineRule="auto"/>
              <w:ind w:firstLine="0"/>
              <w:jc w:val="center"/>
              <w:rPr>
                <w:rFonts w:cs="Times New Roman"/>
              </w:rPr>
            </w:pPr>
            <w:r w:rsidRPr="009E4E22">
              <w:rPr>
                <w:rFonts w:cs="Times New Roman"/>
                <w:b/>
                <w:sz w:val="20"/>
              </w:rPr>
              <w:t>Severity</w:t>
            </w:r>
          </w:p>
        </w:tc>
        <w:tc>
          <w:tcPr>
            <w:tcW w:w="2763" w:type="dxa"/>
            <w:shd w:val="clear" w:color="auto" w:fill="D9EAF7"/>
            <w:tcMar>
              <w:top w:w="72" w:type="dxa"/>
              <w:left w:w="90" w:type="dxa"/>
              <w:bottom w:w="72" w:type="dxa"/>
              <w:right w:w="90" w:type="dxa"/>
            </w:tcMar>
            <w:vAlign w:val="center"/>
          </w:tcPr>
          <w:p w14:paraId="37AE2953" w14:textId="77777777" w:rsidR="005C46AB" w:rsidRPr="009E4E22" w:rsidRDefault="00000000">
            <w:pPr>
              <w:spacing w:after="0" w:line="240" w:lineRule="auto"/>
              <w:ind w:firstLine="0"/>
              <w:jc w:val="center"/>
              <w:rPr>
                <w:rFonts w:cs="Times New Roman"/>
              </w:rPr>
            </w:pPr>
            <w:r w:rsidRPr="009E4E22">
              <w:rPr>
                <w:rFonts w:cs="Times New Roman"/>
                <w:b/>
                <w:sz w:val="20"/>
              </w:rPr>
              <w:t>Before -&gt; After</w:t>
            </w:r>
          </w:p>
        </w:tc>
        <w:tc>
          <w:tcPr>
            <w:tcW w:w="1689" w:type="dxa"/>
            <w:shd w:val="clear" w:color="auto" w:fill="D9EAF7"/>
            <w:tcMar>
              <w:top w:w="72" w:type="dxa"/>
              <w:left w:w="90" w:type="dxa"/>
              <w:bottom w:w="72" w:type="dxa"/>
              <w:right w:w="90" w:type="dxa"/>
            </w:tcMar>
            <w:vAlign w:val="center"/>
          </w:tcPr>
          <w:p w14:paraId="2F74392F" w14:textId="77777777" w:rsidR="005C46AB" w:rsidRPr="009E4E22" w:rsidRDefault="00000000">
            <w:pPr>
              <w:spacing w:after="0" w:line="240" w:lineRule="auto"/>
              <w:ind w:firstLine="0"/>
              <w:jc w:val="center"/>
              <w:rPr>
                <w:rFonts w:cs="Times New Roman"/>
              </w:rPr>
            </w:pPr>
            <w:r w:rsidRPr="009E4E22">
              <w:rPr>
                <w:rFonts w:cs="Times New Roman"/>
                <w:b/>
                <w:sz w:val="20"/>
              </w:rPr>
              <w:t>Vulnerability class</w:t>
            </w:r>
          </w:p>
        </w:tc>
        <w:tc>
          <w:tcPr>
            <w:tcW w:w="1670" w:type="dxa"/>
            <w:shd w:val="clear" w:color="auto" w:fill="D9EAF7"/>
            <w:tcMar>
              <w:top w:w="72" w:type="dxa"/>
              <w:left w:w="90" w:type="dxa"/>
              <w:bottom w:w="72" w:type="dxa"/>
              <w:right w:w="90" w:type="dxa"/>
            </w:tcMar>
            <w:vAlign w:val="center"/>
          </w:tcPr>
          <w:p w14:paraId="18C2865C" w14:textId="77777777" w:rsidR="005C46AB" w:rsidRPr="009E4E22" w:rsidRDefault="00000000">
            <w:pPr>
              <w:spacing w:after="0" w:line="240" w:lineRule="auto"/>
              <w:ind w:firstLine="0"/>
              <w:jc w:val="center"/>
              <w:rPr>
                <w:rFonts w:cs="Times New Roman"/>
              </w:rPr>
            </w:pPr>
            <w:r w:rsidRPr="009E4E22">
              <w:rPr>
                <w:rFonts w:cs="Times New Roman"/>
                <w:b/>
                <w:sz w:val="20"/>
              </w:rPr>
              <w:t>Fix applied</w:t>
            </w:r>
          </w:p>
        </w:tc>
      </w:tr>
      <w:tr w:rsidR="00D0055A" w:rsidRPr="009E4E22" w14:paraId="5AB706DF" w14:textId="77777777">
        <w:tc>
          <w:tcPr>
            <w:tcW w:w="1687" w:type="dxa"/>
            <w:tcMar>
              <w:top w:w="72" w:type="dxa"/>
              <w:left w:w="90" w:type="dxa"/>
              <w:bottom w:w="72" w:type="dxa"/>
              <w:right w:w="90" w:type="dxa"/>
            </w:tcMar>
            <w:vAlign w:val="center"/>
          </w:tcPr>
          <w:p w14:paraId="6C0D3223" w14:textId="77777777" w:rsidR="005C46AB" w:rsidRPr="009E4E22" w:rsidRDefault="00000000">
            <w:pPr>
              <w:spacing w:after="0" w:line="240" w:lineRule="auto"/>
              <w:ind w:firstLine="0"/>
              <w:jc w:val="left"/>
              <w:rPr>
                <w:rFonts w:cs="Times New Roman"/>
              </w:rPr>
            </w:pPr>
            <w:r w:rsidRPr="009E4E22">
              <w:rPr>
                <w:rFonts w:cs="Times New Roman"/>
                <w:sz w:val="20"/>
              </w:rPr>
              <w:t>Passive baseline scan</w:t>
            </w:r>
          </w:p>
        </w:tc>
        <w:tc>
          <w:tcPr>
            <w:tcW w:w="1551" w:type="dxa"/>
            <w:tcMar>
              <w:top w:w="72" w:type="dxa"/>
              <w:left w:w="90" w:type="dxa"/>
              <w:bottom w:w="72" w:type="dxa"/>
              <w:right w:w="90" w:type="dxa"/>
            </w:tcMar>
            <w:vAlign w:val="center"/>
          </w:tcPr>
          <w:p w14:paraId="5149483F" w14:textId="77777777" w:rsidR="005C46AB" w:rsidRPr="009E4E22" w:rsidRDefault="00000000">
            <w:pPr>
              <w:spacing w:after="0" w:line="240" w:lineRule="auto"/>
              <w:ind w:firstLine="0"/>
              <w:jc w:val="left"/>
              <w:rPr>
                <w:rFonts w:cs="Times New Roman"/>
              </w:rPr>
            </w:pPr>
            <w:r w:rsidRPr="009E4E22">
              <w:rPr>
                <w:rFonts w:cs="Times New Roman"/>
                <w:sz w:val="20"/>
              </w:rPr>
              <w:t>Medium</w:t>
            </w:r>
          </w:p>
        </w:tc>
        <w:tc>
          <w:tcPr>
            <w:tcW w:w="2763" w:type="dxa"/>
            <w:tcMar>
              <w:top w:w="72" w:type="dxa"/>
              <w:left w:w="90" w:type="dxa"/>
              <w:bottom w:w="72" w:type="dxa"/>
              <w:right w:w="90" w:type="dxa"/>
            </w:tcMar>
            <w:vAlign w:val="center"/>
          </w:tcPr>
          <w:p w14:paraId="03658982" w14:textId="77777777" w:rsidR="005C46AB" w:rsidRPr="009E4E22" w:rsidRDefault="00000000">
            <w:pPr>
              <w:spacing w:after="0" w:line="240" w:lineRule="auto"/>
              <w:ind w:firstLine="0"/>
              <w:jc w:val="left"/>
              <w:rPr>
                <w:rFonts w:cs="Times New Roman"/>
              </w:rPr>
            </w:pPr>
            <w:r w:rsidRPr="009E4E22">
              <w:rPr>
                <w:rFonts w:cs="Times New Roman"/>
                <w:sz w:val="20"/>
              </w:rPr>
              <w:t>3 -&gt; 0</w:t>
            </w:r>
          </w:p>
        </w:tc>
        <w:tc>
          <w:tcPr>
            <w:tcW w:w="1689" w:type="dxa"/>
            <w:tcMar>
              <w:top w:w="72" w:type="dxa"/>
              <w:left w:w="90" w:type="dxa"/>
              <w:bottom w:w="72" w:type="dxa"/>
              <w:right w:w="90" w:type="dxa"/>
            </w:tcMar>
            <w:vAlign w:val="center"/>
          </w:tcPr>
          <w:p w14:paraId="6958F3ED" w14:textId="77777777" w:rsidR="005C46AB" w:rsidRPr="009E4E22" w:rsidRDefault="00000000">
            <w:pPr>
              <w:spacing w:after="0" w:line="240" w:lineRule="auto"/>
              <w:ind w:firstLine="0"/>
              <w:jc w:val="left"/>
              <w:rPr>
                <w:rFonts w:cs="Times New Roman"/>
              </w:rPr>
            </w:pPr>
            <w:r w:rsidRPr="009E4E22">
              <w:rPr>
                <w:rFonts w:cs="Times New Roman"/>
                <w:sz w:val="20"/>
              </w:rPr>
              <w:t>Security-header and browser-facing configuration alerts.</w:t>
            </w:r>
          </w:p>
        </w:tc>
        <w:tc>
          <w:tcPr>
            <w:tcW w:w="1670" w:type="dxa"/>
            <w:tcMar>
              <w:top w:w="72" w:type="dxa"/>
              <w:left w:w="90" w:type="dxa"/>
              <w:bottom w:w="72" w:type="dxa"/>
              <w:right w:w="90" w:type="dxa"/>
            </w:tcMar>
            <w:vAlign w:val="center"/>
          </w:tcPr>
          <w:p w14:paraId="1492B1AD" w14:textId="77777777" w:rsidR="005C46AB" w:rsidRPr="009E4E22" w:rsidRDefault="00000000">
            <w:pPr>
              <w:spacing w:after="0" w:line="240" w:lineRule="auto"/>
              <w:ind w:firstLine="0"/>
              <w:jc w:val="left"/>
              <w:rPr>
                <w:rFonts w:cs="Times New Roman"/>
              </w:rPr>
            </w:pPr>
            <w:r w:rsidRPr="009E4E22">
              <w:rPr>
                <w:rFonts w:cs="Times New Roman"/>
                <w:sz w:val="20"/>
              </w:rPr>
              <w:t xml:space="preserve">Header middleware and Swagger hardening cleared the raw </w:t>
            </w:r>
            <w:proofErr w:type="gramStart"/>
            <w:r w:rsidRPr="009E4E22">
              <w:rPr>
                <w:rFonts w:cs="Times New Roman"/>
                <w:sz w:val="20"/>
              </w:rPr>
              <w:t>Medium</w:t>
            </w:r>
            <w:proofErr w:type="gramEnd"/>
            <w:r w:rsidRPr="009E4E22">
              <w:rPr>
                <w:rFonts w:cs="Times New Roman"/>
                <w:sz w:val="20"/>
              </w:rPr>
              <w:t xml:space="preserve"> alerts.</w:t>
            </w:r>
          </w:p>
        </w:tc>
      </w:tr>
      <w:tr w:rsidR="00D0055A" w:rsidRPr="009E4E22" w14:paraId="0B469A06" w14:textId="77777777">
        <w:tc>
          <w:tcPr>
            <w:tcW w:w="1687" w:type="dxa"/>
            <w:tcMar>
              <w:top w:w="72" w:type="dxa"/>
              <w:left w:w="90" w:type="dxa"/>
              <w:bottom w:w="72" w:type="dxa"/>
              <w:right w:w="90" w:type="dxa"/>
            </w:tcMar>
            <w:vAlign w:val="center"/>
          </w:tcPr>
          <w:p w14:paraId="3A8F8EBA" w14:textId="77777777" w:rsidR="005C46AB" w:rsidRPr="009E4E22" w:rsidRDefault="00000000">
            <w:pPr>
              <w:spacing w:after="0" w:line="240" w:lineRule="auto"/>
              <w:ind w:firstLine="0"/>
              <w:jc w:val="left"/>
              <w:rPr>
                <w:rFonts w:cs="Times New Roman"/>
              </w:rPr>
            </w:pPr>
            <w:r w:rsidRPr="009E4E22">
              <w:rPr>
                <w:rFonts w:cs="Times New Roman"/>
                <w:sz w:val="20"/>
              </w:rPr>
              <w:lastRenderedPageBreak/>
              <w:t>Passive baseline scan</w:t>
            </w:r>
          </w:p>
        </w:tc>
        <w:tc>
          <w:tcPr>
            <w:tcW w:w="1551" w:type="dxa"/>
            <w:tcMar>
              <w:top w:w="72" w:type="dxa"/>
              <w:left w:w="90" w:type="dxa"/>
              <w:bottom w:w="72" w:type="dxa"/>
              <w:right w:w="90" w:type="dxa"/>
            </w:tcMar>
            <w:vAlign w:val="center"/>
          </w:tcPr>
          <w:p w14:paraId="306336C2" w14:textId="77777777" w:rsidR="005C46AB" w:rsidRPr="009E4E22" w:rsidRDefault="00000000">
            <w:pPr>
              <w:spacing w:after="0" w:line="240" w:lineRule="auto"/>
              <w:ind w:firstLine="0"/>
              <w:jc w:val="left"/>
              <w:rPr>
                <w:rFonts w:cs="Times New Roman"/>
              </w:rPr>
            </w:pPr>
            <w:r w:rsidRPr="009E4E22">
              <w:rPr>
                <w:rFonts w:cs="Times New Roman"/>
                <w:sz w:val="20"/>
              </w:rPr>
              <w:t>Low</w:t>
            </w:r>
          </w:p>
        </w:tc>
        <w:tc>
          <w:tcPr>
            <w:tcW w:w="2763" w:type="dxa"/>
            <w:tcMar>
              <w:top w:w="72" w:type="dxa"/>
              <w:left w:w="90" w:type="dxa"/>
              <w:bottom w:w="72" w:type="dxa"/>
              <w:right w:w="90" w:type="dxa"/>
            </w:tcMar>
            <w:vAlign w:val="center"/>
          </w:tcPr>
          <w:p w14:paraId="69388B5D" w14:textId="77777777" w:rsidR="005C46AB" w:rsidRPr="009E4E22" w:rsidRDefault="00000000">
            <w:pPr>
              <w:spacing w:after="0" w:line="240" w:lineRule="auto"/>
              <w:ind w:firstLine="0"/>
              <w:jc w:val="left"/>
              <w:rPr>
                <w:rFonts w:cs="Times New Roman"/>
              </w:rPr>
            </w:pPr>
            <w:r w:rsidRPr="009E4E22">
              <w:rPr>
                <w:rFonts w:cs="Times New Roman"/>
                <w:sz w:val="20"/>
              </w:rPr>
              <w:t>6 -&gt; 0</w:t>
            </w:r>
          </w:p>
        </w:tc>
        <w:tc>
          <w:tcPr>
            <w:tcW w:w="1689" w:type="dxa"/>
            <w:tcMar>
              <w:top w:w="72" w:type="dxa"/>
              <w:left w:w="90" w:type="dxa"/>
              <w:bottom w:w="72" w:type="dxa"/>
              <w:right w:w="90" w:type="dxa"/>
            </w:tcMar>
            <w:vAlign w:val="center"/>
          </w:tcPr>
          <w:p w14:paraId="3947554A" w14:textId="77777777" w:rsidR="005C46AB" w:rsidRPr="009E4E22" w:rsidRDefault="00000000">
            <w:pPr>
              <w:spacing w:after="0" w:line="240" w:lineRule="auto"/>
              <w:ind w:firstLine="0"/>
              <w:jc w:val="left"/>
              <w:rPr>
                <w:rFonts w:cs="Times New Roman"/>
              </w:rPr>
            </w:pPr>
            <w:r w:rsidRPr="009E4E22">
              <w:rPr>
                <w:rFonts w:cs="Times New Roman"/>
                <w:sz w:val="20"/>
              </w:rPr>
              <w:t>Missing hardening and isolation headers.</w:t>
            </w:r>
          </w:p>
        </w:tc>
        <w:tc>
          <w:tcPr>
            <w:tcW w:w="1670" w:type="dxa"/>
            <w:tcMar>
              <w:top w:w="72" w:type="dxa"/>
              <w:left w:w="90" w:type="dxa"/>
              <w:bottom w:w="72" w:type="dxa"/>
              <w:right w:w="90" w:type="dxa"/>
            </w:tcMar>
            <w:vAlign w:val="center"/>
          </w:tcPr>
          <w:p w14:paraId="009FBDF2" w14:textId="77777777" w:rsidR="005C46AB" w:rsidRPr="009E4E22" w:rsidRDefault="00000000">
            <w:pPr>
              <w:spacing w:after="0" w:line="240" w:lineRule="auto"/>
              <w:ind w:firstLine="0"/>
              <w:jc w:val="left"/>
              <w:rPr>
                <w:rFonts w:cs="Times New Roman"/>
              </w:rPr>
            </w:pPr>
            <w:r w:rsidRPr="009E4E22">
              <w:rPr>
                <w:rFonts w:cs="Times New Roman"/>
                <w:sz w:val="20"/>
              </w:rPr>
              <w:t>Added and consistently applied response-security headers.</w:t>
            </w:r>
          </w:p>
        </w:tc>
      </w:tr>
      <w:tr w:rsidR="00D0055A" w:rsidRPr="009E4E22" w14:paraId="7EAE7CF7" w14:textId="77777777">
        <w:tc>
          <w:tcPr>
            <w:tcW w:w="1687" w:type="dxa"/>
            <w:tcMar>
              <w:top w:w="72" w:type="dxa"/>
              <w:left w:w="90" w:type="dxa"/>
              <w:bottom w:w="72" w:type="dxa"/>
              <w:right w:w="90" w:type="dxa"/>
            </w:tcMar>
            <w:vAlign w:val="center"/>
          </w:tcPr>
          <w:p w14:paraId="2E8F98FF" w14:textId="77777777" w:rsidR="005C46AB" w:rsidRPr="009E4E22" w:rsidRDefault="00000000">
            <w:pPr>
              <w:spacing w:after="0" w:line="240" w:lineRule="auto"/>
              <w:ind w:firstLine="0"/>
              <w:jc w:val="left"/>
              <w:rPr>
                <w:rFonts w:cs="Times New Roman"/>
              </w:rPr>
            </w:pPr>
            <w:r w:rsidRPr="009E4E22">
              <w:rPr>
                <w:rFonts w:cs="Times New Roman"/>
                <w:sz w:val="20"/>
              </w:rPr>
              <w:t>Authenticated API scan</w:t>
            </w:r>
          </w:p>
        </w:tc>
        <w:tc>
          <w:tcPr>
            <w:tcW w:w="1551" w:type="dxa"/>
            <w:tcMar>
              <w:top w:w="72" w:type="dxa"/>
              <w:left w:w="90" w:type="dxa"/>
              <w:bottom w:w="72" w:type="dxa"/>
              <w:right w:w="90" w:type="dxa"/>
            </w:tcMar>
            <w:vAlign w:val="center"/>
          </w:tcPr>
          <w:p w14:paraId="55ED322F" w14:textId="77777777" w:rsidR="005C46AB" w:rsidRPr="009E4E22" w:rsidRDefault="00000000">
            <w:pPr>
              <w:spacing w:after="0" w:line="240" w:lineRule="auto"/>
              <w:ind w:firstLine="0"/>
              <w:jc w:val="left"/>
              <w:rPr>
                <w:rFonts w:cs="Times New Roman"/>
              </w:rPr>
            </w:pPr>
            <w:r w:rsidRPr="009E4E22">
              <w:rPr>
                <w:rFonts w:cs="Times New Roman"/>
                <w:sz w:val="20"/>
              </w:rPr>
              <w:t>Medium</w:t>
            </w:r>
          </w:p>
        </w:tc>
        <w:tc>
          <w:tcPr>
            <w:tcW w:w="2763" w:type="dxa"/>
            <w:tcMar>
              <w:top w:w="72" w:type="dxa"/>
              <w:left w:w="90" w:type="dxa"/>
              <w:bottom w:w="72" w:type="dxa"/>
              <w:right w:w="90" w:type="dxa"/>
            </w:tcMar>
            <w:vAlign w:val="center"/>
          </w:tcPr>
          <w:p w14:paraId="07AB1878" w14:textId="77777777" w:rsidR="005C46AB" w:rsidRPr="009E4E22" w:rsidRDefault="00000000">
            <w:pPr>
              <w:spacing w:after="0" w:line="240" w:lineRule="auto"/>
              <w:ind w:firstLine="0"/>
              <w:jc w:val="left"/>
              <w:rPr>
                <w:rFonts w:cs="Times New Roman"/>
              </w:rPr>
            </w:pPr>
            <w:r w:rsidRPr="009E4E22">
              <w:rPr>
                <w:rFonts w:cs="Times New Roman"/>
                <w:sz w:val="20"/>
              </w:rPr>
              <w:t>1 -&gt; 1</w:t>
            </w:r>
          </w:p>
        </w:tc>
        <w:tc>
          <w:tcPr>
            <w:tcW w:w="1689" w:type="dxa"/>
            <w:tcMar>
              <w:top w:w="72" w:type="dxa"/>
              <w:left w:w="90" w:type="dxa"/>
              <w:bottom w:w="72" w:type="dxa"/>
              <w:right w:w="90" w:type="dxa"/>
            </w:tcMar>
            <w:vAlign w:val="center"/>
          </w:tcPr>
          <w:p w14:paraId="49D6783A" w14:textId="77777777" w:rsidR="005C46AB" w:rsidRPr="009E4E22" w:rsidRDefault="00000000">
            <w:pPr>
              <w:spacing w:after="0" w:line="240" w:lineRule="auto"/>
              <w:ind w:firstLine="0"/>
              <w:jc w:val="left"/>
              <w:rPr>
                <w:rFonts w:cs="Times New Roman"/>
              </w:rPr>
            </w:pPr>
            <w:r w:rsidRPr="009E4E22">
              <w:rPr>
                <w:rFonts w:cs="Times New Roman"/>
                <w:sz w:val="20"/>
              </w:rPr>
              <w:t>HTTP Only Site (CWE-311) on the local HTTP test transport.</w:t>
            </w:r>
          </w:p>
        </w:tc>
        <w:tc>
          <w:tcPr>
            <w:tcW w:w="1670" w:type="dxa"/>
            <w:tcMar>
              <w:top w:w="72" w:type="dxa"/>
              <w:left w:w="90" w:type="dxa"/>
              <w:bottom w:w="72" w:type="dxa"/>
              <w:right w:w="90" w:type="dxa"/>
            </w:tcMar>
            <w:vAlign w:val="center"/>
          </w:tcPr>
          <w:p w14:paraId="43CF3198" w14:textId="77777777" w:rsidR="005C46AB" w:rsidRPr="009E4E22" w:rsidRDefault="00000000">
            <w:pPr>
              <w:spacing w:after="0" w:line="240" w:lineRule="auto"/>
              <w:ind w:firstLine="0"/>
              <w:jc w:val="left"/>
              <w:rPr>
                <w:rFonts w:cs="Times New Roman"/>
              </w:rPr>
            </w:pPr>
            <w:r w:rsidRPr="009E4E22">
              <w:rPr>
                <w:rFonts w:cs="Times New Roman"/>
                <w:sz w:val="20"/>
              </w:rPr>
              <w:t>Disclosed as a residual environment observation; not reported as cleared.</w:t>
            </w:r>
          </w:p>
        </w:tc>
      </w:tr>
      <w:tr w:rsidR="00D0055A" w:rsidRPr="009E4E22" w14:paraId="19D52DD2" w14:textId="77777777">
        <w:tc>
          <w:tcPr>
            <w:tcW w:w="1687" w:type="dxa"/>
            <w:tcMar>
              <w:top w:w="72" w:type="dxa"/>
              <w:left w:w="90" w:type="dxa"/>
              <w:bottom w:w="72" w:type="dxa"/>
              <w:right w:w="90" w:type="dxa"/>
            </w:tcMar>
            <w:vAlign w:val="center"/>
          </w:tcPr>
          <w:p w14:paraId="06FD0D64" w14:textId="77777777" w:rsidR="005C46AB" w:rsidRPr="009E4E22" w:rsidRDefault="00000000">
            <w:pPr>
              <w:spacing w:after="0" w:line="240" w:lineRule="auto"/>
              <w:ind w:firstLine="0"/>
              <w:jc w:val="left"/>
              <w:rPr>
                <w:rFonts w:cs="Times New Roman"/>
              </w:rPr>
            </w:pPr>
            <w:r w:rsidRPr="009E4E22">
              <w:rPr>
                <w:rFonts w:cs="Times New Roman"/>
                <w:sz w:val="20"/>
              </w:rPr>
              <w:t>Authenticated API scan</w:t>
            </w:r>
          </w:p>
        </w:tc>
        <w:tc>
          <w:tcPr>
            <w:tcW w:w="1551" w:type="dxa"/>
            <w:tcMar>
              <w:top w:w="72" w:type="dxa"/>
              <w:left w:w="90" w:type="dxa"/>
              <w:bottom w:w="72" w:type="dxa"/>
              <w:right w:w="90" w:type="dxa"/>
            </w:tcMar>
            <w:vAlign w:val="center"/>
          </w:tcPr>
          <w:p w14:paraId="34F759F8" w14:textId="77777777" w:rsidR="005C46AB" w:rsidRPr="009E4E22" w:rsidRDefault="00000000">
            <w:pPr>
              <w:spacing w:after="0" w:line="240" w:lineRule="auto"/>
              <w:ind w:firstLine="0"/>
              <w:jc w:val="left"/>
              <w:rPr>
                <w:rFonts w:cs="Times New Roman"/>
              </w:rPr>
            </w:pPr>
            <w:r w:rsidRPr="009E4E22">
              <w:rPr>
                <w:rFonts w:cs="Times New Roman"/>
                <w:sz w:val="20"/>
              </w:rPr>
              <w:t>Low</w:t>
            </w:r>
          </w:p>
        </w:tc>
        <w:tc>
          <w:tcPr>
            <w:tcW w:w="2763" w:type="dxa"/>
            <w:tcMar>
              <w:top w:w="72" w:type="dxa"/>
              <w:left w:w="90" w:type="dxa"/>
              <w:bottom w:w="72" w:type="dxa"/>
              <w:right w:w="90" w:type="dxa"/>
            </w:tcMar>
            <w:vAlign w:val="center"/>
          </w:tcPr>
          <w:p w14:paraId="1043521E" w14:textId="77777777" w:rsidR="005C46AB" w:rsidRPr="009E4E22" w:rsidRDefault="00000000">
            <w:pPr>
              <w:spacing w:after="0" w:line="240" w:lineRule="auto"/>
              <w:ind w:firstLine="0"/>
              <w:jc w:val="left"/>
              <w:rPr>
                <w:rFonts w:cs="Times New Roman"/>
              </w:rPr>
            </w:pPr>
            <w:r w:rsidRPr="009E4E22">
              <w:rPr>
                <w:rFonts w:cs="Times New Roman"/>
                <w:sz w:val="20"/>
              </w:rPr>
              <w:t>3 -&gt; 0</w:t>
            </w:r>
          </w:p>
        </w:tc>
        <w:tc>
          <w:tcPr>
            <w:tcW w:w="1689" w:type="dxa"/>
            <w:tcMar>
              <w:top w:w="72" w:type="dxa"/>
              <w:left w:w="90" w:type="dxa"/>
              <w:bottom w:w="72" w:type="dxa"/>
              <w:right w:w="90" w:type="dxa"/>
            </w:tcMar>
            <w:vAlign w:val="center"/>
          </w:tcPr>
          <w:p w14:paraId="01B20645" w14:textId="77777777" w:rsidR="005C46AB" w:rsidRPr="009E4E22" w:rsidRDefault="00000000">
            <w:pPr>
              <w:spacing w:after="0" w:line="240" w:lineRule="auto"/>
              <w:ind w:firstLine="0"/>
              <w:jc w:val="left"/>
              <w:rPr>
                <w:rFonts w:cs="Times New Roman"/>
              </w:rPr>
            </w:pPr>
            <w:r w:rsidRPr="009E4E22">
              <w:rPr>
                <w:rFonts w:cs="Times New Roman"/>
                <w:sz w:val="20"/>
              </w:rPr>
              <w:t>Authenticated endpoint hardening findings.</w:t>
            </w:r>
          </w:p>
        </w:tc>
        <w:tc>
          <w:tcPr>
            <w:tcW w:w="1670" w:type="dxa"/>
            <w:tcMar>
              <w:top w:w="72" w:type="dxa"/>
              <w:left w:w="90" w:type="dxa"/>
              <w:bottom w:w="72" w:type="dxa"/>
              <w:right w:w="90" w:type="dxa"/>
            </w:tcMar>
            <w:vAlign w:val="center"/>
          </w:tcPr>
          <w:p w14:paraId="25A72F7A" w14:textId="77777777" w:rsidR="005C46AB" w:rsidRPr="009E4E22" w:rsidRDefault="00000000">
            <w:pPr>
              <w:spacing w:after="0" w:line="240" w:lineRule="auto"/>
              <w:ind w:firstLine="0"/>
              <w:jc w:val="left"/>
              <w:rPr>
                <w:rFonts w:cs="Times New Roman"/>
              </w:rPr>
            </w:pPr>
            <w:r w:rsidRPr="009E4E22">
              <w:rPr>
                <w:rFonts w:cs="Times New Roman"/>
                <w:sz w:val="20"/>
              </w:rPr>
              <w:t>Same middleware path protects authenticated API responses.</w:t>
            </w:r>
          </w:p>
        </w:tc>
      </w:tr>
      <w:tr w:rsidR="00D0055A" w:rsidRPr="009E4E22" w14:paraId="6BD43676" w14:textId="77777777">
        <w:tc>
          <w:tcPr>
            <w:tcW w:w="1687" w:type="dxa"/>
            <w:tcMar>
              <w:top w:w="72" w:type="dxa"/>
              <w:left w:w="90" w:type="dxa"/>
              <w:bottom w:w="72" w:type="dxa"/>
              <w:right w:w="90" w:type="dxa"/>
            </w:tcMar>
            <w:vAlign w:val="center"/>
          </w:tcPr>
          <w:p w14:paraId="224B9B3F" w14:textId="77777777" w:rsidR="005C46AB" w:rsidRPr="009E4E22" w:rsidRDefault="00000000">
            <w:pPr>
              <w:spacing w:after="0" w:line="240" w:lineRule="auto"/>
              <w:ind w:firstLine="0"/>
              <w:jc w:val="left"/>
              <w:rPr>
                <w:rFonts w:cs="Times New Roman"/>
              </w:rPr>
            </w:pPr>
            <w:r w:rsidRPr="009E4E22">
              <w:rPr>
                <w:rFonts w:cs="Times New Roman"/>
                <w:sz w:val="20"/>
              </w:rPr>
              <w:t>Configured gate</w:t>
            </w:r>
          </w:p>
        </w:tc>
        <w:tc>
          <w:tcPr>
            <w:tcW w:w="1551" w:type="dxa"/>
            <w:tcMar>
              <w:top w:w="72" w:type="dxa"/>
              <w:left w:w="90" w:type="dxa"/>
              <w:bottom w:w="72" w:type="dxa"/>
              <w:right w:w="90" w:type="dxa"/>
            </w:tcMar>
            <w:vAlign w:val="center"/>
          </w:tcPr>
          <w:p w14:paraId="498F7E14" w14:textId="77777777" w:rsidR="005C46AB" w:rsidRPr="009E4E22" w:rsidRDefault="00000000">
            <w:pPr>
              <w:spacing w:after="0" w:line="240" w:lineRule="auto"/>
              <w:ind w:firstLine="0"/>
              <w:jc w:val="left"/>
              <w:rPr>
                <w:rFonts w:cs="Times New Roman"/>
              </w:rPr>
            </w:pPr>
            <w:r w:rsidRPr="009E4E22">
              <w:rPr>
                <w:rFonts w:cs="Times New Roman"/>
                <w:sz w:val="20"/>
              </w:rPr>
              <w:t>Result</w:t>
            </w:r>
          </w:p>
        </w:tc>
        <w:tc>
          <w:tcPr>
            <w:tcW w:w="2763" w:type="dxa"/>
            <w:tcMar>
              <w:top w:w="72" w:type="dxa"/>
              <w:left w:w="90" w:type="dxa"/>
              <w:bottom w:w="72" w:type="dxa"/>
              <w:right w:w="90" w:type="dxa"/>
            </w:tcMar>
            <w:vAlign w:val="center"/>
          </w:tcPr>
          <w:p w14:paraId="20E495F7" w14:textId="77777777" w:rsidR="005C46AB" w:rsidRPr="009E4E22" w:rsidRDefault="00000000">
            <w:pPr>
              <w:spacing w:after="0" w:line="240" w:lineRule="auto"/>
              <w:ind w:firstLine="0"/>
              <w:jc w:val="left"/>
              <w:rPr>
                <w:rFonts w:cs="Times New Roman"/>
              </w:rPr>
            </w:pPr>
            <w:r w:rsidRPr="009E4E22">
              <w:rPr>
                <w:rFonts w:cs="Times New Roman"/>
                <w:sz w:val="20"/>
              </w:rPr>
              <w:t>PASS_CONFIGURED_RULES -&gt; PASS_CONFIGURED_RULES</w:t>
            </w:r>
          </w:p>
        </w:tc>
        <w:tc>
          <w:tcPr>
            <w:tcW w:w="1689" w:type="dxa"/>
            <w:tcMar>
              <w:top w:w="72" w:type="dxa"/>
              <w:left w:w="90" w:type="dxa"/>
              <w:bottom w:w="72" w:type="dxa"/>
              <w:right w:w="90" w:type="dxa"/>
            </w:tcMar>
            <w:vAlign w:val="center"/>
          </w:tcPr>
          <w:p w14:paraId="7C59F041" w14:textId="77777777" w:rsidR="005C46AB" w:rsidRPr="009E4E22" w:rsidRDefault="00000000">
            <w:pPr>
              <w:spacing w:after="0" w:line="240" w:lineRule="auto"/>
              <w:ind w:firstLine="0"/>
              <w:jc w:val="left"/>
              <w:rPr>
                <w:rFonts w:cs="Times New Roman"/>
              </w:rPr>
            </w:pPr>
            <w:r w:rsidRPr="009E4E22">
              <w:rPr>
                <w:rFonts w:cs="Times New Roman"/>
                <w:sz w:val="20"/>
              </w:rPr>
              <w:t>Configured business-endpoint rule set.</w:t>
            </w:r>
          </w:p>
        </w:tc>
        <w:tc>
          <w:tcPr>
            <w:tcW w:w="1670" w:type="dxa"/>
            <w:tcMar>
              <w:top w:w="72" w:type="dxa"/>
              <w:left w:w="90" w:type="dxa"/>
              <w:bottom w:w="72" w:type="dxa"/>
              <w:right w:w="90" w:type="dxa"/>
            </w:tcMar>
            <w:vAlign w:val="center"/>
          </w:tcPr>
          <w:p w14:paraId="2162F16A" w14:textId="77777777" w:rsidR="005C46AB" w:rsidRPr="009E4E22" w:rsidRDefault="00000000">
            <w:pPr>
              <w:spacing w:after="0" w:line="240" w:lineRule="auto"/>
              <w:ind w:firstLine="0"/>
              <w:jc w:val="left"/>
              <w:rPr>
                <w:rFonts w:cs="Times New Roman"/>
              </w:rPr>
            </w:pPr>
            <w:r w:rsidRPr="009E4E22">
              <w:rPr>
                <w:rFonts w:cs="Times New Roman"/>
                <w:sz w:val="20"/>
              </w:rPr>
              <w:t xml:space="preserve">Gate passed, but raw </w:t>
            </w:r>
            <w:proofErr w:type="gramStart"/>
            <w:r w:rsidRPr="009E4E22">
              <w:rPr>
                <w:rFonts w:cs="Times New Roman"/>
                <w:sz w:val="20"/>
              </w:rPr>
              <w:t>Medium</w:t>
            </w:r>
            <w:proofErr w:type="gramEnd"/>
            <w:r w:rsidRPr="009E4E22">
              <w:rPr>
                <w:rFonts w:cs="Times New Roman"/>
                <w:sz w:val="20"/>
              </w:rPr>
              <w:t xml:space="preserve"> transport observation remains visible.</w:t>
            </w:r>
          </w:p>
        </w:tc>
      </w:tr>
    </w:tbl>
    <w:p w14:paraId="473A4D98" w14:textId="77777777" w:rsidR="00D0055A" w:rsidRPr="009E4E22" w:rsidRDefault="00000000" w:rsidP="0029128D">
      <w:pPr>
        <w:pStyle w:val="Caption"/>
        <w:keepNext/>
        <w:spacing w:after="80" w:line="480" w:lineRule="auto"/>
        <w:ind w:left="720" w:firstLine="0"/>
        <w:jc w:val="center"/>
        <w:rPr>
          <w:b/>
          <w:bCs/>
        </w:rPr>
      </w:pPr>
      <w:r w:rsidRPr="009E4E22">
        <w:rPr>
          <w:rFonts w:ascii="Times New Roman" w:hAnsi="Times New Roman" w:eastAsia="Times New Roman" w:cs="Times New Roman"/>
          <w:sz w:val="24"/>
        </w:rPr>
        <w:t>Table 3.6. JMeter before-and-after performance profile comparison.</w:t>
      </w:r>
      <w:r w:rsidRPr="009E4E22">
        <w:fldChar w:fldCharType="begin"/>
      </w:r>
      <w:r w:rsidRPr="009E4E22">
        <w:instrText xml:space="preserve"> TC "Table 3.6. JMeter before-and-after performance profile comparison." \f T </w:instrText>
      </w:r>
      <w:r w:rsidRPr="009E4E22">
        <w:fldChar w:fldCharType="end"/>
      </w:r>
    </w:p>
    <w:tbl>
      <w:tblPr>
        <w:tblStyle w:val="TableGrid0"/>
        <w:tblW w:w="9360" w:type="dxa"/>
        <w:tblLayout w:type="fixed"/>
        <w:tblLook w:val="04A0" w:firstRow="1" w:lastRow="0" w:firstColumn="1" w:lastColumn="0" w:noHBand="0" w:noVBand="1"/>
      </w:tblPr>
      <w:tblGrid>
        <w:gridCol w:w="1560"/>
        <w:gridCol w:w="1559"/>
        <w:gridCol w:w="1561"/>
        <w:gridCol w:w="1560"/>
        <w:gridCol w:w="1559"/>
        <w:gridCol w:w="1561"/>
      </w:tblGrid>
      <w:tr w:rsidR="00D0055A" w:rsidRPr="009E4E22" w14:paraId="1E1848A8" w14:textId="77777777">
        <w:trPr>
          <w:tblHeader/>
        </w:trPr>
        <w:tc>
          <w:tcPr>
            <w:tcW w:w="1560" w:type="dxa"/>
            <w:shd w:val="clear" w:color="auto" w:fill="D9EAF7"/>
            <w:tcMar>
              <w:top w:w="72" w:type="dxa"/>
              <w:left w:w="90" w:type="dxa"/>
              <w:bottom w:w="72" w:type="dxa"/>
              <w:right w:w="90" w:type="dxa"/>
            </w:tcMar>
            <w:vAlign w:val="center"/>
          </w:tcPr>
          <w:p w14:paraId="22BF9C75" w14:textId="77777777" w:rsidR="005C46AB" w:rsidRPr="009E4E22" w:rsidRDefault="00000000">
            <w:pPr>
              <w:spacing w:after="0" w:line="240" w:lineRule="auto"/>
              <w:ind w:firstLine="0"/>
              <w:jc w:val="center"/>
              <w:rPr>
                <w:rFonts w:cs="Times New Roman"/>
              </w:rPr>
            </w:pPr>
            <w:r w:rsidRPr="009E4E22">
              <w:rPr>
                <w:rFonts w:cs="Times New Roman"/>
                <w:b/>
                <w:sz w:val="20"/>
              </w:rPr>
              <w:t>Profile</w:t>
            </w:r>
          </w:p>
        </w:tc>
        <w:tc>
          <w:tcPr>
            <w:tcW w:w="1559" w:type="dxa"/>
            <w:shd w:val="clear" w:color="auto" w:fill="D9EAF7"/>
            <w:tcMar>
              <w:top w:w="72" w:type="dxa"/>
              <w:left w:w="90" w:type="dxa"/>
              <w:bottom w:w="72" w:type="dxa"/>
              <w:right w:w="90" w:type="dxa"/>
            </w:tcMar>
            <w:vAlign w:val="center"/>
          </w:tcPr>
          <w:p w14:paraId="2BE1FEFC" w14:textId="77777777" w:rsidR="005C46AB" w:rsidRPr="009E4E22" w:rsidRDefault="00000000">
            <w:pPr>
              <w:spacing w:after="0" w:line="240" w:lineRule="auto"/>
              <w:ind w:firstLine="0"/>
              <w:jc w:val="center"/>
              <w:rPr>
                <w:rFonts w:cs="Times New Roman"/>
              </w:rPr>
            </w:pPr>
            <w:r w:rsidRPr="009E4E22">
              <w:rPr>
                <w:rFonts w:cs="Times New Roman"/>
                <w:b/>
                <w:sz w:val="20"/>
              </w:rPr>
              <w:t>Metric</w:t>
            </w:r>
          </w:p>
        </w:tc>
        <w:tc>
          <w:tcPr>
            <w:tcW w:w="1561" w:type="dxa"/>
            <w:shd w:val="clear" w:color="auto" w:fill="D9EAF7"/>
            <w:tcMar>
              <w:top w:w="72" w:type="dxa"/>
              <w:left w:w="90" w:type="dxa"/>
              <w:bottom w:w="72" w:type="dxa"/>
              <w:right w:w="90" w:type="dxa"/>
            </w:tcMar>
            <w:vAlign w:val="center"/>
          </w:tcPr>
          <w:p w14:paraId="17FFD228" w14:textId="77777777" w:rsidR="005C46AB" w:rsidRPr="009E4E22" w:rsidRDefault="00000000">
            <w:pPr>
              <w:spacing w:after="0" w:line="240" w:lineRule="auto"/>
              <w:ind w:firstLine="0"/>
              <w:jc w:val="center"/>
              <w:rPr>
                <w:rFonts w:cs="Times New Roman"/>
              </w:rPr>
            </w:pPr>
            <w:r w:rsidRPr="009E4E22">
              <w:rPr>
                <w:rFonts w:cs="Times New Roman"/>
                <w:b/>
                <w:sz w:val="20"/>
              </w:rPr>
              <w:t>Baseline</w:t>
            </w:r>
          </w:p>
        </w:tc>
        <w:tc>
          <w:tcPr>
            <w:tcW w:w="1560" w:type="dxa"/>
            <w:shd w:val="clear" w:color="auto" w:fill="D9EAF7"/>
            <w:tcMar>
              <w:top w:w="72" w:type="dxa"/>
              <w:left w:w="90" w:type="dxa"/>
              <w:bottom w:w="72" w:type="dxa"/>
              <w:right w:w="90" w:type="dxa"/>
            </w:tcMar>
            <w:vAlign w:val="center"/>
          </w:tcPr>
          <w:p w14:paraId="4C2DFC62" w14:textId="77777777" w:rsidR="005C46AB" w:rsidRPr="009E4E22" w:rsidRDefault="00000000">
            <w:pPr>
              <w:spacing w:after="0" w:line="240" w:lineRule="auto"/>
              <w:ind w:firstLine="0"/>
              <w:jc w:val="center"/>
              <w:rPr>
                <w:rFonts w:cs="Times New Roman"/>
              </w:rPr>
            </w:pPr>
            <w:r w:rsidRPr="009E4E22">
              <w:rPr>
                <w:rFonts w:cs="Times New Roman"/>
                <w:b/>
                <w:sz w:val="20"/>
              </w:rPr>
              <w:t>After fixes</w:t>
            </w:r>
          </w:p>
        </w:tc>
        <w:tc>
          <w:tcPr>
            <w:tcW w:w="1559" w:type="dxa"/>
            <w:shd w:val="clear" w:color="auto" w:fill="D9EAF7"/>
            <w:tcMar>
              <w:top w:w="72" w:type="dxa"/>
              <w:left w:w="90" w:type="dxa"/>
              <w:bottom w:w="72" w:type="dxa"/>
              <w:right w:w="90" w:type="dxa"/>
            </w:tcMar>
            <w:vAlign w:val="center"/>
          </w:tcPr>
          <w:p w14:paraId="1B3809C1" w14:textId="77777777" w:rsidR="005C46AB" w:rsidRPr="009E4E22" w:rsidRDefault="00000000">
            <w:pPr>
              <w:spacing w:after="0" w:line="240" w:lineRule="auto"/>
              <w:ind w:firstLine="0"/>
              <w:jc w:val="center"/>
              <w:rPr>
                <w:rFonts w:cs="Times New Roman"/>
              </w:rPr>
            </w:pPr>
            <w:r w:rsidRPr="009E4E22">
              <w:rPr>
                <w:rFonts w:cs="Times New Roman"/>
                <w:b/>
                <w:sz w:val="20"/>
              </w:rPr>
              <w:t>Change</w:t>
            </w:r>
          </w:p>
        </w:tc>
        <w:tc>
          <w:tcPr>
            <w:tcW w:w="1561" w:type="dxa"/>
            <w:shd w:val="clear" w:color="auto" w:fill="D9EAF7"/>
            <w:tcMar>
              <w:top w:w="72" w:type="dxa"/>
              <w:left w:w="90" w:type="dxa"/>
              <w:bottom w:w="72" w:type="dxa"/>
              <w:right w:w="90" w:type="dxa"/>
            </w:tcMar>
            <w:vAlign w:val="center"/>
          </w:tcPr>
          <w:p w14:paraId="4FDAF5E6" w14:textId="77777777" w:rsidR="005C46AB" w:rsidRPr="009E4E22" w:rsidRDefault="00000000">
            <w:pPr>
              <w:spacing w:after="0" w:line="240" w:lineRule="auto"/>
              <w:ind w:firstLine="0"/>
              <w:jc w:val="center"/>
              <w:rPr>
                <w:rFonts w:cs="Times New Roman"/>
              </w:rPr>
            </w:pPr>
            <w:r w:rsidRPr="009E4E22">
              <w:rPr>
                <w:rFonts w:cs="Times New Roman"/>
                <w:b/>
                <w:sz w:val="20"/>
              </w:rPr>
              <w:t>Status</w:t>
            </w:r>
          </w:p>
        </w:tc>
      </w:tr>
      <w:tr w:rsidR="00D0055A" w:rsidRPr="009E4E22" w14:paraId="14E64AC4" w14:textId="77777777">
        <w:tc>
          <w:tcPr>
            <w:tcW w:w="1560" w:type="dxa"/>
            <w:tcMar>
              <w:top w:w="72" w:type="dxa"/>
              <w:left w:w="90" w:type="dxa"/>
              <w:bottom w:w="72" w:type="dxa"/>
              <w:right w:w="90" w:type="dxa"/>
            </w:tcMar>
            <w:vAlign w:val="center"/>
          </w:tcPr>
          <w:p w14:paraId="24A80F2D" w14:textId="77777777" w:rsidR="005C46AB" w:rsidRPr="009E4E22" w:rsidRDefault="00000000">
            <w:pPr>
              <w:spacing w:after="0" w:line="240" w:lineRule="auto"/>
              <w:ind w:firstLine="0"/>
              <w:jc w:val="left"/>
              <w:rPr>
                <w:rFonts w:cs="Times New Roman"/>
              </w:rPr>
            </w:pPr>
            <w:r w:rsidRPr="009E4E22">
              <w:rPr>
                <w:rFonts w:cs="Times New Roman"/>
                <w:sz w:val="20"/>
              </w:rPr>
              <w:t>50 VU</w:t>
            </w:r>
          </w:p>
        </w:tc>
        <w:tc>
          <w:tcPr>
            <w:tcW w:w="1559" w:type="dxa"/>
            <w:tcMar>
              <w:top w:w="72" w:type="dxa"/>
              <w:left w:w="90" w:type="dxa"/>
              <w:bottom w:w="72" w:type="dxa"/>
              <w:right w:w="90" w:type="dxa"/>
            </w:tcMar>
            <w:vAlign w:val="center"/>
          </w:tcPr>
          <w:p w14:paraId="5E5B0963" w14:textId="77777777" w:rsidR="005C46AB" w:rsidRPr="009E4E22" w:rsidRDefault="00000000">
            <w:pPr>
              <w:spacing w:after="0" w:line="240" w:lineRule="auto"/>
              <w:ind w:firstLine="0"/>
              <w:jc w:val="left"/>
              <w:rPr>
                <w:rFonts w:cs="Times New Roman"/>
              </w:rPr>
            </w:pPr>
            <w:r w:rsidRPr="009E4E22">
              <w:rPr>
                <w:rFonts w:cs="Times New Roman"/>
                <w:sz w:val="20"/>
              </w:rPr>
              <w:t>Total p95 response time</w:t>
            </w:r>
          </w:p>
        </w:tc>
        <w:tc>
          <w:tcPr>
            <w:tcW w:w="1561" w:type="dxa"/>
            <w:tcMar>
              <w:top w:w="72" w:type="dxa"/>
              <w:left w:w="90" w:type="dxa"/>
              <w:bottom w:w="72" w:type="dxa"/>
              <w:right w:w="90" w:type="dxa"/>
            </w:tcMar>
            <w:vAlign w:val="center"/>
          </w:tcPr>
          <w:p w14:paraId="65840536" w14:textId="77777777" w:rsidR="005C46AB" w:rsidRPr="009E4E22" w:rsidRDefault="00000000">
            <w:pPr>
              <w:spacing w:after="0" w:line="240" w:lineRule="auto"/>
              <w:ind w:firstLine="0"/>
              <w:jc w:val="left"/>
              <w:rPr>
                <w:rFonts w:cs="Times New Roman"/>
              </w:rPr>
            </w:pPr>
            <w:r w:rsidRPr="009E4E22">
              <w:rPr>
                <w:rFonts w:cs="Times New Roman"/>
                <w:sz w:val="20"/>
              </w:rPr>
              <w:t>33.00 ms</w:t>
            </w:r>
          </w:p>
        </w:tc>
        <w:tc>
          <w:tcPr>
            <w:tcW w:w="1560" w:type="dxa"/>
            <w:tcMar>
              <w:top w:w="72" w:type="dxa"/>
              <w:left w:w="90" w:type="dxa"/>
              <w:bottom w:w="72" w:type="dxa"/>
              <w:right w:w="90" w:type="dxa"/>
            </w:tcMar>
            <w:vAlign w:val="center"/>
          </w:tcPr>
          <w:p w14:paraId="14C8D830" w14:textId="77777777" w:rsidR="005C46AB" w:rsidRPr="009E4E22" w:rsidRDefault="00000000">
            <w:pPr>
              <w:spacing w:after="0" w:line="240" w:lineRule="auto"/>
              <w:ind w:firstLine="0"/>
              <w:jc w:val="left"/>
              <w:rPr>
                <w:rFonts w:cs="Times New Roman"/>
              </w:rPr>
            </w:pPr>
            <w:r w:rsidRPr="009E4E22">
              <w:rPr>
                <w:rFonts w:cs="Times New Roman"/>
                <w:sz w:val="20"/>
              </w:rPr>
              <w:t>199.90 ms</w:t>
            </w:r>
          </w:p>
        </w:tc>
        <w:tc>
          <w:tcPr>
            <w:tcW w:w="1559" w:type="dxa"/>
            <w:tcMar>
              <w:top w:w="72" w:type="dxa"/>
              <w:left w:w="90" w:type="dxa"/>
              <w:bottom w:w="72" w:type="dxa"/>
              <w:right w:w="90" w:type="dxa"/>
            </w:tcMar>
            <w:vAlign w:val="center"/>
          </w:tcPr>
          <w:p w14:paraId="781A6EAB" w14:textId="77777777" w:rsidR="005C46AB" w:rsidRPr="009E4E22" w:rsidRDefault="00000000">
            <w:pPr>
              <w:spacing w:after="0" w:line="240" w:lineRule="auto"/>
              <w:ind w:firstLine="0"/>
              <w:jc w:val="left"/>
              <w:rPr>
                <w:rFonts w:cs="Times New Roman"/>
              </w:rPr>
            </w:pPr>
            <w:r w:rsidRPr="009E4E22">
              <w:rPr>
                <w:rFonts w:cs="Times New Roman"/>
                <w:sz w:val="20"/>
              </w:rPr>
              <w:t>+505.8%</w:t>
            </w:r>
          </w:p>
        </w:tc>
        <w:tc>
          <w:tcPr>
            <w:tcW w:w="1561" w:type="dxa"/>
            <w:tcMar>
              <w:top w:w="72" w:type="dxa"/>
              <w:left w:w="90" w:type="dxa"/>
              <w:bottom w:w="72" w:type="dxa"/>
              <w:right w:w="90" w:type="dxa"/>
            </w:tcMar>
            <w:vAlign w:val="center"/>
          </w:tcPr>
          <w:p w14:paraId="29149008" w14:textId="77777777" w:rsidR="005C46AB" w:rsidRPr="009E4E22" w:rsidRDefault="00000000">
            <w:pPr>
              <w:spacing w:after="0" w:line="240" w:lineRule="auto"/>
              <w:ind w:firstLine="0"/>
              <w:jc w:val="left"/>
              <w:rPr>
                <w:rFonts w:cs="Times New Roman"/>
              </w:rPr>
            </w:pPr>
            <w:r w:rsidRPr="009E4E22">
              <w:rPr>
                <w:rFonts w:cs="Times New Roman"/>
                <w:sz w:val="20"/>
              </w:rPr>
              <w:t>Regression</w:t>
            </w:r>
          </w:p>
        </w:tc>
      </w:tr>
      <w:tr w:rsidR="00D0055A" w:rsidRPr="009E4E22" w14:paraId="3F429C88" w14:textId="77777777">
        <w:tc>
          <w:tcPr>
            <w:tcW w:w="1560" w:type="dxa"/>
            <w:tcMar>
              <w:top w:w="72" w:type="dxa"/>
              <w:left w:w="90" w:type="dxa"/>
              <w:bottom w:w="72" w:type="dxa"/>
              <w:right w:w="90" w:type="dxa"/>
            </w:tcMar>
            <w:vAlign w:val="center"/>
          </w:tcPr>
          <w:p w14:paraId="61CEFC18" w14:textId="77777777" w:rsidR="005C46AB" w:rsidRPr="009E4E22" w:rsidRDefault="00000000">
            <w:pPr>
              <w:spacing w:after="0" w:line="240" w:lineRule="auto"/>
              <w:ind w:firstLine="0"/>
              <w:jc w:val="left"/>
              <w:rPr>
                <w:rFonts w:cs="Times New Roman"/>
              </w:rPr>
            </w:pPr>
            <w:r w:rsidRPr="009E4E22">
              <w:rPr>
                <w:rFonts w:cs="Times New Roman"/>
                <w:sz w:val="20"/>
              </w:rPr>
              <w:t>100 VU</w:t>
            </w:r>
          </w:p>
        </w:tc>
        <w:tc>
          <w:tcPr>
            <w:tcW w:w="1559" w:type="dxa"/>
            <w:tcMar>
              <w:top w:w="72" w:type="dxa"/>
              <w:left w:w="90" w:type="dxa"/>
              <w:bottom w:w="72" w:type="dxa"/>
              <w:right w:w="90" w:type="dxa"/>
            </w:tcMar>
            <w:vAlign w:val="center"/>
          </w:tcPr>
          <w:p w14:paraId="5CAA1C14" w14:textId="77777777" w:rsidR="005C46AB" w:rsidRPr="009E4E22" w:rsidRDefault="00000000">
            <w:pPr>
              <w:spacing w:after="0" w:line="240" w:lineRule="auto"/>
              <w:ind w:firstLine="0"/>
              <w:jc w:val="left"/>
              <w:rPr>
                <w:rFonts w:cs="Times New Roman"/>
              </w:rPr>
            </w:pPr>
            <w:r w:rsidRPr="009E4E22">
              <w:rPr>
                <w:rFonts w:cs="Times New Roman"/>
                <w:sz w:val="20"/>
              </w:rPr>
              <w:t>Total p95 response time</w:t>
            </w:r>
          </w:p>
        </w:tc>
        <w:tc>
          <w:tcPr>
            <w:tcW w:w="1561" w:type="dxa"/>
            <w:tcMar>
              <w:top w:w="72" w:type="dxa"/>
              <w:left w:w="90" w:type="dxa"/>
              <w:bottom w:w="72" w:type="dxa"/>
              <w:right w:w="90" w:type="dxa"/>
            </w:tcMar>
            <w:vAlign w:val="center"/>
          </w:tcPr>
          <w:p w14:paraId="050412AC" w14:textId="77777777" w:rsidR="005C46AB" w:rsidRPr="009E4E22" w:rsidRDefault="00000000">
            <w:pPr>
              <w:spacing w:after="0" w:line="240" w:lineRule="auto"/>
              <w:ind w:firstLine="0"/>
              <w:jc w:val="left"/>
              <w:rPr>
                <w:rFonts w:cs="Times New Roman"/>
              </w:rPr>
            </w:pPr>
            <w:r w:rsidRPr="009E4E22">
              <w:rPr>
                <w:rFonts w:cs="Times New Roman"/>
                <w:sz w:val="20"/>
              </w:rPr>
              <w:t>255.90 ms</w:t>
            </w:r>
          </w:p>
        </w:tc>
        <w:tc>
          <w:tcPr>
            <w:tcW w:w="1560" w:type="dxa"/>
            <w:tcMar>
              <w:top w:w="72" w:type="dxa"/>
              <w:left w:w="90" w:type="dxa"/>
              <w:bottom w:w="72" w:type="dxa"/>
              <w:right w:w="90" w:type="dxa"/>
            </w:tcMar>
            <w:vAlign w:val="center"/>
          </w:tcPr>
          <w:p w14:paraId="084CF714" w14:textId="77777777" w:rsidR="005C46AB" w:rsidRPr="009E4E22" w:rsidRDefault="00000000">
            <w:pPr>
              <w:spacing w:after="0" w:line="240" w:lineRule="auto"/>
              <w:ind w:firstLine="0"/>
              <w:jc w:val="left"/>
              <w:rPr>
                <w:rFonts w:cs="Times New Roman"/>
              </w:rPr>
            </w:pPr>
            <w:r w:rsidRPr="009E4E22">
              <w:rPr>
                <w:rFonts w:cs="Times New Roman"/>
                <w:sz w:val="20"/>
              </w:rPr>
              <w:t>1146.90 ms</w:t>
            </w:r>
          </w:p>
        </w:tc>
        <w:tc>
          <w:tcPr>
            <w:tcW w:w="1559" w:type="dxa"/>
            <w:tcMar>
              <w:top w:w="72" w:type="dxa"/>
              <w:left w:w="90" w:type="dxa"/>
              <w:bottom w:w="72" w:type="dxa"/>
              <w:right w:w="90" w:type="dxa"/>
            </w:tcMar>
            <w:vAlign w:val="center"/>
          </w:tcPr>
          <w:p w14:paraId="0BAF5C49" w14:textId="77777777" w:rsidR="005C46AB" w:rsidRPr="009E4E22" w:rsidRDefault="00000000">
            <w:pPr>
              <w:spacing w:after="0" w:line="240" w:lineRule="auto"/>
              <w:ind w:firstLine="0"/>
              <w:jc w:val="left"/>
              <w:rPr>
                <w:rFonts w:cs="Times New Roman"/>
              </w:rPr>
            </w:pPr>
            <w:r w:rsidRPr="009E4E22">
              <w:rPr>
                <w:rFonts w:cs="Times New Roman"/>
                <w:sz w:val="20"/>
              </w:rPr>
              <w:t>+348.2%</w:t>
            </w:r>
          </w:p>
        </w:tc>
        <w:tc>
          <w:tcPr>
            <w:tcW w:w="1561" w:type="dxa"/>
            <w:tcMar>
              <w:top w:w="72" w:type="dxa"/>
              <w:left w:w="90" w:type="dxa"/>
              <w:bottom w:w="72" w:type="dxa"/>
              <w:right w:w="90" w:type="dxa"/>
            </w:tcMar>
            <w:vAlign w:val="center"/>
          </w:tcPr>
          <w:p w14:paraId="617421D4" w14:textId="77777777" w:rsidR="005C46AB" w:rsidRPr="009E4E22" w:rsidRDefault="00000000">
            <w:pPr>
              <w:spacing w:after="0" w:line="240" w:lineRule="auto"/>
              <w:ind w:firstLine="0"/>
              <w:jc w:val="left"/>
              <w:rPr>
                <w:rFonts w:cs="Times New Roman"/>
              </w:rPr>
            </w:pPr>
            <w:r w:rsidRPr="009E4E22">
              <w:rPr>
                <w:rFonts w:cs="Times New Roman"/>
                <w:sz w:val="20"/>
              </w:rPr>
              <w:t>FAIL</w:t>
            </w:r>
          </w:p>
        </w:tc>
      </w:tr>
      <w:tr w:rsidR="00D0055A" w:rsidRPr="009E4E22" w14:paraId="265B2233" w14:textId="77777777">
        <w:tc>
          <w:tcPr>
            <w:tcW w:w="1560" w:type="dxa"/>
            <w:tcMar>
              <w:top w:w="72" w:type="dxa"/>
              <w:left w:w="90" w:type="dxa"/>
              <w:bottom w:w="72" w:type="dxa"/>
              <w:right w:w="90" w:type="dxa"/>
            </w:tcMar>
            <w:vAlign w:val="center"/>
          </w:tcPr>
          <w:p w14:paraId="797BD110" w14:textId="77777777" w:rsidR="005C46AB" w:rsidRPr="009E4E22" w:rsidRDefault="00000000">
            <w:pPr>
              <w:spacing w:after="0" w:line="240" w:lineRule="auto"/>
              <w:ind w:firstLine="0"/>
              <w:jc w:val="left"/>
              <w:rPr>
                <w:rFonts w:cs="Times New Roman"/>
              </w:rPr>
            </w:pPr>
            <w:r w:rsidRPr="009E4E22">
              <w:rPr>
                <w:rFonts w:cs="Times New Roman"/>
                <w:sz w:val="20"/>
              </w:rPr>
              <w:t>500 VU</w:t>
            </w:r>
          </w:p>
        </w:tc>
        <w:tc>
          <w:tcPr>
            <w:tcW w:w="1559" w:type="dxa"/>
            <w:tcMar>
              <w:top w:w="72" w:type="dxa"/>
              <w:left w:w="90" w:type="dxa"/>
              <w:bottom w:w="72" w:type="dxa"/>
              <w:right w:w="90" w:type="dxa"/>
            </w:tcMar>
            <w:vAlign w:val="center"/>
          </w:tcPr>
          <w:p w14:paraId="1E1053D7" w14:textId="77777777" w:rsidR="005C46AB" w:rsidRPr="009E4E22" w:rsidRDefault="00000000">
            <w:pPr>
              <w:spacing w:after="0" w:line="240" w:lineRule="auto"/>
              <w:ind w:firstLine="0"/>
              <w:jc w:val="left"/>
              <w:rPr>
                <w:rFonts w:cs="Times New Roman"/>
              </w:rPr>
            </w:pPr>
            <w:r w:rsidRPr="009E4E22">
              <w:rPr>
                <w:rFonts w:cs="Times New Roman"/>
                <w:sz w:val="20"/>
              </w:rPr>
              <w:t>Total p95 response time</w:t>
            </w:r>
          </w:p>
        </w:tc>
        <w:tc>
          <w:tcPr>
            <w:tcW w:w="1561" w:type="dxa"/>
            <w:tcMar>
              <w:top w:w="72" w:type="dxa"/>
              <w:left w:w="90" w:type="dxa"/>
              <w:bottom w:w="72" w:type="dxa"/>
              <w:right w:w="90" w:type="dxa"/>
            </w:tcMar>
            <w:vAlign w:val="center"/>
          </w:tcPr>
          <w:p w14:paraId="736D30D9" w14:textId="77777777" w:rsidR="005C46AB" w:rsidRPr="009E4E22" w:rsidRDefault="00000000">
            <w:pPr>
              <w:spacing w:after="0" w:line="240" w:lineRule="auto"/>
              <w:ind w:firstLine="0"/>
              <w:jc w:val="left"/>
              <w:rPr>
                <w:rFonts w:cs="Times New Roman"/>
              </w:rPr>
            </w:pPr>
            <w:r w:rsidRPr="009E4E22">
              <w:rPr>
                <w:rFonts w:cs="Times New Roman"/>
                <w:sz w:val="20"/>
              </w:rPr>
              <w:t>106.00 ms</w:t>
            </w:r>
          </w:p>
        </w:tc>
        <w:tc>
          <w:tcPr>
            <w:tcW w:w="1560" w:type="dxa"/>
            <w:tcMar>
              <w:top w:w="72" w:type="dxa"/>
              <w:left w:w="90" w:type="dxa"/>
              <w:bottom w:w="72" w:type="dxa"/>
              <w:right w:w="90" w:type="dxa"/>
            </w:tcMar>
            <w:vAlign w:val="center"/>
          </w:tcPr>
          <w:p w14:paraId="3EF7FB8E" w14:textId="77777777" w:rsidR="005C46AB" w:rsidRPr="009E4E22" w:rsidRDefault="00000000">
            <w:pPr>
              <w:spacing w:after="0" w:line="240" w:lineRule="auto"/>
              <w:ind w:firstLine="0"/>
              <w:jc w:val="left"/>
              <w:rPr>
                <w:rFonts w:cs="Times New Roman"/>
              </w:rPr>
            </w:pPr>
            <w:r w:rsidRPr="009E4E22">
              <w:rPr>
                <w:rFonts w:cs="Times New Roman"/>
                <w:sz w:val="20"/>
              </w:rPr>
              <w:t>1547.95 ms</w:t>
            </w:r>
          </w:p>
        </w:tc>
        <w:tc>
          <w:tcPr>
            <w:tcW w:w="1559" w:type="dxa"/>
            <w:tcMar>
              <w:top w:w="72" w:type="dxa"/>
              <w:left w:w="90" w:type="dxa"/>
              <w:bottom w:w="72" w:type="dxa"/>
              <w:right w:w="90" w:type="dxa"/>
            </w:tcMar>
            <w:vAlign w:val="center"/>
          </w:tcPr>
          <w:p w14:paraId="4A7A40D7" w14:textId="77777777" w:rsidR="005C46AB" w:rsidRPr="009E4E22" w:rsidRDefault="00000000">
            <w:pPr>
              <w:spacing w:after="0" w:line="240" w:lineRule="auto"/>
              <w:ind w:firstLine="0"/>
              <w:jc w:val="left"/>
              <w:rPr>
                <w:rFonts w:cs="Times New Roman"/>
              </w:rPr>
            </w:pPr>
            <w:r w:rsidRPr="009E4E22">
              <w:rPr>
                <w:rFonts w:cs="Times New Roman"/>
                <w:sz w:val="20"/>
              </w:rPr>
              <w:t>+1360.3%</w:t>
            </w:r>
          </w:p>
        </w:tc>
        <w:tc>
          <w:tcPr>
            <w:tcW w:w="1561" w:type="dxa"/>
            <w:tcMar>
              <w:top w:w="72" w:type="dxa"/>
              <w:left w:w="90" w:type="dxa"/>
              <w:bottom w:w="72" w:type="dxa"/>
              <w:right w:w="90" w:type="dxa"/>
            </w:tcMar>
            <w:vAlign w:val="center"/>
          </w:tcPr>
          <w:p w14:paraId="4F16522B" w14:textId="77777777" w:rsidR="005C46AB" w:rsidRPr="009E4E22" w:rsidRDefault="00000000">
            <w:pPr>
              <w:spacing w:after="0" w:line="240" w:lineRule="auto"/>
              <w:ind w:firstLine="0"/>
              <w:jc w:val="left"/>
              <w:rPr>
                <w:rFonts w:cs="Times New Roman"/>
              </w:rPr>
            </w:pPr>
            <w:r w:rsidRPr="009E4E22">
              <w:rPr>
                <w:rFonts w:cs="Times New Roman"/>
                <w:sz w:val="20"/>
              </w:rPr>
              <w:t>FAIL</w:t>
            </w:r>
          </w:p>
        </w:tc>
      </w:tr>
      <w:tr w:rsidR="00D0055A" w:rsidRPr="009E4E22" w14:paraId="14712F04" w14:textId="77777777">
        <w:tc>
          <w:tcPr>
            <w:tcW w:w="1560" w:type="dxa"/>
            <w:tcMar>
              <w:top w:w="72" w:type="dxa"/>
              <w:left w:w="90" w:type="dxa"/>
              <w:bottom w:w="72" w:type="dxa"/>
              <w:right w:w="90" w:type="dxa"/>
            </w:tcMar>
            <w:vAlign w:val="center"/>
          </w:tcPr>
          <w:p w14:paraId="113BCB8F" w14:textId="77777777" w:rsidR="005C46AB" w:rsidRPr="009E4E22" w:rsidRDefault="00000000">
            <w:pPr>
              <w:spacing w:after="0" w:line="240" w:lineRule="auto"/>
              <w:ind w:firstLine="0"/>
              <w:jc w:val="left"/>
              <w:rPr>
                <w:rFonts w:cs="Times New Roman"/>
              </w:rPr>
            </w:pPr>
            <w:r w:rsidRPr="009E4E22">
              <w:rPr>
                <w:rFonts w:cs="Times New Roman"/>
                <w:sz w:val="20"/>
              </w:rPr>
              <w:t>soak</w:t>
            </w:r>
          </w:p>
        </w:tc>
        <w:tc>
          <w:tcPr>
            <w:tcW w:w="1559" w:type="dxa"/>
            <w:tcMar>
              <w:top w:w="72" w:type="dxa"/>
              <w:left w:w="90" w:type="dxa"/>
              <w:bottom w:w="72" w:type="dxa"/>
              <w:right w:w="90" w:type="dxa"/>
            </w:tcMar>
            <w:vAlign w:val="center"/>
          </w:tcPr>
          <w:p w14:paraId="3DFCD5EF" w14:textId="77777777" w:rsidR="005C46AB" w:rsidRPr="009E4E22" w:rsidRDefault="00000000">
            <w:pPr>
              <w:spacing w:after="0" w:line="240" w:lineRule="auto"/>
              <w:ind w:firstLine="0"/>
              <w:jc w:val="left"/>
              <w:rPr>
                <w:rFonts w:cs="Times New Roman"/>
              </w:rPr>
            </w:pPr>
            <w:r w:rsidRPr="009E4E22">
              <w:rPr>
                <w:rFonts w:cs="Times New Roman"/>
                <w:sz w:val="20"/>
              </w:rPr>
              <w:t>Total p95 response time</w:t>
            </w:r>
          </w:p>
        </w:tc>
        <w:tc>
          <w:tcPr>
            <w:tcW w:w="1561" w:type="dxa"/>
            <w:tcMar>
              <w:top w:w="72" w:type="dxa"/>
              <w:left w:w="90" w:type="dxa"/>
              <w:bottom w:w="72" w:type="dxa"/>
              <w:right w:w="90" w:type="dxa"/>
            </w:tcMar>
            <w:vAlign w:val="center"/>
          </w:tcPr>
          <w:p w14:paraId="27A81960" w14:textId="77777777" w:rsidR="005C46AB" w:rsidRPr="009E4E22" w:rsidRDefault="00000000">
            <w:pPr>
              <w:spacing w:after="0" w:line="240" w:lineRule="auto"/>
              <w:ind w:firstLine="0"/>
              <w:jc w:val="left"/>
              <w:rPr>
                <w:rFonts w:cs="Times New Roman"/>
              </w:rPr>
            </w:pPr>
            <w:r w:rsidRPr="009E4E22">
              <w:rPr>
                <w:rFonts w:cs="Times New Roman"/>
                <w:sz w:val="20"/>
              </w:rPr>
              <w:t>443.95 ms</w:t>
            </w:r>
          </w:p>
        </w:tc>
        <w:tc>
          <w:tcPr>
            <w:tcW w:w="1560" w:type="dxa"/>
            <w:tcMar>
              <w:top w:w="72" w:type="dxa"/>
              <w:left w:w="90" w:type="dxa"/>
              <w:bottom w:w="72" w:type="dxa"/>
              <w:right w:w="90" w:type="dxa"/>
            </w:tcMar>
            <w:vAlign w:val="center"/>
          </w:tcPr>
          <w:p w14:paraId="76E252C3" w14:textId="77777777" w:rsidR="005C46AB" w:rsidRPr="009E4E22" w:rsidRDefault="00000000">
            <w:pPr>
              <w:spacing w:after="0" w:line="240" w:lineRule="auto"/>
              <w:ind w:firstLine="0"/>
              <w:jc w:val="left"/>
              <w:rPr>
                <w:rFonts w:cs="Times New Roman"/>
              </w:rPr>
            </w:pPr>
            <w:r w:rsidRPr="009E4E22">
              <w:rPr>
                <w:rFonts w:cs="Times New Roman"/>
                <w:sz w:val="20"/>
              </w:rPr>
              <w:t>171.00 ms</w:t>
            </w:r>
          </w:p>
        </w:tc>
        <w:tc>
          <w:tcPr>
            <w:tcW w:w="1559" w:type="dxa"/>
            <w:tcMar>
              <w:top w:w="72" w:type="dxa"/>
              <w:left w:w="90" w:type="dxa"/>
              <w:bottom w:w="72" w:type="dxa"/>
              <w:right w:w="90" w:type="dxa"/>
            </w:tcMar>
            <w:vAlign w:val="center"/>
          </w:tcPr>
          <w:p w14:paraId="638DE957" w14:textId="77777777" w:rsidR="005C46AB" w:rsidRPr="009E4E22" w:rsidRDefault="00000000">
            <w:pPr>
              <w:spacing w:after="0" w:line="240" w:lineRule="auto"/>
              <w:ind w:firstLine="0"/>
              <w:jc w:val="left"/>
              <w:rPr>
                <w:rFonts w:cs="Times New Roman"/>
              </w:rPr>
            </w:pPr>
            <w:r w:rsidRPr="009E4E22">
              <w:rPr>
                <w:rFonts w:cs="Times New Roman"/>
                <w:sz w:val="20"/>
              </w:rPr>
              <w:t>-61.5%</w:t>
            </w:r>
          </w:p>
        </w:tc>
        <w:tc>
          <w:tcPr>
            <w:tcW w:w="1561" w:type="dxa"/>
            <w:tcMar>
              <w:top w:w="72" w:type="dxa"/>
              <w:left w:w="90" w:type="dxa"/>
              <w:bottom w:w="72" w:type="dxa"/>
              <w:right w:w="90" w:type="dxa"/>
            </w:tcMar>
            <w:vAlign w:val="center"/>
          </w:tcPr>
          <w:p w14:paraId="563D9B07" w14:textId="77777777" w:rsidR="005C46AB" w:rsidRPr="009E4E22" w:rsidRDefault="00000000">
            <w:pPr>
              <w:spacing w:after="0" w:line="240" w:lineRule="auto"/>
              <w:ind w:firstLine="0"/>
              <w:jc w:val="left"/>
              <w:rPr>
                <w:rFonts w:cs="Times New Roman"/>
              </w:rPr>
            </w:pPr>
            <w:r w:rsidRPr="009E4E22">
              <w:rPr>
                <w:rFonts w:cs="Times New Roman"/>
                <w:sz w:val="20"/>
              </w:rPr>
              <w:t>Improved</w:t>
            </w:r>
          </w:p>
        </w:tc>
      </w:tr>
      <w:tr w:rsidR="00D0055A" w:rsidRPr="009E4E22" w14:paraId="6D7E61FB" w14:textId="77777777">
        <w:tc>
          <w:tcPr>
            <w:tcW w:w="1560" w:type="dxa"/>
            <w:tcMar>
              <w:top w:w="72" w:type="dxa"/>
              <w:left w:w="90" w:type="dxa"/>
              <w:bottom w:w="72" w:type="dxa"/>
              <w:right w:w="90" w:type="dxa"/>
            </w:tcMar>
            <w:vAlign w:val="center"/>
          </w:tcPr>
          <w:p w14:paraId="55256D44" w14:textId="77777777" w:rsidR="005C46AB" w:rsidRPr="009E4E22" w:rsidRDefault="00000000">
            <w:pPr>
              <w:spacing w:after="0" w:line="240" w:lineRule="auto"/>
              <w:ind w:firstLine="0"/>
              <w:jc w:val="left"/>
              <w:rPr>
                <w:rFonts w:cs="Times New Roman"/>
              </w:rPr>
            </w:pPr>
            <w:r w:rsidRPr="009E4E22">
              <w:rPr>
                <w:rFonts w:cs="Times New Roman"/>
                <w:sz w:val="20"/>
              </w:rPr>
              <w:t>spike</w:t>
            </w:r>
          </w:p>
        </w:tc>
        <w:tc>
          <w:tcPr>
            <w:tcW w:w="1559" w:type="dxa"/>
            <w:tcMar>
              <w:top w:w="72" w:type="dxa"/>
              <w:left w:w="90" w:type="dxa"/>
              <w:bottom w:w="72" w:type="dxa"/>
              <w:right w:w="90" w:type="dxa"/>
            </w:tcMar>
            <w:vAlign w:val="center"/>
          </w:tcPr>
          <w:p w14:paraId="17DDA81E" w14:textId="77777777" w:rsidR="005C46AB" w:rsidRPr="009E4E22" w:rsidRDefault="00000000">
            <w:pPr>
              <w:spacing w:after="0" w:line="240" w:lineRule="auto"/>
              <w:ind w:firstLine="0"/>
              <w:jc w:val="left"/>
              <w:rPr>
                <w:rFonts w:cs="Times New Roman"/>
              </w:rPr>
            </w:pPr>
            <w:r w:rsidRPr="009E4E22">
              <w:rPr>
                <w:rFonts w:cs="Times New Roman"/>
                <w:sz w:val="20"/>
              </w:rPr>
              <w:t>Total p95 response time</w:t>
            </w:r>
          </w:p>
        </w:tc>
        <w:tc>
          <w:tcPr>
            <w:tcW w:w="1561" w:type="dxa"/>
            <w:tcMar>
              <w:top w:w="72" w:type="dxa"/>
              <w:left w:w="90" w:type="dxa"/>
              <w:bottom w:w="72" w:type="dxa"/>
              <w:right w:w="90" w:type="dxa"/>
            </w:tcMar>
            <w:vAlign w:val="center"/>
          </w:tcPr>
          <w:p w14:paraId="2D873548" w14:textId="77777777" w:rsidR="005C46AB" w:rsidRPr="009E4E22" w:rsidRDefault="00000000">
            <w:pPr>
              <w:spacing w:after="0" w:line="240" w:lineRule="auto"/>
              <w:ind w:firstLine="0"/>
              <w:jc w:val="left"/>
              <w:rPr>
                <w:rFonts w:cs="Times New Roman"/>
              </w:rPr>
            </w:pPr>
            <w:r w:rsidRPr="009E4E22">
              <w:rPr>
                <w:rFonts w:cs="Times New Roman"/>
                <w:sz w:val="20"/>
              </w:rPr>
              <w:t>33401.75 ms</w:t>
            </w:r>
          </w:p>
        </w:tc>
        <w:tc>
          <w:tcPr>
            <w:tcW w:w="1560" w:type="dxa"/>
            <w:tcMar>
              <w:top w:w="72" w:type="dxa"/>
              <w:left w:w="90" w:type="dxa"/>
              <w:bottom w:w="72" w:type="dxa"/>
              <w:right w:w="90" w:type="dxa"/>
            </w:tcMar>
            <w:vAlign w:val="center"/>
          </w:tcPr>
          <w:p w14:paraId="3713CF58" w14:textId="77777777" w:rsidR="005C46AB" w:rsidRPr="009E4E22" w:rsidRDefault="00000000">
            <w:pPr>
              <w:spacing w:after="0" w:line="240" w:lineRule="auto"/>
              <w:ind w:firstLine="0"/>
              <w:jc w:val="left"/>
              <w:rPr>
                <w:rFonts w:cs="Times New Roman"/>
              </w:rPr>
            </w:pPr>
            <w:r w:rsidRPr="009E4E22">
              <w:rPr>
                <w:rFonts w:cs="Times New Roman"/>
                <w:sz w:val="20"/>
              </w:rPr>
              <w:t>4730.85 ms</w:t>
            </w:r>
          </w:p>
        </w:tc>
        <w:tc>
          <w:tcPr>
            <w:tcW w:w="1559" w:type="dxa"/>
            <w:tcMar>
              <w:top w:w="72" w:type="dxa"/>
              <w:left w:w="90" w:type="dxa"/>
              <w:bottom w:w="72" w:type="dxa"/>
              <w:right w:w="90" w:type="dxa"/>
            </w:tcMar>
            <w:vAlign w:val="center"/>
          </w:tcPr>
          <w:p w14:paraId="0E0621B0" w14:textId="77777777" w:rsidR="005C46AB" w:rsidRPr="009E4E22" w:rsidRDefault="00000000">
            <w:pPr>
              <w:spacing w:after="0" w:line="240" w:lineRule="auto"/>
              <w:ind w:firstLine="0"/>
              <w:jc w:val="left"/>
              <w:rPr>
                <w:rFonts w:cs="Times New Roman"/>
              </w:rPr>
            </w:pPr>
            <w:r w:rsidRPr="009E4E22">
              <w:rPr>
                <w:rFonts w:cs="Times New Roman"/>
                <w:sz w:val="20"/>
              </w:rPr>
              <w:t>-85.8%</w:t>
            </w:r>
          </w:p>
        </w:tc>
        <w:tc>
          <w:tcPr>
            <w:tcW w:w="1561" w:type="dxa"/>
            <w:tcMar>
              <w:top w:w="72" w:type="dxa"/>
              <w:left w:w="90" w:type="dxa"/>
              <w:bottom w:w="72" w:type="dxa"/>
              <w:right w:w="90" w:type="dxa"/>
            </w:tcMar>
            <w:vAlign w:val="center"/>
          </w:tcPr>
          <w:p w14:paraId="1C4711B1" w14:textId="77777777" w:rsidR="005C46AB" w:rsidRPr="009E4E22" w:rsidRDefault="00000000">
            <w:pPr>
              <w:spacing w:after="0" w:line="240" w:lineRule="auto"/>
              <w:ind w:firstLine="0"/>
              <w:jc w:val="left"/>
              <w:rPr>
                <w:rFonts w:cs="Times New Roman"/>
              </w:rPr>
            </w:pPr>
            <w:r w:rsidRPr="009E4E22">
              <w:rPr>
                <w:rFonts w:cs="Times New Roman"/>
                <w:sz w:val="20"/>
              </w:rPr>
              <w:t>Improved</w:t>
            </w:r>
          </w:p>
        </w:tc>
      </w:tr>
      <w:tr w:rsidR="00D0055A" w:rsidRPr="009E4E22" w14:paraId="54B0993A" w14:textId="77777777">
        <w:tc>
          <w:tcPr>
            <w:tcW w:w="1560" w:type="dxa"/>
            <w:tcMar>
              <w:top w:w="72" w:type="dxa"/>
              <w:left w:w="90" w:type="dxa"/>
              <w:bottom w:w="72" w:type="dxa"/>
              <w:right w:w="90" w:type="dxa"/>
            </w:tcMar>
            <w:vAlign w:val="center"/>
          </w:tcPr>
          <w:p w14:paraId="2481BA3E" w14:textId="77777777" w:rsidR="005C46AB" w:rsidRPr="009E4E22" w:rsidRDefault="00000000">
            <w:pPr>
              <w:spacing w:after="0" w:line="240" w:lineRule="auto"/>
              <w:ind w:firstLine="0"/>
              <w:jc w:val="left"/>
              <w:rPr>
                <w:rFonts w:cs="Times New Roman"/>
              </w:rPr>
            </w:pPr>
            <w:r w:rsidRPr="009E4E22">
              <w:rPr>
                <w:rFonts w:cs="Times New Roman"/>
                <w:sz w:val="20"/>
              </w:rPr>
              <w:t>Core gate</w:t>
            </w:r>
          </w:p>
        </w:tc>
        <w:tc>
          <w:tcPr>
            <w:tcW w:w="1559" w:type="dxa"/>
            <w:tcMar>
              <w:top w:w="72" w:type="dxa"/>
              <w:left w:w="90" w:type="dxa"/>
              <w:bottom w:w="72" w:type="dxa"/>
              <w:right w:w="90" w:type="dxa"/>
            </w:tcMar>
            <w:vAlign w:val="center"/>
          </w:tcPr>
          <w:p w14:paraId="1FD2B145" w14:textId="77777777" w:rsidR="005C46AB" w:rsidRPr="009E4E22" w:rsidRDefault="00000000">
            <w:pPr>
              <w:spacing w:after="0" w:line="240" w:lineRule="auto"/>
              <w:ind w:firstLine="0"/>
              <w:jc w:val="left"/>
              <w:rPr>
                <w:rFonts w:cs="Times New Roman"/>
              </w:rPr>
            </w:pPr>
            <w:r w:rsidRPr="009E4E22">
              <w:rPr>
                <w:rFonts w:cs="Times New Roman"/>
                <w:sz w:val="20"/>
              </w:rPr>
              <w:t>Threshold result</w:t>
            </w:r>
          </w:p>
        </w:tc>
        <w:tc>
          <w:tcPr>
            <w:tcW w:w="1561" w:type="dxa"/>
            <w:tcMar>
              <w:top w:w="72" w:type="dxa"/>
              <w:left w:w="90" w:type="dxa"/>
              <w:bottom w:w="72" w:type="dxa"/>
              <w:right w:w="90" w:type="dxa"/>
            </w:tcMar>
            <w:vAlign w:val="center"/>
          </w:tcPr>
          <w:p w14:paraId="70E76840" w14:textId="77777777" w:rsidR="005C46AB" w:rsidRPr="009E4E22" w:rsidRDefault="00000000">
            <w:pPr>
              <w:spacing w:after="0" w:line="240" w:lineRule="auto"/>
              <w:ind w:firstLine="0"/>
              <w:jc w:val="left"/>
              <w:rPr>
                <w:rFonts w:cs="Times New Roman"/>
              </w:rPr>
            </w:pPr>
            <w:r w:rsidRPr="009E4E22">
              <w:rPr>
                <w:rFonts w:cs="Times New Roman"/>
                <w:sz w:val="20"/>
              </w:rPr>
              <w:t>PASS</w:t>
            </w:r>
          </w:p>
        </w:tc>
        <w:tc>
          <w:tcPr>
            <w:tcW w:w="1560" w:type="dxa"/>
            <w:tcMar>
              <w:top w:w="72" w:type="dxa"/>
              <w:left w:w="90" w:type="dxa"/>
              <w:bottom w:w="72" w:type="dxa"/>
              <w:right w:w="90" w:type="dxa"/>
            </w:tcMar>
            <w:vAlign w:val="center"/>
          </w:tcPr>
          <w:p w14:paraId="78974453" w14:textId="77777777" w:rsidR="005C46AB" w:rsidRPr="009E4E22" w:rsidRDefault="00000000">
            <w:pPr>
              <w:spacing w:after="0" w:line="240" w:lineRule="auto"/>
              <w:ind w:firstLine="0"/>
              <w:jc w:val="left"/>
              <w:rPr>
                <w:rFonts w:cs="Times New Roman"/>
              </w:rPr>
            </w:pPr>
            <w:r w:rsidRPr="009E4E22">
              <w:rPr>
                <w:rFonts w:cs="Times New Roman"/>
                <w:sz w:val="20"/>
              </w:rPr>
              <w:t>FAIL</w:t>
            </w:r>
          </w:p>
        </w:tc>
        <w:tc>
          <w:tcPr>
            <w:tcW w:w="1559" w:type="dxa"/>
            <w:tcMar>
              <w:top w:w="72" w:type="dxa"/>
              <w:left w:w="90" w:type="dxa"/>
              <w:bottom w:w="72" w:type="dxa"/>
              <w:right w:w="90" w:type="dxa"/>
            </w:tcMar>
            <w:vAlign w:val="center"/>
          </w:tcPr>
          <w:p w14:paraId="5E2525B4" w14:textId="77777777" w:rsidR="005C46AB" w:rsidRPr="009E4E22" w:rsidRDefault="00000000">
            <w:pPr>
              <w:spacing w:after="0" w:line="240" w:lineRule="auto"/>
              <w:ind w:firstLine="0"/>
              <w:jc w:val="left"/>
              <w:rPr>
                <w:rFonts w:cs="Times New Roman"/>
              </w:rPr>
            </w:pPr>
            <w:r w:rsidRPr="009E4E22">
              <w:rPr>
                <w:rFonts w:cs="Times New Roman"/>
                <w:sz w:val="20"/>
              </w:rPr>
              <w:t>100 VU and 500 VU exceeded thresholds</w:t>
            </w:r>
          </w:p>
        </w:tc>
        <w:tc>
          <w:tcPr>
            <w:tcW w:w="1561" w:type="dxa"/>
            <w:tcMar>
              <w:top w:w="72" w:type="dxa"/>
              <w:left w:w="90" w:type="dxa"/>
              <w:bottom w:w="72" w:type="dxa"/>
              <w:right w:w="90" w:type="dxa"/>
            </w:tcMar>
            <w:vAlign w:val="center"/>
          </w:tcPr>
          <w:p w14:paraId="5224467A" w14:textId="77777777" w:rsidR="005C46AB" w:rsidRPr="009E4E22" w:rsidRDefault="00000000">
            <w:pPr>
              <w:spacing w:after="0" w:line="240" w:lineRule="auto"/>
              <w:ind w:firstLine="0"/>
              <w:jc w:val="left"/>
              <w:rPr>
                <w:rFonts w:cs="Times New Roman"/>
              </w:rPr>
            </w:pPr>
            <w:r w:rsidRPr="009E4E22">
              <w:rPr>
                <w:rFonts w:cs="Times New Roman"/>
                <w:sz w:val="20"/>
              </w:rPr>
              <w:t>NOT ACHIEVED</w:t>
            </w:r>
          </w:p>
        </w:tc>
      </w:tr>
    </w:tbl>
    <w:p w14:paraId="15F316EC" w14:textId="77777777" w:rsidR="00D0055A" w:rsidRPr="009E4E22" w:rsidRDefault="00000000" w:rsidP="0029128D">
      <w:pPr>
        <w:pStyle w:val="Caption"/>
        <w:keepNext/>
        <w:spacing w:after="80" w:line="480" w:lineRule="auto"/>
        <w:ind w:left="720" w:firstLine="0"/>
        <w:jc w:val="center"/>
        <w:rPr>
          <w:b/>
          <w:bCs/>
        </w:rPr>
      </w:pPr>
      <w:r w:rsidRPr="009E4E22">
        <w:rPr>
          <w:rFonts w:ascii="Times New Roman" w:hAnsi="Times New Roman" w:eastAsia="Times New Roman" w:cs="Times New Roman"/>
          <w:sz w:val="24"/>
        </w:rPr>
        <w:lastRenderedPageBreak/>
        <w:t>Table 3.7. Selected before-and-after code evidence linked to reviewer comments.</w:t>
      </w:r>
    </w:p>
    <w:tbl>
      <w:tblPr>
        <w:tblStyle w:val="TableGrid0"/>
        <w:tblW w:w="9350" w:type="dxa"/>
        <w:tblLayout w:type="fixed"/>
        <w:tblLook w:val="04A0" w:firstRow="1" w:lastRow="0" w:firstColumn="1" w:lastColumn="0" w:noHBand="0" w:noVBand="1"/>
      </w:tblPr>
      <w:tblGrid>
        <w:gridCol w:w="950"/>
        <w:gridCol w:w="625"/>
        <w:gridCol w:w="2924"/>
        <w:gridCol w:w="787"/>
        <w:gridCol w:w="2924"/>
        <w:gridCol w:w="1140"/>
      </w:tblGrid>
      <w:tr w:rsidR="002072E6" w:rsidRPr="009E4E22" w14:paraId="43E1A3BF" w14:textId="77777777" w:rsidTr="0080470E">
        <w:trPr>
          <w:tblHeader/>
        </w:trPr>
        <w:tc>
          <w:tcPr>
            <w:tcW w:w="950" w:type="dxa"/>
            <w:shd w:val="clear" w:color="auto" w:fill="D9EAF7"/>
            <w:tcMar>
              <w:top w:w="72" w:type="dxa"/>
              <w:left w:w="90" w:type="dxa"/>
              <w:bottom w:w="72" w:type="dxa"/>
              <w:right w:w="90" w:type="dxa"/>
            </w:tcMar>
            <w:vAlign w:val="center"/>
            <w:hideMark/>
          </w:tcPr>
          <w:p w14:paraId="29C30ED6" w14:textId="77777777" w:rsidR="002072E6" w:rsidRPr="009E4E22" w:rsidRDefault="002072E6">
            <w:pPr>
              <w:spacing w:after="0" w:line="240" w:lineRule="auto"/>
              <w:ind w:firstLine="0"/>
              <w:jc w:val="center"/>
              <w:rPr>
                <w:rFonts w:cs="Times New Roman"/>
                <w:szCs w:val="24"/>
                <w:lang w:bidi="th-TH"/>
              </w:rPr>
            </w:pPr>
            <w:r w:rsidRPr="009E4E22">
              <w:rPr>
                <w:rFonts w:cs="Times New Roman"/>
                <w:b/>
                <w:bCs/>
                <w:sz w:val="20"/>
                <w:szCs w:val="24"/>
              </w:rPr>
              <w:t>Example</w:t>
            </w:r>
          </w:p>
        </w:tc>
        <w:tc>
          <w:tcPr>
            <w:tcW w:w="625" w:type="dxa"/>
            <w:shd w:val="clear" w:color="auto" w:fill="D9EAF7"/>
            <w:tcMar>
              <w:top w:w="72" w:type="dxa"/>
              <w:left w:w="90" w:type="dxa"/>
              <w:bottom w:w="72" w:type="dxa"/>
              <w:right w:w="90" w:type="dxa"/>
            </w:tcMar>
            <w:vAlign w:val="center"/>
            <w:hideMark/>
          </w:tcPr>
          <w:p w14:paraId="3B1CFCF0" w14:textId="77777777" w:rsidR="002072E6" w:rsidRPr="009E4E22" w:rsidRDefault="002072E6">
            <w:pPr>
              <w:spacing w:after="0" w:line="240" w:lineRule="auto"/>
              <w:ind w:firstLine="0"/>
              <w:jc w:val="center"/>
              <w:rPr>
                <w:rFonts w:cs="Times New Roman"/>
                <w:szCs w:val="24"/>
              </w:rPr>
            </w:pPr>
            <w:r w:rsidRPr="009E4E22">
              <w:rPr>
                <w:rFonts w:cs="Times New Roman"/>
                <w:b/>
                <w:bCs/>
                <w:sz w:val="20"/>
                <w:szCs w:val="24"/>
              </w:rPr>
              <w:t>Before branch</w:t>
            </w:r>
          </w:p>
        </w:tc>
        <w:tc>
          <w:tcPr>
            <w:tcW w:w="2924" w:type="dxa"/>
            <w:shd w:val="clear" w:color="auto" w:fill="D9EAF7"/>
            <w:tcMar>
              <w:top w:w="72" w:type="dxa"/>
              <w:left w:w="90" w:type="dxa"/>
              <w:bottom w:w="72" w:type="dxa"/>
              <w:right w:w="90" w:type="dxa"/>
            </w:tcMar>
            <w:vAlign w:val="center"/>
            <w:hideMark/>
          </w:tcPr>
          <w:p w14:paraId="62204AD1" w14:textId="77777777" w:rsidR="002072E6" w:rsidRPr="009E4E22" w:rsidRDefault="002072E6">
            <w:pPr>
              <w:spacing w:after="0" w:line="240" w:lineRule="auto"/>
              <w:ind w:firstLine="0"/>
              <w:jc w:val="center"/>
              <w:rPr>
                <w:rFonts w:cs="Times New Roman"/>
                <w:szCs w:val="24"/>
              </w:rPr>
            </w:pPr>
            <w:r w:rsidRPr="009E4E22">
              <w:rPr>
                <w:rFonts w:cs="Times New Roman"/>
                <w:b/>
                <w:bCs/>
                <w:sz w:val="20"/>
                <w:szCs w:val="24"/>
              </w:rPr>
              <w:t>Before code</w:t>
            </w:r>
          </w:p>
        </w:tc>
        <w:tc>
          <w:tcPr>
            <w:tcW w:w="787" w:type="dxa"/>
            <w:shd w:val="clear" w:color="auto" w:fill="D9EAF7"/>
            <w:tcMar>
              <w:top w:w="72" w:type="dxa"/>
              <w:left w:w="90" w:type="dxa"/>
              <w:bottom w:w="72" w:type="dxa"/>
              <w:right w:w="90" w:type="dxa"/>
            </w:tcMar>
            <w:vAlign w:val="center"/>
            <w:hideMark/>
          </w:tcPr>
          <w:p w14:paraId="0BE326A5" w14:textId="77777777" w:rsidR="002072E6" w:rsidRPr="009E4E22" w:rsidRDefault="002072E6">
            <w:pPr>
              <w:spacing w:after="0" w:line="240" w:lineRule="auto"/>
              <w:ind w:firstLine="0"/>
              <w:jc w:val="center"/>
              <w:rPr>
                <w:rFonts w:cs="Times New Roman"/>
                <w:szCs w:val="24"/>
              </w:rPr>
            </w:pPr>
            <w:r w:rsidRPr="009E4E22">
              <w:rPr>
                <w:rFonts w:cs="Times New Roman"/>
                <w:b/>
                <w:bCs/>
                <w:sz w:val="20"/>
                <w:szCs w:val="24"/>
              </w:rPr>
              <w:t>After branch</w:t>
            </w:r>
          </w:p>
        </w:tc>
        <w:tc>
          <w:tcPr>
            <w:tcW w:w="2924" w:type="dxa"/>
            <w:shd w:val="clear" w:color="auto" w:fill="D9EAF7"/>
            <w:tcMar>
              <w:top w:w="72" w:type="dxa"/>
              <w:left w:w="90" w:type="dxa"/>
              <w:bottom w:w="72" w:type="dxa"/>
              <w:right w:w="90" w:type="dxa"/>
            </w:tcMar>
            <w:vAlign w:val="center"/>
            <w:hideMark/>
          </w:tcPr>
          <w:p w14:paraId="244E3EF1" w14:textId="77777777" w:rsidR="002072E6" w:rsidRPr="009E4E22" w:rsidRDefault="002072E6">
            <w:pPr>
              <w:spacing w:after="0" w:line="240" w:lineRule="auto"/>
              <w:ind w:firstLine="0"/>
              <w:jc w:val="center"/>
              <w:rPr>
                <w:rFonts w:cs="Times New Roman"/>
                <w:szCs w:val="24"/>
              </w:rPr>
            </w:pPr>
            <w:r w:rsidRPr="009E4E22">
              <w:rPr>
                <w:rFonts w:cs="Times New Roman"/>
                <w:b/>
                <w:bCs/>
                <w:sz w:val="20"/>
                <w:szCs w:val="24"/>
              </w:rPr>
              <w:t>After code</w:t>
            </w:r>
          </w:p>
        </w:tc>
        <w:tc>
          <w:tcPr>
            <w:tcW w:w="1140" w:type="dxa"/>
            <w:shd w:val="clear" w:color="auto" w:fill="D9EAF7"/>
            <w:tcMar>
              <w:top w:w="72" w:type="dxa"/>
              <w:left w:w="90" w:type="dxa"/>
              <w:bottom w:w="72" w:type="dxa"/>
              <w:right w:w="90" w:type="dxa"/>
            </w:tcMar>
            <w:vAlign w:val="center"/>
            <w:hideMark/>
          </w:tcPr>
          <w:p w14:paraId="68D16376" w14:textId="77777777" w:rsidR="002072E6" w:rsidRPr="009E4E22" w:rsidRDefault="002072E6">
            <w:pPr>
              <w:spacing w:after="0" w:line="240" w:lineRule="auto"/>
              <w:ind w:firstLine="0"/>
              <w:jc w:val="center"/>
              <w:rPr>
                <w:rFonts w:cs="Times New Roman"/>
                <w:szCs w:val="24"/>
              </w:rPr>
            </w:pPr>
            <w:r w:rsidRPr="009E4E22">
              <w:rPr>
                <w:rFonts w:cs="Times New Roman"/>
                <w:b/>
                <w:bCs/>
                <w:sz w:val="20"/>
                <w:szCs w:val="24"/>
              </w:rPr>
              <w:t>Reason</w:t>
            </w:r>
          </w:p>
        </w:tc>
      </w:tr>
      <w:tr w:rsidR="002072E6" w:rsidRPr="009E4E22" w14:paraId="61CC8144" w14:textId="77777777" w:rsidTr="0080470E">
        <w:tc>
          <w:tcPr>
            <w:tcW w:w="950" w:type="dxa"/>
            <w:tcMar>
              <w:top w:w="72" w:type="dxa"/>
              <w:left w:w="90" w:type="dxa"/>
              <w:bottom w:w="72" w:type="dxa"/>
              <w:right w:w="90" w:type="dxa"/>
            </w:tcMar>
            <w:vAlign w:val="center"/>
            <w:hideMark/>
          </w:tcPr>
          <w:p w14:paraId="4253B638"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SonarQube maintainability</w:t>
            </w:r>
          </w:p>
        </w:tc>
        <w:tc>
          <w:tcPr>
            <w:tcW w:w="625" w:type="dxa"/>
            <w:tcMar>
              <w:top w:w="72" w:type="dxa"/>
              <w:left w:w="90" w:type="dxa"/>
              <w:bottom w:w="72" w:type="dxa"/>
              <w:right w:w="90" w:type="dxa"/>
            </w:tcMar>
            <w:vAlign w:val="center"/>
            <w:hideMark/>
          </w:tcPr>
          <w:p w14:paraId="20826866"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common baseline branch</w:t>
            </w:r>
          </w:p>
        </w:tc>
        <w:tc>
          <w:tcPr>
            <w:tcW w:w="2924" w:type="dxa"/>
            <w:tcMar>
              <w:top w:w="72" w:type="dxa"/>
              <w:left w:w="90" w:type="dxa"/>
              <w:bottom w:w="72" w:type="dxa"/>
              <w:right w:w="90" w:type="dxa"/>
            </w:tcMar>
            <w:vAlign w:val="center"/>
            <w:hideMark/>
          </w:tcPr>
          <w:p w14:paraId="45EBD3AA"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public async Task&lt;</w:t>
            </w:r>
            <w:proofErr w:type="spellStart"/>
            <w:r w:rsidRPr="009E4E22">
              <w:rPr>
                <w:rFonts w:cs="Times New Roman"/>
                <w:sz w:val="20"/>
                <w:szCs w:val="24"/>
              </w:rPr>
              <w:t>IActionResult</w:t>
            </w:r>
            <w:proofErr w:type="spellEnd"/>
            <w:r w:rsidRPr="009E4E22">
              <w:rPr>
                <w:rFonts w:cs="Times New Roman"/>
                <w:sz w:val="20"/>
                <w:szCs w:val="24"/>
              </w:rPr>
              <w:t xml:space="preserve">&gt; </w:t>
            </w:r>
            <w:proofErr w:type="spellStart"/>
            <w:proofErr w:type="gramStart"/>
            <w:r w:rsidRPr="009E4E22">
              <w:rPr>
                <w:rFonts w:cs="Times New Roman"/>
                <w:sz w:val="20"/>
                <w:szCs w:val="24"/>
              </w:rPr>
              <w:t>GetPaged</w:t>
            </w:r>
            <w:proofErr w:type="spellEnd"/>
            <w:r w:rsidRPr="009E4E22">
              <w:rPr>
                <w:rFonts w:cs="Times New Roman"/>
                <w:sz w:val="20"/>
                <w:szCs w:val="24"/>
              </w:rPr>
              <w:t>(</w:t>
            </w:r>
            <w:proofErr w:type="spellStart"/>
            <w:proofErr w:type="gramEnd"/>
            <w:r w:rsidRPr="009E4E22">
              <w:rPr>
                <w:rFonts w:cs="Times New Roman"/>
                <w:sz w:val="20"/>
                <w:szCs w:val="24"/>
              </w:rPr>
              <w:t>DateTime</w:t>
            </w:r>
            <w:proofErr w:type="spellEnd"/>
            <w:r w:rsidRPr="009E4E22">
              <w:rPr>
                <w:rFonts w:cs="Times New Roman"/>
                <w:sz w:val="20"/>
                <w:szCs w:val="24"/>
              </w:rPr>
              <w:t xml:space="preserve">? from, </w:t>
            </w:r>
            <w:proofErr w:type="spellStart"/>
            <w:r w:rsidRPr="009E4E22">
              <w:rPr>
                <w:rFonts w:cs="Times New Roman"/>
                <w:sz w:val="20"/>
                <w:szCs w:val="24"/>
              </w:rPr>
              <w:t>DateTime</w:t>
            </w:r>
            <w:proofErr w:type="spellEnd"/>
            <w:r w:rsidRPr="009E4E22">
              <w:rPr>
                <w:rFonts w:cs="Times New Roman"/>
                <w:sz w:val="20"/>
                <w:szCs w:val="24"/>
              </w:rPr>
              <w:t xml:space="preserve">? to, string? status, int? </w:t>
            </w:r>
            <w:proofErr w:type="spellStart"/>
            <w:r w:rsidRPr="009E4E22">
              <w:rPr>
                <w:rFonts w:cs="Times New Roman"/>
                <w:sz w:val="20"/>
                <w:szCs w:val="24"/>
              </w:rPr>
              <w:t>accountId</w:t>
            </w:r>
            <w:proofErr w:type="spellEnd"/>
            <w:r w:rsidRPr="009E4E22">
              <w:rPr>
                <w:rFonts w:cs="Times New Roman"/>
                <w:sz w:val="20"/>
                <w:szCs w:val="24"/>
              </w:rPr>
              <w:t xml:space="preserve">, string? search, int page = 1, int </w:t>
            </w:r>
            <w:proofErr w:type="spellStart"/>
            <w:r w:rsidRPr="009E4E22">
              <w:rPr>
                <w:rFonts w:cs="Times New Roman"/>
                <w:sz w:val="20"/>
                <w:szCs w:val="24"/>
              </w:rPr>
              <w:t>pageSize</w:t>
            </w:r>
            <w:proofErr w:type="spellEnd"/>
            <w:r w:rsidRPr="009E4E22">
              <w:rPr>
                <w:rFonts w:cs="Times New Roman"/>
                <w:sz w:val="20"/>
                <w:szCs w:val="24"/>
              </w:rPr>
              <w:t xml:space="preserve"> = 20, string? sort = "</w:t>
            </w:r>
            <w:proofErr w:type="spellStart"/>
            <w:r w:rsidRPr="009E4E22">
              <w:rPr>
                <w:rFonts w:cs="Times New Roman"/>
                <w:sz w:val="20"/>
                <w:szCs w:val="24"/>
              </w:rPr>
              <w:t>entryDate_desc</w:t>
            </w:r>
            <w:proofErr w:type="spellEnd"/>
            <w:r w:rsidRPr="009E4E22">
              <w:rPr>
                <w:rFonts w:cs="Times New Roman"/>
                <w:sz w:val="20"/>
                <w:szCs w:val="24"/>
              </w:rPr>
              <w:t>")</w:t>
            </w:r>
          </w:p>
        </w:tc>
        <w:tc>
          <w:tcPr>
            <w:tcW w:w="787" w:type="dxa"/>
            <w:tcMar>
              <w:top w:w="72" w:type="dxa"/>
              <w:left w:w="90" w:type="dxa"/>
              <w:bottom w:w="72" w:type="dxa"/>
              <w:right w:w="90" w:type="dxa"/>
            </w:tcMar>
            <w:vAlign w:val="center"/>
            <w:hideMark/>
          </w:tcPr>
          <w:p w14:paraId="03240CF5"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SonarQube remediation branch</w:t>
            </w:r>
          </w:p>
        </w:tc>
        <w:tc>
          <w:tcPr>
            <w:tcW w:w="2924" w:type="dxa"/>
            <w:tcMar>
              <w:top w:w="72" w:type="dxa"/>
              <w:left w:w="90" w:type="dxa"/>
              <w:bottom w:w="72" w:type="dxa"/>
              <w:right w:w="90" w:type="dxa"/>
            </w:tcMar>
            <w:vAlign w:val="center"/>
            <w:hideMark/>
          </w:tcPr>
          <w:p w14:paraId="1911D192"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public async Task&lt;</w:t>
            </w:r>
            <w:proofErr w:type="spellStart"/>
            <w:r w:rsidRPr="009E4E22">
              <w:rPr>
                <w:rFonts w:cs="Times New Roman"/>
                <w:sz w:val="20"/>
                <w:szCs w:val="24"/>
              </w:rPr>
              <w:t>IActionResult</w:t>
            </w:r>
            <w:proofErr w:type="spellEnd"/>
            <w:r w:rsidRPr="009E4E22">
              <w:rPr>
                <w:rFonts w:cs="Times New Roman"/>
                <w:sz w:val="20"/>
                <w:szCs w:val="24"/>
              </w:rPr>
              <w:t xml:space="preserve">&gt; </w:t>
            </w:r>
            <w:proofErr w:type="spellStart"/>
            <w:r w:rsidRPr="009E4E22">
              <w:rPr>
                <w:rFonts w:cs="Times New Roman"/>
                <w:sz w:val="20"/>
                <w:szCs w:val="24"/>
              </w:rPr>
              <w:t>GetPaged</w:t>
            </w:r>
            <w:proofErr w:type="spellEnd"/>
            <w:r w:rsidRPr="009E4E22">
              <w:rPr>
                <w:rFonts w:cs="Times New Roman"/>
                <w:sz w:val="20"/>
                <w:szCs w:val="24"/>
              </w:rPr>
              <w:t>([</w:t>
            </w:r>
            <w:proofErr w:type="spellStart"/>
            <w:r w:rsidRPr="009E4E22">
              <w:rPr>
                <w:rFonts w:cs="Times New Roman"/>
                <w:sz w:val="20"/>
                <w:szCs w:val="24"/>
              </w:rPr>
              <w:t>FromQuery</w:t>
            </w:r>
            <w:proofErr w:type="spellEnd"/>
            <w:r w:rsidRPr="009E4E22">
              <w:rPr>
                <w:rFonts w:cs="Times New Roman"/>
                <w:sz w:val="20"/>
                <w:szCs w:val="24"/>
              </w:rPr>
              <w:t xml:space="preserve">] </w:t>
            </w:r>
            <w:proofErr w:type="spellStart"/>
            <w:r w:rsidRPr="009E4E22">
              <w:rPr>
                <w:rFonts w:cs="Times New Roman"/>
                <w:sz w:val="20"/>
                <w:szCs w:val="24"/>
              </w:rPr>
              <w:t>JournalEntryQueryDto</w:t>
            </w:r>
            <w:proofErr w:type="spellEnd"/>
            <w:r w:rsidRPr="009E4E22">
              <w:rPr>
                <w:rFonts w:cs="Times New Roman"/>
                <w:sz w:val="20"/>
                <w:szCs w:val="24"/>
              </w:rPr>
              <w:t xml:space="preserve"> query)</w:t>
            </w:r>
          </w:p>
        </w:tc>
        <w:tc>
          <w:tcPr>
            <w:tcW w:w="1140" w:type="dxa"/>
            <w:tcMar>
              <w:top w:w="72" w:type="dxa"/>
              <w:left w:w="90" w:type="dxa"/>
              <w:bottom w:w="72" w:type="dxa"/>
              <w:right w:w="90" w:type="dxa"/>
            </w:tcMar>
            <w:vAlign w:val="center"/>
            <w:hideMark/>
          </w:tcPr>
          <w:p w14:paraId="5BA19B37"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Replaced eight query parameters with one DTO, directly addressing S107.</w:t>
            </w:r>
          </w:p>
        </w:tc>
      </w:tr>
      <w:tr w:rsidR="002072E6" w:rsidRPr="009E4E22" w14:paraId="0C4E8B3B" w14:textId="77777777" w:rsidTr="0080470E">
        <w:tc>
          <w:tcPr>
            <w:tcW w:w="950" w:type="dxa"/>
            <w:tcMar>
              <w:top w:w="72" w:type="dxa"/>
              <w:left w:w="90" w:type="dxa"/>
              <w:bottom w:w="72" w:type="dxa"/>
              <w:right w:w="90" w:type="dxa"/>
            </w:tcMar>
            <w:vAlign w:val="center"/>
            <w:hideMark/>
          </w:tcPr>
          <w:p w14:paraId="7D880A4E"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ZAP security headers</w:t>
            </w:r>
          </w:p>
        </w:tc>
        <w:tc>
          <w:tcPr>
            <w:tcW w:w="625" w:type="dxa"/>
            <w:tcMar>
              <w:top w:w="72" w:type="dxa"/>
              <w:left w:w="90" w:type="dxa"/>
              <w:bottom w:w="72" w:type="dxa"/>
              <w:right w:w="90" w:type="dxa"/>
            </w:tcMar>
            <w:vAlign w:val="center"/>
            <w:hideMark/>
          </w:tcPr>
          <w:p w14:paraId="67005529"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common baseline branch</w:t>
            </w:r>
          </w:p>
        </w:tc>
        <w:tc>
          <w:tcPr>
            <w:tcW w:w="2924" w:type="dxa"/>
            <w:tcMar>
              <w:top w:w="72" w:type="dxa"/>
              <w:left w:w="90" w:type="dxa"/>
              <w:bottom w:w="72" w:type="dxa"/>
              <w:right w:w="90" w:type="dxa"/>
            </w:tcMar>
            <w:vAlign w:val="center"/>
            <w:hideMark/>
          </w:tcPr>
          <w:p w14:paraId="12CFE56E" w14:textId="77777777" w:rsidR="002072E6" w:rsidRPr="009E4E22" w:rsidRDefault="002072E6">
            <w:pPr>
              <w:spacing w:after="0" w:line="240" w:lineRule="auto"/>
              <w:ind w:firstLine="0"/>
              <w:jc w:val="left"/>
              <w:rPr>
                <w:rFonts w:cs="Times New Roman"/>
                <w:szCs w:val="24"/>
              </w:rPr>
            </w:pPr>
            <w:proofErr w:type="spellStart"/>
            <w:proofErr w:type="gramStart"/>
            <w:r w:rsidRPr="009E4E22">
              <w:rPr>
                <w:rFonts w:cs="Times New Roman"/>
                <w:sz w:val="20"/>
                <w:szCs w:val="24"/>
              </w:rPr>
              <w:t>app.UseSwagger</w:t>
            </w:r>
            <w:proofErr w:type="spellEnd"/>
            <w:proofErr w:type="gramEnd"/>
            <w:r w:rsidRPr="009E4E22">
              <w:rPr>
                <w:rFonts w:cs="Times New Roman"/>
                <w:sz w:val="20"/>
                <w:szCs w:val="24"/>
              </w:rPr>
              <w:t xml:space="preserve">(); </w:t>
            </w:r>
            <w:proofErr w:type="spellStart"/>
            <w:proofErr w:type="gramStart"/>
            <w:r w:rsidRPr="009E4E22">
              <w:rPr>
                <w:rFonts w:cs="Times New Roman"/>
                <w:sz w:val="20"/>
                <w:szCs w:val="24"/>
              </w:rPr>
              <w:t>app.UseSwaggerUI</w:t>
            </w:r>
            <w:proofErr w:type="spellEnd"/>
            <w:proofErr w:type="gramEnd"/>
            <w:r w:rsidRPr="009E4E22">
              <w:rPr>
                <w:rFonts w:cs="Times New Roman"/>
                <w:sz w:val="20"/>
                <w:szCs w:val="24"/>
              </w:rPr>
              <w:t xml:space="preserve">(); ... </w:t>
            </w:r>
            <w:proofErr w:type="spellStart"/>
            <w:proofErr w:type="gramStart"/>
            <w:r w:rsidRPr="009E4E22">
              <w:rPr>
                <w:rFonts w:cs="Times New Roman"/>
                <w:sz w:val="20"/>
                <w:szCs w:val="24"/>
              </w:rPr>
              <w:t>app.UseMiddleware</w:t>
            </w:r>
            <w:proofErr w:type="spellEnd"/>
            <w:proofErr w:type="gramEnd"/>
            <w:r w:rsidRPr="009E4E22">
              <w:rPr>
                <w:rFonts w:cs="Times New Roman"/>
                <w:sz w:val="20"/>
                <w:szCs w:val="24"/>
              </w:rPr>
              <w:t>&lt;</w:t>
            </w:r>
            <w:proofErr w:type="spellStart"/>
            <w:r w:rsidRPr="009E4E22">
              <w:rPr>
                <w:rFonts w:cs="Times New Roman"/>
                <w:sz w:val="20"/>
                <w:szCs w:val="24"/>
              </w:rPr>
              <w:t>SecurityHeadersMiddleware</w:t>
            </w:r>
            <w:proofErr w:type="spellEnd"/>
            <w:proofErr w:type="gramStart"/>
            <w:r w:rsidRPr="009E4E22">
              <w:rPr>
                <w:rFonts w:cs="Times New Roman"/>
                <w:sz w:val="20"/>
                <w:szCs w:val="24"/>
              </w:rPr>
              <w:t>&gt;(</w:t>
            </w:r>
            <w:proofErr w:type="gramEnd"/>
            <w:r w:rsidRPr="009E4E22">
              <w:rPr>
                <w:rFonts w:cs="Times New Roman"/>
                <w:sz w:val="20"/>
                <w:szCs w:val="24"/>
              </w:rPr>
              <w:t>);</w:t>
            </w:r>
          </w:p>
        </w:tc>
        <w:tc>
          <w:tcPr>
            <w:tcW w:w="787" w:type="dxa"/>
            <w:tcMar>
              <w:top w:w="72" w:type="dxa"/>
              <w:left w:w="90" w:type="dxa"/>
              <w:bottom w:w="72" w:type="dxa"/>
              <w:right w:w="90" w:type="dxa"/>
            </w:tcMar>
            <w:vAlign w:val="center"/>
            <w:hideMark/>
          </w:tcPr>
          <w:p w14:paraId="4CA17724"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OWASP ZAP remediation branch</w:t>
            </w:r>
          </w:p>
        </w:tc>
        <w:tc>
          <w:tcPr>
            <w:tcW w:w="2924" w:type="dxa"/>
            <w:tcMar>
              <w:top w:w="72" w:type="dxa"/>
              <w:left w:w="90" w:type="dxa"/>
              <w:bottom w:w="72" w:type="dxa"/>
              <w:right w:w="90" w:type="dxa"/>
            </w:tcMar>
            <w:vAlign w:val="center"/>
            <w:hideMark/>
          </w:tcPr>
          <w:p w14:paraId="6964732C" w14:textId="77777777" w:rsidR="002072E6" w:rsidRPr="009E4E22" w:rsidRDefault="002072E6">
            <w:pPr>
              <w:spacing w:after="0" w:line="240" w:lineRule="auto"/>
              <w:ind w:firstLine="0"/>
              <w:jc w:val="left"/>
              <w:rPr>
                <w:rFonts w:cs="Times New Roman"/>
                <w:szCs w:val="24"/>
              </w:rPr>
            </w:pPr>
            <w:proofErr w:type="spellStart"/>
            <w:proofErr w:type="gramStart"/>
            <w:r w:rsidRPr="009E4E22">
              <w:rPr>
                <w:rFonts w:cs="Times New Roman"/>
                <w:sz w:val="20"/>
                <w:szCs w:val="24"/>
              </w:rPr>
              <w:t>app.UseMiddleware</w:t>
            </w:r>
            <w:proofErr w:type="spellEnd"/>
            <w:proofErr w:type="gramEnd"/>
            <w:r w:rsidRPr="009E4E22">
              <w:rPr>
                <w:rFonts w:cs="Times New Roman"/>
                <w:sz w:val="20"/>
                <w:szCs w:val="24"/>
              </w:rPr>
              <w:t>&lt;</w:t>
            </w:r>
            <w:proofErr w:type="spellStart"/>
            <w:r w:rsidRPr="009E4E22">
              <w:rPr>
                <w:rFonts w:cs="Times New Roman"/>
                <w:sz w:val="20"/>
                <w:szCs w:val="24"/>
              </w:rPr>
              <w:t>SecurityHeadersMiddleware</w:t>
            </w:r>
            <w:proofErr w:type="spellEnd"/>
            <w:proofErr w:type="gramStart"/>
            <w:r w:rsidRPr="009E4E22">
              <w:rPr>
                <w:rFonts w:cs="Times New Roman"/>
                <w:sz w:val="20"/>
                <w:szCs w:val="24"/>
              </w:rPr>
              <w:t>&gt;(</w:t>
            </w:r>
            <w:proofErr w:type="gramEnd"/>
            <w:r w:rsidRPr="009E4E22">
              <w:rPr>
                <w:rFonts w:cs="Times New Roman"/>
                <w:sz w:val="20"/>
                <w:szCs w:val="24"/>
              </w:rPr>
              <w:t>); ... if (</w:t>
            </w:r>
            <w:proofErr w:type="spellStart"/>
            <w:r w:rsidRPr="009E4E22">
              <w:rPr>
                <w:rFonts w:cs="Times New Roman"/>
                <w:sz w:val="20"/>
                <w:szCs w:val="24"/>
              </w:rPr>
              <w:t>enableSwaggerDocument</w:t>
            </w:r>
            <w:proofErr w:type="spellEnd"/>
            <w:r w:rsidRPr="009E4E22">
              <w:rPr>
                <w:rFonts w:cs="Times New Roman"/>
                <w:sz w:val="20"/>
                <w:szCs w:val="24"/>
              </w:rPr>
              <w:t xml:space="preserve">) </w:t>
            </w:r>
            <w:proofErr w:type="spellStart"/>
            <w:proofErr w:type="gramStart"/>
            <w:r w:rsidRPr="009E4E22">
              <w:rPr>
                <w:rFonts w:cs="Times New Roman"/>
                <w:sz w:val="20"/>
                <w:szCs w:val="24"/>
              </w:rPr>
              <w:t>app.UseSwagger</w:t>
            </w:r>
            <w:proofErr w:type="spellEnd"/>
            <w:proofErr w:type="gramEnd"/>
            <w:r w:rsidRPr="009E4E22">
              <w:rPr>
                <w:rFonts w:cs="Times New Roman"/>
                <w:sz w:val="20"/>
                <w:szCs w:val="24"/>
              </w:rPr>
              <w:t>(); if (</w:t>
            </w:r>
            <w:proofErr w:type="spellStart"/>
            <w:r w:rsidRPr="009E4E22">
              <w:rPr>
                <w:rFonts w:cs="Times New Roman"/>
                <w:sz w:val="20"/>
                <w:szCs w:val="24"/>
              </w:rPr>
              <w:t>enableSwaggerUi</w:t>
            </w:r>
            <w:proofErr w:type="spellEnd"/>
            <w:r w:rsidRPr="009E4E22">
              <w:rPr>
                <w:rFonts w:cs="Times New Roman"/>
                <w:sz w:val="20"/>
                <w:szCs w:val="24"/>
              </w:rPr>
              <w:t xml:space="preserve">) </w:t>
            </w:r>
            <w:proofErr w:type="spellStart"/>
            <w:proofErr w:type="gramStart"/>
            <w:r w:rsidRPr="009E4E22">
              <w:rPr>
                <w:rFonts w:cs="Times New Roman"/>
                <w:sz w:val="20"/>
                <w:szCs w:val="24"/>
              </w:rPr>
              <w:t>app.UseSwaggerUI</w:t>
            </w:r>
            <w:proofErr w:type="spellEnd"/>
            <w:proofErr w:type="gramEnd"/>
            <w:r w:rsidRPr="009E4E22">
              <w:rPr>
                <w:rFonts w:cs="Times New Roman"/>
                <w:sz w:val="20"/>
                <w:szCs w:val="24"/>
              </w:rPr>
              <w:t>();</w:t>
            </w:r>
          </w:p>
        </w:tc>
        <w:tc>
          <w:tcPr>
            <w:tcW w:w="1140" w:type="dxa"/>
            <w:tcMar>
              <w:top w:w="72" w:type="dxa"/>
              <w:left w:w="90" w:type="dxa"/>
              <w:bottom w:w="72" w:type="dxa"/>
              <w:right w:w="90" w:type="dxa"/>
            </w:tcMar>
            <w:vAlign w:val="center"/>
            <w:hideMark/>
          </w:tcPr>
          <w:p w14:paraId="4DA349AF"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Ensures Swagger/</w:t>
            </w:r>
            <w:proofErr w:type="spellStart"/>
            <w:r w:rsidRPr="009E4E22">
              <w:rPr>
                <w:rFonts w:cs="Times New Roman"/>
                <w:sz w:val="20"/>
                <w:szCs w:val="24"/>
              </w:rPr>
              <w:t>OpenAPI</w:t>
            </w:r>
            <w:proofErr w:type="spellEnd"/>
            <w:r w:rsidRPr="009E4E22">
              <w:rPr>
                <w:rFonts w:cs="Times New Roman"/>
                <w:sz w:val="20"/>
                <w:szCs w:val="24"/>
              </w:rPr>
              <w:t xml:space="preserve"> responses receive the same hardening headers and separates the UI switch from the JSON document.</w:t>
            </w:r>
          </w:p>
        </w:tc>
      </w:tr>
      <w:tr w:rsidR="002072E6" w:rsidRPr="009E4E22" w14:paraId="31AA4161" w14:textId="77777777" w:rsidTr="0080470E">
        <w:tc>
          <w:tcPr>
            <w:tcW w:w="950" w:type="dxa"/>
            <w:tcMar>
              <w:top w:w="72" w:type="dxa"/>
              <w:left w:w="90" w:type="dxa"/>
              <w:bottom w:w="72" w:type="dxa"/>
              <w:right w:w="90" w:type="dxa"/>
            </w:tcMar>
            <w:vAlign w:val="center"/>
            <w:hideMark/>
          </w:tcPr>
          <w:p w14:paraId="3C4002F1"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JMeter report performance</w:t>
            </w:r>
          </w:p>
        </w:tc>
        <w:tc>
          <w:tcPr>
            <w:tcW w:w="625" w:type="dxa"/>
            <w:tcMar>
              <w:top w:w="72" w:type="dxa"/>
              <w:left w:w="90" w:type="dxa"/>
              <w:bottom w:w="72" w:type="dxa"/>
              <w:right w:w="90" w:type="dxa"/>
            </w:tcMar>
            <w:vAlign w:val="center"/>
            <w:hideMark/>
          </w:tcPr>
          <w:p w14:paraId="7EBDAD57"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common baseline branch</w:t>
            </w:r>
          </w:p>
        </w:tc>
        <w:tc>
          <w:tcPr>
            <w:tcW w:w="2924" w:type="dxa"/>
            <w:tcMar>
              <w:top w:w="72" w:type="dxa"/>
              <w:left w:w="90" w:type="dxa"/>
              <w:bottom w:w="72" w:type="dxa"/>
              <w:right w:w="90" w:type="dxa"/>
            </w:tcMar>
            <w:vAlign w:val="center"/>
            <w:hideMark/>
          </w:tcPr>
          <w:p w14:paraId="4DAFE1FC"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await _</w:t>
            </w:r>
            <w:proofErr w:type="spellStart"/>
            <w:proofErr w:type="gramStart"/>
            <w:r w:rsidRPr="009E4E22">
              <w:rPr>
                <w:rFonts w:cs="Times New Roman"/>
                <w:sz w:val="20"/>
                <w:szCs w:val="24"/>
              </w:rPr>
              <w:t>context.Reports.AddAsync</w:t>
            </w:r>
            <w:proofErr w:type="spellEnd"/>
            <w:proofErr w:type="gramEnd"/>
            <w:r w:rsidRPr="009E4E22">
              <w:rPr>
                <w:rFonts w:cs="Times New Roman"/>
                <w:sz w:val="20"/>
                <w:szCs w:val="24"/>
              </w:rPr>
              <w:t>(report); await _</w:t>
            </w:r>
            <w:proofErr w:type="spellStart"/>
            <w:proofErr w:type="gramStart"/>
            <w:r w:rsidRPr="009E4E22">
              <w:rPr>
                <w:rFonts w:cs="Times New Roman"/>
                <w:sz w:val="20"/>
                <w:szCs w:val="24"/>
              </w:rPr>
              <w:t>context.SaveChangesAsync</w:t>
            </w:r>
            <w:proofErr w:type="spellEnd"/>
            <w:proofErr w:type="gramEnd"/>
            <w:r w:rsidRPr="009E4E22">
              <w:rPr>
                <w:rFonts w:cs="Times New Roman"/>
                <w:sz w:val="20"/>
                <w:szCs w:val="24"/>
              </w:rPr>
              <w:t>();</w:t>
            </w:r>
          </w:p>
        </w:tc>
        <w:tc>
          <w:tcPr>
            <w:tcW w:w="787" w:type="dxa"/>
            <w:tcMar>
              <w:top w:w="72" w:type="dxa"/>
              <w:left w:w="90" w:type="dxa"/>
              <w:bottom w:w="72" w:type="dxa"/>
              <w:right w:w="90" w:type="dxa"/>
            </w:tcMar>
            <w:vAlign w:val="center"/>
            <w:hideMark/>
          </w:tcPr>
          <w:p w14:paraId="6F7D524B"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JMeter remediation branch</w:t>
            </w:r>
          </w:p>
        </w:tc>
        <w:tc>
          <w:tcPr>
            <w:tcW w:w="2924" w:type="dxa"/>
            <w:tcMar>
              <w:top w:w="72" w:type="dxa"/>
              <w:left w:w="90" w:type="dxa"/>
              <w:bottom w:w="72" w:type="dxa"/>
              <w:right w:w="90" w:type="dxa"/>
            </w:tcMar>
            <w:vAlign w:val="center"/>
            <w:hideMark/>
          </w:tcPr>
          <w:p w14:paraId="35CAE79B"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await _</w:t>
            </w:r>
            <w:proofErr w:type="spellStart"/>
            <w:r w:rsidRPr="009E4E22">
              <w:rPr>
                <w:rFonts w:cs="Times New Roman"/>
                <w:sz w:val="20"/>
                <w:szCs w:val="24"/>
              </w:rPr>
              <w:t>auditLogService.WriteAsync</w:t>
            </w:r>
            <w:proofErr w:type="spellEnd"/>
            <w:r w:rsidRPr="009E4E22">
              <w:rPr>
                <w:rFonts w:cs="Times New Roman"/>
                <w:sz w:val="20"/>
                <w:szCs w:val="24"/>
              </w:rPr>
              <w:t>(</w:t>
            </w:r>
            <w:proofErr w:type="spellStart"/>
            <w:r w:rsidRPr="009E4E22">
              <w:rPr>
                <w:rFonts w:cs="Times New Roman"/>
                <w:sz w:val="20"/>
                <w:szCs w:val="24"/>
              </w:rPr>
              <w:t>actorUserId</w:t>
            </w:r>
            <w:proofErr w:type="spellEnd"/>
            <w:r w:rsidRPr="009E4E22">
              <w:rPr>
                <w:rFonts w:cs="Times New Roman"/>
                <w:sz w:val="20"/>
                <w:szCs w:val="24"/>
              </w:rPr>
              <w:t xml:space="preserve">, "GENERATE_REPORT", "Reports", </w:t>
            </w:r>
            <w:proofErr w:type="gramStart"/>
            <w:r w:rsidRPr="009E4E22">
              <w:rPr>
                <w:rFonts w:cs="Times New Roman"/>
                <w:sz w:val="20"/>
                <w:szCs w:val="24"/>
              </w:rPr>
              <w:t>$"{</w:t>
            </w:r>
            <w:proofErr w:type="spellStart"/>
            <w:proofErr w:type="gramEnd"/>
            <w:r w:rsidRPr="009E4E22">
              <w:rPr>
                <w:rFonts w:cs="Times New Roman"/>
                <w:sz w:val="20"/>
                <w:szCs w:val="24"/>
              </w:rPr>
              <w:t>reportType</w:t>
            </w:r>
            <w:proofErr w:type="spellEnd"/>
            <w:proofErr w:type="gramStart"/>
            <w:r w:rsidRPr="009E4E22">
              <w:rPr>
                <w:rFonts w:cs="Times New Roman"/>
                <w:sz w:val="20"/>
                <w:szCs w:val="24"/>
              </w:rPr>
              <w:t>}:{</w:t>
            </w:r>
            <w:proofErr w:type="spellStart"/>
            <w:r w:rsidRPr="009E4E22">
              <w:rPr>
                <w:rFonts w:cs="Times New Roman"/>
                <w:sz w:val="20"/>
                <w:szCs w:val="24"/>
              </w:rPr>
              <w:t>periodId</w:t>
            </w:r>
            <w:proofErr w:type="spellEnd"/>
            <w:r w:rsidRPr="009E4E22">
              <w:rPr>
                <w:rFonts w:cs="Times New Roman"/>
                <w:sz w:val="20"/>
                <w:szCs w:val="24"/>
              </w:rPr>
              <w:t>}"</w:t>
            </w:r>
            <w:proofErr w:type="gramEnd"/>
            <w:r w:rsidRPr="009E4E22">
              <w:rPr>
                <w:rFonts w:cs="Times New Roman"/>
                <w:sz w:val="20"/>
                <w:szCs w:val="24"/>
              </w:rPr>
              <w:t xml:space="preserve">, </w:t>
            </w:r>
            <w:proofErr w:type="spellStart"/>
            <w:r w:rsidRPr="009E4E22">
              <w:rPr>
                <w:rFonts w:cs="Times New Roman"/>
                <w:sz w:val="20"/>
                <w:szCs w:val="24"/>
              </w:rPr>
              <w:t>ipAddress</w:t>
            </w:r>
            <w:proofErr w:type="spellEnd"/>
            <w:r w:rsidRPr="009E4E22">
              <w:rPr>
                <w:rFonts w:cs="Times New Roman"/>
                <w:sz w:val="20"/>
                <w:szCs w:val="24"/>
              </w:rPr>
              <w:t xml:space="preserve">, new </w:t>
            </w:r>
            <w:proofErr w:type="gramStart"/>
            <w:r w:rsidRPr="009E4E22">
              <w:rPr>
                <w:rFonts w:cs="Times New Roman"/>
                <w:sz w:val="20"/>
                <w:szCs w:val="24"/>
              </w:rPr>
              <w:t xml:space="preserve">{ </w:t>
            </w:r>
            <w:proofErr w:type="spellStart"/>
            <w:r w:rsidRPr="009E4E22">
              <w:rPr>
                <w:rFonts w:cs="Times New Roman"/>
                <w:sz w:val="20"/>
                <w:szCs w:val="24"/>
              </w:rPr>
              <w:t>reportType</w:t>
            </w:r>
            <w:proofErr w:type="spellEnd"/>
            <w:proofErr w:type="gramEnd"/>
            <w:r w:rsidRPr="009E4E22">
              <w:rPr>
                <w:rFonts w:cs="Times New Roman"/>
                <w:sz w:val="20"/>
                <w:szCs w:val="24"/>
              </w:rPr>
              <w:t xml:space="preserve">, </w:t>
            </w:r>
            <w:proofErr w:type="spellStart"/>
            <w:r w:rsidRPr="009E4E22">
              <w:rPr>
                <w:rFonts w:cs="Times New Roman"/>
                <w:sz w:val="20"/>
                <w:szCs w:val="24"/>
              </w:rPr>
              <w:t>periodId</w:t>
            </w:r>
            <w:proofErr w:type="spellEnd"/>
            <w:r w:rsidRPr="009E4E22">
              <w:rPr>
                <w:rFonts w:cs="Times New Roman"/>
                <w:sz w:val="20"/>
                <w:szCs w:val="24"/>
              </w:rPr>
              <w:t xml:space="preserve">, items = </w:t>
            </w:r>
            <w:proofErr w:type="spellStart"/>
            <w:proofErr w:type="gramStart"/>
            <w:r w:rsidRPr="009E4E22">
              <w:rPr>
                <w:rFonts w:cs="Times New Roman"/>
                <w:sz w:val="20"/>
                <w:szCs w:val="24"/>
              </w:rPr>
              <w:t>items.Count</w:t>
            </w:r>
            <w:proofErr w:type="spellEnd"/>
            <w:proofErr w:type="gramEnd"/>
            <w:r w:rsidRPr="009E4E22">
              <w:rPr>
                <w:rFonts w:cs="Times New Roman"/>
                <w:sz w:val="20"/>
                <w:szCs w:val="24"/>
              </w:rPr>
              <w:t xml:space="preserve"> });</w:t>
            </w:r>
          </w:p>
        </w:tc>
        <w:tc>
          <w:tcPr>
            <w:tcW w:w="1140" w:type="dxa"/>
            <w:tcMar>
              <w:top w:w="72" w:type="dxa"/>
              <w:left w:w="90" w:type="dxa"/>
              <w:bottom w:w="72" w:type="dxa"/>
              <w:right w:w="90" w:type="dxa"/>
            </w:tcMar>
            <w:vAlign w:val="center"/>
            <w:hideMark/>
          </w:tcPr>
          <w:p w14:paraId="4423EF90" w14:textId="77777777" w:rsidR="002072E6" w:rsidRPr="009E4E22" w:rsidRDefault="002072E6">
            <w:pPr>
              <w:spacing w:after="0" w:line="240" w:lineRule="auto"/>
              <w:ind w:firstLine="0"/>
              <w:jc w:val="left"/>
              <w:rPr>
                <w:rFonts w:cs="Times New Roman"/>
                <w:szCs w:val="24"/>
              </w:rPr>
            </w:pPr>
            <w:r w:rsidRPr="009E4E22">
              <w:rPr>
                <w:rFonts w:cs="Times New Roman"/>
                <w:sz w:val="20"/>
                <w:szCs w:val="24"/>
              </w:rPr>
              <w:t>Removed report snapshot write amplification from read-heavy report generation.</w:t>
            </w:r>
          </w:p>
        </w:tc>
      </w:tr>
    </w:tbl>
    <w:p w14:paraId="6B9AE673" w14:textId="77777777" w:rsidR="00C0466A" w:rsidRDefault="00C0466A" w:rsidP="0029128D">
      <w:pPr>
        <w:pStyle w:val="Heading3"/>
        <w:spacing w:after="120" w:line="480" w:lineRule="auto"/>
        <w:ind w:firstLine="0"/>
        <w:rPr>
          <w:rFonts w:eastAsia="Times New Roman" w:cs="Times New Roman"/>
        </w:rPr>
      </w:pPr>
    </w:p>
    <w:p w14:paraId="3087BD2B" w14:textId="77777777" w:rsidR="00D0055A" w:rsidRPr="009E4E22" w:rsidRDefault="00A56D5B" w:rsidP="0029128D">
      <w:pPr>
        <w:pStyle w:val="Heading3"/>
        <w:spacing w:after="120" w:line="480" w:lineRule="auto"/>
        <w:ind w:firstLine="0"/>
        <w:rPr>
          <w:rFonts w:cs="Times New Roman"/>
          <w:szCs w:val="24"/>
        </w:rPr>
      </w:pPr>
      <w:r>
        <w:rPr>
          <w:rFonts w:eastAsia="Times New Roman" w:cs="Times New Roman" w:ascii="Times New Roman" w:hAnsi="Times New Roman"/>
          <w:b/>
          <w:i w:val="0"/>
          <w:color w:val="000000"/>
          <w:sz w:val="24"/>
          <w:u w:val="none"/>
        </w:rPr>
        <w:t>3.1.2 Selected Source-Code Evidence</w:t>
      </w:r>
    </w:p>
    <w:p w14:paraId="6270E9F8"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following excerpts are real source-code evidence from the compared Git branches. They are intentionally selected examples rather than full-file listings, because the purpose is to show how the measured SonarQube, ZAP, and JMeter improvements map back to concrete code changes.</w:t>
      </w:r>
    </w:p>
    <w:p w14:paraId="20CCB6A6" w14:textId="77777777" w:rsidR="00D0055A" w:rsidRPr="009E4E22" w:rsidRDefault="00000000" w:rsidP="003678FF">
      <w:pPr>
        <w:keepNext/>
        <w:spacing w:after="120" w:line="480" w:lineRule="auto"/>
        <w:ind w:left="0" w:firstLine="0"/>
        <w:jc w:val="left"/>
        <w:rPr>
          <w:rFonts w:cs="Times New Roman"/>
          <w:szCs w:val="24"/>
        </w:rPr>
      </w:pPr>
      <w:r w:rsidRPr="009E4E22">
        <w:rPr>
          <w:rFonts w:eastAsia="Times New Roman" w:cs="Times New Roman" w:ascii="Times New Roman" w:hAnsi="Times New Roman"/>
          <w:sz w:val="24"/>
          <w:szCs w:val="24"/>
        </w:rPr>
        <w:lastRenderedPageBreak/>
        <w:t>Source-code</w:t>
      </w:r>
      <w:r w:rsidR="003678FF">
        <w:rPr>
          <w:rFonts w:eastAsia="Times New Roman" w:cs="Times New Roman" w:ascii="Times New Roman" w:hAnsi="Times New Roman"/>
          <w:sz w:val="24"/>
          <w:szCs w:val="24"/>
        </w:rPr>
        <w:t xml:space="preserve"> </w:t>
      </w:r>
      <w:r w:rsidRPr="009E4E22">
        <w:rPr>
          <w:rFonts w:eastAsia="Times New Roman" w:cs="Times New Roman" w:ascii="Times New Roman" w:hAnsi="Times New Roman"/>
          <w:sz w:val="24"/>
          <w:szCs w:val="24"/>
        </w:rPr>
        <w:t>evidence A: SonarQube maintainability fix in</w:t>
      </w:r>
      <w:r w:rsidR="003678FF">
        <w:rPr>
          <w:rFonts w:eastAsia="Times New Roman" w:cs="Times New Roman" w:ascii="Times New Roman" w:hAnsi="Times New Roman"/>
          <w:sz w:val="24"/>
          <w:szCs w:val="24"/>
        </w:rPr>
        <w:t xml:space="preserve"> </w:t>
      </w:r>
      <w:r w:rsidRPr="003678FF">
        <w:rPr>
          <w:rFonts w:ascii="Courier New" w:eastAsia="Courier New" w:hAnsi="Courier New" w:cs="Courier New"/>
          <w:sz w:val="24"/>
          <w:szCs w:val="24"/>
        </w:rPr>
        <w:t>API/Controllers/</w:t>
      </w:r>
      <w:proofErr w:type="spellStart"/>
      <w:r w:rsidRPr="003678FF">
        <w:rPr>
          <w:rFonts w:ascii="Courier New" w:eastAsia="Courier New" w:hAnsi="Courier New" w:cs="Courier New"/>
          <w:sz w:val="24"/>
          <w:szCs w:val="24"/>
        </w:rPr>
        <w:t>JournalEntriesController.cs</w:t>
      </w:r>
      <w:proofErr w:type="spellEnd"/>
      <w:r w:rsidRPr="003678FF">
        <w:rPr>
          <w:rFonts w:ascii="Courier New" w:eastAsia="Courier New" w:hAnsi="Courier New" w:cs="Courier New"/>
          <w:sz w:val="24"/>
          <w:szCs w:val="24"/>
        </w:rPr>
        <w:t>.</w:t>
      </w:r>
    </w:p>
    <w:p w14:paraId="6887B2D4" w14:textId="77777777" w:rsidR="00D0055A" w:rsidRPr="009E4E22" w:rsidRDefault="00000000" w:rsidP="00C0466A">
      <w:pPr>
        <w:keepNext/>
        <w:spacing w:after="120" w:line="480" w:lineRule="auto"/>
        <w:ind w:firstLine="720"/>
        <w:jc w:val="both"/>
        <w:rPr>
          <w:rFonts w:cs="Times New Roman"/>
          <w:szCs w:val="24"/>
        </w:rPr>
      </w:pPr>
      <w:r w:rsidRPr="009E4E22">
        <w:rPr>
          <w:rFonts w:eastAsia="Times New Roman" w:cs="Times New Roman" w:ascii="Times New Roman" w:hAnsi="Times New Roman"/>
          <w:b/>
          <w:sz w:val="24"/>
          <w:szCs w:val="24"/>
        </w:rPr>
        <w:t>Before: common baseline branch</w:t>
      </w:r>
    </w:p>
    <w:tbl>
      <w:tblPr>
        <w:tblStyle w:val="TableGrid0"/>
        <w:tblW w:w="0" w:type="auto"/>
        <w:tblLook w:val="04A0" w:firstRow="1" w:lastRow="0" w:firstColumn="1" w:lastColumn="0" w:noHBand="0" w:noVBand="1"/>
      </w:tblPr>
      <w:tblGrid>
        <w:gridCol w:w="9350"/>
      </w:tblGrid>
      <w:tr w:rsidR="005C46AB" w:rsidRPr="009E4E22" w14:paraId="7D9EE9CB" w14:textId="77777777">
        <w:tc>
          <w:tcPr>
            <w:tcW w:w="9360" w:type="dxa"/>
            <w:shd w:val="clear" w:color="auto" w:fill="F3F5F7"/>
            <w:tcMar>
              <w:top w:w="72" w:type="dxa"/>
              <w:left w:w="108" w:type="dxa"/>
              <w:bottom w:w="72" w:type="dxa"/>
              <w:right w:w="108" w:type="dxa"/>
            </w:tcMar>
          </w:tcPr>
          <w:p w14:paraId="38E45585"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roofErr w:type="spellStart"/>
            <w:r w:rsidRPr="009E4E22">
              <w:rPr>
                <w:rFonts w:ascii="Courier New" w:eastAsia="Courier New" w:hAnsi="Courier New" w:cs="Times New Roman"/>
                <w:sz w:val="19"/>
                <w:szCs w:val="24"/>
              </w:rPr>
              <w:t>HttpGet</w:t>
            </w:r>
            <w:proofErr w:type="spellEnd"/>
            <w:r w:rsidRPr="009E4E22">
              <w:rPr>
                <w:rFonts w:ascii="Courier New" w:eastAsia="Courier New" w:hAnsi="Courier New" w:cs="Times New Roman"/>
                <w:sz w:val="19"/>
                <w:szCs w:val="24"/>
              </w:rPr>
              <w:t>]</w:t>
            </w:r>
          </w:p>
          <w:p w14:paraId="2AB19560"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public async Task&lt;</w:t>
            </w:r>
            <w:proofErr w:type="spellStart"/>
            <w:r w:rsidRPr="009E4E22">
              <w:rPr>
                <w:rFonts w:ascii="Courier New" w:eastAsia="Courier New" w:hAnsi="Courier New" w:cs="Times New Roman"/>
                <w:sz w:val="19"/>
                <w:szCs w:val="24"/>
              </w:rPr>
              <w:t>IActionResult</w:t>
            </w:r>
            <w:proofErr w:type="spellEnd"/>
            <w:r w:rsidRPr="009E4E22">
              <w:rPr>
                <w:rFonts w:ascii="Courier New" w:eastAsia="Courier New" w:hAnsi="Courier New" w:cs="Times New Roman"/>
                <w:sz w:val="19"/>
                <w:szCs w:val="24"/>
              </w:rPr>
              <w:t xml:space="preserve">&gt; </w:t>
            </w:r>
            <w:proofErr w:type="spellStart"/>
            <w:proofErr w:type="gramStart"/>
            <w:r w:rsidRPr="009E4E22">
              <w:rPr>
                <w:rFonts w:ascii="Courier New" w:eastAsia="Courier New" w:hAnsi="Courier New" w:cs="Times New Roman"/>
                <w:sz w:val="19"/>
                <w:szCs w:val="24"/>
              </w:rPr>
              <w:t>GetPaged</w:t>
            </w:r>
            <w:proofErr w:type="spellEnd"/>
            <w:r w:rsidRPr="009E4E22">
              <w:rPr>
                <w:rFonts w:ascii="Courier New" w:eastAsia="Courier New" w:hAnsi="Courier New" w:cs="Times New Roman"/>
                <w:sz w:val="19"/>
                <w:szCs w:val="24"/>
              </w:rPr>
              <w:t>(</w:t>
            </w:r>
            <w:proofErr w:type="gramEnd"/>
          </w:p>
          <w:p w14:paraId="79BC5758"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DateTime</w:t>
            </w:r>
            <w:proofErr w:type="spellEnd"/>
            <w:r w:rsidRPr="009E4E22">
              <w:rPr>
                <w:rFonts w:ascii="Courier New" w:eastAsia="Courier New" w:hAnsi="Courier New" w:cs="Times New Roman"/>
                <w:sz w:val="19"/>
                <w:szCs w:val="24"/>
              </w:rPr>
              <w:t>? from,</w:t>
            </w:r>
          </w:p>
          <w:p w14:paraId="496FB225"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DateTime</w:t>
            </w:r>
            <w:proofErr w:type="spellEnd"/>
            <w:proofErr w:type="gramStart"/>
            <w:r w:rsidRPr="009E4E22">
              <w:rPr>
                <w:rFonts w:ascii="Courier New" w:eastAsia="Courier New" w:hAnsi="Courier New" w:cs="Times New Roman"/>
                <w:sz w:val="19"/>
                <w:szCs w:val="24"/>
              </w:rPr>
              <w:t>? to,</w:t>
            </w:r>
            <w:proofErr w:type="gramEnd"/>
          </w:p>
          <w:p w14:paraId="5D1213ED"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string? status,</w:t>
            </w:r>
          </w:p>
          <w:p w14:paraId="199346D0"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xml:space="preserve">] int? </w:t>
            </w:r>
            <w:proofErr w:type="spellStart"/>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w:t>
            </w:r>
          </w:p>
          <w:p w14:paraId="421059A0"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string? search,</w:t>
            </w:r>
          </w:p>
          <w:p w14:paraId="084B3495"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int page = 1,</w:t>
            </w:r>
          </w:p>
          <w:p w14:paraId="482CE95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xml:space="preserve">] int </w:t>
            </w:r>
            <w:proofErr w:type="spellStart"/>
            <w:r w:rsidRPr="009E4E22">
              <w:rPr>
                <w:rFonts w:ascii="Courier New" w:eastAsia="Courier New" w:hAnsi="Courier New" w:cs="Times New Roman"/>
                <w:sz w:val="19"/>
                <w:szCs w:val="24"/>
              </w:rPr>
              <w:t>pageSize</w:t>
            </w:r>
            <w:proofErr w:type="spellEnd"/>
            <w:r w:rsidRPr="009E4E22">
              <w:rPr>
                <w:rFonts w:ascii="Courier New" w:eastAsia="Courier New" w:hAnsi="Courier New" w:cs="Times New Roman"/>
                <w:sz w:val="19"/>
                <w:szCs w:val="24"/>
              </w:rPr>
              <w:t xml:space="preserve"> = 20,</w:t>
            </w:r>
          </w:p>
          <w:p w14:paraId="7E012ED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string? sort = "</w:t>
            </w:r>
            <w:proofErr w:type="spellStart"/>
            <w:r w:rsidRPr="009E4E22">
              <w:rPr>
                <w:rFonts w:ascii="Courier New" w:eastAsia="Courier New" w:hAnsi="Courier New" w:cs="Times New Roman"/>
                <w:sz w:val="19"/>
                <w:szCs w:val="24"/>
              </w:rPr>
              <w:t>entryDate_desc</w:t>
            </w:r>
            <w:proofErr w:type="spellEnd"/>
            <w:r w:rsidRPr="009E4E22">
              <w:rPr>
                <w:rFonts w:ascii="Courier New" w:eastAsia="Courier New" w:hAnsi="Courier New" w:cs="Times New Roman"/>
                <w:sz w:val="19"/>
                <w:szCs w:val="24"/>
              </w:rPr>
              <w:t>")</w:t>
            </w:r>
          </w:p>
          <w:p w14:paraId="0E6F8FD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68EE879E"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var result = await _</w:t>
            </w:r>
            <w:proofErr w:type="spellStart"/>
            <w:r w:rsidRPr="009E4E22">
              <w:rPr>
                <w:rFonts w:ascii="Courier New" w:eastAsia="Courier New" w:hAnsi="Courier New" w:cs="Times New Roman"/>
                <w:sz w:val="19"/>
                <w:szCs w:val="24"/>
              </w:rPr>
              <w:t>journalEntryService.GetPagedAsync</w:t>
            </w:r>
            <w:proofErr w:type="spellEnd"/>
            <w:r w:rsidRPr="009E4E22">
              <w:rPr>
                <w:rFonts w:ascii="Courier New" w:eastAsia="Courier New" w:hAnsi="Courier New" w:cs="Times New Roman"/>
                <w:sz w:val="19"/>
                <w:szCs w:val="24"/>
              </w:rPr>
              <w:t xml:space="preserve">(from, to, status, </w:t>
            </w:r>
            <w:proofErr w:type="spellStart"/>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 xml:space="preserve">, search, page, </w:t>
            </w:r>
            <w:proofErr w:type="spellStart"/>
            <w:r w:rsidRPr="009E4E22">
              <w:rPr>
                <w:rFonts w:ascii="Courier New" w:eastAsia="Courier New" w:hAnsi="Courier New" w:cs="Times New Roman"/>
                <w:sz w:val="19"/>
                <w:szCs w:val="24"/>
              </w:rPr>
              <w:t>pageSize</w:t>
            </w:r>
            <w:proofErr w:type="spellEnd"/>
            <w:r w:rsidRPr="009E4E22">
              <w:rPr>
                <w:rFonts w:ascii="Courier New" w:eastAsia="Courier New" w:hAnsi="Courier New" w:cs="Times New Roman"/>
                <w:sz w:val="19"/>
                <w:szCs w:val="24"/>
              </w:rPr>
              <w:t>, sort);</w:t>
            </w:r>
          </w:p>
          <w:p w14:paraId="21D5A80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return Ok(result);</w:t>
            </w:r>
          </w:p>
          <w:p w14:paraId="1C9C7A33"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3A08C5F4" w14:textId="77777777" w:rsidR="00D0055A" w:rsidRPr="009E4E22" w:rsidRDefault="00D0055A" w:rsidP="0029128D">
            <w:pPr>
              <w:spacing w:after="0" w:line="240" w:lineRule="auto"/>
              <w:rPr>
                <w:rFonts w:cs="Times New Roman"/>
                <w:szCs w:val="24"/>
              </w:rPr>
            </w:pPr>
          </w:p>
        </w:tc>
      </w:tr>
    </w:tbl>
    <w:p w14:paraId="547C0DE0" w14:textId="77777777" w:rsidR="00C0466A" w:rsidRDefault="00C0466A" w:rsidP="00C0466A">
      <w:pPr>
        <w:keepNext/>
        <w:spacing w:after="120"/>
        <w:ind w:firstLine="0"/>
        <w:rPr>
          <w:rFonts w:eastAsia="Times New Roman" w:cs="Times New Roman"/>
          <w:b/>
          <w:szCs w:val="24"/>
        </w:rPr>
      </w:pPr>
    </w:p>
    <w:p w14:paraId="362D3167" w14:textId="77777777" w:rsidR="00D0055A" w:rsidRPr="009E4E22" w:rsidRDefault="00000000" w:rsidP="00C0466A">
      <w:pPr>
        <w:keepNext/>
        <w:spacing w:after="120" w:line="480" w:lineRule="auto"/>
        <w:ind w:firstLine="720"/>
        <w:jc w:val="both"/>
        <w:rPr>
          <w:rFonts w:cs="Times New Roman"/>
          <w:szCs w:val="24"/>
        </w:rPr>
      </w:pPr>
      <w:r w:rsidRPr="009E4E22">
        <w:rPr>
          <w:rFonts w:eastAsia="Times New Roman" w:cs="Times New Roman" w:ascii="Times New Roman" w:hAnsi="Times New Roman"/>
          <w:b/>
          <w:sz w:val="24"/>
          <w:szCs w:val="24"/>
        </w:rPr>
        <w:t>After: SonarQube remediation branch</w:t>
      </w:r>
    </w:p>
    <w:tbl>
      <w:tblPr>
        <w:tblStyle w:val="TableGrid0"/>
        <w:tblW w:w="0" w:type="auto"/>
        <w:tblLook w:val="04A0" w:firstRow="1" w:lastRow="0" w:firstColumn="1" w:lastColumn="0" w:noHBand="0" w:noVBand="1"/>
      </w:tblPr>
      <w:tblGrid>
        <w:gridCol w:w="9350"/>
      </w:tblGrid>
      <w:tr w:rsidR="005C46AB" w:rsidRPr="009E4E22" w14:paraId="5F65F214" w14:textId="77777777">
        <w:tc>
          <w:tcPr>
            <w:tcW w:w="9360" w:type="dxa"/>
            <w:shd w:val="clear" w:color="auto" w:fill="F3F5F7"/>
            <w:tcMar>
              <w:top w:w="72" w:type="dxa"/>
              <w:left w:w="108" w:type="dxa"/>
              <w:bottom w:w="72" w:type="dxa"/>
              <w:right w:w="108" w:type="dxa"/>
            </w:tcMar>
          </w:tcPr>
          <w:p w14:paraId="7ECD0CE3"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roofErr w:type="spellStart"/>
            <w:r w:rsidRPr="009E4E22">
              <w:rPr>
                <w:rFonts w:ascii="Courier New" w:eastAsia="Courier New" w:hAnsi="Courier New" w:cs="Times New Roman"/>
                <w:sz w:val="19"/>
                <w:szCs w:val="24"/>
              </w:rPr>
              <w:t>HttpGet</w:t>
            </w:r>
            <w:proofErr w:type="spellEnd"/>
            <w:r w:rsidRPr="009E4E22">
              <w:rPr>
                <w:rFonts w:ascii="Courier New" w:eastAsia="Courier New" w:hAnsi="Courier New" w:cs="Times New Roman"/>
                <w:sz w:val="19"/>
                <w:szCs w:val="24"/>
              </w:rPr>
              <w:t>]</w:t>
            </w:r>
          </w:p>
          <w:p w14:paraId="1B7463D1"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public async Task&lt;</w:t>
            </w:r>
            <w:proofErr w:type="spellStart"/>
            <w:r w:rsidRPr="009E4E22">
              <w:rPr>
                <w:rFonts w:ascii="Courier New" w:eastAsia="Courier New" w:hAnsi="Courier New" w:cs="Times New Roman"/>
                <w:sz w:val="19"/>
                <w:szCs w:val="24"/>
              </w:rPr>
              <w:t>IActionResult</w:t>
            </w:r>
            <w:proofErr w:type="spellEnd"/>
            <w:r w:rsidRPr="009E4E22">
              <w:rPr>
                <w:rFonts w:ascii="Courier New" w:eastAsia="Courier New" w:hAnsi="Courier New" w:cs="Times New Roman"/>
                <w:sz w:val="19"/>
                <w:szCs w:val="24"/>
              </w:rPr>
              <w:t xml:space="preserve">&gt; </w:t>
            </w:r>
            <w:proofErr w:type="spellStart"/>
            <w:r w:rsidRPr="009E4E22">
              <w:rPr>
                <w:rFonts w:ascii="Courier New" w:eastAsia="Courier New" w:hAnsi="Courier New" w:cs="Times New Roman"/>
                <w:sz w:val="19"/>
                <w:szCs w:val="24"/>
              </w:rPr>
              <w:t>GetPaged</w:t>
            </w:r>
            <w:proofErr w:type="spellEnd"/>
            <w:r w:rsidRPr="009E4E22">
              <w:rPr>
                <w:rFonts w:ascii="Courier New" w:eastAsia="Courier New" w:hAnsi="Courier New" w:cs="Times New Roman"/>
                <w:sz w:val="19"/>
                <w:szCs w:val="24"/>
              </w:rPr>
              <w:t>([</w:t>
            </w:r>
            <w:proofErr w:type="spellStart"/>
            <w:r w:rsidRPr="009E4E22">
              <w:rPr>
                <w:rFonts w:ascii="Courier New" w:eastAsia="Courier New" w:hAnsi="Courier New" w:cs="Times New Roman"/>
                <w:sz w:val="19"/>
                <w:szCs w:val="24"/>
              </w:rPr>
              <w:t>FromQuery</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JournalEntryQueryDto</w:t>
            </w:r>
            <w:proofErr w:type="spellEnd"/>
            <w:r w:rsidRPr="009E4E22">
              <w:rPr>
                <w:rFonts w:ascii="Courier New" w:eastAsia="Courier New" w:hAnsi="Courier New" w:cs="Times New Roman"/>
                <w:sz w:val="19"/>
                <w:szCs w:val="24"/>
              </w:rPr>
              <w:t xml:space="preserve"> query)</w:t>
            </w:r>
          </w:p>
          <w:p w14:paraId="5B260C6F"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5DB7F16A"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var result = await _</w:t>
            </w:r>
            <w:proofErr w:type="spellStart"/>
            <w:r w:rsidRPr="009E4E22">
              <w:rPr>
                <w:rFonts w:ascii="Courier New" w:eastAsia="Courier New" w:hAnsi="Courier New" w:cs="Times New Roman"/>
                <w:sz w:val="19"/>
                <w:szCs w:val="24"/>
              </w:rPr>
              <w:t>journalEntryService.GetPagedAsync</w:t>
            </w:r>
            <w:proofErr w:type="spellEnd"/>
            <w:r w:rsidRPr="009E4E22">
              <w:rPr>
                <w:rFonts w:ascii="Courier New" w:eastAsia="Courier New" w:hAnsi="Courier New" w:cs="Times New Roman"/>
                <w:sz w:val="19"/>
                <w:szCs w:val="24"/>
              </w:rPr>
              <w:t>(query);</w:t>
            </w:r>
          </w:p>
          <w:p w14:paraId="74B54958"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return Ok(result);</w:t>
            </w:r>
          </w:p>
          <w:p w14:paraId="69CBAD00"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45B8D8E7" w14:textId="77777777" w:rsidR="00D0055A" w:rsidRPr="009E4E22" w:rsidRDefault="00D0055A" w:rsidP="0029128D">
            <w:pPr>
              <w:spacing w:after="0" w:line="240" w:lineRule="auto"/>
              <w:rPr>
                <w:rFonts w:cs="Times New Roman"/>
                <w:szCs w:val="24"/>
              </w:rPr>
            </w:pPr>
          </w:p>
        </w:tc>
      </w:tr>
    </w:tbl>
    <w:p w14:paraId="6504D323" w14:textId="77777777" w:rsidR="00C0466A" w:rsidRDefault="00C0466A" w:rsidP="0029128D">
      <w:pPr>
        <w:spacing w:after="120"/>
        <w:rPr>
          <w:rFonts w:eastAsia="Times New Roman" w:cs="Times New Roman"/>
          <w:szCs w:val="24"/>
        </w:rPr>
      </w:pPr>
    </w:p>
    <w:p w14:paraId="0524D8CF" w14:textId="77777777" w:rsidR="00D0055A" w:rsidRDefault="00000000" w:rsidP="0029128D">
      <w:pPr>
        <w:spacing w:after="120" w:line="480" w:lineRule="auto"/>
        <w:ind w:firstLine="720"/>
        <w:jc w:val="both"/>
        <w:rPr>
          <w:rFonts w:eastAsia="Times New Roman" w:cs="Times New Roman"/>
          <w:szCs w:val="24"/>
        </w:rPr>
      </w:pPr>
      <w:r w:rsidRPr="009E4E22">
        <w:rPr>
          <w:rFonts w:eastAsia="Times New Roman" w:cs="Times New Roman" w:ascii="Times New Roman" w:hAnsi="Times New Roman"/>
          <w:sz w:val="24"/>
          <w:szCs w:val="24"/>
        </w:rPr>
        <w:t xml:space="preserve">This excerpt addresses the SonarQube maintainability issue by replacing a long query-parameter list with a single </w:t>
      </w:r>
      <w:proofErr w:type="spellStart"/>
      <w:r w:rsidRPr="009E4E22">
        <w:rPr>
          <w:rFonts w:eastAsia="Times New Roman" w:cs="Times New Roman" w:ascii="Times New Roman" w:hAnsi="Times New Roman"/>
          <w:sz w:val="24"/>
          <w:szCs w:val="24"/>
        </w:rPr>
        <w:t>JournalEntryQueryDto</w:t>
      </w:r>
      <w:proofErr w:type="spellEnd"/>
      <w:r w:rsidRPr="009E4E22">
        <w:rPr>
          <w:rFonts w:eastAsia="Times New Roman" w:cs="Times New Roman" w:ascii="Times New Roman" w:hAnsi="Times New Roman"/>
          <w:sz w:val="24"/>
          <w:szCs w:val="24"/>
        </w:rPr>
        <w:t xml:space="preserve"> request model.</w:t>
      </w:r>
    </w:p>
    <w:p w14:paraId="719E30AC" w14:textId="77777777" w:rsidR="00C0466A" w:rsidRPr="009E4E22" w:rsidRDefault="00C0466A" w:rsidP="0029128D">
      <w:pPr>
        <w:spacing w:after="120"/>
        <w:rPr>
          <w:rFonts w:cs="Times New Roman"/>
          <w:szCs w:val="24"/>
        </w:rPr>
      </w:pPr>
    </w:p>
    <w:p w14:paraId="5CBE2E85" w14:textId="77777777" w:rsidR="00C0466A" w:rsidRDefault="00000000" w:rsidP="00C0466A">
      <w:pPr>
        <w:keepNext/>
        <w:spacing w:after="120" w:line="480" w:lineRule="auto"/>
        <w:ind w:left="0" w:firstLine="0"/>
        <w:jc w:val="left"/>
        <w:rPr>
          <w:rFonts w:eastAsia="Times New Roman" w:cs="Times New Roman"/>
          <w:b/>
          <w:szCs w:val="24"/>
        </w:rPr>
      </w:pPr>
      <w:r w:rsidRPr="009E4E22">
        <w:rPr>
          <w:rFonts w:eastAsia="Times New Roman" w:cs="Times New Roman" w:ascii="Times New Roman" w:hAnsi="Times New Roman"/>
          <w:sz w:val="24"/>
          <w:szCs w:val="24"/>
        </w:rPr>
        <w:lastRenderedPageBreak/>
        <w:t xml:space="preserve">Source-code evidence B: OWASP ZAP security-header fix in </w:t>
      </w:r>
      <w:r w:rsidRPr="00EB2705">
        <w:rPr>
          <w:rFonts w:ascii="Courier New" w:eastAsia="Courier New" w:hAnsi="Courier New" w:cs="Courier New"/>
          <w:sz w:val="24"/>
          <w:szCs w:val="24"/>
        </w:rPr>
        <w:t>API/</w:t>
      </w:r>
      <w:proofErr w:type="spellStart"/>
      <w:r w:rsidRPr="00EB2705">
        <w:rPr>
          <w:rFonts w:ascii="Courier New" w:eastAsia="Courier New" w:hAnsi="Courier New" w:cs="Courier New"/>
          <w:sz w:val="24"/>
          <w:szCs w:val="24"/>
        </w:rPr>
        <w:t>Program.cs</w:t>
      </w:r>
      <w:proofErr w:type="spellEnd"/>
      <w:r w:rsidRPr="00EB2705">
        <w:rPr>
          <w:rFonts w:ascii="Courier New" w:eastAsia="Courier New" w:hAnsi="Courier New" w:cs="Courier New"/>
          <w:sz w:val="24"/>
          <w:szCs w:val="24"/>
        </w:rPr>
        <w:t>.</w:t>
      </w:r>
    </w:p>
    <w:p w14:paraId="070B7DDC" w14:textId="77777777" w:rsidR="00D0055A" w:rsidRPr="009E4E22" w:rsidRDefault="00000000" w:rsidP="00C0466A">
      <w:pPr>
        <w:keepNext/>
        <w:spacing w:after="120" w:line="480" w:lineRule="auto"/>
        <w:ind w:firstLine="720"/>
        <w:jc w:val="both"/>
        <w:rPr>
          <w:rFonts w:cs="Times New Roman"/>
          <w:szCs w:val="24"/>
        </w:rPr>
      </w:pPr>
      <w:r w:rsidRPr="009E4E22">
        <w:rPr>
          <w:rFonts w:eastAsia="Times New Roman" w:cs="Times New Roman" w:ascii="Times New Roman" w:hAnsi="Times New Roman"/>
          <w:b/>
          <w:sz w:val="24"/>
          <w:szCs w:val="24"/>
        </w:rPr>
        <w:t>Before: common baseline branch</w:t>
      </w:r>
    </w:p>
    <w:tbl>
      <w:tblPr>
        <w:tblStyle w:val="TableGrid0"/>
        <w:tblW w:w="0" w:type="auto"/>
        <w:tblLook w:val="04A0" w:firstRow="1" w:lastRow="0" w:firstColumn="1" w:lastColumn="0" w:noHBand="0" w:noVBand="1"/>
      </w:tblPr>
      <w:tblGrid>
        <w:gridCol w:w="9350"/>
      </w:tblGrid>
      <w:tr w:rsidR="005C46AB" w:rsidRPr="009E4E22" w14:paraId="772D113C" w14:textId="77777777">
        <w:tc>
          <w:tcPr>
            <w:tcW w:w="9360" w:type="dxa"/>
            <w:shd w:val="clear" w:color="auto" w:fill="F3F5F7"/>
            <w:tcMar>
              <w:top w:w="72" w:type="dxa"/>
              <w:left w:w="108" w:type="dxa"/>
              <w:bottom w:w="72" w:type="dxa"/>
              <w:right w:w="108" w:type="dxa"/>
            </w:tcMar>
          </w:tcPr>
          <w:p w14:paraId="5EE816B8"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var </w:t>
            </w:r>
            <w:proofErr w:type="spellStart"/>
            <w:r w:rsidRPr="009E4E22">
              <w:rPr>
                <w:rFonts w:ascii="Courier New" w:eastAsia="Courier New" w:hAnsi="Courier New" w:cs="Times New Roman"/>
                <w:sz w:val="19"/>
                <w:szCs w:val="24"/>
              </w:rPr>
              <w:t>enableSwagger</w:t>
            </w:r>
            <w:proofErr w:type="spellEnd"/>
            <w:r w:rsidRPr="009E4E22">
              <w:rPr>
                <w:rFonts w:ascii="Courier New" w:eastAsia="Courier New" w:hAnsi="Courier New" w:cs="Times New Roman"/>
                <w:sz w:val="19"/>
                <w:szCs w:val="24"/>
              </w:rPr>
              <w:t xml:space="preserve"> = </w:t>
            </w:r>
            <w:proofErr w:type="spellStart"/>
            <w:proofErr w:type="gramStart"/>
            <w:r w:rsidRPr="009E4E22">
              <w:rPr>
                <w:rFonts w:ascii="Courier New" w:eastAsia="Courier New" w:hAnsi="Courier New" w:cs="Times New Roman"/>
                <w:sz w:val="19"/>
                <w:szCs w:val="24"/>
              </w:rPr>
              <w:t>app.Environment.IsDevelopment</w:t>
            </w:r>
            <w:proofErr w:type="spellEnd"/>
            <w:proofErr w:type="gram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appSettings.EnableSwaggerInProduction</w:t>
            </w:r>
            <w:proofErr w:type="spellEnd"/>
            <w:r w:rsidRPr="009E4E22">
              <w:rPr>
                <w:rFonts w:ascii="Courier New" w:eastAsia="Courier New" w:hAnsi="Courier New" w:cs="Times New Roman"/>
                <w:sz w:val="19"/>
                <w:szCs w:val="24"/>
              </w:rPr>
              <w:t>;</w:t>
            </w:r>
          </w:p>
          <w:p w14:paraId="08BC7AB9"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if (</w:t>
            </w:r>
            <w:proofErr w:type="spellStart"/>
            <w:r w:rsidRPr="009E4E22">
              <w:rPr>
                <w:rFonts w:ascii="Courier New" w:eastAsia="Courier New" w:hAnsi="Courier New" w:cs="Times New Roman"/>
                <w:sz w:val="19"/>
                <w:szCs w:val="24"/>
              </w:rPr>
              <w:t>enableSwagger</w:t>
            </w:r>
            <w:proofErr w:type="spellEnd"/>
            <w:r w:rsidRPr="009E4E22">
              <w:rPr>
                <w:rFonts w:ascii="Courier New" w:eastAsia="Courier New" w:hAnsi="Courier New" w:cs="Times New Roman"/>
                <w:sz w:val="19"/>
                <w:szCs w:val="24"/>
              </w:rPr>
              <w:t>)</w:t>
            </w:r>
          </w:p>
          <w:p w14:paraId="41BCB192"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7EF507E0"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app.UseSwagger</w:t>
            </w:r>
            <w:proofErr w:type="spellEnd"/>
            <w:proofErr w:type="gramEnd"/>
            <w:r w:rsidRPr="009E4E22">
              <w:rPr>
                <w:rFonts w:ascii="Courier New" w:eastAsia="Courier New" w:hAnsi="Courier New" w:cs="Times New Roman"/>
                <w:sz w:val="19"/>
                <w:szCs w:val="24"/>
              </w:rPr>
              <w:t>();</w:t>
            </w:r>
          </w:p>
          <w:p w14:paraId="193C146A"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app.UseSwaggerUI</w:t>
            </w:r>
            <w:proofErr w:type="spellEnd"/>
            <w:proofErr w:type="gramEnd"/>
            <w:r w:rsidRPr="009E4E22">
              <w:rPr>
                <w:rFonts w:ascii="Courier New" w:eastAsia="Courier New" w:hAnsi="Courier New" w:cs="Times New Roman"/>
                <w:sz w:val="19"/>
                <w:szCs w:val="24"/>
              </w:rPr>
              <w:t>();</w:t>
            </w:r>
          </w:p>
          <w:p w14:paraId="30E7D9AF"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4996EABC" w14:textId="77777777" w:rsidR="00D0055A" w:rsidRPr="009E4E22" w:rsidRDefault="00D0055A" w:rsidP="00D91C76">
            <w:pPr>
              <w:spacing w:after="0" w:line="240" w:lineRule="auto"/>
              <w:ind w:left="360"/>
              <w:jc w:val="left"/>
              <w:rPr>
                <w:rFonts w:cs="Times New Roman"/>
                <w:szCs w:val="24"/>
              </w:rPr>
            </w:pPr>
          </w:p>
          <w:p w14:paraId="3DB8182C" w14:textId="77777777" w:rsidR="00D0055A" w:rsidRPr="009E4E22" w:rsidRDefault="00000000" w:rsidP="00D91C76">
            <w:pPr>
              <w:spacing w:after="0" w:line="240" w:lineRule="auto"/>
              <w:ind w:left="360"/>
              <w:jc w:val="left"/>
              <w:rPr>
                <w:rFonts w:cs="Times New Roman"/>
                <w:szCs w:val="24"/>
              </w:rPr>
            </w:pPr>
            <w:proofErr w:type="spellStart"/>
            <w:proofErr w:type="gramStart"/>
            <w:r w:rsidRPr="009E4E22">
              <w:rPr>
                <w:rFonts w:ascii="Courier New" w:eastAsia="Courier New" w:hAnsi="Courier New" w:cs="Times New Roman"/>
                <w:sz w:val="19"/>
                <w:szCs w:val="24"/>
              </w:rPr>
              <w:t>app.UseMiddleware</w:t>
            </w:r>
            <w:proofErr w:type="spellEnd"/>
            <w:proofErr w:type="gramEnd"/>
            <w:r w:rsidRPr="009E4E22">
              <w:rPr>
                <w:rFonts w:ascii="Courier New" w:eastAsia="Courier New" w:hAnsi="Courier New" w:cs="Times New Roman"/>
                <w:sz w:val="19"/>
                <w:szCs w:val="24"/>
              </w:rPr>
              <w:t>&lt;</w:t>
            </w:r>
            <w:proofErr w:type="spellStart"/>
            <w:r w:rsidRPr="009E4E22">
              <w:rPr>
                <w:rFonts w:ascii="Courier New" w:eastAsia="Courier New" w:hAnsi="Courier New" w:cs="Times New Roman"/>
                <w:sz w:val="19"/>
                <w:szCs w:val="24"/>
              </w:rPr>
              <w:t>CorrelationIdMiddleware</w:t>
            </w:r>
            <w:proofErr w:type="spellEnd"/>
            <w:proofErr w:type="gramStart"/>
            <w:r w:rsidRPr="009E4E22">
              <w:rPr>
                <w:rFonts w:ascii="Courier New" w:eastAsia="Courier New" w:hAnsi="Courier New" w:cs="Times New Roman"/>
                <w:sz w:val="19"/>
                <w:szCs w:val="24"/>
              </w:rPr>
              <w:t>&gt;(</w:t>
            </w:r>
            <w:proofErr w:type="gramEnd"/>
            <w:r w:rsidRPr="009E4E22">
              <w:rPr>
                <w:rFonts w:ascii="Courier New" w:eastAsia="Courier New" w:hAnsi="Courier New" w:cs="Times New Roman"/>
                <w:sz w:val="19"/>
                <w:szCs w:val="24"/>
              </w:rPr>
              <w:t>);</w:t>
            </w:r>
          </w:p>
          <w:p w14:paraId="5A841CB6" w14:textId="77777777" w:rsidR="00D0055A" w:rsidRPr="009E4E22" w:rsidRDefault="00000000" w:rsidP="0029128D">
            <w:pPr>
              <w:spacing w:after="0" w:line="240" w:lineRule="auto"/>
              <w:ind w:left="360"/>
              <w:rPr>
                <w:rFonts w:cs="Times New Roman"/>
                <w:szCs w:val="24"/>
              </w:rPr>
            </w:pPr>
            <w:proofErr w:type="spellStart"/>
            <w:proofErr w:type="gramStart"/>
            <w:r w:rsidRPr="009E4E22">
              <w:rPr>
                <w:rFonts w:ascii="Courier New" w:eastAsia="Courier New" w:hAnsi="Courier New" w:cs="Times New Roman"/>
                <w:sz w:val="19"/>
                <w:szCs w:val="24"/>
              </w:rPr>
              <w:t>app.UseMiddleware</w:t>
            </w:r>
            <w:proofErr w:type="spellEnd"/>
            <w:proofErr w:type="gramEnd"/>
            <w:r w:rsidRPr="009E4E22">
              <w:rPr>
                <w:rFonts w:ascii="Courier New" w:eastAsia="Courier New" w:hAnsi="Courier New" w:cs="Times New Roman"/>
                <w:sz w:val="19"/>
                <w:szCs w:val="24"/>
              </w:rPr>
              <w:t>&lt;</w:t>
            </w:r>
            <w:proofErr w:type="spellStart"/>
            <w:r w:rsidRPr="009E4E22">
              <w:rPr>
                <w:rFonts w:ascii="Courier New" w:eastAsia="Courier New" w:hAnsi="Courier New" w:cs="Times New Roman"/>
                <w:sz w:val="19"/>
                <w:szCs w:val="24"/>
              </w:rPr>
              <w:t>GlobalExceptionMiddleware</w:t>
            </w:r>
            <w:proofErr w:type="spellEnd"/>
            <w:proofErr w:type="gramStart"/>
            <w:r w:rsidRPr="009E4E22">
              <w:rPr>
                <w:rFonts w:ascii="Courier New" w:eastAsia="Courier New" w:hAnsi="Courier New" w:cs="Times New Roman"/>
                <w:sz w:val="19"/>
                <w:szCs w:val="24"/>
              </w:rPr>
              <w:t>&gt;(</w:t>
            </w:r>
            <w:proofErr w:type="gramEnd"/>
            <w:r w:rsidRPr="009E4E22">
              <w:rPr>
                <w:rFonts w:ascii="Courier New" w:eastAsia="Courier New" w:hAnsi="Courier New" w:cs="Times New Roman"/>
                <w:sz w:val="19"/>
                <w:szCs w:val="24"/>
              </w:rPr>
              <w:t>);</w:t>
            </w:r>
          </w:p>
          <w:p w14:paraId="194E4BF5" w14:textId="77777777" w:rsidR="00D0055A" w:rsidRPr="009E4E22" w:rsidRDefault="00000000" w:rsidP="0029128D">
            <w:pPr>
              <w:spacing w:after="0" w:line="240" w:lineRule="auto"/>
              <w:ind w:left="360"/>
              <w:rPr>
                <w:rFonts w:cs="Times New Roman"/>
                <w:szCs w:val="24"/>
              </w:rPr>
            </w:pPr>
            <w:proofErr w:type="spellStart"/>
            <w:proofErr w:type="gramStart"/>
            <w:r w:rsidRPr="009E4E22">
              <w:rPr>
                <w:rFonts w:ascii="Courier New" w:eastAsia="Courier New" w:hAnsi="Courier New" w:cs="Times New Roman"/>
                <w:sz w:val="19"/>
                <w:szCs w:val="24"/>
              </w:rPr>
              <w:t>app.UseMiddleware</w:t>
            </w:r>
            <w:proofErr w:type="spellEnd"/>
            <w:proofErr w:type="gramEnd"/>
            <w:r w:rsidRPr="009E4E22">
              <w:rPr>
                <w:rFonts w:ascii="Courier New" w:eastAsia="Courier New" w:hAnsi="Courier New" w:cs="Times New Roman"/>
                <w:sz w:val="19"/>
                <w:szCs w:val="24"/>
              </w:rPr>
              <w:t>&lt;</w:t>
            </w:r>
            <w:proofErr w:type="spellStart"/>
            <w:r w:rsidRPr="009E4E22">
              <w:rPr>
                <w:rFonts w:ascii="Courier New" w:eastAsia="Courier New" w:hAnsi="Courier New" w:cs="Times New Roman"/>
                <w:sz w:val="19"/>
                <w:szCs w:val="24"/>
              </w:rPr>
              <w:t>SecurityHeadersMiddleware</w:t>
            </w:r>
            <w:proofErr w:type="spellEnd"/>
            <w:proofErr w:type="gramStart"/>
            <w:r w:rsidRPr="009E4E22">
              <w:rPr>
                <w:rFonts w:ascii="Courier New" w:eastAsia="Courier New" w:hAnsi="Courier New" w:cs="Times New Roman"/>
                <w:sz w:val="19"/>
                <w:szCs w:val="24"/>
              </w:rPr>
              <w:t>&gt;(</w:t>
            </w:r>
            <w:proofErr w:type="gramEnd"/>
            <w:r w:rsidRPr="009E4E22">
              <w:rPr>
                <w:rFonts w:ascii="Courier New" w:eastAsia="Courier New" w:hAnsi="Courier New" w:cs="Times New Roman"/>
                <w:sz w:val="19"/>
                <w:szCs w:val="24"/>
              </w:rPr>
              <w:t>);</w:t>
            </w:r>
          </w:p>
          <w:p w14:paraId="6BC4C7AC" w14:textId="77777777" w:rsidR="00D0055A" w:rsidRPr="009E4E22" w:rsidRDefault="00D0055A" w:rsidP="0029128D">
            <w:pPr>
              <w:spacing w:after="0" w:line="240" w:lineRule="auto"/>
              <w:rPr>
                <w:rFonts w:cs="Times New Roman"/>
                <w:szCs w:val="24"/>
              </w:rPr>
            </w:pPr>
          </w:p>
        </w:tc>
      </w:tr>
    </w:tbl>
    <w:p w14:paraId="16FB1F77" w14:textId="77777777" w:rsidR="00C17406" w:rsidRDefault="00A629EE" w:rsidP="0029128D">
      <w:pPr>
        <w:keepNext/>
        <w:spacing w:after="120" w:line="276" w:lineRule="auto"/>
        <w:rPr>
          <w:rFonts w:cs="Times New Roman"/>
          <w:b/>
          <w:szCs w:val="24"/>
        </w:rPr>
      </w:pPr>
      <w:r>
        <w:rPr>
          <w:rFonts w:eastAsia="Times New Roman" w:cs="Times New Roman" w:ascii="Times New Roman" w:hAnsi="Times New Roman"/>
          <w:b/>
          <w:sz w:val="24"/>
          <w:szCs w:val="24"/>
        </w:rPr>
        <w:br/>
      </w:r>
    </w:p>
    <w:p w14:paraId="3AF2C4AA" w14:textId="77777777" w:rsidR="00D0055A" w:rsidRPr="009E4E22" w:rsidRDefault="00000000" w:rsidP="00C0466A">
      <w:pPr>
        <w:keepNext/>
        <w:spacing w:after="120" w:line="480" w:lineRule="auto"/>
        <w:ind w:firstLine="720"/>
        <w:jc w:val="both"/>
        <w:rPr>
          <w:rFonts w:cs="Times New Roman"/>
          <w:szCs w:val="24"/>
        </w:rPr>
      </w:pPr>
      <w:r w:rsidRPr="009E4E22">
        <w:rPr>
          <w:rFonts w:eastAsia="Times New Roman" w:cs="Times New Roman" w:ascii="Times New Roman" w:hAnsi="Times New Roman"/>
          <w:b/>
          <w:sz w:val="24"/>
          <w:szCs w:val="24"/>
        </w:rPr>
        <w:t>After: OWASP ZAP remediation branch</w:t>
      </w:r>
    </w:p>
    <w:tbl>
      <w:tblPr>
        <w:tblStyle w:val="TableGrid0"/>
        <w:tblW w:w="0" w:type="auto"/>
        <w:tblLook w:val="04A0" w:firstRow="1" w:lastRow="0" w:firstColumn="1" w:lastColumn="0" w:noHBand="0" w:noVBand="1"/>
      </w:tblPr>
      <w:tblGrid>
        <w:gridCol w:w="9350"/>
      </w:tblGrid>
      <w:tr w:rsidR="005C46AB" w:rsidRPr="009E4E22" w14:paraId="010BDDA2" w14:textId="77777777">
        <w:tc>
          <w:tcPr>
            <w:tcW w:w="9360" w:type="dxa"/>
            <w:shd w:val="clear" w:color="auto" w:fill="F3F5F7"/>
            <w:tcMar>
              <w:top w:w="72" w:type="dxa"/>
              <w:left w:w="108" w:type="dxa"/>
              <w:bottom w:w="72" w:type="dxa"/>
              <w:right w:w="108" w:type="dxa"/>
            </w:tcMar>
          </w:tcPr>
          <w:p w14:paraId="0E6F7C96" w14:textId="77777777" w:rsidR="00D0055A" w:rsidRPr="009E4E22" w:rsidRDefault="00000000" w:rsidP="0029128D">
            <w:pPr>
              <w:spacing w:after="0" w:line="240" w:lineRule="auto"/>
              <w:ind w:left="360"/>
              <w:rPr>
                <w:rFonts w:cs="Times New Roman"/>
                <w:szCs w:val="24"/>
              </w:rPr>
            </w:pPr>
            <w:proofErr w:type="spellStart"/>
            <w:proofErr w:type="gramStart"/>
            <w:r w:rsidRPr="009E4E22">
              <w:rPr>
                <w:rFonts w:ascii="Courier New" w:eastAsia="Courier New" w:hAnsi="Courier New" w:cs="Times New Roman"/>
                <w:sz w:val="19"/>
                <w:szCs w:val="24"/>
              </w:rPr>
              <w:t>app.UseMiddleware</w:t>
            </w:r>
            <w:proofErr w:type="spellEnd"/>
            <w:proofErr w:type="gramEnd"/>
            <w:r w:rsidRPr="009E4E22">
              <w:rPr>
                <w:rFonts w:ascii="Courier New" w:eastAsia="Courier New" w:hAnsi="Courier New" w:cs="Times New Roman"/>
                <w:sz w:val="19"/>
                <w:szCs w:val="24"/>
              </w:rPr>
              <w:t>&lt;</w:t>
            </w:r>
            <w:proofErr w:type="spellStart"/>
            <w:r w:rsidRPr="009E4E22">
              <w:rPr>
                <w:rFonts w:ascii="Courier New" w:eastAsia="Courier New" w:hAnsi="Courier New" w:cs="Times New Roman"/>
                <w:sz w:val="19"/>
                <w:szCs w:val="24"/>
              </w:rPr>
              <w:t>CorrelationIdMiddleware</w:t>
            </w:r>
            <w:proofErr w:type="spellEnd"/>
            <w:proofErr w:type="gramStart"/>
            <w:r w:rsidRPr="009E4E22">
              <w:rPr>
                <w:rFonts w:ascii="Courier New" w:eastAsia="Courier New" w:hAnsi="Courier New" w:cs="Times New Roman"/>
                <w:sz w:val="19"/>
                <w:szCs w:val="24"/>
              </w:rPr>
              <w:t>&gt;(</w:t>
            </w:r>
            <w:proofErr w:type="gramEnd"/>
            <w:r w:rsidRPr="009E4E22">
              <w:rPr>
                <w:rFonts w:ascii="Courier New" w:eastAsia="Courier New" w:hAnsi="Courier New" w:cs="Times New Roman"/>
                <w:sz w:val="19"/>
                <w:szCs w:val="24"/>
              </w:rPr>
              <w:t>);</w:t>
            </w:r>
          </w:p>
          <w:p w14:paraId="660B3D43" w14:textId="77777777" w:rsidR="00D0055A" w:rsidRPr="009E4E22" w:rsidRDefault="00000000" w:rsidP="0029128D">
            <w:pPr>
              <w:spacing w:after="0" w:line="240" w:lineRule="auto"/>
              <w:ind w:left="360"/>
              <w:rPr>
                <w:rFonts w:cs="Times New Roman"/>
                <w:szCs w:val="24"/>
              </w:rPr>
            </w:pPr>
            <w:proofErr w:type="spellStart"/>
            <w:proofErr w:type="gramStart"/>
            <w:r w:rsidRPr="009E4E22">
              <w:rPr>
                <w:rFonts w:ascii="Courier New" w:eastAsia="Courier New" w:hAnsi="Courier New" w:cs="Times New Roman"/>
                <w:sz w:val="19"/>
                <w:szCs w:val="24"/>
              </w:rPr>
              <w:t>app.UseMiddleware</w:t>
            </w:r>
            <w:proofErr w:type="spellEnd"/>
            <w:proofErr w:type="gramEnd"/>
            <w:r w:rsidRPr="009E4E22">
              <w:rPr>
                <w:rFonts w:ascii="Courier New" w:eastAsia="Courier New" w:hAnsi="Courier New" w:cs="Times New Roman"/>
                <w:sz w:val="19"/>
                <w:szCs w:val="24"/>
              </w:rPr>
              <w:t>&lt;</w:t>
            </w:r>
            <w:proofErr w:type="spellStart"/>
            <w:r w:rsidRPr="009E4E22">
              <w:rPr>
                <w:rFonts w:ascii="Courier New" w:eastAsia="Courier New" w:hAnsi="Courier New" w:cs="Times New Roman"/>
                <w:sz w:val="19"/>
                <w:szCs w:val="24"/>
              </w:rPr>
              <w:t>GlobalExceptionMiddleware</w:t>
            </w:r>
            <w:proofErr w:type="spellEnd"/>
            <w:proofErr w:type="gramStart"/>
            <w:r w:rsidRPr="009E4E22">
              <w:rPr>
                <w:rFonts w:ascii="Courier New" w:eastAsia="Courier New" w:hAnsi="Courier New" w:cs="Times New Roman"/>
                <w:sz w:val="19"/>
                <w:szCs w:val="24"/>
              </w:rPr>
              <w:t>&gt;(</w:t>
            </w:r>
            <w:proofErr w:type="gramEnd"/>
            <w:r w:rsidRPr="009E4E22">
              <w:rPr>
                <w:rFonts w:ascii="Courier New" w:eastAsia="Courier New" w:hAnsi="Courier New" w:cs="Times New Roman"/>
                <w:sz w:val="19"/>
                <w:szCs w:val="24"/>
              </w:rPr>
              <w:t>);</w:t>
            </w:r>
          </w:p>
          <w:p w14:paraId="583A2B13" w14:textId="77777777" w:rsidR="00D0055A" w:rsidRPr="009E4E22" w:rsidRDefault="00000000" w:rsidP="0029128D">
            <w:pPr>
              <w:spacing w:after="0" w:line="240" w:lineRule="auto"/>
              <w:ind w:left="360"/>
              <w:rPr>
                <w:rFonts w:cs="Times New Roman"/>
                <w:szCs w:val="24"/>
              </w:rPr>
            </w:pPr>
            <w:proofErr w:type="spellStart"/>
            <w:proofErr w:type="gramStart"/>
            <w:r w:rsidRPr="009E4E22">
              <w:rPr>
                <w:rFonts w:ascii="Courier New" w:eastAsia="Courier New" w:hAnsi="Courier New" w:cs="Times New Roman"/>
                <w:sz w:val="19"/>
                <w:szCs w:val="24"/>
              </w:rPr>
              <w:t>app.UseMiddleware</w:t>
            </w:r>
            <w:proofErr w:type="spellEnd"/>
            <w:proofErr w:type="gramEnd"/>
            <w:r w:rsidRPr="009E4E22">
              <w:rPr>
                <w:rFonts w:ascii="Courier New" w:eastAsia="Courier New" w:hAnsi="Courier New" w:cs="Times New Roman"/>
                <w:sz w:val="19"/>
                <w:szCs w:val="24"/>
              </w:rPr>
              <w:t>&lt;</w:t>
            </w:r>
            <w:proofErr w:type="spellStart"/>
            <w:r w:rsidRPr="009E4E22">
              <w:rPr>
                <w:rFonts w:ascii="Courier New" w:eastAsia="Courier New" w:hAnsi="Courier New" w:cs="Times New Roman"/>
                <w:sz w:val="19"/>
                <w:szCs w:val="24"/>
              </w:rPr>
              <w:t>SecurityHeadersMiddleware</w:t>
            </w:r>
            <w:proofErr w:type="spellEnd"/>
            <w:proofErr w:type="gramStart"/>
            <w:r w:rsidRPr="009E4E22">
              <w:rPr>
                <w:rFonts w:ascii="Courier New" w:eastAsia="Courier New" w:hAnsi="Courier New" w:cs="Times New Roman"/>
                <w:sz w:val="19"/>
                <w:szCs w:val="24"/>
              </w:rPr>
              <w:t>&gt;(</w:t>
            </w:r>
            <w:proofErr w:type="gramEnd"/>
            <w:r w:rsidRPr="009E4E22">
              <w:rPr>
                <w:rFonts w:ascii="Courier New" w:eastAsia="Courier New" w:hAnsi="Courier New" w:cs="Times New Roman"/>
                <w:sz w:val="19"/>
                <w:szCs w:val="24"/>
              </w:rPr>
              <w:t>);</w:t>
            </w:r>
          </w:p>
          <w:p w14:paraId="4A935BC8" w14:textId="77777777" w:rsidR="00D0055A" w:rsidRPr="009E4E22" w:rsidRDefault="00D0055A" w:rsidP="0029128D">
            <w:pPr>
              <w:spacing w:after="0" w:line="240" w:lineRule="auto"/>
              <w:ind w:left="360"/>
              <w:rPr>
                <w:rFonts w:cs="Times New Roman"/>
                <w:szCs w:val="24"/>
              </w:rPr>
            </w:pPr>
          </w:p>
          <w:p w14:paraId="1234E65E"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var </w:t>
            </w:r>
            <w:proofErr w:type="spellStart"/>
            <w:r w:rsidRPr="009E4E22">
              <w:rPr>
                <w:rFonts w:ascii="Courier New" w:eastAsia="Courier New" w:hAnsi="Courier New" w:cs="Times New Roman"/>
                <w:sz w:val="19"/>
                <w:szCs w:val="24"/>
              </w:rPr>
              <w:t>enableSwaggerDocument</w:t>
            </w:r>
            <w:proofErr w:type="spellEnd"/>
            <w:r w:rsidRPr="009E4E22">
              <w:rPr>
                <w:rFonts w:ascii="Courier New" w:eastAsia="Courier New" w:hAnsi="Courier New" w:cs="Times New Roman"/>
                <w:sz w:val="19"/>
                <w:szCs w:val="24"/>
              </w:rPr>
              <w:t xml:space="preserve"> = </w:t>
            </w:r>
            <w:proofErr w:type="spellStart"/>
            <w:proofErr w:type="gramStart"/>
            <w:r w:rsidRPr="009E4E22">
              <w:rPr>
                <w:rFonts w:ascii="Courier New" w:eastAsia="Courier New" w:hAnsi="Courier New" w:cs="Times New Roman"/>
                <w:sz w:val="19"/>
                <w:szCs w:val="24"/>
              </w:rPr>
              <w:t>app.Environment.IsDevelopment</w:t>
            </w:r>
            <w:proofErr w:type="spellEnd"/>
            <w:proofErr w:type="gram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appSettings.EnableSwaggerInProduction</w:t>
            </w:r>
            <w:proofErr w:type="spellEnd"/>
            <w:r w:rsidRPr="009E4E22">
              <w:rPr>
                <w:rFonts w:ascii="Courier New" w:eastAsia="Courier New" w:hAnsi="Courier New" w:cs="Times New Roman"/>
                <w:sz w:val="19"/>
                <w:szCs w:val="24"/>
              </w:rPr>
              <w:t>;</w:t>
            </w:r>
          </w:p>
          <w:p w14:paraId="12766E68"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var </w:t>
            </w:r>
            <w:proofErr w:type="spellStart"/>
            <w:r w:rsidRPr="009E4E22">
              <w:rPr>
                <w:rFonts w:ascii="Courier New" w:eastAsia="Courier New" w:hAnsi="Courier New" w:cs="Times New Roman"/>
                <w:sz w:val="19"/>
                <w:szCs w:val="24"/>
              </w:rPr>
              <w:t>enableSwaggerUi</w:t>
            </w:r>
            <w:proofErr w:type="spell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enableSwaggerDocument</w:t>
            </w:r>
            <w:proofErr w:type="spellEnd"/>
            <w:r w:rsidRPr="009E4E22">
              <w:rPr>
                <w:rFonts w:ascii="Courier New" w:eastAsia="Courier New" w:hAnsi="Courier New" w:cs="Times New Roman"/>
                <w:sz w:val="19"/>
                <w:szCs w:val="24"/>
              </w:rPr>
              <w:t xml:space="preserve"> &amp;&amp; </w:t>
            </w:r>
            <w:proofErr w:type="spellStart"/>
            <w:r w:rsidRPr="009E4E22">
              <w:rPr>
                <w:rFonts w:ascii="Courier New" w:eastAsia="Courier New" w:hAnsi="Courier New" w:cs="Times New Roman"/>
                <w:sz w:val="19"/>
                <w:szCs w:val="24"/>
              </w:rPr>
              <w:t>appSettings.EnableSwaggerUi</w:t>
            </w:r>
            <w:proofErr w:type="spellEnd"/>
            <w:r w:rsidRPr="009E4E22">
              <w:rPr>
                <w:rFonts w:ascii="Courier New" w:eastAsia="Courier New" w:hAnsi="Courier New" w:cs="Times New Roman"/>
                <w:sz w:val="19"/>
                <w:szCs w:val="24"/>
              </w:rPr>
              <w:t>;</w:t>
            </w:r>
          </w:p>
          <w:p w14:paraId="64763F7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if (</w:t>
            </w:r>
            <w:proofErr w:type="spellStart"/>
            <w:r w:rsidRPr="009E4E22">
              <w:rPr>
                <w:rFonts w:ascii="Courier New" w:eastAsia="Courier New" w:hAnsi="Courier New" w:cs="Times New Roman"/>
                <w:sz w:val="19"/>
                <w:szCs w:val="24"/>
              </w:rPr>
              <w:t>enableSwaggerDocument</w:t>
            </w:r>
            <w:proofErr w:type="spellEnd"/>
            <w:r w:rsidRPr="009E4E22">
              <w:rPr>
                <w:rFonts w:ascii="Courier New" w:eastAsia="Courier New" w:hAnsi="Courier New" w:cs="Times New Roman"/>
                <w:sz w:val="19"/>
                <w:szCs w:val="24"/>
              </w:rPr>
              <w:t>)</w:t>
            </w:r>
          </w:p>
          <w:p w14:paraId="276E3843"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4A712F5E"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app.UseSwagger</w:t>
            </w:r>
            <w:proofErr w:type="spellEnd"/>
            <w:proofErr w:type="gramEnd"/>
            <w:r w:rsidRPr="009E4E22">
              <w:rPr>
                <w:rFonts w:ascii="Courier New" w:eastAsia="Courier New" w:hAnsi="Courier New" w:cs="Times New Roman"/>
                <w:sz w:val="19"/>
                <w:szCs w:val="24"/>
              </w:rPr>
              <w:t>();</w:t>
            </w:r>
          </w:p>
          <w:p w14:paraId="7332F87F"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057407B1" w14:textId="77777777" w:rsidR="00D0055A" w:rsidRPr="009E4E22" w:rsidRDefault="00D0055A" w:rsidP="0029128D">
            <w:pPr>
              <w:spacing w:after="0" w:line="240" w:lineRule="auto"/>
              <w:ind w:left="360"/>
              <w:rPr>
                <w:rFonts w:cs="Times New Roman"/>
                <w:szCs w:val="24"/>
              </w:rPr>
            </w:pPr>
          </w:p>
          <w:p w14:paraId="4F57C5FA"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if (</w:t>
            </w:r>
            <w:proofErr w:type="spellStart"/>
            <w:r w:rsidRPr="009E4E22">
              <w:rPr>
                <w:rFonts w:ascii="Courier New" w:eastAsia="Courier New" w:hAnsi="Courier New" w:cs="Times New Roman"/>
                <w:sz w:val="19"/>
                <w:szCs w:val="24"/>
              </w:rPr>
              <w:t>enableSwaggerUi</w:t>
            </w:r>
            <w:proofErr w:type="spellEnd"/>
            <w:r w:rsidRPr="009E4E22">
              <w:rPr>
                <w:rFonts w:ascii="Courier New" w:eastAsia="Courier New" w:hAnsi="Courier New" w:cs="Times New Roman"/>
                <w:sz w:val="19"/>
                <w:szCs w:val="24"/>
              </w:rPr>
              <w:t>)</w:t>
            </w:r>
          </w:p>
          <w:p w14:paraId="7552D5E5"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05E49660"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app.UseSwaggerUI</w:t>
            </w:r>
            <w:proofErr w:type="spellEnd"/>
            <w:proofErr w:type="gramEnd"/>
            <w:r w:rsidRPr="009E4E22">
              <w:rPr>
                <w:rFonts w:ascii="Courier New" w:eastAsia="Courier New" w:hAnsi="Courier New" w:cs="Times New Roman"/>
                <w:sz w:val="19"/>
                <w:szCs w:val="24"/>
              </w:rPr>
              <w:t>();</w:t>
            </w:r>
          </w:p>
          <w:p w14:paraId="2D698ECF"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45985BF0" w14:textId="77777777" w:rsidR="00D0055A" w:rsidRPr="009E4E22" w:rsidRDefault="00D0055A" w:rsidP="0029128D">
            <w:pPr>
              <w:spacing w:after="0" w:line="240" w:lineRule="auto"/>
              <w:rPr>
                <w:rFonts w:cs="Times New Roman"/>
                <w:szCs w:val="24"/>
              </w:rPr>
            </w:pPr>
          </w:p>
        </w:tc>
      </w:tr>
    </w:tbl>
    <w:p w14:paraId="3F42425B" w14:textId="77777777" w:rsidR="00C17406" w:rsidRDefault="00C17406" w:rsidP="0029128D">
      <w:pPr>
        <w:spacing w:after="120" w:line="276" w:lineRule="auto"/>
        <w:rPr>
          <w:rFonts w:cs="Times New Roman"/>
          <w:szCs w:val="24"/>
        </w:rPr>
      </w:pPr>
    </w:p>
    <w:p w14:paraId="6BF860DE"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This excerpt shows that the security-header middleware was moved before Swagger/</w:t>
      </w:r>
      <w:proofErr w:type="spellStart"/>
      <w:r w:rsidRPr="009E4E22">
        <w:rPr>
          <w:rFonts w:eastAsia="Times New Roman" w:cs="Times New Roman" w:ascii="Times New Roman" w:hAnsi="Times New Roman"/>
          <w:sz w:val="24"/>
          <w:szCs w:val="24"/>
        </w:rPr>
        <w:t>OpenAPI</w:t>
      </w:r>
      <w:proofErr w:type="spellEnd"/>
      <w:r w:rsidRPr="009E4E22">
        <w:rPr>
          <w:rFonts w:eastAsia="Times New Roman" w:cs="Times New Roman" w:ascii="Times New Roman" w:hAnsi="Times New Roman"/>
          <w:sz w:val="24"/>
          <w:szCs w:val="24"/>
        </w:rPr>
        <w:t xml:space="preserve"> middleware, so diagnostic responses receive the same hardening headers as API responses.</w:t>
      </w:r>
    </w:p>
    <w:p w14:paraId="32A918B7" w14:textId="77777777" w:rsidR="00D0055A" w:rsidRPr="009E4E22" w:rsidRDefault="00000000" w:rsidP="00EB2705">
      <w:pPr>
        <w:keepNext/>
        <w:spacing w:after="120" w:line="480" w:lineRule="auto"/>
        <w:ind w:left="0" w:firstLine="0"/>
        <w:jc w:val="left"/>
        <w:rPr>
          <w:rFonts w:cs="Times New Roman"/>
          <w:szCs w:val="24"/>
        </w:rPr>
      </w:pPr>
      <w:r w:rsidRPr="009E4E22">
        <w:rPr>
          <w:rFonts w:eastAsia="Times New Roman" w:cs="Times New Roman" w:ascii="Times New Roman" w:hAnsi="Times New Roman"/>
          <w:sz w:val="24"/>
          <w:szCs w:val="24"/>
        </w:rPr>
        <w:lastRenderedPageBreak/>
        <w:t xml:space="preserve">Source-code evidence C: JMeter performance fix in </w:t>
      </w:r>
      <w:r w:rsidRPr="00EB2705">
        <w:rPr>
          <w:rFonts w:ascii="Courier New" w:eastAsia="Courier New" w:hAnsi="Courier New" w:cs="Courier New"/>
          <w:sz w:val="24"/>
          <w:szCs w:val="24"/>
        </w:rPr>
        <w:t>BAL/Services/</w:t>
      </w:r>
      <w:proofErr w:type="spellStart"/>
      <w:r w:rsidRPr="00EB2705">
        <w:rPr>
          <w:rFonts w:ascii="Courier New" w:eastAsia="Courier New" w:hAnsi="Courier New" w:cs="Courier New"/>
          <w:sz w:val="24"/>
          <w:szCs w:val="24"/>
        </w:rPr>
        <w:t>FinancialReportService.cs</w:t>
      </w:r>
      <w:proofErr w:type="spellEnd"/>
      <w:r w:rsidRPr="00EB2705">
        <w:rPr>
          <w:rFonts w:ascii="Courier New" w:eastAsia="Courier New" w:hAnsi="Courier New" w:cs="Courier New"/>
          <w:sz w:val="24"/>
          <w:szCs w:val="24"/>
        </w:rPr>
        <w:t>.</w:t>
      </w:r>
    </w:p>
    <w:p w14:paraId="1C25E5E5" w14:textId="77777777" w:rsidR="00C17406" w:rsidRDefault="00C17406" w:rsidP="0029128D">
      <w:pPr>
        <w:keepNext/>
        <w:spacing w:after="120" w:line="276" w:lineRule="auto"/>
        <w:rPr>
          <w:rFonts w:cs="Times New Roman"/>
          <w:b/>
          <w:szCs w:val="24"/>
        </w:rPr>
      </w:pPr>
    </w:p>
    <w:p w14:paraId="74F14B9E" w14:textId="77777777" w:rsidR="00D0055A" w:rsidRPr="009E4E22" w:rsidRDefault="00000000" w:rsidP="00C0466A">
      <w:pPr>
        <w:keepNext/>
        <w:spacing w:after="120" w:line="480" w:lineRule="auto"/>
        <w:ind w:firstLine="720"/>
        <w:jc w:val="both"/>
        <w:rPr>
          <w:rFonts w:cs="Times New Roman"/>
          <w:szCs w:val="24"/>
        </w:rPr>
      </w:pPr>
      <w:r w:rsidRPr="009E4E22">
        <w:rPr>
          <w:rFonts w:eastAsia="Times New Roman" w:cs="Times New Roman" w:ascii="Times New Roman" w:hAnsi="Times New Roman"/>
          <w:b/>
          <w:sz w:val="24"/>
          <w:szCs w:val="24"/>
        </w:rPr>
        <w:t>Before: common baseline branch</w:t>
      </w:r>
    </w:p>
    <w:tbl>
      <w:tblPr>
        <w:tblStyle w:val="TableGrid0"/>
        <w:tblW w:w="0" w:type="auto"/>
        <w:tblLook w:val="04A0" w:firstRow="1" w:lastRow="0" w:firstColumn="1" w:lastColumn="0" w:noHBand="0" w:noVBand="1"/>
      </w:tblPr>
      <w:tblGrid>
        <w:gridCol w:w="9350"/>
      </w:tblGrid>
      <w:tr w:rsidR="005C46AB" w:rsidRPr="009E4E22" w14:paraId="1720555E" w14:textId="77777777">
        <w:tc>
          <w:tcPr>
            <w:tcW w:w="9360" w:type="dxa"/>
            <w:shd w:val="clear" w:color="auto" w:fill="F3F5F7"/>
            <w:tcMar>
              <w:top w:w="72" w:type="dxa"/>
              <w:left w:w="108" w:type="dxa"/>
              <w:bottom w:w="72" w:type="dxa"/>
              <w:right w:w="108" w:type="dxa"/>
            </w:tcMar>
          </w:tcPr>
          <w:p w14:paraId="67EEECE6"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private async Task </w:t>
            </w:r>
            <w:proofErr w:type="spellStart"/>
            <w:proofErr w:type="gramStart"/>
            <w:r w:rsidRPr="009E4E22">
              <w:rPr>
                <w:rFonts w:ascii="Courier New" w:eastAsia="Courier New" w:hAnsi="Courier New" w:cs="Times New Roman"/>
                <w:sz w:val="19"/>
                <w:szCs w:val="24"/>
              </w:rPr>
              <w:t>PersistReportAsync</w:t>
            </w:r>
            <w:proofErr w:type="spellEnd"/>
            <w:r w:rsidRPr="009E4E22">
              <w:rPr>
                <w:rFonts w:ascii="Courier New" w:eastAsia="Courier New" w:hAnsi="Courier New" w:cs="Times New Roman"/>
                <w:sz w:val="19"/>
                <w:szCs w:val="24"/>
              </w:rPr>
              <w:t>(</w:t>
            </w:r>
            <w:proofErr w:type="gramEnd"/>
          </w:p>
          <w:p w14:paraId="5403212D"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string </w:t>
            </w:r>
            <w:proofErr w:type="spellStart"/>
            <w:r w:rsidRPr="009E4E22">
              <w:rPr>
                <w:rFonts w:ascii="Courier New" w:eastAsia="Courier New" w:hAnsi="Courier New" w:cs="Times New Roman"/>
                <w:sz w:val="19"/>
                <w:szCs w:val="24"/>
              </w:rPr>
              <w:t>reportType</w:t>
            </w:r>
            <w:proofErr w:type="spellEnd"/>
            <w:r w:rsidRPr="009E4E22">
              <w:rPr>
                <w:rFonts w:ascii="Courier New" w:eastAsia="Courier New" w:hAnsi="Courier New" w:cs="Times New Roman"/>
                <w:sz w:val="19"/>
                <w:szCs w:val="24"/>
              </w:rPr>
              <w:t>,</w:t>
            </w:r>
          </w:p>
          <w:p w14:paraId="171C8B39"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int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w:t>
            </w:r>
          </w:p>
          <w:p w14:paraId="3D15D54F"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Guid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actorUserId</w:t>
            </w:r>
            <w:proofErr w:type="spellEnd"/>
            <w:r w:rsidRPr="009E4E22">
              <w:rPr>
                <w:rFonts w:ascii="Courier New" w:eastAsia="Courier New" w:hAnsi="Courier New" w:cs="Times New Roman"/>
                <w:sz w:val="19"/>
                <w:szCs w:val="24"/>
              </w:rPr>
              <w:t>,</w:t>
            </w:r>
          </w:p>
          <w:p w14:paraId="09A51C1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string? </w:t>
            </w:r>
            <w:proofErr w:type="spellStart"/>
            <w:r w:rsidRPr="009E4E22">
              <w:rPr>
                <w:rFonts w:ascii="Courier New" w:eastAsia="Courier New" w:hAnsi="Courier New" w:cs="Times New Roman"/>
                <w:sz w:val="19"/>
                <w:szCs w:val="24"/>
              </w:rPr>
              <w:t>ipAddress</w:t>
            </w:r>
            <w:proofErr w:type="spellEnd"/>
            <w:r w:rsidRPr="009E4E22">
              <w:rPr>
                <w:rFonts w:ascii="Courier New" w:eastAsia="Courier New" w:hAnsi="Courier New" w:cs="Times New Roman"/>
                <w:sz w:val="19"/>
                <w:szCs w:val="24"/>
              </w:rPr>
              <w:t>,</w:t>
            </w:r>
          </w:p>
          <w:p w14:paraId="1E33FA92"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List&lt;</w:t>
            </w:r>
            <w:proofErr w:type="spellStart"/>
            <w:r w:rsidRPr="009E4E22">
              <w:rPr>
                <w:rFonts w:ascii="Courier New" w:eastAsia="Courier New" w:hAnsi="Courier New" w:cs="Times New Roman"/>
                <w:sz w:val="19"/>
                <w:szCs w:val="24"/>
              </w:rPr>
              <w:t>ReportItemDto</w:t>
            </w:r>
            <w:proofErr w:type="spellEnd"/>
            <w:r w:rsidRPr="009E4E22">
              <w:rPr>
                <w:rFonts w:ascii="Courier New" w:eastAsia="Courier New" w:hAnsi="Courier New" w:cs="Times New Roman"/>
                <w:sz w:val="19"/>
                <w:szCs w:val="24"/>
              </w:rPr>
              <w:t>&gt; items)</w:t>
            </w:r>
          </w:p>
          <w:p w14:paraId="4B2086CF"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39E08FE3"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var report = new </w:t>
            </w:r>
            <w:proofErr w:type="spellStart"/>
            <w:r w:rsidRPr="009E4E22">
              <w:rPr>
                <w:rFonts w:ascii="Courier New" w:eastAsia="Courier New" w:hAnsi="Courier New" w:cs="Times New Roman"/>
                <w:sz w:val="19"/>
                <w:szCs w:val="24"/>
              </w:rPr>
              <w:t>FinancialReport</w:t>
            </w:r>
            <w:proofErr w:type="spellEnd"/>
          </w:p>
          <w:p w14:paraId="76FCC563"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
          <w:p w14:paraId="5A2D6392"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ReportType</w:t>
            </w:r>
            <w:proofErr w:type="spell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reportType</w:t>
            </w:r>
            <w:proofErr w:type="spellEnd"/>
            <w:r w:rsidRPr="009E4E22">
              <w:rPr>
                <w:rFonts w:ascii="Courier New" w:eastAsia="Courier New" w:hAnsi="Courier New" w:cs="Times New Roman"/>
                <w:sz w:val="19"/>
                <w:szCs w:val="24"/>
              </w:rPr>
              <w:t>,</w:t>
            </w:r>
          </w:p>
          <w:p w14:paraId="1A51B494"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w:t>
            </w:r>
          </w:p>
          <w:p w14:paraId="4B8951C1"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GeneratedByUserId</w:t>
            </w:r>
            <w:proofErr w:type="spell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actorUserId</w:t>
            </w:r>
            <w:proofErr w:type="spellEnd"/>
            <w:r w:rsidRPr="009E4E22">
              <w:rPr>
                <w:rFonts w:ascii="Courier New" w:eastAsia="Courier New" w:hAnsi="Courier New" w:cs="Times New Roman"/>
                <w:sz w:val="19"/>
                <w:szCs w:val="24"/>
              </w:rPr>
              <w:t>,</w:t>
            </w:r>
          </w:p>
          <w:p w14:paraId="6E123798"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GeneratedAt</w:t>
            </w:r>
            <w:proofErr w:type="spell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DateTime.UtcNow</w:t>
            </w:r>
            <w:proofErr w:type="spellEnd"/>
          </w:p>
          <w:p w14:paraId="4BEBC44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
          <w:p w14:paraId="2ED657AD" w14:textId="77777777" w:rsidR="00D0055A" w:rsidRPr="009E4E22" w:rsidRDefault="00D0055A" w:rsidP="0029128D">
            <w:pPr>
              <w:spacing w:after="0" w:line="240" w:lineRule="auto"/>
              <w:ind w:left="360"/>
              <w:rPr>
                <w:rFonts w:cs="Times New Roman"/>
                <w:szCs w:val="24"/>
              </w:rPr>
            </w:pPr>
          </w:p>
          <w:p w14:paraId="6FEE46EF"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foreach (var item in items)</w:t>
            </w:r>
          </w:p>
          <w:p w14:paraId="23243CC8"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
          <w:p w14:paraId="403C852B"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report.ReportItems.Add</w:t>
            </w:r>
            <w:proofErr w:type="spellEnd"/>
            <w:proofErr w:type="gramEnd"/>
            <w:r w:rsidRPr="009E4E22">
              <w:rPr>
                <w:rFonts w:ascii="Courier New" w:eastAsia="Courier New" w:hAnsi="Courier New" w:cs="Times New Roman"/>
                <w:sz w:val="19"/>
                <w:szCs w:val="24"/>
              </w:rPr>
              <w:t xml:space="preserve">(new </w:t>
            </w:r>
            <w:proofErr w:type="spellStart"/>
            <w:r w:rsidRPr="009E4E22">
              <w:rPr>
                <w:rFonts w:ascii="Courier New" w:eastAsia="Courier New" w:hAnsi="Courier New" w:cs="Times New Roman"/>
                <w:sz w:val="19"/>
                <w:szCs w:val="24"/>
              </w:rPr>
              <w:t>FinancialReportItem</w:t>
            </w:r>
            <w:proofErr w:type="spellEnd"/>
          </w:p>
          <w:p w14:paraId="6CCDAB85"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
          <w:p w14:paraId="2939F28C"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 xml:space="preserve"> = </w:t>
            </w:r>
            <w:proofErr w:type="spellStart"/>
            <w:proofErr w:type="gramStart"/>
            <w:r w:rsidRPr="009E4E22">
              <w:rPr>
                <w:rFonts w:ascii="Courier New" w:eastAsia="Courier New" w:hAnsi="Courier New" w:cs="Times New Roman"/>
                <w:sz w:val="19"/>
                <w:szCs w:val="24"/>
              </w:rPr>
              <w:t>item.AccountId</w:t>
            </w:r>
            <w:proofErr w:type="spellEnd"/>
            <w:proofErr w:type="gramEnd"/>
            <w:r w:rsidRPr="009E4E22">
              <w:rPr>
                <w:rFonts w:ascii="Courier New" w:eastAsia="Courier New" w:hAnsi="Courier New" w:cs="Times New Roman"/>
                <w:sz w:val="19"/>
                <w:szCs w:val="24"/>
              </w:rPr>
              <w:t>,</w:t>
            </w:r>
          </w:p>
          <w:p w14:paraId="2F1AA79F"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DebitTotal</w:t>
            </w:r>
            <w:proofErr w:type="spellEnd"/>
            <w:r w:rsidRPr="009E4E22">
              <w:rPr>
                <w:rFonts w:ascii="Courier New" w:eastAsia="Courier New" w:hAnsi="Courier New" w:cs="Times New Roman"/>
                <w:sz w:val="19"/>
                <w:szCs w:val="24"/>
              </w:rPr>
              <w:t xml:space="preserve"> = </w:t>
            </w:r>
            <w:proofErr w:type="spellStart"/>
            <w:proofErr w:type="gramStart"/>
            <w:r w:rsidRPr="009E4E22">
              <w:rPr>
                <w:rFonts w:ascii="Courier New" w:eastAsia="Courier New" w:hAnsi="Courier New" w:cs="Times New Roman"/>
                <w:sz w:val="19"/>
                <w:szCs w:val="24"/>
              </w:rPr>
              <w:t>decimal.Round</w:t>
            </w:r>
            <w:proofErr w:type="spellEnd"/>
            <w:proofErr w:type="gramEnd"/>
            <w:r w:rsidRPr="009E4E22">
              <w:rPr>
                <w:rFonts w:ascii="Courier New" w:eastAsia="Courier New" w:hAnsi="Courier New" w:cs="Times New Roman"/>
                <w:sz w:val="19"/>
                <w:szCs w:val="24"/>
              </w:rPr>
              <w:t>(</w:t>
            </w:r>
            <w:proofErr w:type="spellStart"/>
            <w:proofErr w:type="gramStart"/>
            <w:r w:rsidRPr="009E4E22">
              <w:rPr>
                <w:rFonts w:ascii="Courier New" w:eastAsia="Courier New" w:hAnsi="Courier New" w:cs="Times New Roman"/>
                <w:sz w:val="19"/>
                <w:szCs w:val="24"/>
              </w:rPr>
              <w:t>item.DebitTotal</w:t>
            </w:r>
            <w:proofErr w:type="spellEnd"/>
            <w:proofErr w:type="gramEnd"/>
            <w:r w:rsidRPr="009E4E22">
              <w:rPr>
                <w:rFonts w:ascii="Courier New" w:eastAsia="Courier New" w:hAnsi="Courier New" w:cs="Times New Roman"/>
                <w:sz w:val="19"/>
                <w:szCs w:val="24"/>
              </w:rPr>
              <w:t>, 2),</w:t>
            </w:r>
          </w:p>
          <w:p w14:paraId="2C9D5288"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CreditTotal</w:t>
            </w:r>
            <w:proofErr w:type="spellEnd"/>
            <w:r w:rsidRPr="009E4E22">
              <w:rPr>
                <w:rFonts w:ascii="Courier New" w:eastAsia="Courier New" w:hAnsi="Courier New" w:cs="Times New Roman"/>
                <w:sz w:val="19"/>
                <w:szCs w:val="24"/>
              </w:rPr>
              <w:t xml:space="preserve"> = </w:t>
            </w:r>
            <w:proofErr w:type="spellStart"/>
            <w:proofErr w:type="gramStart"/>
            <w:r w:rsidRPr="009E4E22">
              <w:rPr>
                <w:rFonts w:ascii="Courier New" w:eastAsia="Courier New" w:hAnsi="Courier New" w:cs="Times New Roman"/>
                <w:sz w:val="19"/>
                <w:szCs w:val="24"/>
              </w:rPr>
              <w:t>decimal.Round</w:t>
            </w:r>
            <w:proofErr w:type="spellEnd"/>
            <w:proofErr w:type="gramEnd"/>
            <w:r w:rsidRPr="009E4E22">
              <w:rPr>
                <w:rFonts w:ascii="Courier New" w:eastAsia="Courier New" w:hAnsi="Courier New" w:cs="Times New Roman"/>
                <w:sz w:val="19"/>
                <w:szCs w:val="24"/>
              </w:rPr>
              <w:t>(</w:t>
            </w:r>
            <w:proofErr w:type="spellStart"/>
            <w:proofErr w:type="gramStart"/>
            <w:r w:rsidRPr="009E4E22">
              <w:rPr>
                <w:rFonts w:ascii="Courier New" w:eastAsia="Courier New" w:hAnsi="Courier New" w:cs="Times New Roman"/>
                <w:sz w:val="19"/>
                <w:szCs w:val="24"/>
              </w:rPr>
              <w:t>item.CreditTotal</w:t>
            </w:r>
            <w:proofErr w:type="spellEnd"/>
            <w:proofErr w:type="gramEnd"/>
            <w:r w:rsidRPr="009E4E22">
              <w:rPr>
                <w:rFonts w:ascii="Courier New" w:eastAsia="Courier New" w:hAnsi="Courier New" w:cs="Times New Roman"/>
                <w:sz w:val="19"/>
                <w:szCs w:val="24"/>
              </w:rPr>
              <w:t>, 2),</w:t>
            </w:r>
          </w:p>
          <w:p w14:paraId="2A740818"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Balance = </w:t>
            </w:r>
            <w:proofErr w:type="spellStart"/>
            <w:proofErr w:type="gramStart"/>
            <w:r w:rsidRPr="009E4E22">
              <w:rPr>
                <w:rFonts w:ascii="Courier New" w:eastAsia="Courier New" w:hAnsi="Courier New" w:cs="Times New Roman"/>
                <w:sz w:val="19"/>
                <w:szCs w:val="24"/>
              </w:rPr>
              <w:t>decimal.Round</w:t>
            </w:r>
            <w:proofErr w:type="spellEnd"/>
            <w:proofErr w:type="gramEnd"/>
            <w:r w:rsidRPr="009E4E22">
              <w:rPr>
                <w:rFonts w:ascii="Courier New" w:eastAsia="Courier New" w:hAnsi="Courier New" w:cs="Times New Roman"/>
                <w:sz w:val="19"/>
                <w:szCs w:val="24"/>
              </w:rPr>
              <w:t>(</w:t>
            </w:r>
            <w:proofErr w:type="spellStart"/>
            <w:proofErr w:type="gramStart"/>
            <w:r w:rsidRPr="009E4E22">
              <w:rPr>
                <w:rFonts w:ascii="Courier New" w:eastAsia="Courier New" w:hAnsi="Courier New" w:cs="Times New Roman"/>
                <w:sz w:val="19"/>
                <w:szCs w:val="24"/>
              </w:rPr>
              <w:t>item.Balance</w:t>
            </w:r>
            <w:proofErr w:type="spellEnd"/>
            <w:proofErr w:type="gramEnd"/>
            <w:r w:rsidRPr="009E4E22">
              <w:rPr>
                <w:rFonts w:ascii="Courier New" w:eastAsia="Courier New" w:hAnsi="Courier New" w:cs="Times New Roman"/>
                <w:sz w:val="19"/>
                <w:szCs w:val="24"/>
              </w:rPr>
              <w:t>, 2)</w:t>
            </w:r>
          </w:p>
          <w:p w14:paraId="40674EA5"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
          <w:p w14:paraId="5640E62F"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
          <w:p w14:paraId="12CB758A" w14:textId="77777777" w:rsidR="00D0055A" w:rsidRPr="009E4E22" w:rsidRDefault="00D0055A" w:rsidP="0029128D">
            <w:pPr>
              <w:spacing w:after="0" w:line="240" w:lineRule="auto"/>
              <w:ind w:left="360"/>
              <w:rPr>
                <w:rFonts w:cs="Times New Roman"/>
                <w:szCs w:val="24"/>
              </w:rPr>
            </w:pPr>
          </w:p>
          <w:p w14:paraId="2268E828"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await _</w:t>
            </w:r>
            <w:proofErr w:type="spellStart"/>
            <w:proofErr w:type="gramStart"/>
            <w:r w:rsidRPr="009E4E22">
              <w:rPr>
                <w:rFonts w:ascii="Courier New" w:eastAsia="Courier New" w:hAnsi="Courier New" w:cs="Times New Roman"/>
                <w:sz w:val="19"/>
                <w:szCs w:val="24"/>
              </w:rPr>
              <w:t>context.Reports.AddAsync</w:t>
            </w:r>
            <w:proofErr w:type="spellEnd"/>
            <w:proofErr w:type="gramEnd"/>
            <w:r w:rsidRPr="009E4E22">
              <w:rPr>
                <w:rFonts w:ascii="Courier New" w:eastAsia="Courier New" w:hAnsi="Courier New" w:cs="Times New Roman"/>
                <w:sz w:val="19"/>
                <w:szCs w:val="24"/>
              </w:rPr>
              <w:t>(report);</w:t>
            </w:r>
          </w:p>
          <w:p w14:paraId="2D9F02C6"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await _</w:t>
            </w:r>
            <w:proofErr w:type="spellStart"/>
            <w:proofErr w:type="gramStart"/>
            <w:r w:rsidRPr="009E4E22">
              <w:rPr>
                <w:rFonts w:ascii="Courier New" w:eastAsia="Courier New" w:hAnsi="Courier New" w:cs="Times New Roman"/>
                <w:sz w:val="19"/>
                <w:szCs w:val="24"/>
              </w:rPr>
              <w:t>context.SaveChangesAsync</w:t>
            </w:r>
            <w:proofErr w:type="spellEnd"/>
            <w:proofErr w:type="gramEnd"/>
            <w:r w:rsidRPr="009E4E22">
              <w:rPr>
                <w:rFonts w:ascii="Courier New" w:eastAsia="Courier New" w:hAnsi="Courier New" w:cs="Times New Roman"/>
                <w:sz w:val="19"/>
                <w:szCs w:val="24"/>
              </w:rPr>
              <w:t>();</w:t>
            </w:r>
          </w:p>
          <w:p w14:paraId="483A4144"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7DE6B7A6" w14:textId="77777777" w:rsidR="00D0055A" w:rsidRPr="009E4E22" w:rsidRDefault="00D0055A" w:rsidP="0029128D">
            <w:pPr>
              <w:spacing w:after="0" w:line="240" w:lineRule="auto"/>
              <w:rPr>
                <w:rFonts w:cs="Times New Roman"/>
                <w:szCs w:val="24"/>
              </w:rPr>
            </w:pPr>
          </w:p>
        </w:tc>
      </w:tr>
    </w:tbl>
    <w:p w14:paraId="4E77A694" w14:textId="77777777" w:rsidR="00C0466A" w:rsidRDefault="00C0466A" w:rsidP="00C0466A">
      <w:pPr>
        <w:keepNext/>
        <w:spacing w:after="120"/>
        <w:ind w:firstLine="0"/>
        <w:rPr>
          <w:rFonts w:eastAsia="Times New Roman" w:cs="Times New Roman"/>
          <w:b/>
          <w:szCs w:val="24"/>
        </w:rPr>
      </w:pPr>
    </w:p>
    <w:p w14:paraId="5F3E54C7" w14:textId="77777777" w:rsidR="00D0055A" w:rsidRPr="009E4E22" w:rsidRDefault="00000000" w:rsidP="00C0466A">
      <w:pPr>
        <w:keepNext/>
        <w:spacing w:after="120" w:line="480" w:lineRule="auto"/>
        <w:ind w:firstLine="720"/>
        <w:jc w:val="both"/>
        <w:rPr>
          <w:rFonts w:cs="Times New Roman"/>
          <w:szCs w:val="24"/>
        </w:rPr>
      </w:pPr>
      <w:r w:rsidRPr="009E4E22">
        <w:rPr>
          <w:rFonts w:eastAsia="Times New Roman" w:cs="Times New Roman" w:ascii="Times New Roman" w:hAnsi="Times New Roman"/>
          <w:b/>
          <w:sz w:val="24"/>
          <w:szCs w:val="24"/>
        </w:rPr>
        <w:t>After: JMeter remediation branch</w:t>
      </w:r>
    </w:p>
    <w:tbl>
      <w:tblPr>
        <w:tblStyle w:val="TableGrid0"/>
        <w:tblW w:w="0" w:type="auto"/>
        <w:tblLook w:val="04A0" w:firstRow="1" w:lastRow="0" w:firstColumn="1" w:lastColumn="0" w:noHBand="0" w:noVBand="1"/>
      </w:tblPr>
      <w:tblGrid>
        <w:gridCol w:w="9350"/>
      </w:tblGrid>
      <w:tr w:rsidR="005C46AB" w:rsidRPr="009E4E22" w14:paraId="5C126567" w14:textId="77777777">
        <w:tc>
          <w:tcPr>
            <w:tcW w:w="9360" w:type="dxa"/>
            <w:shd w:val="clear" w:color="auto" w:fill="F3F5F7"/>
            <w:tcMar>
              <w:top w:w="72" w:type="dxa"/>
              <w:left w:w="108" w:type="dxa"/>
              <w:bottom w:w="72" w:type="dxa"/>
              <w:right w:w="108" w:type="dxa"/>
            </w:tcMar>
          </w:tcPr>
          <w:p w14:paraId="75474E66"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public async Task&lt;</w:t>
            </w:r>
            <w:proofErr w:type="spellStart"/>
            <w:r w:rsidRPr="009E4E22">
              <w:rPr>
                <w:rFonts w:ascii="Courier New" w:eastAsia="Courier New" w:hAnsi="Courier New" w:cs="Times New Roman"/>
                <w:sz w:val="19"/>
                <w:szCs w:val="24"/>
              </w:rPr>
              <w:t>AccountLedgerPayload</w:t>
            </w:r>
            <w:proofErr w:type="spellEnd"/>
            <w:r w:rsidRPr="009E4E22">
              <w:rPr>
                <w:rFonts w:ascii="Courier New" w:eastAsia="Courier New" w:hAnsi="Courier New" w:cs="Times New Roman"/>
                <w:sz w:val="19"/>
                <w:szCs w:val="24"/>
              </w:rPr>
              <w:t xml:space="preserve">&gt; </w:t>
            </w:r>
            <w:proofErr w:type="spellStart"/>
            <w:proofErr w:type="gramStart"/>
            <w:r w:rsidRPr="009E4E22">
              <w:rPr>
                <w:rFonts w:ascii="Courier New" w:eastAsia="Courier New" w:hAnsi="Courier New" w:cs="Times New Roman"/>
                <w:sz w:val="19"/>
                <w:szCs w:val="24"/>
              </w:rPr>
              <w:t>GetAccountLedgerPayloadAsync</w:t>
            </w:r>
            <w:proofErr w:type="spellEnd"/>
            <w:r w:rsidRPr="009E4E22">
              <w:rPr>
                <w:rFonts w:ascii="Courier New" w:eastAsia="Courier New" w:hAnsi="Courier New" w:cs="Times New Roman"/>
                <w:sz w:val="19"/>
                <w:szCs w:val="24"/>
              </w:rPr>
              <w:t>(</w:t>
            </w:r>
            <w:proofErr w:type="gramEnd"/>
            <w:r w:rsidRPr="009E4E22">
              <w:rPr>
                <w:rFonts w:ascii="Courier New" w:eastAsia="Courier New" w:hAnsi="Courier New" w:cs="Times New Roman"/>
                <w:sz w:val="19"/>
                <w:szCs w:val="24"/>
              </w:rPr>
              <w:t xml:space="preserve">int </w:t>
            </w:r>
            <w:proofErr w:type="spellStart"/>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 xml:space="preserve">, int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Guid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actorUserId</w:t>
            </w:r>
            <w:proofErr w:type="spellEnd"/>
            <w:r w:rsidRPr="009E4E22">
              <w:rPr>
                <w:rFonts w:ascii="Courier New" w:eastAsia="Courier New" w:hAnsi="Courier New" w:cs="Times New Roman"/>
                <w:sz w:val="19"/>
                <w:szCs w:val="24"/>
              </w:rPr>
              <w:t xml:space="preserve">, string? </w:t>
            </w:r>
            <w:proofErr w:type="spellStart"/>
            <w:r w:rsidRPr="009E4E22">
              <w:rPr>
                <w:rFonts w:ascii="Courier New" w:eastAsia="Courier New" w:hAnsi="Courier New" w:cs="Times New Roman"/>
                <w:sz w:val="19"/>
                <w:szCs w:val="24"/>
              </w:rPr>
              <w:t>ipAddress</w:t>
            </w:r>
            <w:proofErr w:type="spellEnd"/>
            <w:r w:rsidRPr="009E4E22">
              <w:rPr>
                <w:rFonts w:ascii="Courier New" w:eastAsia="Courier New" w:hAnsi="Courier New" w:cs="Times New Roman"/>
                <w:sz w:val="19"/>
                <w:szCs w:val="24"/>
              </w:rPr>
              <w:t>)</w:t>
            </w:r>
          </w:p>
          <w:p w14:paraId="4B97A5C6"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13BF8D8D"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var period = await </w:t>
            </w:r>
            <w:proofErr w:type="spellStart"/>
            <w:r w:rsidRPr="009E4E22">
              <w:rPr>
                <w:rFonts w:ascii="Courier New" w:eastAsia="Courier New" w:hAnsi="Courier New" w:cs="Times New Roman"/>
                <w:sz w:val="19"/>
                <w:szCs w:val="24"/>
              </w:rPr>
              <w:t>GetPeriodOrThrowAsync</w:t>
            </w:r>
            <w:proofErr w:type="spellEnd"/>
            <w:r w:rsidRPr="009E4E22">
              <w:rPr>
                <w:rFonts w:ascii="Courier New" w:eastAsia="Courier New" w:hAnsi="Courier New" w:cs="Times New Roman"/>
                <w:sz w:val="19"/>
                <w:szCs w:val="24"/>
              </w:rPr>
              <w:t>(</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w:t>
            </w:r>
          </w:p>
          <w:p w14:paraId="36A60DED"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var account = await _</w:t>
            </w:r>
            <w:proofErr w:type="spellStart"/>
            <w:proofErr w:type="gramStart"/>
            <w:r w:rsidRPr="009E4E22">
              <w:rPr>
                <w:rFonts w:ascii="Courier New" w:eastAsia="Courier New" w:hAnsi="Courier New" w:cs="Times New Roman"/>
                <w:sz w:val="19"/>
                <w:szCs w:val="24"/>
              </w:rPr>
              <w:t>context.ChartOfAccounts.AsNoTracking</w:t>
            </w:r>
            <w:proofErr w:type="spellEnd"/>
            <w:proofErr w:type="gramEnd"/>
            <w:r w:rsidRPr="009E4E22">
              <w:rPr>
                <w:rFonts w:ascii="Courier New" w:eastAsia="Courier New" w:hAnsi="Courier New" w:cs="Times New Roman"/>
                <w:sz w:val="19"/>
                <w:szCs w:val="24"/>
              </w:rPr>
              <w:t>(</w:t>
            </w:r>
            <w:proofErr w:type="gramStart"/>
            <w:r w:rsidRPr="009E4E22">
              <w:rPr>
                <w:rFonts w:ascii="Courier New" w:eastAsia="Courier New" w:hAnsi="Courier New" w:cs="Times New Roman"/>
                <w:sz w:val="19"/>
                <w:szCs w:val="24"/>
              </w:rPr>
              <w:t>).</w:t>
            </w:r>
            <w:proofErr w:type="spellStart"/>
            <w:r w:rsidRPr="009E4E22">
              <w:rPr>
                <w:rFonts w:ascii="Courier New" w:eastAsia="Courier New" w:hAnsi="Courier New" w:cs="Times New Roman"/>
                <w:sz w:val="19"/>
                <w:szCs w:val="24"/>
              </w:rPr>
              <w:t>FirstOrDefaultAsync</w:t>
            </w:r>
            <w:proofErr w:type="spellEnd"/>
            <w:proofErr w:type="gramEnd"/>
            <w:r w:rsidRPr="009E4E22">
              <w:rPr>
                <w:rFonts w:ascii="Courier New" w:eastAsia="Courier New" w:hAnsi="Courier New" w:cs="Times New Roman"/>
                <w:sz w:val="19"/>
                <w:szCs w:val="24"/>
              </w:rPr>
              <w:t xml:space="preserve">(x =&gt; </w:t>
            </w:r>
            <w:proofErr w:type="spellStart"/>
            <w:proofErr w:type="gramStart"/>
            <w:r w:rsidRPr="009E4E22">
              <w:rPr>
                <w:rFonts w:ascii="Courier New" w:eastAsia="Courier New" w:hAnsi="Courier New" w:cs="Times New Roman"/>
                <w:sz w:val="19"/>
                <w:szCs w:val="24"/>
              </w:rPr>
              <w:t>x.AccountId</w:t>
            </w:r>
            <w:proofErr w:type="spellEnd"/>
            <w:proofErr w:type="gramEnd"/>
            <w:r w:rsidRPr="009E4E22">
              <w:rPr>
                <w:rFonts w:ascii="Courier New" w:eastAsia="Courier New" w:hAnsi="Courier New" w:cs="Times New Roman"/>
                <w:sz w:val="19"/>
                <w:szCs w:val="24"/>
              </w:rPr>
              <w:t xml:space="preserve"> == </w:t>
            </w:r>
            <w:proofErr w:type="spellStart"/>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w:t>
            </w:r>
          </w:p>
          <w:p w14:paraId="1B70FD50" w14:textId="77777777" w:rsidR="00D0055A" w:rsidRPr="009E4E22" w:rsidRDefault="00D0055A" w:rsidP="00D91C76">
            <w:pPr>
              <w:spacing w:after="0" w:line="240" w:lineRule="auto"/>
              <w:ind w:left="360"/>
              <w:jc w:val="left"/>
              <w:rPr>
                <w:rFonts w:cs="Times New Roman"/>
                <w:szCs w:val="24"/>
              </w:rPr>
            </w:pPr>
          </w:p>
          <w:p w14:paraId="58B2B316"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var payload = await _</w:t>
            </w:r>
            <w:proofErr w:type="spellStart"/>
            <w:r w:rsidRPr="009E4E22">
              <w:rPr>
                <w:rFonts w:ascii="Courier New" w:eastAsia="Courier New" w:hAnsi="Courier New" w:cs="Times New Roman"/>
                <w:sz w:val="19"/>
                <w:szCs w:val="24"/>
              </w:rPr>
              <w:t>accountLedgerCache.GetOrCreatePayloadAsync</w:t>
            </w:r>
            <w:proofErr w:type="spellEnd"/>
            <w:r w:rsidRPr="009E4E22">
              <w:rPr>
                <w:rFonts w:ascii="Courier New" w:eastAsia="Courier New" w:hAnsi="Courier New" w:cs="Times New Roman"/>
                <w:sz w:val="19"/>
                <w:szCs w:val="24"/>
              </w:rPr>
              <w:t>(</w:t>
            </w:r>
          </w:p>
          <w:p w14:paraId="5A8D48B4"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lastRenderedPageBreak/>
              <w:t xml:space="preserve">        </w:t>
            </w:r>
            <w:proofErr w:type="spellStart"/>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w:t>
            </w:r>
          </w:p>
          <w:p w14:paraId="792B08F0"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w:t>
            </w:r>
          </w:p>
          <w:p w14:paraId="0302E071"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account.AccountType</w:t>
            </w:r>
            <w:proofErr w:type="spellEnd"/>
            <w:proofErr w:type="gramEnd"/>
            <w:r w:rsidRPr="009E4E22">
              <w:rPr>
                <w:rFonts w:ascii="Courier New" w:eastAsia="Courier New" w:hAnsi="Courier New" w:cs="Times New Roman"/>
                <w:sz w:val="19"/>
                <w:szCs w:val="24"/>
              </w:rPr>
              <w:t>,</w:t>
            </w:r>
          </w:p>
          <w:p w14:paraId="20690F44"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period.StartDate</w:t>
            </w:r>
            <w:proofErr w:type="spellEnd"/>
            <w:proofErr w:type="gramEnd"/>
            <w:r w:rsidRPr="009E4E22">
              <w:rPr>
                <w:rFonts w:ascii="Courier New" w:eastAsia="Courier New" w:hAnsi="Courier New" w:cs="Times New Roman"/>
                <w:sz w:val="19"/>
                <w:szCs w:val="24"/>
              </w:rPr>
              <w:t>,</w:t>
            </w:r>
          </w:p>
          <w:p w14:paraId="797B70BB"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proofErr w:type="gramStart"/>
            <w:r w:rsidRPr="009E4E22">
              <w:rPr>
                <w:rFonts w:ascii="Courier New" w:eastAsia="Courier New" w:hAnsi="Courier New" w:cs="Times New Roman"/>
                <w:sz w:val="19"/>
                <w:szCs w:val="24"/>
              </w:rPr>
              <w:t>period.EndDate</w:t>
            </w:r>
            <w:proofErr w:type="spellEnd"/>
            <w:proofErr w:type="gramEnd"/>
            <w:r w:rsidRPr="009E4E22">
              <w:rPr>
                <w:rFonts w:ascii="Courier New" w:eastAsia="Courier New" w:hAnsi="Courier New" w:cs="Times New Roman"/>
                <w:sz w:val="19"/>
                <w:szCs w:val="24"/>
              </w:rPr>
              <w:t>,</w:t>
            </w:r>
          </w:p>
          <w:p w14:paraId="0FA09C4A"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 =&gt; </w:t>
            </w:r>
            <w:proofErr w:type="spellStart"/>
            <w:proofErr w:type="gramStart"/>
            <w:r w:rsidRPr="009E4E22">
              <w:rPr>
                <w:rFonts w:ascii="Courier New" w:eastAsia="Courier New" w:hAnsi="Courier New" w:cs="Times New Roman"/>
                <w:sz w:val="19"/>
                <w:szCs w:val="24"/>
              </w:rPr>
              <w:t>BuildAccountLedgerPayloadAsync</w:t>
            </w:r>
            <w:proofErr w:type="spellEnd"/>
            <w:r w:rsidRPr="009E4E22">
              <w:rPr>
                <w:rFonts w:ascii="Courier New" w:eastAsia="Courier New" w:hAnsi="Courier New" w:cs="Times New Roman"/>
                <w:sz w:val="19"/>
                <w:szCs w:val="24"/>
              </w:rPr>
              <w:t>(</w:t>
            </w:r>
            <w:proofErr w:type="spellStart"/>
            <w:proofErr w:type="gramEnd"/>
            <w:r w:rsidRPr="009E4E22">
              <w:rPr>
                <w:rFonts w:ascii="Courier New" w:eastAsia="Courier New" w:hAnsi="Courier New" w:cs="Times New Roman"/>
                <w:sz w:val="19"/>
                <w:szCs w:val="24"/>
              </w:rPr>
              <w:t>accountId</w:t>
            </w:r>
            <w:proofErr w:type="spellEnd"/>
            <w:r w:rsidRPr="009E4E22">
              <w:rPr>
                <w:rFonts w:ascii="Courier New" w:eastAsia="Courier New" w:hAnsi="Courier New" w:cs="Times New Roman"/>
                <w:sz w:val="19"/>
                <w:szCs w:val="24"/>
              </w:rPr>
              <w:t>, period, account));</w:t>
            </w:r>
          </w:p>
          <w:p w14:paraId="1F987B28" w14:textId="77777777" w:rsidR="00D0055A" w:rsidRPr="009E4E22" w:rsidRDefault="00D0055A" w:rsidP="00D91C76">
            <w:pPr>
              <w:spacing w:after="0" w:line="240" w:lineRule="auto"/>
              <w:ind w:left="360"/>
              <w:jc w:val="left"/>
              <w:rPr>
                <w:rFonts w:cs="Times New Roman"/>
                <w:szCs w:val="24"/>
              </w:rPr>
            </w:pPr>
          </w:p>
          <w:p w14:paraId="37B970D1"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await </w:t>
            </w:r>
            <w:proofErr w:type="spellStart"/>
            <w:proofErr w:type="gramStart"/>
            <w:r w:rsidRPr="009E4E22">
              <w:rPr>
                <w:rFonts w:ascii="Courier New" w:eastAsia="Courier New" w:hAnsi="Courier New" w:cs="Times New Roman"/>
                <w:sz w:val="19"/>
                <w:szCs w:val="24"/>
              </w:rPr>
              <w:t>PersistReportAsync</w:t>
            </w:r>
            <w:proofErr w:type="spellEnd"/>
            <w:r w:rsidRPr="009E4E22">
              <w:rPr>
                <w:rFonts w:ascii="Courier New" w:eastAsia="Courier New" w:hAnsi="Courier New" w:cs="Times New Roman"/>
                <w:sz w:val="19"/>
                <w:szCs w:val="24"/>
              </w:rPr>
              <w:t>(</w:t>
            </w:r>
            <w:proofErr w:type="gramEnd"/>
            <w:r w:rsidRPr="009E4E22">
              <w:rPr>
                <w:rFonts w:ascii="Courier New" w:eastAsia="Courier New" w:hAnsi="Courier New" w:cs="Times New Roman"/>
                <w:sz w:val="19"/>
                <w:szCs w:val="24"/>
              </w:rPr>
              <w:t xml:space="preserve">"Ledger",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actorUserId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ipAddress</w:t>
            </w:r>
            <w:proofErr w:type="spellEnd"/>
            <w:r w:rsidRPr="009E4E22">
              <w:rPr>
                <w:rFonts w:ascii="Courier New" w:eastAsia="Courier New" w:hAnsi="Courier New" w:cs="Times New Roman"/>
                <w:sz w:val="19"/>
                <w:szCs w:val="24"/>
              </w:rPr>
              <w:t>, new List&lt;</w:t>
            </w:r>
            <w:proofErr w:type="spellStart"/>
            <w:r w:rsidRPr="009E4E22">
              <w:rPr>
                <w:rFonts w:ascii="Courier New" w:eastAsia="Courier New" w:hAnsi="Courier New" w:cs="Times New Roman"/>
                <w:sz w:val="19"/>
                <w:szCs w:val="24"/>
              </w:rPr>
              <w:t>ReportItemDto</w:t>
            </w:r>
            <w:proofErr w:type="spellEnd"/>
            <w:r w:rsidRPr="009E4E22">
              <w:rPr>
                <w:rFonts w:ascii="Courier New" w:eastAsia="Courier New" w:hAnsi="Courier New" w:cs="Times New Roman"/>
                <w:sz w:val="19"/>
                <w:szCs w:val="24"/>
              </w:rPr>
              <w:t xml:space="preserve">&gt; </w:t>
            </w:r>
            <w:proofErr w:type="gramStart"/>
            <w:r w:rsidRPr="009E4E22">
              <w:rPr>
                <w:rFonts w:ascii="Courier New" w:eastAsia="Courier New" w:hAnsi="Courier New" w:cs="Times New Roman"/>
                <w:sz w:val="19"/>
                <w:szCs w:val="24"/>
              </w:rPr>
              <w:t>{ ...</w:t>
            </w:r>
            <w:proofErr w:type="gramEnd"/>
            <w:r w:rsidRPr="009E4E22">
              <w:rPr>
                <w:rFonts w:ascii="Courier New" w:eastAsia="Courier New" w:hAnsi="Courier New" w:cs="Times New Roman"/>
                <w:sz w:val="19"/>
                <w:szCs w:val="24"/>
              </w:rPr>
              <w:t xml:space="preserve"> });</w:t>
            </w:r>
          </w:p>
          <w:p w14:paraId="6029E01C"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return payload;</w:t>
            </w:r>
          </w:p>
          <w:p w14:paraId="41877860"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0521CB6D" w14:textId="77777777" w:rsidR="00D0055A" w:rsidRPr="009E4E22" w:rsidRDefault="00D0055A" w:rsidP="00D91C76">
            <w:pPr>
              <w:spacing w:after="0" w:line="240" w:lineRule="auto"/>
              <w:ind w:left="360"/>
              <w:jc w:val="left"/>
              <w:rPr>
                <w:rFonts w:cs="Times New Roman"/>
                <w:szCs w:val="24"/>
              </w:rPr>
            </w:pPr>
          </w:p>
          <w:p w14:paraId="7C85D22F"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private async Task </w:t>
            </w:r>
            <w:proofErr w:type="spellStart"/>
            <w:proofErr w:type="gramStart"/>
            <w:r w:rsidRPr="009E4E22">
              <w:rPr>
                <w:rFonts w:ascii="Courier New" w:eastAsia="Courier New" w:hAnsi="Courier New" w:cs="Times New Roman"/>
                <w:sz w:val="19"/>
                <w:szCs w:val="24"/>
              </w:rPr>
              <w:t>PersistReportAsync</w:t>
            </w:r>
            <w:proofErr w:type="spellEnd"/>
            <w:r w:rsidRPr="009E4E22">
              <w:rPr>
                <w:rFonts w:ascii="Courier New" w:eastAsia="Courier New" w:hAnsi="Courier New" w:cs="Times New Roman"/>
                <w:sz w:val="19"/>
                <w:szCs w:val="24"/>
              </w:rPr>
              <w:t>(</w:t>
            </w:r>
            <w:proofErr w:type="gramEnd"/>
            <w:r w:rsidRPr="009E4E22">
              <w:rPr>
                <w:rFonts w:ascii="Courier New" w:eastAsia="Courier New" w:hAnsi="Courier New" w:cs="Times New Roman"/>
                <w:sz w:val="19"/>
                <w:szCs w:val="24"/>
              </w:rPr>
              <w:t xml:space="preserve">string </w:t>
            </w:r>
            <w:proofErr w:type="spellStart"/>
            <w:r w:rsidRPr="009E4E22">
              <w:rPr>
                <w:rFonts w:ascii="Courier New" w:eastAsia="Courier New" w:hAnsi="Courier New" w:cs="Times New Roman"/>
                <w:sz w:val="19"/>
                <w:szCs w:val="24"/>
              </w:rPr>
              <w:t>reportType</w:t>
            </w:r>
            <w:proofErr w:type="spellEnd"/>
            <w:r w:rsidRPr="009E4E22">
              <w:rPr>
                <w:rFonts w:ascii="Courier New" w:eastAsia="Courier New" w:hAnsi="Courier New" w:cs="Times New Roman"/>
                <w:sz w:val="19"/>
                <w:szCs w:val="24"/>
              </w:rPr>
              <w:t xml:space="preserve">, int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Guid</w:t>
            </w:r>
            <w:proofErr w:type="spell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actorUserId</w:t>
            </w:r>
            <w:proofErr w:type="spellEnd"/>
            <w:r w:rsidRPr="009E4E22">
              <w:rPr>
                <w:rFonts w:ascii="Courier New" w:eastAsia="Courier New" w:hAnsi="Courier New" w:cs="Times New Roman"/>
                <w:sz w:val="19"/>
                <w:szCs w:val="24"/>
              </w:rPr>
              <w:t xml:space="preserve">, string? </w:t>
            </w:r>
            <w:proofErr w:type="spellStart"/>
            <w:r w:rsidRPr="009E4E22">
              <w:rPr>
                <w:rFonts w:ascii="Courier New" w:eastAsia="Courier New" w:hAnsi="Courier New" w:cs="Times New Roman"/>
                <w:sz w:val="19"/>
                <w:szCs w:val="24"/>
              </w:rPr>
              <w:t>ipAddress</w:t>
            </w:r>
            <w:proofErr w:type="spellEnd"/>
            <w:r w:rsidRPr="009E4E22">
              <w:rPr>
                <w:rFonts w:ascii="Courier New" w:eastAsia="Courier New" w:hAnsi="Courier New" w:cs="Times New Roman"/>
                <w:sz w:val="19"/>
                <w:szCs w:val="24"/>
              </w:rPr>
              <w:t>, List&lt;</w:t>
            </w:r>
            <w:proofErr w:type="spellStart"/>
            <w:r w:rsidRPr="009E4E22">
              <w:rPr>
                <w:rFonts w:ascii="Courier New" w:eastAsia="Courier New" w:hAnsi="Courier New" w:cs="Times New Roman"/>
                <w:sz w:val="19"/>
                <w:szCs w:val="24"/>
              </w:rPr>
              <w:t>ReportItemDto</w:t>
            </w:r>
            <w:proofErr w:type="spellEnd"/>
            <w:r w:rsidRPr="009E4E22">
              <w:rPr>
                <w:rFonts w:ascii="Courier New" w:eastAsia="Courier New" w:hAnsi="Courier New" w:cs="Times New Roman"/>
                <w:sz w:val="19"/>
                <w:szCs w:val="24"/>
              </w:rPr>
              <w:t>&gt; items)</w:t>
            </w:r>
          </w:p>
          <w:p w14:paraId="34DD611E"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w:t>
            </w:r>
          </w:p>
          <w:p w14:paraId="2BE3821C"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await _</w:t>
            </w:r>
            <w:proofErr w:type="spellStart"/>
            <w:r w:rsidRPr="009E4E22">
              <w:rPr>
                <w:rFonts w:ascii="Courier New" w:eastAsia="Courier New" w:hAnsi="Courier New" w:cs="Times New Roman"/>
                <w:sz w:val="19"/>
                <w:szCs w:val="24"/>
              </w:rPr>
              <w:t>auditLogService.WriteAsync</w:t>
            </w:r>
            <w:proofErr w:type="spellEnd"/>
            <w:r w:rsidRPr="009E4E22">
              <w:rPr>
                <w:rFonts w:ascii="Courier New" w:eastAsia="Courier New" w:hAnsi="Courier New" w:cs="Times New Roman"/>
                <w:sz w:val="19"/>
                <w:szCs w:val="24"/>
              </w:rPr>
              <w:t>(</w:t>
            </w:r>
          </w:p>
          <w:p w14:paraId="52032737"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actorUserId</w:t>
            </w:r>
            <w:proofErr w:type="spellEnd"/>
            <w:r w:rsidRPr="009E4E22">
              <w:rPr>
                <w:rFonts w:ascii="Courier New" w:eastAsia="Courier New" w:hAnsi="Courier New" w:cs="Times New Roman"/>
                <w:sz w:val="19"/>
                <w:szCs w:val="24"/>
              </w:rPr>
              <w:t>,</w:t>
            </w:r>
          </w:p>
          <w:p w14:paraId="5E0447EA"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"GENERATE_REPORT",</w:t>
            </w:r>
          </w:p>
          <w:p w14:paraId="6547BB2A"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"Reports",</w:t>
            </w:r>
          </w:p>
          <w:p w14:paraId="0BE42E53" w14:textId="77777777" w:rsidR="00D0055A" w:rsidRPr="009E4E22" w:rsidRDefault="00000000" w:rsidP="00D91C76">
            <w:pPr>
              <w:spacing w:after="0" w:line="240" w:lineRule="auto"/>
              <w:ind w:left="360"/>
              <w:jc w:val="left"/>
              <w:rPr>
                <w:rFonts w:cs="Times New Roman"/>
                <w:szCs w:val="24"/>
              </w:rPr>
            </w:pPr>
            <w:r w:rsidRPr="009E4E22">
              <w:rPr>
                <w:rFonts w:ascii="Courier New" w:eastAsia="Courier New" w:hAnsi="Courier New" w:cs="Times New Roman"/>
                <w:sz w:val="19"/>
                <w:szCs w:val="24"/>
              </w:rPr>
              <w:t xml:space="preserve">        </w:t>
            </w:r>
            <w:proofErr w:type="gramStart"/>
            <w:r w:rsidRPr="009E4E22">
              <w:rPr>
                <w:rFonts w:ascii="Courier New" w:eastAsia="Courier New" w:hAnsi="Courier New" w:cs="Times New Roman"/>
                <w:sz w:val="19"/>
                <w:szCs w:val="24"/>
              </w:rPr>
              <w:t>$"{</w:t>
            </w:r>
            <w:proofErr w:type="spellStart"/>
            <w:proofErr w:type="gramEnd"/>
            <w:r w:rsidRPr="009E4E22">
              <w:rPr>
                <w:rFonts w:ascii="Courier New" w:eastAsia="Courier New" w:hAnsi="Courier New" w:cs="Times New Roman"/>
                <w:sz w:val="19"/>
                <w:szCs w:val="24"/>
              </w:rPr>
              <w:t>reportType</w:t>
            </w:r>
            <w:proofErr w:type="spellEnd"/>
            <w:proofErr w:type="gramStart"/>
            <w:r w:rsidRPr="009E4E22">
              <w:rPr>
                <w:rFonts w:ascii="Courier New" w:eastAsia="Courier New" w:hAnsi="Courier New" w:cs="Times New Roman"/>
                <w:sz w:val="19"/>
                <w:szCs w:val="24"/>
              </w:rPr>
              <w:t>}:{</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w:t>
            </w:r>
            <w:proofErr w:type="gramEnd"/>
            <w:r w:rsidRPr="009E4E22">
              <w:rPr>
                <w:rFonts w:ascii="Courier New" w:eastAsia="Courier New" w:hAnsi="Courier New" w:cs="Times New Roman"/>
                <w:sz w:val="19"/>
                <w:szCs w:val="24"/>
              </w:rPr>
              <w:t>,</w:t>
            </w:r>
          </w:p>
          <w:p w14:paraId="4BD1E77D"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ipAddress</w:t>
            </w:r>
            <w:proofErr w:type="spellEnd"/>
            <w:r w:rsidRPr="009E4E22">
              <w:rPr>
                <w:rFonts w:ascii="Courier New" w:eastAsia="Courier New" w:hAnsi="Courier New" w:cs="Times New Roman"/>
                <w:sz w:val="19"/>
                <w:szCs w:val="24"/>
              </w:rPr>
              <w:t>,</w:t>
            </w:r>
          </w:p>
          <w:p w14:paraId="4EAA8F3C"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 xml:space="preserve">        new </w:t>
            </w:r>
            <w:proofErr w:type="gramStart"/>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reportType</w:t>
            </w:r>
            <w:proofErr w:type="spellEnd"/>
            <w:proofErr w:type="gramEnd"/>
            <w:r w:rsidRPr="009E4E22">
              <w:rPr>
                <w:rFonts w:ascii="Courier New" w:eastAsia="Courier New" w:hAnsi="Courier New" w:cs="Times New Roman"/>
                <w:sz w:val="19"/>
                <w:szCs w:val="24"/>
              </w:rPr>
              <w:t xml:space="preserve">, </w:t>
            </w:r>
            <w:proofErr w:type="spellStart"/>
            <w:r w:rsidRPr="009E4E22">
              <w:rPr>
                <w:rFonts w:ascii="Courier New" w:eastAsia="Courier New" w:hAnsi="Courier New" w:cs="Times New Roman"/>
                <w:sz w:val="19"/>
                <w:szCs w:val="24"/>
              </w:rPr>
              <w:t>periodId</w:t>
            </w:r>
            <w:proofErr w:type="spellEnd"/>
            <w:r w:rsidRPr="009E4E22">
              <w:rPr>
                <w:rFonts w:ascii="Courier New" w:eastAsia="Courier New" w:hAnsi="Courier New" w:cs="Times New Roman"/>
                <w:sz w:val="19"/>
                <w:szCs w:val="24"/>
              </w:rPr>
              <w:t xml:space="preserve">, items = </w:t>
            </w:r>
            <w:proofErr w:type="spellStart"/>
            <w:proofErr w:type="gramStart"/>
            <w:r w:rsidRPr="009E4E22">
              <w:rPr>
                <w:rFonts w:ascii="Courier New" w:eastAsia="Courier New" w:hAnsi="Courier New" w:cs="Times New Roman"/>
                <w:sz w:val="19"/>
                <w:szCs w:val="24"/>
              </w:rPr>
              <w:t>items.Count</w:t>
            </w:r>
            <w:proofErr w:type="spellEnd"/>
            <w:proofErr w:type="gramEnd"/>
            <w:r w:rsidRPr="009E4E22">
              <w:rPr>
                <w:rFonts w:ascii="Courier New" w:eastAsia="Courier New" w:hAnsi="Courier New" w:cs="Times New Roman"/>
                <w:sz w:val="19"/>
                <w:szCs w:val="24"/>
              </w:rPr>
              <w:t xml:space="preserve"> });</w:t>
            </w:r>
          </w:p>
          <w:p w14:paraId="0045CF10" w14:textId="77777777" w:rsidR="00D0055A" w:rsidRPr="009E4E22" w:rsidRDefault="00000000" w:rsidP="0029128D">
            <w:pPr>
              <w:spacing w:after="0" w:line="240" w:lineRule="auto"/>
              <w:ind w:left="360"/>
              <w:rPr>
                <w:rFonts w:cs="Times New Roman"/>
                <w:szCs w:val="24"/>
              </w:rPr>
            </w:pPr>
            <w:r w:rsidRPr="009E4E22">
              <w:rPr>
                <w:rFonts w:ascii="Courier New" w:eastAsia="Courier New" w:hAnsi="Courier New" w:cs="Times New Roman"/>
                <w:sz w:val="19"/>
                <w:szCs w:val="24"/>
              </w:rPr>
              <w:t>}</w:t>
            </w:r>
          </w:p>
          <w:p w14:paraId="11253942" w14:textId="77777777" w:rsidR="00D0055A" w:rsidRPr="009E4E22" w:rsidRDefault="00D0055A" w:rsidP="0029128D">
            <w:pPr>
              <w:spacing w:after="0" w:line="240" w:lineRule="auto"/>
              <w:rPr>
                <w:rFonts w:cs="Times New Roman"/>
                <w:szCs w:val="24"/>
              </w:rPr>
            </w:pPr>
          </w:p>
        </w:tc>
      </w:tr>
    </w:tbl>
    <w:p w14:paraId="48C9131D" w14:textId="77777777" w:rsidR="00D0055A" w:rsidRPr="009E4E22" w:rsidRDefault="003E6ED2" w:rsidP="0029128D">
      <w:pPr>
        <w:spacing w:after="120" w:line="480" w:lineRule="auto"/>
        <w:ind w:firstLine="720"/>
        <w:jc w:val="both"/>
        <w:rPr>
          <w:rFonts w:cs="Times New Roman"/>
          <w:szCs w:val="24"/>
        </w:rPr>
      </w:pPr>
      <w:r>
        <w:rPr>
          <w:rFonts w:eastAsia="Times New Roman" w:cs="Times New Roman" w:ascii="Times New Roman" w:hAnsi="Times New Roman"/>
          <w:sz w:val="24"/>
          <w:szCs w:val="24"/>
        </w:rPr>
        <w:lastRenderedPageBreak/>
        <w:br/>
      </w:r>
      <w:r w:rsidRPr="009E4E22">
        <w:rPr>
          <w:rFonts w:eastAsia="Times New Roman" w:cs="Times New Roman" w:ascii="Times New Roman" w:hAnsi="Times New Roman"/>
          <w:sz w:val="24"/>
          <w:szCs w:val="24"/>
        </w:rPr>
        <w:t>This excerpt shows the core performance change: report generation no longer persists full report snapshots during read-heavy paths, and account-ledger output can be served from the new cache-backed payload path while preserving audit logging.</w:t>
      </w:r>
    </w:p>
    <w:p w14:paraId="64EF24C3" w14:textId="77777777" w:rsidR="00D0055A" w:rsidRPr="009E4E22" w:rsidRDefault="00000000" w:rsidP="0029128D">
      <w:pPr>
        <w:pStyle w:val="Heading3"/>
        <w:spacing w:line="480" w:lineRule="auto"/>
        <w:ind w:firstLine="0"/>
        <w:rPr>
          <w:rFonts w:cs="Times New Roman"/>
          <w:szCs w:val="24"/>
        </w:rPr>
      </w:pPr>
      <w:r w:rsidRPr="009E4E22">
        <w:rPr>
          <w:rFonts w:eastAsia="Times New Roman" w:cs="Times New Roman" w:ascii="Times New Roman" w:hAnsi="Times New Roman"/>
          <w:b/>
          <w:i w:val="0"/>
          <w:color w:val="000000"/>
          <w:sz w:val="24"/>
          <w:szCs w:val="24"/>
          <w:u w:val="none"/>
        </w:rPr>
        <w:t>3.1.3 Prompt-Template Evidence and Reproducibility</w:t>
      </w:r>
    </w:p>
    <w:p w14:paraId="456235E4"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remediation prompts used the same three-part structure across SonarQube, OWASP ZAP, and JMeter findings. This makes the LLM interaction auditable: the tool report states the measurable problem, the code excerpt bounds the editable context, and the instruction constrains the model to a minimal patch that must be re-tested.</w:t>
      </w:r>
    </w:p>
    <w:p w14:paraId="63BA38A1"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Table 3.8. Prompt-template traceability used in remediation runs.</w:t>
      </w:r>
      <w:r w:rsidRPr="009E4E22">
        <w:fldChar w:fldCharType="begin"/>
      </w:r>
      <w:r w:rsidRPr="009E4E22">
        <w:instrText xml:space="preserve"> TC "Table 3.8. Prompt-template traceability used in remediation runs." \f T </w:instrText>
      </w:r>
      <w:r w:rsidRPr="009E4E22">
        <w:fldChar w:fldCharType="end"/>
      </w:r>
    </w:p>
    <w:tbl>
      <w:tblPr>
        <w:tblStyle w:val="TableGrid0"/>
        <w:tblW w:w="9360" w:type="dxa"/>
        <w:tblLayout w:type="fixed"/>
        <w:tblLook w:val="04A0" w:firstRow="1" w:lastRow="0" w:firstColumn="1" w:lastColumn="0" w:noHBand="0" w:noVBand="1"/>
      </w:tblPr>
      <w:tblGrid>
        <w:gridCol w:w="3120"/>
        <w:gridCol w:w="3120"/>
        <w:gridCol w:w="3120"/>
      </w:tblGrid>
      <w:tr w:rsidR="00D0055A" w:rsidRPr="009E4E22" w14:paraId="0EFF79F9" w14:textId="77777777">
        <w:trPr>
          <w:tblHeader/>
        </w:trPr>
        <w:tc>
          <w:tcPr>
            <w:tcW w:w="3120" w:type="dxa"/>
            <w:shd w:val="clear" w:color="auto" w:fill="D9EAF7"/>
            <w:tcMar>
              <w:top w:w="72" w:type="dxa"/>
              <w:left w:w="90" w:type="dxa"/>
              <w:bottom w:w="72" w:type="dxa"/>
              <w:right w:w="90" w:type="dxa"/>
            </w:tcMar>
            <w:vAlign w:val="center"/>
          </w:tcPr>
          <w:p w14:paraId="7A1B594B"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Prompt component</w:t>
            </w:r>
          </w:p>
        </w:tc>
        <w:tc>
          <w:tcPr>
            <w:tcW w:w="3120" w:type="dxa"/>
            <w:shd w:val="clear" w:color="auto" w:fill="D9EAF7"/>
            <w:tcMar>
              <w:top w:w="72" w:type="dxa"/>
              <w:left w:w="90" w:type="dxa"/>
              <w:bottom w:w="72" w:type="dxa"/>
              <w:right w:w="90" w:type="dxa"/>
            </w:tcMar>
            <w:vAlign w:val="center"/>
          </w:tcPr>
          <w:p w14:paraId="063D862A"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Content used in this study</w:t>
            </w:r>
          </w:p>
        </w:tc>
        <w:tc>
          <w:tcPr>
            <w:tcW w:w="3120" w:type="dxa"/>
            <w:shd w:val="clear" w:color="auto" w:fill="D9EAF7"/>
            <w:tcMar>
              <w:top w:w="72" w:type="dxa"/>
              <w:left w:w="90" w:type="dxa"/>
              <w:bottom w:w="72" w:type="dxa"/>
              <w:right w:w="90" w:type="dxa"/>
            </w:tcMar>
            <w:vAlign w:val="center"/>
          </w:tcPr>
          <w:p w14:paraId="0150ACBD"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Purpose</w:t>
            </w:r>
          </w:p>
        </w:tc>
      </w:tr>
      <w:tr w:rsidR="00D0055A" w:rsidRPr="009E4E22" w14:paraId="16E7DD35" w14:textId="77777777">
        <w:tc>
          <w:tcPr>
            <w:tcW w:w="3120" w:type="dxa"/>
            <w:tcMar>
              <w:top w:w="72" w:type="dxa"/>
              <w:left w:w="90" w:type="dxa"/>
              <w:bottom w:w="72" w:type="dxa"/>
              <w:right w:w="90" w:type="dxa"/>
            </w:tcMar>
            <w:vAlign w:val="center"/>
          </w:tcPr>
          <w:p w14:paraId="79F6F87B"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Context</w:t>
            </w:r>
          </w:p>
        </w:tc>
        <w:tc>
          <w:tcPr>
            <w:tcW w:w="3120" w:type="dxa"/>
            <w:tcMar>
              <w:top w:w="72" w:type="dxa"/>
              <w:left w:w="90" w:type="dxa"/>
              <w:bottom w:w="72" w:type="dxa"/>
              <w:right w:w="90" w:type="dxa"/>
            </w:tcMar>
            <w:vAlign w:val="center"/>
          </w:tcPr>
          <w:p w14:paraId="12A786C7"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Native tool finding: SonarQube rule id, ZAP alert metadata, or JMeter endpoint latency profile.</w:t>
            </w:r>
          </w:p>
        </w:tc>
        <w:tc>
          <w:tcPr>
            <w:tcW w:w="3120" w:type="dxa"/>
            <w:tcMar>
              <w:top w:w="72" w:type="dxa"/>
              <w:left w:w="90" w:type="dxa"/>
              <w:bottom w:w="72" w:type="dxa"/>
              <w:right w:w="90" w:type="dxa"/>
            </w:tcMar>
            <w:vAlign w:val="center"/>
          </w:tcPr>
          <w:p w14:paraId="3FEA345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Anchors the model to a measured defect or hotspot.</w:t>
            </w:r>
          </w:p>
        </w:tc>
      </w:tr>
      <w:tr w:rsidR="00D0055A" w:rsidRPr="009E4E22" w14:paraId="7F4AA5A2" w14:textId="77777777">
        <w:tc>
          <w:tcPr>
            <w:tcW w:w="3120" w:type="dxa"/>
            <w:tcMar>
              <w:top w:w="72" w:type="dxa"/>
              <w:left w:w="90" w:type="dxa"/>
              <w:bottom w:w="72" w:type="dxa"/>
              <w:right w:w="90" w:type="dxa"/>
            </w:tcMar>
            <w:vAlign w:val="center"/>
          </w:tcPr>
          <w:p w14:paraId="581DF2A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lastRenderedPageBreak/>
              <w:t>Code excerpt</w:t>
            </w:r>
          </w:p>
        </w:tc>
        <w:tc>
          <w:tcPr>
            <w:tcW w:w="3120" w:type="dxa"/>
            <w:tcMar>
              <w:top w:w="72" w:type="dxa"/>
              <w:left w:w="90" w:type="dxa"/>
              <w:bottom w:w="72" w:type="dxa"/>
              <w:right w:w="90" w:type="dxa"/>
            </w:tcMar>
            <w:vAlign w:val="center"/>
          </w:tcPr>
          <w:p w14:paraId="0FF3A81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Smallest affected controller, service, middleware, configuration, or test block.</w:t>
            </w:r>
          </w:p>
        </w:tc>
        <w:tc>
          <w:tcPr>
            <w:tcW w:w="3120" w:type="dxa"/>
            <w:tcMar>
              <w:top w:w="72" w:type="dxa"/>
              <w:left w:w="90" w:type="dxa"/>
              <w:bottom w:w="72" w:type="dxa"/>
              <w:right w:w="90" w:type="dxa"/>
            </w:tcMar>
            <w:vAlign w:val="center"/>
          </w:tcPr>
          <w:p w14:paraId="1183907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Prevents broad rewrites and keeps the proposed patch reviewable.</w:t>
            </w:r>
          </w:p>
        </w:tc>
      </w:tr>
      <w:tr w:rsidR="00D0055A" w:rsidRPr="009E4E22" w14:paraId="6995416E" w14:textId="77777777">
        <w:tc>
          <w:tcPr>
            <w:tcW w:w="3120" w:type="dxa"/>
            <w:tcMar>
              <w:top w:w="72" w:type="dxa"/>
              <w:left w:w="90" w:type="dxa"/>
              <w:bottom w:w="72" w:type="dxa"/>
              <w:right w:w="90" w:type="dxa"/>
            </w:tcMar>
            <w:vAlign w:val="center"/>
          </w:tcPr>
          <w:p w14:paraId="6DC127B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Instruction</w:t>
            </w:r>
          </w:p>
        </w:tc>
        <w:tc>
          <w:tcPr>
            <w:tcW w:w="3120" w:type="dxa"/>
            <w:tcMar>
              <w:top w:w="72" w:type="dxa"/>
              <w:left w:w="90" w:type="dxa"/>
              <w:bottom w:w="72" w:type="dxa"/>
              <w:right w:w="90" w:type="dxa"/>
            </w:tcMar>
            <w:vAlign w:val="center"/>
          </w:tcPr>
          <w:p w14:paraId="261D9F07"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Propose a minimal patch that keeps existing tests green, avoids new dependencies unless justified, and states how to re-measure the result.</w:t>
            </w:r>
          </w:p>
        </w:tc>
        <w:tc>
          <w:tcPr>
            <w:tcW w:w="3120" w:type="dxa"/>
            <w:tcMar>
              <w:top w:w="72" w:type="dxa"/>
              <w:left w:w="90" w:type="dxa"/>
              <w:bottom w:w="72" w:type="dxa"/>
              <w:right w:w="90" w:type="dxa"/>
            </w:tcMar>
            <w:vAlign w:val="center"/>
          </w:tcPr>
          <w:p w14:paraId="596A99A5"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Turns the LLM output into an auditable repair proposal rather than an accepted change.</w:t>
            </w:r>
          </w:p>
        </w:tc>
      </w:tr>
    </w:tbl>
    <w:p w14:paraId="1DFC07C8" w14:textId="77777777" w:rsidR="00D0055A" w:rsidRPr="009E4E22" w:rsidRDefault="00000000" w:rsidP="0029128D">
      <w:pPr>
        <w:pStyle w:val="Heading3"/>
        <w:spacing w:line="480" w:lineRule="auto"/>
        <w:ind w:firstLine="0"/>
        <w:rPr>
          <w:rFonts w:cs="Times New Roman"/>
          <w:szCs w:val="24"/>
        </w:rPr>
      </w:pPr>
      <w:r w:rsidRPr="009E4E22">
        <w:rPr>
          <w:rFonts w:eastAsia="Times New Roman" w:cs="Times New Roman" w:ascii="Times New Roman" w:hAnsi="Times New Roman"/>
          <w:b/>
          <w:i w:val="0"/>
          <w:color w:val="000000"/>
          <w:sz w:val="24"/>
          <w:szCs w:val="24"/>
          <w:u w:val="none"/>
        </w:rPr>
        <w:t>3.1.4 Human-Effort Traceability</w:t>
      </w:r>
    </w:p>
    <w:p w14:paraId="68C34FEE"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The following table records how much human intervention was required before a candidate fix was accepted. The important point is that ChatGPT supplied advice, but the acceptance gate was the developer review plus the same measurement tool that produced the original </w:t>
      </w:r>
      <w:r w:rsidR="00B04021" w:rsidRPr="009E4E22">
        <w:rPr>
          <w:rFonts w:eastAsia="Times New Roman" w:cs="Times New Roman" w:ascii="Times New Roman" w:hAnsi="Times New Roman"/>
          <w:sz w:val="24"/>
          <w:szCs w:val="24"/>
        </w:rPr>
        <w:t>findings</w:t>
      </w:r>
      <w:r w:rsidRPr="009E4E22">
        <w:rPr>
          <w:rFonts w:eastAsia="Times New Roman" w:cs="Times New Roman" w:ascii="Times New Roman" w:hAnsi="Times New Roman"/>
          <w:sz w:val="24"/>
          <w:szCs w:val="24"/>
        </w:rPr>
        <w:t>.</w:t>
      </w:r>
    </w:p>
    <w:p w14:paraId="27DE5A38"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Table 3.9. Human-effort traceability for accepted remediation fixes.</w:t>
      </w:r>
      <w:r w:rsidRPr="009E4E22">
        <w:fldChar w:fldCharType="begin"/>
      </w:r>
      <w:r w:rsidRPr="009E4E22">
        <w:instrText xml:space="preserve"> TC "Table 3.9. Human-effort traceability for accepted remediation fixes." \f T </w:instrText>
      </w:r>
      <w:r w:rsidRPr="009E4E22">
        <w:fldChar w:fldCharType="end"/>
      </w:r>
    </w:p>
    <w:tbl>
      <w:tblPr>
        <w:tblStyle w:val="TableGrid0"/>
        <w:tblW w:w="9360" w:type="dxa"/>
        <w:tblLayout w:type="fixed"/>
        <w:tblLook w:val="04A0" w:firstRow="1" w:lastRow="0" w:firstColumn="1" w:lastColumn="0" w:noHBand="0" w:noVBand="1"/>
      </w:tblPr>
      <w:tblGrid>
        <w:gridCol w:w="1872"/>
        <w:gridCol w:w="1872"/>
        <w:gridCol w:w="1872"/>
        <w:gridCol w:w="1872"/>
        <w:gridCol w:w="1872"/>
      </w:tblGrid>
      <w:tr w:rsidR="00D0055A" w:rsidRPr="009E4E22" w14:paraId="403BC6BE" w14:textId="77777777">
        <w:trPr>
          <w:tblHeader/>
        </w:trPr>
        <w:tc>
          <w:tcPr>
            <w:tcW w:w="1872" w:type="dxa"/>
            <w:shd w:val="clear" w:color="auto" w:fill="D9EAF7"/>
            <w:tcMar>
              <w:top w:w="72" w:type="dxa"/>
              <w:left w:w="90" w:type="dxa"/>
              <w:bottom w:w="72" w:type="dxa"/>
              <w:right w:w="90" w:type="dxa"/>
            </w:tcMar>
            <w:vAlign w:val="center"/>
          </w:tcPr>
          <w:p w14:paraId="1837DA62" w14:textId="77777777" w:rsidR="005C46AB" w:rsidRPr="009E4E22" w:rsidRDefault="00000000">
            <w:pPr>
              <w:spacing w:after="0" w:line="240" w:lineRule="auto"/>
              <w:ind w:firstLine="0"/>
              <w:jc w:val="center"/>
              <w:rPr>
                <w:rFonts w:cs="Times New Roman"/>
              </w:rPr>
            </w:pPr>
            <w:r w:rsidRPr="009E4E22">
              <w:rPr>
                <w:rFonts w:cs="Times New Roman"/>
                <w:b/>
                <w:sz w:val="20"/>
              </w:rPr>
              <w:t>Fix class</w:t>
            </w:r>
          </w:p>
        </w:tc>
        <w:tc>
          <w:tcPr>
            <w:tcW w:w="1872" w:type="dxa"/>
            <w:shd w:val="clear" w:color="auto" w:fill="D9EAF7"/>
            <w:tcMar>
              <w:top w:w="72" w:type="dxa"/>
              <w:left w:w="90" w:type="dxa"/>
              <w:bottom w:w="72" w:type="dxa"/>
              <w:right w:w="90" w:type="dxa"/>
            </w:tcMar>
            <w:vAlign w:val="center"/>
          </w:tcPr>
          <w:p w14:paraId="31C19262" w14:textId="77777777" w:rsidR="005C46AB" w:rsidRPr="009E4E22" w:rsidRDefault="00000000">
            <w:pPr>
              <w:spacing w:after="0" w:line="240" w:lineRule="auto"/>
              <w:ind w:firstLine="0"/>
              <w:jc w:val="center"/>
              <w:rPr>
                <w:rFonts w:cs="Times New Roman"/>
              </w:rPr>
            </w:pPr>
            <w:r w:rsidRPr="009E4E22">
              <w:rPr>
                <w:rFonts w:cs="Times New Roman"/>
                <w:b/>
                <w:sz w:val="20"/>
              </w:rPr>
              <w:t>Evidence branch</w:t>
            </w:r>
          </w:p>
        </w:tc>
        <w:tc>
          <w:tcPr>
            <w:tcW w:w="1872" w:type="dxa"/>
            <w:shd w:val="clear" w:color="auto" w:fill="D9EAF7"/>
            <w:tcMar>
              <w:top w:w="72" w:type="dxa"/>
              <w:left w:w="90" w:type="dxa"/>
              <w:bottom w:w="72" w:type="dxa"/>
              <w:right w:w="90" w:type="dxa"/>
            </w:tcMar>
            <w:vAlign w:val="center"/>
          </w:tcPr>
          <w:p w14:paraId="6A197697" w14:textId="77777777" w:rsidR="005C46AB" w:rsidRPr="009E4E22" w:rsidRDefault="00000000">
            <w:pPr>
              <w:spacing w:after="0" w:line="240" w:lineRule="auto"/>
              <w:ind w:firstLine="0"/>
              <w:jc w:val="center"/>
              <w:rPr>
                <w:rFonts w:cs="Times New Roman"/>
              </w:rPr>
            </w:pPr>
            <w:r w:rsidRPr="009E4E22">
              <w:rPr>
                <w:rFonts w:cs="Times New Roman"/>
                <w:b/>
                <w:sz w:val="20"/>
              </w:rPr>
              <w:t>LLM rounds</w:t>
            </w:r>
          </w:p>
        </w:tc>
        <w:tc>
          <w:tcPr>
            <w:tcW w:w="1872" w:type="dxa"/>
            <w:shd w:val="clear" w:color="auto" w:fill="D9EAF7"/>
            <w:tcMar>
              <w:top w:w="72" w:type="dxa"/>
              <w:left w:w="90" w:type="dxa"/>
              <w:bottom w:w="72" w:type="dxa"/>
              <w:right w:w="90" w:type="dxa"/>
            </w:tcMar>
            <w:vAlign w:val="center"/>
          </w:tcPr>
          <w:p w14:paraId="6DE77983" w14:textId="77777777" w:rsidR="005C46AB" w:rsidRPr="009E4E22" w:rsidRDefault="00000000">
            <w:pPr>
              <w:spacing w:after="0" w:line="240" w:lineRule="auto"/>
              <w:ind w:firstLine="0"/>
              <w:jc w:val="center"/>
              <w:rPr>
                <w:rFonts w:cs="Times New Roman"/>
              </w:rPr>
            </w:pPr>
            <w:r w:rsidRPr="009E4E22">
              <w:rPr>
                <w:rFonts w:cs="Times New Roman"/>
                <w:b/>
                <w:sz w:val="20"/>
              </w:rPr>
              <w:t>Human intervention</w:t>
            </w:r>
          </w:p>
        </w:tc>
        <w:tc>
          <w:tcPr>
            <w:tcW w:w="1872" w:type="dxa"/>
            <w:shd w:val="clear" w:color="auto" w:fill="D9EAF7"/>
            <w:tcMar>
              <w:top w:w="72" w:type="dxa"/>
              <w:left w:w="90" w:type="dxa"/>
              <w:bottom w:w="72" w:type="dxa"/>
              <w:right w:w="90" w:type="dxa"/>
            </w:tcMar>
            <w:vAlign w:val="center"/>
          </w:tcPr>
          <w:p w14:paraId="642D7DB0" w14:textId="77777777" w:rsidR="005C46AB" w:rsidRPr="009E4E22" w:rsidRDefault="00000000">
            <w:pPr>
              <w:spacing w:after="0" w:line="240" w:lineRule="auto"/>
              <w:ind w:firstLine="0"/>
              <w:jc w:val="center"/>
              <w:rPr>
                <w:rFonts w:cs="Times New Roman"/>
              </w:rPr>
            </w:pPr>
            <w:r w:rsidRPr="009E4E22">
              <w:rPr>
                <w:rFonts w:cs="Times New Roman"/>
                <w:b/>
                <w:sz w:val="20"/>
              </w:rPr>
              <w:t>Acceptance evidence</w:t>
            </w:r>
          </w:p>
        </w:tc>
      </w:tr>
      <w:tr w:rsidR="00D0055A" w:rsidRPr="009E4E22" w14:paraId="5232E7D1" w14:textId="77777777">
        <w:tc>
          <w:tcPr>
            <w:tcW w:w="1872" w:type="dxa"/>
            <w:tcMar>
              <w:top w:w="72" w:type="dxa"/>
              <w:left w:w="90" w:type="dxa"/>
              <w:bottom w:w="72" w:type="dxa"/>
              <w:right w:w="90" w:type="dxa"/>
            </w:tcMar>
            <w:vAlign w:val="center"/>
          </w:tcPr>
          <w:p w14:paraId="50443FE3" w14:textId="77777777" w:rsidR="005C46AB" w:rsidRPr="009E4E22" w:rsidRDefault="00000000">
            <w:pPr>
              <w:spacing w:after="0" w:line="240" w:lineRule="auto"/>
              <w:ind w:firstLine="0"/>
              <w:jc w:val="left"/>
              <w:rPr>
                <w:rFonts w:cs="Times New Roman"/>
              </w:rPr>
            </w:pPr>
            <w:r w:rsidRPr="009E4E22">
              <w:rPr>
                <w:rFonts w:cs="Times New Roman"/>
                <w:sz w:val="20"/>
              </w:rPr>
              <w:t>SonarQube controller DTO refactor</w:t>
            </w:r>
          </w:p>
        </w:tc>
        <w:tc>
          <w:tcPr>
            <w:tcW w:w="1872" w:type="dxa"/>
            <w:tcMar>
              <w:top w:w="72" w:type="dxa"/>
              <w:left w:w="90" w:type="dxa"/>
              <w:bottom w:w="72" w:type="dxa"/>
              <w:right w:w="90" w:type="dxa"/>
            </w:tcMar>
            <w:vAlign w:val="center"/>
          </w:tcPr>
          <w:p w14:paraId="6553D1A3" w14:textId="77777777" w:rsidR="005C46AB" w:rsidRPr="009E4E22" w:rsidRDefault="00000000">
            <w:pPr>
              <w:spacing w:after="0" w:line="240" w:lineRule="auto"/>
              <w:ind w:firstLine="0"/>
              <w:jc w:val="left"/>
              <w:rPr>
                <w:rFonts w:cs="Times New Roman"/>
              </w:rPr>
            </w:pPr>
            <w:r w:rsidRPr="009E4E22">
              <w:rPr>
                <w:rFonts w:cs="Times New Roman"/>
                <w:sz w:val="20"/>
              </w:rPr>
              <w:t>SonarQube remediation branch</w:t>
            </w:r>
          </w:p>
        </w:tc>
        <w:tc>
          <w:tcPr>
            <w:tcW w:w="1872" w:type="dxa"/>
            <w:tcMar>
              <w:top w:w="72" w:type="dxa"/>
              <w:left w:w="90" w:type="dxa"/>
              <w:bottom w:w="72" w:type="dxa"/>
              <w:right w:w="90" w:type="dxa"/>
            </w:tcMar>
            <w:vAlign w:val="center"/>
          </w:tcPr>
          <w:p w14:paraId="5B9E42D0" w14:textId="77777777" w:rsidR="005C46AB" w:rsidRPr="009E4E22" w:rsidRDefault="00000000">
            <w:pPr>
              <w:spacing w:after="0" w:line="240" w:lineRule="auto"/>
              <w:ind w:firstLine="0"/>
              <w:jc w:val="left"/>
              <w:rPr>
                <w:rFonts w:cs="Times New Roman"/>
              </w:rPr>
            </w:pPr>
            <w:r w:rsidRPr="009E4E22">
              <w:rPr>
                <w:rFonts w:cs="Times New Roman"/>
                <w:sz w:val="20"/>
              </w:rPr>
              <w:t>1</w:t>
            </w:r>
          </w:p>
        </w:tc>
        <w:tc>
          <w:tcPr>
            <w:tcW w:w="1872" w:type="dxa"/>
            <w:tcMar>
              <w:top w:w="72" w:type="dxa"/>
              <w:left w:w="90" w:type="dxa"/>
              <w:bottom w:w="72" w:type="dxa"/>
              <w:right w:w="90" w:type="dxa"/>
            </w:tcMar>
            <w:vAlign w:val="center"/>
          </w:tcPr>
          <w:p w14:paraId="61761547" w14:textId="77777777" w:rsidR="005C46AB" w:rsidRPr="009E4E22" w:rsidRDefault="00000000">
            <w:pPr>
              <w:spacing w:after="0" w:line="240" w:lineRule="auto"/>
              <w:ind w:firstLine="0"/>
              <w:jc w:val="left"/>
              <w:rPr>
                <w:rFonts w:cs="Times New Roman"/>
              </w:rPr>
            </w:pPr>
            <w:r w:rsidRPr="009E4E22">
              <w:rPr>
                <w:rFonts w:cs="Times New Roman"/>
                <w:sz w:val="20"/>
              </w:rPr>
              <w:t>Reviewed route compatibility and service-layer signature.</w:t>
            </w:r>
          </w:p>
        </w:tc>
        <w:tc>
          <w:tcPr>
            <w:tcW w:w="1872" w:type="dxa"/>
            <w:tcMar>
              <w:top w:w="72" w:type="dxa"/>
              <w:left w:w="90" w:type="dxa"/>
              <w:bottom w:w="72" w:type="dxa"/>
              <w:right w:w="90" w:type="dxa"/>
            </w:tcMar>
            <w:vAlign w:val="center"/>
          </w:tcPr>
          <w:p w14:paraId="0A1B3E55" w14:textId="77777777" w:rsidR="005C46AB" w:rsidRPr="009E4E22" w:rsidRDefault="00000000">
            <w:pPr>
              <w:spacing w:after="0" w:line="240" w:lineRule="auto"/>
              <w:ind w:firstLine="0"/>
              <w:jc w:val="left"/>
              <w:rPr>
                <w:rFonts w:cs="Times New Roman"/>
              </w:rPr>
            </w:pPr>
            <w:r w:rsidRPr="009E4E22">
              <w:rPr>
                <w:rFonts w:cs="Times New Roman"/>
                <w:sz w:val="20"/>
              </w:rPr>
              <w:t>Fresh issues reduced from 17 to 0; Quality Gate remained OK.</w:t>
            </w:r>
          </w:p>
        </w:tc>
      </w:tr>
      <w:tr w:rsidR="00D0055A" w:rsidRPr="009E4E22" w14:paraId="59F6E177" w14:textId="77777777">
        <w:tc>
          <w:tcPr>
            <w:tcW w:w="1872" w:type="dxa"/>
            <w:tcMar>
              <w:top w:w="72" w:type="dxa"/>
              <w:left w:w="90" w:type="dxa"/>
              <w:bottom w:w="72" w:type="dxa"/>
              <w:right w:w="90" w:type="dxa"/>
            </w:tcMar>
            <w:vAlign w:val="center"/>
          </w:tcPr>
          <w:p w14:paraId="05F42BD3" w14:textId="77777777" w:rsidR="005C46AB" w:rsidRPr="009E4E22" w:rsidRDefault="00000000">
            <w:pPr>
              <w:spacing w:after="0" w:line="240" w:lineRule="auto"/>
              <w:ind w:firstLine="0"/>
              <w:jc w:val="left"/>
              <w:rPr>
                <w:rFonts w:cs="Times New Roman"/>
              </w:rPr>
            </w:pPr>
            <w:r w:rsidRPr="009E4E22">
              <w:rPr>
                <w:rFonts w:cs="Times New Roman"/>
                <w:sz w:val="20"/>
              </w:rPr>
              <w:t>Security headers and Swagger hardening</w:t>
            </w:r>
          </w:p>
        </w:tc>
        <w:tc>
          <w:tcPr>
            <w:tcW w:w="1872" w:type="dxa"/>
            <w:tcMar>
              <w:top w:w="72" w:type="dxa"/>
              <w:left w:w="90" w:type="dxa"/>
              <w:bottom w:w="72" w:type="dxa"/>
              <w:right w:w="90" w:type="dxa"/>
            </w:tcMar>
            <w:vAlign w:val="center"/>
          </w:tcPr>
          <w:p w14:paraId="0341EA8A" w14:textId="77777777" w:rsidR="005C46AB" w:rsidRPr="009E4E22" w:rsidRDefault="00000000">
            <w:pPr>
              <w:spacing w:after="0" w:line="240" w:lineRule="auto"/>
              <w:ind w:firstLine="0"/>
              <w:jc w:val="left"/>
              <w:rPr>
                <w:rFonts w:cs="Times New Roman"/>
              </w:rPr>
            </w:pPr>
            <w:r w:rsidRPr="009E4E22">
              <w:rPr>
                <w:rFonts w:cs="Times New Roman"/>
                <w:sz w:val="20"/>
              </w:rPr>
              <w:t>OWASP ZAP remediation branch</w:t>
            </w:r>
          </w:p>
        </w:tc>
        <w:tc>
          <w:tcPr>
            <w:tcW w:w="1872" w:type="dxa"/>
            <w:tcMar>
              <w:top w:w="72" w:type="dxa"/>
              <w:left w:w="90" w:type="dxa"/>
              <w:bottom w:w="72" w:type="dxa"/>
              <w:right w:w="90" w:type="dxa"/>
            </w:tcMar>
            <w:vAlign w:val="center"/>
          </w:tcPr>
          <w:p w14:paraId="12CF5C0B" w14:textId="77777777" w:rsidR="005C46AB" w:rsidRPr="009E4E22" w:rsidRDefault="00000000">
            <w:pPr>
              <w:spacing w:after="0" w:line="240" w:lineRule="auto"/>
              <w:ind w:firstLine="0"/>
              <w:jc w:val="left"/>
              <w:rPr>
                <w:rFonts w:cs="Times New Roman"/>
              </w:rPr>
            </w:pPr>
            <w:r w:rsidRPr="009E4E22">
              <w:rPr>
                <w:rFonts w:cs="Times New Roman"/>
                <w:sz w:val="20"/>
              </w:rPr>
              <w:t>1-2</w:t>
            </w:r>
          </w:p>
        </w:tc>
        <w:tc>
          <w:tcPr>
            <w:tcW w:w="1872" w:type="dxa"/>
            <w:tcMar>
              <w:top w:w="72" w:type="dxa"/>
              <w:left w:w="90" w:type="dxa"/>
              <w:bottom w:w="72" w:type="dxa"/>
              <w:right w:w="90" w:type="dxa"/>
            </w:tcMar>
            <w:vAlign w:val="center"/>
          </w:tcPr>
          <w:p w14:paraId="380AD669" w14:textId="77777777" w:rsidR="005C46AB" w:rsidRPr="009E4E22" w:rsidRDefault="00000000">
            <w:pPr>
              <w:spacing w:after="0" w:line="240" w:lineRule="auto"/>
              <w:ind w:firstLine="0"/>
              <w:jc w:val="left"/>
              <w:rPr>
                <w:rFonts w:cs="Times New Roman"/>
              </w:rPr>
            </w:pPr>
            <w:r w:rsidRPr="009E4E22">
              <w:rPr>
                <w:rFonts w:cs="Times New Roman"/>
                <w:sz w:val="20"/>
              </w:rPr>
              <w:t>Moved middleware order, split Swagger document/UI switches, reviewed package upgrade.</w:t>
            </w:r>
          </w:p>
        </w:tc>
        <w:tc>
          <w:tcPr>
            <w:tcW w:w="1872" w:type="dxa"/>
            <w:tcMar>
              <w:top w:w="72" w:type="dxa"/>
              <w:left w:w="90" w:type="dxa"/>
              <w:bottom w:w="72" w:type="dxa"/>
              <w:right w:w="90" w:type="dxa"/>
            </w:tcMar>
            <w:vAlign w:val="center"/>
          </w:tcPr>
          <w:p w14:paraId="12D03E68" w14:textId="77777777" w:rsidR="005C46AB" w:rsidRPr="009E4E22" w:rsidRDefault="00000000">
            <w:pPr>
              <w:spacing w:after="0" w:line="240" w:lineRule="auto"/>
              <w:ind w:firstLine="0"/>
              <w:jc w:val="left"/>
              <w:rPr>
                <w:rFonts w:cs="Times New Roman"/>
              </w:rPr>
            </w:pPr>
            <w:r w:rsidRPr="009E4E22">
              <w:rPr>
                <w:rFonts w:cs="Times New Roman"/>
                <w:sz w:val="20"/>
              </w:rPr>
              <w:t>Configured gate passed; raw API HTTP Only Site Medium remained.</w:t>
            </w:r>
          </w:p>
        </w:tc>
      </w:tr>
      <w:tr w:rsidR="00D0055A" w:rsidRPr="009E4E22" w14:paraId="17550AF8" w14:textId="77777777">
        <w:tc>
          <w:tcPr>
            <w:tcW w:w="1872" w:type="dxa"/>
            <w:tcMar>
              <w:top w:w="72" w:type="dxa"/>
              <w:left w:w="90" w:type="dxa"/>
              <w:bottom w:w="72" w:type="dxa"/>
              <w:right w:w="90" w:type="dxa"/>
            </w:tcMar>
            <w:vAlign w:val="center"/>
          </w:tcPr>
          <w:p w14:paraId="6F346938" w14:textId="77777777" w:rsidR="005C46AB" w:rsidRPr="009E4E22" w:rsidRDefault="00000000">
            <w:pPr>
              <w:spacing w:after="0" w:line="240" w:lineRule="auto"/>
              <w:ind w:firstLine="0"/>
              <w:jc w:val="left"/>
              <w:rPr>
                <w:rFonts w:cs="Times New Roman"/>
              </w:rPr>
            </w:pPr>
            <w:r w:rsidRPr="009E4E22">
              <w:rPr>
                <w:rFonts w:cs="Times New Roman"/>
                <w:sz w:val="20"/>
              </w:rPr>
              <w:t>ARM/camelCase analyzer cleanup</w:t>
            </w:r>
          </w:p>
        </w:tc>
        <w:tc>
          <w:tcPr>
            <w:tcW w:w="1872" w:type="dxa"/>
            <w:tcMar>
              <w:top w:w="72" w:type="dxa"/>
              <w:left w:w="90" w:type="dxa"/>
              <w:bottom w:w="72" w:type="dxa"/>
              <w:right w:w="90" w:type="dxa"/>
            </w:tcMar>
            <w:vAlign w:val="center"/>
          </w:tcPr>
          <w:p w14:paraId="48B58520" w14:textId="77777777" w:rsidR="005C46AB" w:rsidRPr="009E4E22" w:rsidRDefault="00000000">
            <w:pPr>
              <w:spacing w:after="0" w:line="240" w:lineRule="auto"/>
              <w:ind w:firstLine="0"/>
              <w:jc w:val="left"/>
              <w:rPr>
                <w:rFonts w:cs="Times New Roman"/>
              </w:rPr>
            </w:pPr>
            <w:r w:rsidRPr="009E4E22">
              <w:rPr>
                <w:rFonts w:cs="Times New Roman"/>
                <w:sz w:val="20"/>
              </w:rPr>
              <w:t>SonarQube remediation branch</w:t>
            </w:r>
          </w:p>
        </w:tc>
        <w:tc>
          <w:tcPr>
            <w:tcW w:w="1872" w:type="dxa"/>
            <w:tcMar>
              <w:top w:w="72" w:type="dxa"/>
              <w:left w:w="90" w:type="dxa"/>
              <w:bottom w:w="72" w:type="dxa"/>
              <w:right w:w="90" w:type="dxa"/>
            </w:tcMar>
            <w:vAlign w:val="center"/>
          </w:tcPr>
          <w:p w14:paraId="76C0F929" w14:textId="77777777" w:rsidR="005C46AB" w:rsidRPr="009E4E22" w:rsidRDefault="00000000">
            <w:pPr>
              <w:spacing w:after="0" w:line="240" w:lineRule="auto"/>
              <w:ind w:firstLine="0"/>
              <w:jc w:val="left"/>
              <w:rPr>
                <w:rFonts w:cs="Times New Roman"/>
              </w:rPr>
            </w:pPr>
            <w:r w:rsidRPr="009E4E22">
              <w:rPr>
                <w:rFonts w:cs="Times New Roman"/>
                <w:sz w:val="20"/>
              </w:rPr>
              <w:t>2-3</w:t>
            </w:r>
          </w:p>
        </w:tc>
        <w:tc>
          <w:tcPr>
            <w:tcW w:w="1872" w:type="dxa"/>
            <w:tcMar>
              <w:top w:w="72" w:type="dxa"/>
              <w:left w:w="90" w:type="dxa"/>
              <w:bottom w:w="72" w:type="dxa"/>
              <w:right w:w="90" w:type="dxa"/>
            </w:tcMar>
            <w:vAlign w:val="center"/>
          </w:tcPr>
          <w:p w14:paraId="6423803F" w14:textId="77777777" w:rsidR="005C46AB" w:rsidRPr="009E4E22" w:rsidRDefault="00000000">
            <w:pPr>
              <w:spacing w:after="0" w:line="240" w:lineRule="auto"/>
              <w:ind w:firstLine="0"/>
              <w:jc w:val="left"/>
              <w:rPr>
                <w:rFonts w:cs="Times New Roman"/>
              </w:rPr>
            </w:pPr>
            <w:r w:rsidRPr="009E4E22">
              <w:rPr>
                <w:rFonts w:cs="Times New Roman"/>
                <w:sz w:val="20"/>
              </w:rPr>
              <w:t>Manually corrected provider-specific conventions after initial model output was insufficient.</w:t>
            </w:r>
          </w:p>
        </w:tc>
        <w:tc>
          <w:tcPr>
            <w:tcW w:w="1872" w:type="dxa"/>
            <w:tcMar>
              <w:top w:w="72" w:type="dxa"/>
              <w:left w:w="90" w:type="dxa"/>
              <w:bottom w:w="72" w:type="dxa"/>
              <w:right w:w="90" w:type="dxa"/>
            </w:tcMar>
            <w:vAlign w:val="center"/>
          </w:tcPr>
          <w:p w14:paraId="40FBCF85" w14:textId="77777777" w:rsidR="005C46AB" w:rsidRPr="009E4E22" w:rsidRDefault="00000000">
            <w:pPr>
              <w:spacing w:after="0" w:line="240" w:lineRule="auto"/>
              <w:ind w:firstLine="0"/>
              <w:jc w:val="left"/>
              <w:rPr>
                <w:rFonts w:cs="Times New Roman"/>
              </w:rPr>
            </w:pPr>
            <w:r w:rsidRPr="009E4E22">
              <w:rPr>
                <w:rFonts w:cs="Times New Roman"/>
                <w:sz w:val="20"/>
              </w:rPr>
              <w:t>Fresh remediation scan reported 0 issues.</w:t>
            </w:r>
          </w:p>
        </w:tc>
      </w:tr>
      <w:tr w:rsidR="00D0055A" w:rsidRPr="009E4E22" w14:paraId="3B58D9A2" w14:textId="77777777">
        <w:tc>
          <w:tcPr>
            <w:tcW w:w="1872" w:type="dxa"/>
            <w:tcMar>
              <w:top w:w="72" w:type="dxa"/>
              <w:left w:w="90" w:type="dxa"/>
              <w:bottom w:w="72" w:type="dxa"/>
              <w:right w:w="90" w:type="dxa"/>
            </w:tcMar>
            <w:vAlign w:val="center"/>
          </w:tcPr>
          <w:p w14:paraId="349283EB" w14:textId="77777777" w:rsidR="005C46AB" w:rsidRPr="009E4E22" w:rsidRDefault="00000000">
            <w:pPr>
              <w:spacing w:after="0" w:line="240" w:lineRule="auto"/>
              <w:ind w:firstLine="0"/>
              <w:jc w:val="left"/>
              <w:rPr>
                <w:rFonts w:cs="Times New Roman"/>
              </w:rPr>
            </w:pPr>
            <w:r w:rsidRPr="009E4E22">
              <w:rPr>
                <w:rFonts w:cs="Times New Roman"/>
                <w:sz w:val="20"/>
              </w:rPr>
              <w:t>Report-performance remediation</w:t>
            </w:r>
          </w:p>
        </w:tc>
        <w:tc>
          <w:tcPr>
            <w:tcW w:w="1872" w:type="dxa"/>
            <w:tcMar>
              <w:top w:w="72" w:type="dxa"/>
              <w:left w:w="90" w:type="dxa"/>
              <w:bottom w:w="72" w:type="dxa"/>
              <w:right w:w="90" w:type="dxa"/>
            </w:tcMar>
            <w:vAlign w:val="center"/>
          </w:tcPr>
          <w:p w14:paraId="73DB8E35" w14:textId="77777777" w:rsidR="005C46AB" w:rsidRPr="009E4E22" w:rsidRDefault="00000000">
            <w:pPr>
              <w:spacing w:after="0" w:line="240" w:lineRule="auto"/>
              <w:ind w:firstLine="0"/>
              <w:jc w:val="left"/>
              <w:rPr>
                <w:rFonts w:cs="Times New Roman"/>
              </w:rPr>
            </w:pPr>
            <w:r w:rsidRPr="009E4E22">
              <w:rPr>
                <w:rFonts w:cs="Times New Roman"/>
                <w:sz w:val="20"/>
              </w:rPr>
              <w:t>JMeter remediation branch</w:t>
            </w:r>
          </w:p>
        </w:tc>
        <w:tc>
          <w:tcPr>
            <w:tcW w:w="1872" w:type="dxa"/>
            <w:tcMar>
              <w:top w:w="72" w:type="dxa"/>
              <w:left w:w="90" w:type="dxa"/>
              <w:bottom w:w="72" w:type="dxa"/>
              <w:right w:w="90" w:type="dxa"/>
            </w:tcMar>
            <w:vAlign w:val="center"/>
          </w:tcPr>
          <w:p w14:paraId="48EB7E2A" w14:textId="77777777" w:rsidR="005C46AB" w:rsidRPr="009E4E22" w:rsidRDefault="00000000">
            <w:pPr>
              <w:spacing w:after="0" w:line="240" w:lineRule="auto"/>
              <w:ind w:firstLine="0"/>
              <w:jc w:val="left"/>
              <w:rPr>
                <w:rFonts w:cs="Times New Roman"/>
              </w:rPr>
            </w:pPr>
            <w:r w:rsidRPr="009E4E22">
              <w:rPr>
                <w:rFonts w:cs="Times New Roman"/>
                <w:sz w:val="20"/>
              </w:rPr>
              <w:t>1-2</w:t>
            </w:r>
          </w:p>
        </w:tc>
        <w:tc>
          <w:tcPr>
            <w:tcW w:w="1872" w:type="dxa"/>
            <w:tcMar>
              <w:top w:w="72" w:type="dxa"/>
              <w:left w:w="90" w:type="dxa"/>
              <w:bottom w:w="72" w:type="dxa"/>
              <w:right w:w="90" w:type="dxa"/>
            </w:tcMar>
            <w:vAlign w:val="center"/>
          </w:tcPr>
          <w:p w14:paraId="0D53F54A" w14:textId="77777777" w:rsidR="005C46AB" w:rsidRPr="009E4E22" w:rsidRDefault="00000000">
            <w:pPr>
              <w:spacing w:after="0" w:line="240" w:lineRule="auto"/>
              <w:ind w:firstLine="0"/>
              <w:jc w:val="left"/>
              <w:rPr>
                <w:rFonts w:cs="Times New Roman"/>
              </w:rPr>
            </w:pPr>
            <w:r w:rsidRPr="009E4E22">
              <w:rPr>
                <w:rFonts w:cs="Times New Roman"/>
                <w:sz w:val="20"/>
              </w:rPr>
              <w:t>Reviewed cache/audit tradeoff and removed read-path report snapshot writes.</w:t>
            </w:r>
          </w:p>
        </w:tc>
        <w:tc>
          <w:tcPr>
            <w:tcW w:w="1872" w:type="dxa"/>
            <w:tcMar>
              <w:top w:w="72" w:type="dxa"/>
              <w:left w:w="90" w:type="dxa"/>
              <w:bottom w:w="72" w:type="dxa"/>
              <w:right w:w="90" w:type="dxa"/>
            </w:tcMar>
            <w:vAlign w:val="center"/>
          </w:tcPr>
          <w:p w14:paraId="68F5DE2A" w14:textId="77777777" w:rsidR="005C46AB" w:rsidRPr="009E4E22" w:rsidRDefault="00000000">
            <w:pPr>
              <w:spacing w:after="0" w:line="240" w:lineRule="auto"/>
              <w:ind w:firstLine="0"/>
              <w:jc w:val="left"/>
              <w:rPr>
                <w:rFonts w:cs="Times New Roman"/>
              </w:rPr>
            </w:pPr>
            <w:r w:rsidRPr="009E4E22">
              <w:rPr>
                <w:rFonts w:cs="Times New Roman"/>
                <w:sz w:val="20"/>
              </w:rPr>
              <w:t>Fresh 100 VU and 500 VU p95 exceeded thresholds; core gate failed.</w:t>
            </w:r>
          </w:p>
        </w:tc>
      </w:tr>
      <w:tr w:rsidR="00D0055A" w:rsidRPr="009E4E22" w14:paraId="523CAB86" w14:textId="77777777">
        <w:tc>
          <w:tcPr>
            <w:tcW w:w="1872" w:type="dxa"/>
            <w:tcMar>
              <w:top w:w="72" w:type="dxa"/>
              <w:left w:w="90" w:type="dxa"/>
              <w:bottom w:w="72" w:type="dxa"/>
              <w:right w:w="90" w:type="dxa"/>
            </w:tcMar>
            <w:vAlign w:val="center"/>
          </w:tcPr>
          <w:p w14:paraId="5AA1F6AA" w14:textId="77777777" w:rsidR="005C46AB" w:rsidRPr="009E4E22" w:rsidRDefault="00000000">
            <w:pPr>
              <w:spacing w:after="0" w:line="240" w:lineRule="auto"/>
              <w:ind w:firstLine="0"/>
              <w:jc w:val="left"/>
              <w:rPr>
                <w:rFonts w:cs="Times New Roman"/>
              </w:rPr>
            </w:pPr>
            <w:r w:rsidRPr="009E4E22">
              <w:rPr>
                <w:rFonts w:cs="Times New Roman"/>
                <w:sz w:val="20"/>
              </w:rPr>
              <w:t>Stress-profile interpretation</w:t>
            </w:r>
          </w:p>
        </w:tc>
        <w:tc>
          <w:tcPr>
            <w:tcW w:w="1872" w:type="dxa"/>
            <w:tcMar>
              <w:top w:w="72" w:type="dxa"/>
              <w:left w:w="90" w:type="dxa"/>
              <w:bottom w:w="72" w:type="dxa"/>
              <w:right w:w="90" w:type="dxa"/>
            </w:tcMar>
            <w:vAlign w:val="center"/>
          </w:tcPr>
          <w:p w14:paraId="1280B74B" w14:textId="77777777" w:rsidR="005C46AB" w:rsidRPr="009E4E22" w:rsidRDefault="00000000">
            <w:pPr>
              <w:spacing w:after="0" w:line="240" w:lineRule="auto"/>
              <w:ind w:firstLine="0"/>
              <w:jc w:val="left"/>
              <w:rPr>
                <w:rFonts w:cs="Times New Roman"/>
              </w:rPr>
            </w:pPr>
            <w:r w:rsidRPr="009E4E22">
              <w:rPr>
                <w:rFonts w:cs="Times New Roman"/>
                <w:sz w:val="20"/>
              </w:rPr>
              <w:t>JMeter remediation branch</w:t>
            </w:r>
          </w:p>
        </w:tc>
        <w:tc>
          <w:tcPr>
            <w:tcW w:w="1872" w:type="dxa"/>
            <w:tcMar>
              <w:top w:w="72" w:type="dxa"/>
              <w:left w:w="90" w:type="dxa"/>
              <w:bottom w:w="72" w:type="dxa"/>
              <w:right w:w="90" w:type="dxa"/>
            </w:tcMar>
            <w:vAlign w:val="center"/>
          </w:tcPr>
          <w:p w14:paraId="6F04826C" w14:textId="77777777" w:rsidR="005C46AB" w:rsidRPr="009E4E22" w:rsidRDefault="00000000">
            <w:pPr>
              <w:spacing w:after="0" w:line="240" w:lineRule="auto"/>
              <w:ind w:firstLine="0"/>
              <w:jc w:val="left"/>
              <w:rPr>
                <w:rFonts w:cs="Times New Roman"/>
              </w:rPr>
            </w:pPr>
            <w:r w:rsidRPr="009E4E22">
              <w:rPr>
                <w:rFonts w:cs="Times New Roman"/>
                <w:sz w:val="20"/>
              </w:rPr>
              <w:t>Human review</w:t>
            </w:r>
          </w:p>
        </w:tc>
        <w:tc>
          <w:tcPr>
            <w:tcW w:w="1872" w:type="dxa"/>
            <w:tcMar>
              <w:top w:w="72" w:type="dxa"/>
              <w:left w:w="90" w:type="dxa"/>
              <w:bottom w:w="72" w:type="dxa"/>
              <w:right w:w="90" w:type="dxa"/>
            </w:tcMar>
            <w:vAlign w:val="center"/>
          </w:tcPr>
          <w:p w14:paraId="1B0C62B2" w14:textId="77777777" w:rsidR="005C46AB" w:rsidRPr="009E4E22" w:rsidRDefault="00000000">
            <w:pPr>
              <w:spacing w:after="0" w:line="240" w:lineRule="auto"/>
              <w:ind w:firstLine="0"/>
              <w:jc w:val="left"/>
              <w:rPr>
                <w:rFonts w:cs="Times New Roman"/>
              </w:rPr>
            </w:pPr>
            <w:r w:rsidRPr="009E4E22">
              <w:rPr>
                <w:rFonts w:cs="Times New Roman"/>
                <w:sz w:val="20"/>
              </w:rPr>
              <w:t>Separated aggregate totals from endpoint-level and core-threshold behavior.</w:t>
            </w:r>
          </w:p>
        </w:tc>
        <w:tc>
          <w:tcPr>
            <w:tcW w:w="1872" w:type="dxa"/>
            <w:tcMar>
              <w:top w:w="72" w:type="dxa"/>
              <w:left w:w="90" w:type="dxa"/>
              <w:bottom w:w="72" w:type="dxa"/>
              <w:right w:w="90" w:type="dxa"/>
            </w:tcMar>
            <w:vAlign w:val="center"/>
          </w:tcPr>
          <w:p w14:paraId="45330B13" w14:textId="77777777" w:rsidR="005C46AB" w:rsidRPr="009E4E22" w:rsidRDefault="00000000">
            <w:pPr>
              <w:spacing w:after="0" w:line="240" w:lineRule="auto"/>
              <w:ind w:firstLine="0"/>
              <w:jc w:val="left"/>
              <w:rPr>
                <w:rFonts w:cs="Times New Roman"/>
              </w:rPr>
            </w:pPr>
            <w:r w:rsidRPr="009E4E22">
              <w:rPr>
                <w:rFonts w:cs="Times New Roman"/>
                <w:sz w:val="20"/>
              </w:rPr>
              <w:t>Soak and spike aggregate p95 improved, but this did not offset the failed core gate.</w:t>
            </w:r>
          </w:p>
        </w:tc>
      </w:tr>
    </w:tbl>
    <w:p w14:paraId="7C8D026D" w14:textId="77777777" w:rsidR="00D0055A" w:rsidRPr="009E4E22" w:rsidRDefault="00000000" w:rsidP="0029128D">
      <w:pPr>
        <w:rPr>
          <w:rFonts w:cs="Times New Roman"/>
          <w:b/>
          <w:bCs/>
          <w:szCs w:val="24"/>
        </w:rPr>
      </w:pPr>
      <w:r w:rsidRPr="009E4E22">
        <w:rPr>
          <w:rFonts w:cs="Times New Roman"/>
          <w:noProof/>
          <w:szCs w:val="24"/>
        </w:rPr>
        <mc:AlternateContent>
          <mc:Choice Requires="wps">
            <w:drawing>
              <wp:inline distT="0" distB="0" distL="0" distR="0" wp14:anchorId="47FDD36A" wp14:editId="6FA473E7">
                <wp:extent cx="635" cy="19050"/>
                <wp:effectExtent l="0" t="0" r="0" b="0"/>
                <wp:docPr id="313" name="Shape23"/>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48A30C21"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lastRenderedPageBreak/>
        <w:t>3.2 Dataset Description and Preparation</w:t>
      </w:r>
    </w:p>
    <w:p w14:paraId="321523A2" w14:textId="77777777" w:rsidR="00D0055A" w:rsidRPr="00C52AD3" w:rsidRDefault="00000000" w:rsidP="0029128D">
      <w:pPr>
        <w:spacing w:after="120" w:line="480" w:lineRule="auto"/>
        <w:ind w:firstLine="720"/>
        <w:jc w:val="both"/>
        <w:rPr>
          <w:rFonts w:cs="Times New Roman"/>
          <w:szCs w:val="24"/>
        </w:rPr>
      </w:pPr>
      <w:r w:rsidRPr="00C52AD3">
        <w:rPr>
          <w:rFonts w:eastAsia="Times New Roman" w:cs="Times New Roman" w:ascii="Times New Roman" w:hAnsi="Times New Roman"/>
          <w:sz w:val="24"/>
          <w:szCs w:val="24"/>
        </w:rPr>
        <w:t xml:space="preserve">This study does not use production customer records or a public financial dataset. The data used in the tests is a repo-seeded financial accounting test dataset generated by </w:t>
      </w:r>
      <w:r w:rsidRPr="00C52AD3">
        <w:rPr>
          <w:rFonts w:ascii="Courier New" w:eastAsia="Courier New" w:hAnsi="Courier New" w:cs="Courier New"/>
          <w:sz w:val="24"/>
          <w:szCs w:val="24"/>
        </w:rPr>
        <w:t>scripts/phase4/seed-test-data.ps1</w:t>
      </w:r>
      <w:r w:rsidRPr="00C52AD3">
        <w:rPr>
          <w:rFonts w:eastAsia="Times New Roman" w:cs="Times New Roman" w:ascii="Times New Roman" w:hAnsi="Times New Roman"/>
          <w:sz w:val="24"/>
          <w:szCs w:val="24"/>
        </w:rPr>
        <w:t xml:space="preserve"> and loaded into the local SQL Server Financial database. This makes the dataset repeatable and auditable from the repository while avoiding confidentiality risk.</w:t>
      </w:r>
    </w:p>
    <w:p w14:paraId="7004C8ED"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The seed configuration is deterministic in its parameters and naming patterns, including </w:t>
      </w:r>
      <w:proofErr w:type="spellStart"/>
      <w:r w:rsidRPr="009E4E22">
        <w:rPr>
          <w:rFonts w:eastAsia="Times New Roman" w:cs="Times New Roman" w:ascii="Times New Roman" w:hAnsi="Times New Roman"/>
          <w:sz w:val="24"/>
          <w:szCs w:val="24"/>
        </w:rPr>
        <w:t>PeriodId</w:t>
      </w:r>
      <w:proofErr w:type="spellEnd"/>
      <w:r w:rsidRPr="009E4E22">
        <w:rPr>
          <w:rFonts w:eastAsia="Times New Roman" w:cs="Times New Roman" w:ascii="Times New Roman" w:hAnsi="Times New Roman"/>
          <w:sz w:val="24"/>
          <w:szCs w:val="24"/>
        </w:rPr>
        <w:t xml:space="preserve"> 202601, 120 chart-of-account records, 30,000 journal entries, and at least 5,000 posted entries. Runtime-generated values such as GUID user IDs, password salts and hashes, timestamps, and identity values may differ between database runs, so the examples below show representative records based on the repo seed rules rather than private production rows.</w:t>
      </w:r>
    </w:p>
    <w:p w14:paraId="029D2C74"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Table 3.10. Repo-seeded test-data configuration.</w:t>
      </w:r>
      <w:r w:rsidRPr="009E4E22">
        <w:fldChar w:fldCharType="begin"/>
      </w:r>
      <w:r w:rsidRPr="009E4E22">
        <w:instrText xml:space="preserve"> TC "Table 3.10. Repo-seeded test-data configuration." \f T </w:instrText>
      </w:r>
      <w:r w:rsidRPr="009E4E22">
        <w:fldChar w:fldCharType="end"/>
      </w:r>
    </w:p>
    <w:tbl>
      <w:tblPr>
        <w:tblStyle w:val="TableGrid0"/>
        <w:tblW w:w="9360" w:type="dxa"/>
        <w:tblLayout w:type="fixed"/>
        <w:tblLook w:val="04A0" w:firstRow="1" w:lastRow="0" w:firstColumn="1" w:lastColumn="0" w:noHBand="0" w:noVBand="1"/>
      </w:tblPr>
      <w:tblGrid>
        <w:gridCol w:w="3120"/>
        <w:gridCol w:w="3120"/>
        <w:gridCol w:w="3120"/>
      </w:tblGrid>
      <w:tr w:rsidR="00D0055A" w:rsidRPr="009E4E22" w14:paraId="7B98EBCC" w14:textId="77777777">
        <w:trPr>
          <w:tblHeader/>
        </w:trPr>
        <w:tc>
          <w:tcPr>
            <w:tcW w:w="3120" w:type="dxa"/>
            <w:shd w:val="clear" w:color="auto" w:fill="D9EAF7"/>
            <w:tcMar>
              <w:top w:w="72" w:type="dxa"/>
              <w:left w:w="90" w:type="dxa"/>
              <w:bottom w:w="72" w:type="dxa"/>
              <w:right w:w="90" w:type="dxa"/>
            </w:tcMar>
            <w:vAlign w:val="center"/>
          </w:tcPr>
          <w:p w14:paraId="62BF1775"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Seed item</w:t>
            </w:r>
          </w:p>
        </w:tc>
        <w:tc>
          <w:tcPr>
            <w:tcW w:w="3120" w:type="dxa"/>
            <w:shd w:val="clear" w:color="auto" w:fill="D9EAF7"/>
            <w:tcMar>
              <w:top w:w="72" w:type="dxa"/>
              <w:left w:w="90" w:type="dxa"/>
              <w:bottom w:w="72" w:type="dxa"/>
              <w:right w:w="90" w:type="dxa"/>
            </w:tcMar>
            <w:vAlign w:val="center"/>
          </w:tcPr>
          <w:p w14:paraId="57F3E1FC"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Repo-backed value</w:t>
            </w:r>
          </w:p>
        </w:tc>
        <w:tc>
          <w:tcPr>
            <w:tcW w:w="3120" w:type="dxa"/>
            <w:shd w:val="clear" w:color="auto" w:fill="D9EAF7"/>
            <w:tcMar>
              <w:top w:w="72" w:type="dxa"/>
              <w:left w:w="90" w:type="dxa"/>
              <w:bottom w:w="72" w:type="dxa"/>
              <w:right w:w="90" w:type="dxa"/>
            </w:tcMar>
            <w:vAlign w:val="center"/>
          </w:tcPr>
          <w:p w14:paraId="42316267"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Purpose in the study</w:t>
            </w:r>
          </w:p>
        </w:tc>
      </w:tr>
      <w:tr w:rsidR="00D0055A" w:rsidRPr="009E4E22" w14:paraId="38754DA6" w14:textId="77777777">
        <w:tc>
          <w:tcPr>
            <w:tcW w:w="3120" w:type="dxa"/>
            <w:tcMar>
              <w:top w:w="72" w:type="dxa"/>
              <w:left w:w="90" w:type="dxa"/>
              <w:bottom w:w="72" w:type="dxa"/>
              <w:right w:w="90" w:type="dxa"/>
            </w:tcMar>
            <w:vAlign w:val="center"/>
          </w:tcPr>
          <w:p w14:paraId="349ADDE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Script</w:t>
            </w:r>
          </w:p>
        </w:tc>
        <w:tc>
          <w:tcPr>
            <w:tcW w:w="3120" w:type="dxa"/>
            <w:tcMar>
              <w:top w:w="72" w:type="dxa"/>
              <w:left w:w="90" w:type="dxa"/>
              <w:bottom w:w="72" w:type="dxa"/>
              <w:right w:w="90" w:type="dxa"/>
            </w:tcMar>
            <w:vAlign w:val="center"/>
          </w:tcPr>
          <w:p w14:paraId="343FDD3B" w14:textId="77777777" w:rsidR="00D0055A" w:rsidRPr="009E4E22" w:rsidRDefault="00000000" w:rsidP="0029128D">
            <w:pPr>
              <w:spacing w:after="0" w:line="240" w:lineRule="auto"/>
              <w:ind w:firstLine="0"/>
              <w:jc w:val="left"/>
              <w:rPr>
                <w:rFonts w:eastAsia="Aptos" w:cs="Times New Roman"/>
                <w:szCs w:val="24"/>
              </w:rPr>
            </w:pPr>
            <w:r>
              <w:rPr>
                <w:rFonts w:ascii="Courier New" w:eastAsia="Courier New" w:hAnsi="Courier New" w:cs="Courier New"/>
                <w:sz w:val="20"/>
                <w:szCs w:val="24"/>
              </w:rPr>
              <w:t>scripts/phase4/seed-test-data.ps1</w:t>
            </w:r>
          </w:p>
        </w:tc>
        <w:tc>
          <w:tcPr>
            <w:tcW w:w="3120" w:type="dxa"/>
            <w:tcMar>
              <w:top w:w="72" w:type="dxa"/>
              <w:left w:w="90" w:type="dxa"/>
              <w:bottom w:w="72" w:type="dxa"/>
              <w:right w:w="90" w:type="dxa"/>
            </w:tcMar>
            <w:vAlign w:val="center"/>
          </w:tcPr>
          <w:p w14:paraId="1116F30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Source of the repeatable test-data generation process</w:t>
            </w:r>
          </w:p>
        </w:tc>
      </w:tr>
      <w:tr w:rsidR="00D0055A" w:rsidRPr="009E4E22" w14:paraId="0241B60A" w14:textId="77777777">
        <w:tc>
          <w:tcPr>
            <w:tcW w:w="3120" w:type="dxa"/>
            <w:tcMar>
              <w:top w:w="72" w:type="dxa"/>
              <w:left w:w="90" w:type="dxa"/>
              <w:bottom w:w="72" w:type="dxa"/>
              <w:right w:w="90" w:type="dxa"/>
            </w:tcMar>
            <w:vAlign w:val="center"/>
          </w:tcPr>
          <w:p w14:paraId="07309C7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Database target</w:t>
            </w:r>
          </w:p>
        </w:tc>
        <w:tc>
          <w:tcPr>
            <w:tcW w:w="3120" w:type="dxa"/>
            <w:tcMar>
              <w:top w:w="72" w:type="dxa"/>
              <w:left w:w="90" w:type="dxa"/>
              <w:bottom w:w="72" w:type="dxa"/>
              <w:right w:w="90" w:type="dxa"/>
            </w:tcMar>
            <w:vAlign w:val="center"/>
          </w:tcPr>
          <w:p w14:paraId="6EEE6B4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SQL Server database: Financial</w:t>
            </w:r>
          </w:p>
        </w:tc>
        <w:tc>
          <w:tcPr>
            <w:tcW w:w="3120" w:type="dxa"/>
            <w:tcMar>
              <w:top w:w="72" w:type="dxa"/>
              <w:left w:w="90" w:type="dxa"/>
              <w:bottom w:w="72" w:type="dxa"/>
              <w:right w:w="90" w:type="dxa"/>
            </w:tcMar>
            <w:vAlign w:val="center"/>
          </w:tcPr>
          <w:p w14:paraId="4B97310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Same local database target used for security and performance tests</w:t>
            </w:r>
          </w:p>
        </w:tc>
      </w:tr>
      <w:tr w:rsidR="00D0055A" w:rsidRPr="009E4E22" w14:paraId="30DDC5C7" w14:textId="77777777">
        <w:tc>
          <w:tcPr>
            <w:tcW w:w="3120" w:type="dxa"/>
            <w:tcMar>
              <w:top w:w="72" w:type="dxa"/>
              <w:left w:w="90" w:type="dxa"/>
              <w:bottom w:w="72" w:type="dxa"/>
              <w:right w:w="90" w:type="dxa"/>
            </w:tcMar>
            <w:vAlign w:val="center"/>
          </w:tcPr>
          <w:p w14:paraId="2DF149D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Accounting period</w:t>
            </w:r>
          </w:p>
        </w:tc>
        <w:tc>
          <w:tcPr>
            <w:tcW w:w="3120" w:type="dxa"/>
            <w:tcMar>
              <w:top w:w="72" w:type="dxa"/>
              <w:left w:w="90" w:type="dxa"/>
              <w:bottom w:w="72" w:type="dxa"/>
              <w:right w:w="90" w:type="dxa"/>
            </w:tcMar>
            <w:vAlign w:val="center"/>
          </w:tcPr>
          <w:p w14:paraId="1CAA9D65"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PeriodId</w:t>
            </w:r>
            <w:proofErr w:type="spellEnd"/>
            <w:r w:rsidRPr="009E4E22">
              <w:rPr>
                <w:rFonts w:eastAsia="Aptos" w:cs="Times New Roman"/>
                <w:sz w:val="20"/>
                <w:szCs w:val="24"/>
              </w:rPr>
              <w:t xml:space="preserve"> 202601; 2026-01-01 to 2026-12-31</w:t>
            </w:r>
          </w:p>
        </w:tc>
        <w:tc>
          <w:tcPr>
            <w:tcW w:w="3120" w:type="dxa"/>
            <w:tcMar>
              <w:top w:w="72" w:type="dxa"/>
              <w:left w:w="90" w:type="dxa"/>
              <w:bottom w:w="72" w:type="dxa"/>
              <w:right w:w="90" w:type="dxa"/>
            </w:tcMar>
            <w:vAlign w:val="center"/>
          </w:tcPr>
          <w:p w14:paraId="5864DF77"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Period-sensitive report endpoints use this range</w:t>
            </w:r>
          </w:p>
        </w:tc>
      </w:tr>
      <w:tr w:rsidR="00D0055A" w:rsidRPr="009E4E22" w14:paraId="02752F71" w14:textId="77777777">
        <w:tc>
          <w:tcPr>
            <w:tcW w:w="3120" w:type="dxa"/>
            <w:tcMar>
              <w:top w:w="72" w:type="dxa"/>
              <w:left w:w="90" w:type="dxa"/>
              <w:bottom w:w="72" w:type="dxa"/>
              <w:right w:w="90" w:type="dxa"/>
            </w:tcMar>
            <w:vAlign w:val="center"/>
          </w:tcPr>
          <w:p w14:paraId="46F92C3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Accounts</w:t>
            </w:r>
          </w:p>
        </w:tc>
        <w:tc>
          <w:tcPr>
            <w:tcW w:w="3120" w:type="dxa"/>
            <w:tcMar>
              <w:top w:w="72" w:type="dxa"/>
              <w:left w:w="90" w:type="dxa"/>
              <w:bottom w:w="72" w:type="dxa"/>
              <w:right w:w="90" w:type="dxa"/>
            </w:tcMar>
            <w:vAlign w:val="center"/>
          </w:tcPr>
          <w:p w14:paraId="60217040"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AccountCount</w:t>
            </w:r>
            <w:proofErr w:type="spellEnd"/>
            <w:r w:rsidRPr="009E4E22">
              <w:rPr>
                <w:rFonts w:eastAsia="Aptos" w:cs="Times New Roman"/>
                <w:sz w:val="20"/>
                <w:szCs w:val="24"/>
              </w:rPr>
              <w:t xml:space="preserve"> = 120</w:t>
            </w:r>
          </w:p>
        </w:tc>
        <w:tc>
          <w:tcPr>
            <w:tcW w:w="3120" w:type="dxa"/>
            <w:tcMar>
              <w:top w:w="72" w:type="dxa"/>
              <w:left w:w="90" w:type="dxa"/>
              <w:bottom w:w="72" w:type="dxa"/>
              <w:right w:w="90" w:type="dxa"/>
            </w:tcMar>
            <w:vAlign w:val="center"/>
          </w:tcPr>
          <w:p w14:paraId="7DDC2B47"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Ensures all five account types are available for ledger and report paths</w:t>
            </w:r>
          </w:p>
        </w:tc>
      </w:tr>
      <w:tr w:rsidR="00D0055A" w:rsidRPr="009E4E22" w14:paraId="5F741F46" w14:textId="77777777">
        <w:tc>
          <w:tcPr>
            <w:tcW w:w="3120" w:type="dxa"/>
            <w:tcMar>
              <w:top w:w="72" w:type="dxa"/>
              <w:left w:w="90" w:type="dxa"/>
              <w:bottom w:w="72" w:type="dxa"/>
              <w:right w:w="90" w:type="dxa"/>
            </w:tcMar>
            <w:vAlign w:val="center"/>
          </w:tcPr>
          <w:p w14:paraId="64A9C43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Journal entries</w:t>
            </w:r>
          </w:p>
        </w:tc>
        <w:tc>
          <w:tcPr>
            <w:tcW w:w="3120" w:type="dxa"/>
            <w:tcMar>
              <w:top w:w="72" w:type="dxa"/>
              <w:left w:w="90" w:type="dxa"/>
              <w:bottom w:w="72" w:type="dxa"/>
              <w:right w:w="90" w:type="dxa"/>
            </w:tcMar>
            <w:vAlign w:val="center"/>
          </w:tcPr>
          <w:p w14:paraId="5FD9345E"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JournalEntryCount</w:t>
            </w:r>
            <w:proofErr w:type="spellEnd"/>
            <w:r w:rsidRPr="009E4E22">
              <w:rPr>
                <w:rFonts w:eastAsia="Aptos" w:cs="Times New Roman"/>
                <w:sz w:val="20"/>
                <w:szCs w:val="24"/>
              </w:rPr>
              <w:t xml:space="preserve"> = 30,000</w:t>
            </w:r>
          </w:p>
        </w:tc>
        <w:tc>
          <w:tcPr>
            <w:tcW w:w="3120" w:type="dxa"/>
            <w:tcMar>
              <w:top w:w="72" w:type="dxa"/>
              <w:left w:w="90" w:type="dxa"/>
              <w:bottom w:w="72" w:type="dxa"/>
              <w:right w:w="90" w:type="dxa"/>
            </w:tcMar>
            <w:vAlign w:val="center"/>
          </w:tcPr>
          <w:p w14:paraId="2ABAE87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Creates enough volume for load, soak, and spike tests</w:t>
            </w:r>
          </w:p>
        </w:tc>
      </w:tr>
      <w:tr w:rsidR="00D0055A" w:rsidRPr="009E4E22" w14:paraId="28035BB0" w14:textId="77777777">
        <w:tc>
          <w:tcPr>
            <w:tcW w:w="3120" w:type="dxa"/>
            <w:tcMar>
              <w:top w:w="72" w:type="dxa"/>
              <w:left w:w="90" w:type="dxa"/>
              <w:bottom w:w="72" w:type="dxa"/>
              <w:right w:w="90" w:type="dxa"/>
            </w:tcMar>
            <w:vAlign w:val="center"/>
          </w:tcPr>
          <w:p w14:paraId="04E0B3A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Posted entries</w:t>
            </w:r>
          </w:p>
        </w:tc>
        <w:tc>
          <w:tcPr>
            <w:tcW w:w="3120" w:type="dxa"/>
            <w:tcMar>
              <w:top w:w="72" w:type="dxa"/>
              <w:left w:w="90" w:type="dxa"/>
              <w:bottom w:w="72" w:type="dxa"/>
              <w:right w:w="90" w:type="dxa"/>
            </w:tcMar>
            <w:vAlign w:val="center"/>
          </w:tcPr>
          <w:p w14:paraId="3B598EE6"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MinimumPostedEntries</w:t>
            </w:r>
            <w:proofErr w:type="spellEnd"/>
            <w:r w:rsidRPr="009E4E22">
              <w:rPr>
                <w:rFonts w:eastAsia="Aptos" w:cs="Times New Roman"/>
                <w:sz w:val="20"/>
                <w:szCs w:val="24"/>
              </w:rPr>
              <w:t xml:space="preserve"> = 5,000</w:t>
            </w:r>
          </w:p>
        </w:tc>
        <w:tc>
          <w:tcPr>
            <w:tcW w:w="3120" w:type="dxa"/>
            <w:tcMar>
              <w:top w:w="72" w:type="dxa"/>
              <w:left w:w="90" w:type="dxa"/>
              <w:bottom w:w="72" w:type="dxa"/>
              <w:right w:w="90" w:type="dxa"/>
            </w:tcMar>
            <w:vAlign w:val="center"/>
          </w:tcPr>
          <w:p w14:paraId="75CBD6FB"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Ensures report endpoints have posted transactions to aggregate</w:t>
            </w:r>
          </w:p>
        </w:tc>
      </w:tr>
      <w:tr w:rsidR="00D0055A" w:rsidRPr="009E4E22" w14:paraId="28866D34" w14:textId="77777777">
        <w:tc>
          <w:tcPr>
            <w:tcW w:w="3120" w:type="dxa"/>
            <w:tcMar>
              <w:top w:w="72" w:type="dxa"/>
              <w:left w:w="90" w:type="dxa"/>
              <w:bottom w:w="72" w:type="dxa"/>
              <w:right w:w="90" w:type="dxa"/>
            </w:tcMar>
            <w:vAlign w:val="center"/>
          </w:tcPr>
          <w:p w14:paraId="23E1363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Admin credential</w:t>
            </w:r>
          </w:p>
        </w:tc>
        <w:tc>
          <w:tcPr>
            <w:tcW w:w="3120" w:type="dxa"/>
            <w:tcMar>
              <w:top w:w="72" w:type="dxa"/>
              <w:left w:w="90" w:type="dxa"/>
              <w:bottom w:w="72" w:type="dxa"/>
              <w:right w:w="90" w:type="dxa"/>
            </w:tcMar>
            <w:vAlign w:val="center"/>
          </w:tcPr>
          <w:p w14:paraId="11E8EC0A"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Local demo administrator credential (value omitted)</w:t>
            </w:r>
          </w:p>
        </w:tc>
        <w:tc>
          <w:tcPr>
            <w:tcW w:w="3120" w:type="dxa"/>
            <w:tcMar>
              <w:top w:w="72" w:type="dxa"/>
              <w:left w:w="90" w:type="dxa"/>
              <w:bottom w:w="72" w:type="dxa"/>
              <w:right w:w="90" w:type="dxa"/>
            </w:tcMar>
            <w:vAlign w:val="center"/>
          </w:tcPr>
          <w:p w14:paraId="2FB4073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Used by JMeter and ZAP scripts for authenticated test setup</w:t>
            </w:r>
          </w:p>
        </w:tc>
      </w:tr>
    </w:tbl>
    <w:p w14:paraId="481826A7" w14:textId="77777777" w:rsidR="00293369" w:rsidRDefault="00293369" w:rsidP="0029128D">
      <w:pPr>
        <w:spacing w:after="120"/>
        <w:rPr>
          <w:rFonts w:eastAsia="Times New Roman" w:cs="Times New Roman"/>
          <w:szCs w:val="24"/>
        </w:rPr>
      </w:pPr>
    </w:p>
    <w:p w14:paraId="618FA870"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lastRenderedPageBreak/>
        <w:t>The dataset is used to test API behavior, not to make claims about real financial performance. Its purpose is to exercise authentication, authorization, accounting-period logic, balanced journal entries, financial-report aggregation, and audit logging under repeatable security and load-test conditions.</w:t>
      </w:r>
    </w:p>
    <w:p w14:paraId="5F3DAD5F" w14:textId="77777777" w:rsidR="00D0055A" w:rsidRPr="009E4E22" w:rsidRDefault="00000000" w:rsidP="0029128D">
      <w:pPr>
        <w:pStyle w:val="Caption"/>
        <w:keepNext/>
        <w:spacing w:after="80" w:line="480" w:lineRule="auto"/>
        <w:ind w:firstLine="0"/>
        <w:jc w:val="center"/>
      </w:pPr>
      <w:r w:rsidRPr="009E4E22">
        <w:rPr>
          <w:rFonts w:ascii="Times New Roman" w:hAnsi="Times New Roman" w:eastAsia="Times New Roman" w:cs="Times New Roman"/>
          <w:sz w:val="24"/>
        </w:rPr>
        <w:t>Table 3.11. Seeded entity coverage for the API behavior under test.</w:t>
      </w:r>
      <w:r w:rsidRPr="009E4E22">
        <w:fldChar w:fldCharType="begin"/>
      </w:r>
      <w:r w:rsidRPr="009E4E22">
        <w:instrText xml:space="preserve"> TC "Table 3.11. Seeded entity coverage for the API behavior under test." \f T </w:instrText>
      </w:r>
      <w:r w:rsidRPr="009E4E22">
        <w:fldChar w:fldCharType="end"/>
      </w:r>
    </w:p>
    <w:tbl>
      <w:tblPr>
        <w:tblStyle w:val="TableGrid0"/>
        <w:tblW w:w="9360" w:type="dxa"/>
        <w:tblLayout w:type="fixed"/>
        <w:tblLook w:val="04A0" w:firstRow="1" w:lastRow="0" w:firstColumn="1" w:lastColumn="0" w:noHBand="0" w:noVBand="1"/>
      </w:tblPr>
      <w:tblGrid>
        <w:gridCol w:w="2340"/>
        <w:gridCol w:w="2340"/>
        <w:gridCol w:w="2340"/>
        <w:gridCol w:w="2340"/>
      </w:tblGrid>
      <w:tr w:rsidR="00D0055A" w:rsidRPr="009E4E22" w14:paraId="409DE66E" w14:textId="77777777">
        <w:trPr>
          <w:tblHeader/>
        </w:trPr>
        <w:tc>
          <w:tcPr>
            <w:tcW w:w="2340" w:type="dxa"/>
            <w:shd w:val="clear" w:color="auto" w:fill="D9EAF7"/>
            <w:tcMar>
              <w:top w:w="72" w:type="dxa"/>
              <w:left w:w="90" w:type="dxa"/>
              <w:bottom w:w="72" w:type="dxa"/>
              <w:right w:w="90" w:type="dxa"/>
            </w:tcMar>
            <w:vAlign w:val="center"/>
          </w:tcPr>
          <w:p w14:paraId="5C3109CD"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Entity</w:t>
            </w:r>
          </w:p>
        </w:tc>
        <w:tc>
          <w:tcPr>
            <w:tcW w:w="2340" w:type="dxa"/>
            <w:shd w:val="clear" w:color="auto" w:fill="D9EAF7"/>
            <w:tcMar>
              <w:top w:w="72" w:type="dxa"/>
              <w:left w:w="90" w:type="dxa"/>
              <w:bottom w:w="72" w:type="dxa"/>
              <w:right w:w="90" w:type="dxa"/>
            </w:tcMar>
            <w:vAlign w:val="center"/>
          </w:tcPr>
          <w:p w14:paraId="6051D3B7"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Repo-backed seeded or generated data</w:t>
            </w:r>
          </w:p>
        </w:tc>
        <w:tc>
          <w:tcPr>
            <w:tcW w:w="2340" w:type="dxa"/>
            <w:shd w:val="clear" w:color="auto" w:fill="D9EAF7"/>
            <w:tcMar>
              <w:top w:w="72" w:type="dxa"/>
              <w:left w:w="90" w:type="dxa"/>
              <w:bottom w:w="72" w:type="dxa"/>
              <w:right w:w="90" w:type="dxa"/>
            </w:tcMar>
            <w:vAlign w:val="center"/>
          </w:tcPr>
          <w:p w14:paraId="3E33EFF1"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How it is produced</w:t>
            </w:r>
          </w:p>
        </w:tc>
        <w:tc>
          <w:tcPr>
            <w:tcW w:w="2340" w:type="dxa"/>
            <w:shd w:val="clear" w:color="auto" w:fill="D9EAF7"/>
            <w:tcMar>
              <w:top w:w="72" w:type="dxa"/>
              <w:left w:w="90" w:type="dxa"/>
              <w:bottom w:w="72" w:type="dxa"/>
              <w:right w:w="90" w:type="dxa"/>
            </w:tcMar>
            <w:vAlign w:val="center"/>
          </w:tcPr>
          <w:p w14:paraId="6988CFEF"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API behavior tested</w:t>
            </w:r>
          </w:p>
        </w:tc>
      </w:tr>
      <w:tr w:rsidR="00D0055A" w:rsidRPr="009E4E22" w14:paraId="08939772" w14:textId="77777777">
        <w:tc>
          <w:tcPr>
            <w:tcW w:w="2340" w:type="dxa"/>
            <w:tcMar>
              <w:top w:w="72" w:type="dxa"/>
              <w:left w:w="90" w:type="dxa"/>
              <w:bottom w:w="72" w:type="dxa"/>
              <w:right w:w="90" w:type="dxa"/>
            </w:tcMar>
            <w:vAlign w:val="center"/>
          </w:tcPr>
          <w:p w14:paraId="049DE54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Roles</w:t>
            </w:r>
          </w:p>
        </w:tc>
        <w:tc>
          <w:tcPr>
            <w:tcW w:w="2340" w:type="dxa"/>
            <w:tcMar>
              <w:top w:w="72" w:type="dxa"/>
              <w:left w:w="90" w:type="dxa"/>
              <w:bottom w:w="72" w:type="dxa"/>
              <w:right w:w="90" w:type="dxa"/>
            </w:tcMar>
            <w:vAlign w:val="center"/>
          </w:tcPr>
          <w:p w14:paraId="38727E8F"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 xml:space="preserve">Admin, User, Auditor, </w:t>
            </w:r>
            <w:proofErr w:type="spellStart"/>
            <w:r w:rsidRPr="009E4E22">
              <w:rPr>
                <w:rFonts w:eastAsia="Aptos" w:cs="Times New Roman"/>
                <w:sz w:val="20"/>
                <w:szCs w:val="24"/>
              </w:rPr>
              <w:t>FinanceManager</w:t>
            </w:r>
            <w:proofErr w:type="spellEnd"/>
          </w:p>
        </w:tc>
        <w:tc>
          <w:tcPr>
            <w:tcW w:w="2340" w:type="dxa"/>
            <w:tcMar>
              <w:top w:w="72" w:type="dxa"/>
              <w:left w:w="90" w:type="dxa"/>
              <w:bottom w:w="72" w:type="dxa"/>
              <w:right w:w="90" w:type="dxa"/>
            </w:tcMar>
            <w:vAlign w:val="center"/>
          </w:tcPr>
          <w:p w14:paraId="1B6E07A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Inserted if missing</w:t>
            </w:r>
          </w:p>
        </w:tc>
        <w:tc>
          <w:tcPr>
            <w:tcW w:w="2340" w:type="dxa"/>
            <w:tcMar>
              <w:top w:w="72" w:type="dxa"/>
              <w:left w:w="90" w:type="dxa"/>
              <w:bottom w:w="72" w:type="dxa"/>
              <w:right w:w="90" w:type="dxa"/>
            </w:tcMar>
            <w:vAlign w:val="center"/>
          </w:tcPr>
          <w:p w14:paraId="67281AA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RBAC and authenticated API scans</w:t>
            </w:r>
          </w:p>
        </w:tc>
      </w:tr>
      <w:tr w:rsidR="00D0055A" w:rsidRPr="009E4E22" w14:paraId="44334148" w14:textId="77777777">
        <w:tc>
          <w:tcPr>
            <w:tcW w:w="2340" w:type="dxa"/>
            <w:tcMar>
              <w:top w:w="72" w:type="dxa"/>
              <w:left w:w="90" w:type="dxa"/>
              <w:bottom w:w="72" w:type="dxa"/>
              <w:right w:w="90" w:type="dxa"/>
            </w:tcMar>
            <w:vAlign w:val="center"/>
          </w:tcPr>
          <w:p w14:paraId="21259FE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Users</w:t>
            </w:r>
          </w:p>
        </w:tc>
        <w:tc>
          <w:tcPr>
            <w:tcW w:w="2340" w:type="dxa"/>
            <w:tcMar>
              <w:top w:w="72" w:type="dxa"/>
              <w:left w:w="90" w:type="dxa"/>
              <w:bottom w:w="72" w:type="dxa"/>
              <w:right w:w="90" w:type="dxa"/>
            </w:tcMar>
            <w:vAlign w:val="center"/>
          </w:tcPr>
          <w:p w14:paraId="3B74DA5B"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Admin user plus probe users created by test scripts</w:t>
            </w:r>
          </w:p>
        </w:tc>
        <w:tc>
          <w:tcPr>
            <w:tcW w:w="2340" w:type="dxa"/>
            <w:tcMar>
              <w:top w:w="72" w:type="dxa"/>
              <w:left w:w="90" w:type="dxa"/>
              <w:bottom w:w="72" w:type="dxa"/>
              <w:right w:w="90" w:type="dxa"/>
            </w:tcMar>
            <w:vAlign w:val="center"/>
          </w:tcPr>
          <w:p w14:paraId="0CE9A2B0"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Upserted</w:t>
            </w:r>
            <w:proofErr w:type="spellEnd"/>
            <w:r w:rsidRPr="009E4E22">
              <w:rPr>
                <w:rFonts w:eastAsia="Aptos" w:cs="Times New Roman"/>
                <w:sz w:val="20"/>
                <w:szCs w:val="24"/>
              </w:rPr>
              <w:t xml:space="preserve"> or created with GUID </w:t>
            </w:r>
            <w:proofErr w:type="spellStart"/>
            <w:r w:rsidRPr="009E4E22">
              <w:rPr>
                <w:rFonts w:eastAsia="Aptos" w:cs="Times New Roman"/>
                <w:sz w:val="20"/>
                <w:szCs w:val="24"/>
              </w:rPr>
              <w:t>UserId</w:t>
            </w:r>
            <w:proofErr w:type="spellEnd"/>
          </w:p>
        </w:tc>
        <w:tc>
          <w:tcPr>
            <w:tcW w:w="2340" w:type="dxa"/>
            <w:tcMar>
              <w:top w:w="72" w:type="dxa"/>
              <w:left w:w="90" w:type="dxa"/>
              <w:bottom w:w="72" w:type="dxa"/>
              <w:right w:w="90" w:type="dxa"/>
            </w:tcMar>
            <w:vAlign w:val="center"/>
          </w:tcPr>
          <w:p w14:paraId="7A12F44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Login, role-boundary, and audit-log tests</w:t>
            </w:r>
          </w:p>
        </w:tc>
      </w:tr>
      <w:tr w:rsidR="00D0055A" w:rsidRPr="009E4E22" w14:paraId="6DE7E879" w14:textId="77777777">
        <w:tc>
          <w:tcPr>
            <w:tcW w:w="2340" w:type="dxa"/>
            <w:tcMar>
              <w:top w:w="72" w:type="dxa"/>
              <w:left w:w="90" w:type="dxa"/>
              <w:bottom w:w="72" w:type="dxa"/>
              <w:right w:w="90" w:type="dxa"/>
            </w:tcMar>
            <w:vAlign w:val="center"/>
          </w:tcPr>
          <w:p w14:paraId="7D5C4530"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ChartOfAccounts</w:t>
            </w:r>
            <w:proofErr w:type="spellEnd"/>
          </w:p>
        </w:tc>
        <w:tc>
          <w:tcPr>
            <w:tcW w:w="2340" w:type="dxa"/>
            <w:tcMar>
              <w:top w:w="72" w:type="dxa"/>
              <w:left w:w="90" w:type="dxa"/>
              <w:bottom w:w="72" w:type="dxa"/>
              <w:right w:w="90" w:type="dxa"/>
            </w:tcMar>
            <w:vAlign w:val="center"/>
          </w:tcPr>
          <w:p w14:paraId="57D7411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A/L/E/R/X account-code prefixes; Asset, Liability, Equity, Revenue, Expense</w:t>
            </w:r>
          </w:p>
        </w:tc>
        <w:tc>
          <w:tcPr>
            <w:tcW w:w="2340" w:type="dxa"/>
            <w:tcMar>
              <w:top w:w="72" w:type="dxa"/>
              <w:left w:w="90" w:type="dxa"/>
              <w:bottom w:w="72" w:type="dxa"/>
              <w:right w:w="90" w:type="dxa"/>
            </w:tcMar>
            <w:vAlign w:val="center"/>
          </w:tcPr>
          <w:p w14:paraId="77E8021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Generated until target account count is reached</w:t>
            </w:r>
          </w:p>
        </w:tc>
        <w:tc>
          <w:tcPr>
            <w:tcW w:w="2340" w:type="dxa"/>
            <w:tcMar>
              <w:top w:w="72" w:type="dxa"/>
              <w:left w:w="90" w:type="dxa"/>
              <w:bottom w:w="72" w:type="dxa"/>
              <w:right w:w="90" w:type="dxa"/>
            </w:tcMar>
            <w:vAlign w:val="center"/>
          </w:tcPr>
          <w:p w14:paraId="1AA603AE"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Ledger and financial-report calculations</w:t>
            </w:r>
          </w:p>
        </w:tc>
      </w:tr>
      <w:tr w:rsidR="00D0055A" w:rsidRPr="009E4E22" w14:paraId="6FD61DEA" w14:textId="77777777">
        <w:tc>
          <w:tcPr>
            <w:tcW w:w="2340" w:type="dxa"/>
            <w:tcMar>
              <w:top w:w="72" w:type="dxa"/>
              <w:left w:w="90" w:type="dxa"/>
              <w:bottom w:w="72" w:type="dxa"/>
              <w:right w:w="90" w:type="dxa"/>
            </w:tcMar>
            <w:vAlign w:val="center"/>
          </w:tcPr>
          <w:p w14:paraId="74CE67FC"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AccountingPeriods</w:t>
            </w:r>
            <w:proofErr w:type="spellEnd"/>
          </w:p>
        </w:tc>
        <w:tc>
          <w:tcPr>
            <w:tcW w:w="2340" w:type="dxa"/>
            <w:tcMar>
              <w:top w:w="72" w:type="dxa"/>
              <w:left w:w="90" w:type="dxa"/>
              <w:bottom w:w="72" w:type="dxa"/>
              <w:right w:w="90" w:type="dxa"/>
            </w:tcMar>
            <w:vAlign w:val="center"/>
          </w:tcPr>
          <w:p w14:paraId="2D781C78"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PeriodId</w:t>
            </w:r>
            <w:proofErr w:type="spellEnd"/>
            <w:r w:rsidRPr="009E4E22">
              <w:rPr>
                <w:rFonts w:eastAsia="Aptos" w:cs="Times New Roman"/>
                <w:sz w:val="20"/>
                <w:szCs w:val="24"/>
              </w:rPr>
              <w:t xml:space="preserve"> 202601</w:t>
            </w:r>
          </w:p>
        </w:tc>
        <w:tc>
          <w:tcPr>
            <w:tcW w:w="2340" w:type="dxa"/>
            <w:tcMar>
              <w:top w:w="72" w:type="dxa"/>
              <w:left w:w="90" w:type="dxa"/>
              <w:bottom w:w="72" w:type="dxa"/>
              <w:right w:w="90" w:type="dxa"/>
            </w:tcMar>
            <w:vAlign w:val="center"/>
          </w:tcPr>
          <w:p w14:paraId="73E8ED0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Inserted or reset to open state</w:t>
            </w:r>
          </w:p>
        </w:tc>
        <w:tc>
          <w:tcPr>
            <w:tcW w:w="2340" w:type="dxa"/>
            <w:tcMar>
              <w:top w:w="72" w:type="dxa"/>
              <w:left w:w="90" w:type="dxa"/>
              <w:bottom w:w="72" w:type="dxa"/>
              <w:right w:w="90" w:type="dxa"/>
            </w:tcMar>
            <w:vAlign w:val="center"/>
          </w:tcPr>
          <w:p w14:paraId="49DAF42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Trial balance, profit/loss, balance sheet, account ledger</w:t>
            </w:r>
          </w:p>
        </w:tc>
      </w:tr>
      <w:tr w:rsidR="00D0055A" w:rsidRPr="009E4E22" w14:paraId="18BBF7A6" w14:textId="77777777">
        <w:tc>
          <w:tcPr>
            <w:tcW w:w="2340" w:type="dxa"/>
            <w:tcMar>
              <w:top w:w="72" w:type="dxa"/>
              <w:left w:w="90" w:type="dxa"/>
              <w:bottom w:w="72" w:type="dxa"/>
              <w:right w:w="90" w:type="dxa"/>
            </w:tcMar>
            <w:vAlign w:val="center"/>
          </w:tcPr>
          <w:p w14:paraId="0446835C"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JournalEntries</w:t>
            </w:r>
            <w:proofErr w:type="spellEnd"/>
          </w:p>
        </w:tc>
        <w:tc>
          <w:tcPr>
            <w:tcW w:w="2340" w:type="dxa"/>
            <w:tcMar>
              <w:top w:w="72" w:type="dxa"/>
              <w:left w:w="90" w:type="dxa"/>
              <w:bottom w:w="72" w:type="dxa"/>
              <w:right w:w="90" w:type="dxa"/>
            </w:tcMar>
            <w:vAlign w:val="center"/>
          </w:tcPr>
          <w:p w14:paraId="202A22E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SEED-P and SEED-D reference numbers</w:t>
            </w:r>
          </w:p>
        </w:tc>
        <w:tc>
          <w:tcPr>
            <w:tcW w:w="2340" w:type="dxa"/>
            <w:tcMar>
              <w:top w:w="72" w:type="dxa"/>
              <w:left w:w="90" w:type="dxa"/>
              <w:bottom w:w="72" w:type="dxa"/>
              <w:right w:w="90" w:type="dxa"/>
            </w:tcMar>
            <w:vAlign w:val="center"/>
          </w:tcPr>
          <w:p w14:paraId="0B89165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Generated as posted and draft entries</w:t>
            </w:r>
          </w:p>
        </w:tc>
        <w:tc>
          <w:tcPr>
            <w:tcW w:w="2340" w:type="dxa"/>
            <w:tcMar>
              <w:top w:w="72" w:type="dxa"/>
              <w:left w:w="90" w:type="dxa"/>
              <w:bottom w:w="72" w:type="dxa"/>
              <w:right w:w="90" w:type="dxa"/>
            </w:tcMar>
            <w:vAlign w:val="center"/>
          </w:tcPr>
          <w:p w14:paraId="252BB498"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Posting, bulk, report, and performance paths</w:t>
            </w:r>
          </w:p>
        </w:tc>
      </w:tr>
      <w:tr w:rsidR="00D0055A" w:rsidRPr="009E4E22" w14:paraId="5361B36B" w14:textId="77777777">
        <w:tc>
          <w:tcPr>
            <w:tcW w:w="2340" w:type="dxa"/>
            <w:tcMar>
              <w:top w:w="72" w:type="dxa"/>
              <w:left w:w="90" w:type="dxa"/>
              <w:bottom w:w="72" w:type="dxa"/>
              <w:right w:w="90" w:type="dxa"/>
            </w:tcMar>
            <w:vAlign w:val="center"/>
          </w:tcPr>
          <w:p w14:paraId="7E185944"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JournalEntryLines</w:t>
            </w:r>
            <w:proofErr w:type="spellEnd"/>
          </w:p>
        </w:tc>
        <w:tc>
          <w:tcPr>
            <w:tcW w:w="2340" w:type="dxa"/>
            <w:tcMar>
              <w:top w:w="72" w:type="dxa"/>
              <w:left w:w="90" w:type="dxa"/>
              <w:bottom w:w="72" w:type="dxa"/>
              <w:right w:w="90" w:type="dxa"/>
            </w:tcMar>
            <w:vAlign w:val="center"/>
          </w:tcPr>
          <w:p w14:paraId="07258E3A"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Balanced debit and credit lines</w:t>
            </w:r>
          </w:p>
        </w:tc>
        <w:tc>
          <w:tcPr>
            <w:tcW w:w="2340" w:type="dxa"/>
            <w:tcMar>
              <w:top w:w="72" w:type="dxa"/>
              <w:left w:w="90" w:type="dxa"/>
              <w:bottom w:w="72" w:type="dxa"/>
              <w:right w:w="90" w:type="dxa"/>
            </w:tcMar>
            <w:vAlign w:val="center"/>
          </w:tcPr>
          <w:p w14:paraId="46CDF8BF"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Generated for every seeded journal entry</w:t>
            </w:r>
          </w:p>
        </w:tc>
        <w:tc>
          <w:tcPr>
            <w:tcW w:w="2340" w:type="dxa"/>
            <w:tcMar>
              <w:top w:w="72" w:type="dxa"/>
              <w:left w:w="90" w:type="dxa"/>
              <w:bottom w:w="72" w:type="dxa"/>
              <w:right w:w="90" w:type="dxa"/>
            </w:tcMar>
            <w:vAlign w:val="center"/>
          </w:tcPr>
          <w:p w14:paraId="66CCA1A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Double-entry accounting validation</w:t>
            </w:r>
          </w:p>
        </w:tc>
      </w:tr>
      <w:tr w:rsidR="00D0055A" w:rsidRPr="009E4E22" w14:paraId="61AEB8BC" w14:textId="77777777">
        <w:tc>
          <w:tcPr>
            <w:tcW w:w="2340" w:type="dxa"/>
            <w:tcMar>
              <w:top w:w="72" w:type="dxa"/>
              <w:left w:w="90" w:type="dxa"/>
              <w:bottom w:w="72" w:type="dxa"/>
              <w:right w:w="90" w:type="dxa"/>
            </w:tcMar>
            <w:vAlign w:val="center"/>
          </w:tcPr>
          <w:p w14:paraId="662CFB77"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AuditLogs</w:t>
            </w:r>
            <w:proofErr w:type="spellEnd"/>
          </w:p>
        </w:tc>
        <w:tc>
          <w:tcPr>
            <w:tcW w:w="2340" w:type="dxa"/>
            <w:tcMar>
              <w:top w:w="72" w:type="dxa"/>
              <w:left w:w="90" w:type="dxa"/>
              <w:bottom w:w="72" w:type="dxa"/>
              <w:right w:w="90" w:type="dxa"/>
            </w:tcMar>
            <w:vAlign w:val="center"/>
          </w:tcPr>
          <w:p w14:paraId="66B7FE2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LOGIN, CREATE_USER, CREATE_ACCOUNT, POST_ENTRY, GENERATE_REPORT, etc.</w:t>
            </w:r>
          </w:p>
        </w:tc>
        <w:tc>
          <w:tcPr>
            <w:tcW w:w="2340" w:type="dxa"/>
            <w:tcMar>
              <w:top w:w="72" w:type="dxa"/>
              <w:left w:w="90" w:type="dxa"/>
              <w:bottom w:w="72" w:type="dxa"/>
              <w:right w:w="90" w:type="dxa"/>
            </w:tcMar>
            <w:vAlign w:val="center"/>
          </w:tcPr>
          <w:p w14:paraId="3B9D72DC"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Written by application services during tests</w:t>
            </w:r>
          </w:p>
        </w:tc>
        <w:tc>
          <w:tcPr>
            <w:tcW w:w="2340" w:type="dxa"/>
            <w:tcMar>
              <w:top w:w="72" w:type="dxa"/>
              <w:left w:w="90" w:type="dxa"/>
              <w:bottom w:w="72" w:type="dxa"/>
              <w:right w:w="90" w:type="dxa"/>
            </w:tcMar>
            <w:vAlign w:val="center"/>
          </w:tcPr>
          <w:p w14:paraId="224C3C3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Traceability and Auditor role checks</w:t>
            </w:r>
          </w:p>
        </w:tc>
      </w:tr>
    </w:tbl>
    <w:p w14:paraId="06F1EB54" w14:textId="77777777" w:rsidR="00BF2F92" w:rsidRDefault="00BF2F92">
      <w:pPr>
        <w:spacing w:after="0"/>
        <w:jc w:val="center"/>
        <w:rPr>
          <w:rFonts w:cs="Times New Roman"/>
        </w:rPr>
      </w:pPr>
    </w:p>
    <w:p w14:paraId="09DD9FA1" w14:textId="77777777" w:rsidR="00BF2F92" w:rsidRDefault="00BF2F92">
      <w:pPr>
        <w:spacing w:after="0"/>
        <w:jc w:val="center"/>
        <w:rPr>
          <w:rFonts w:cs="Times New Roman"/>
        </w:rPr>
      </w:pPr>
    </w:p>
    <w:p w14:paraId="16419A1D" w14:textId="77777777" w:rsidR="00BF2F92" w:rsidRDefault="00BF2F92">
      <w:pPr>
        <w:spacing w:after="0"/>
        <w:jc w:val="center"/>
        <w:rPr>
          <w:rFonts w:cs="Times New Roman"/>
        </w:rPr>
      </w:pPr>
    </w:p>
    <w:p w14:paraId="6DC20DF8" w14:textId="77777777" w:rsidR="00BF2F92" w:rsidRDefault="00BF2F92">
      <w:pPr>
        <w:spacing w:after="0"/>
        <w:jc w:val="center"/>
        <w:rPr>
          <w:rFonts w:cs="Times New Roman"/>
        </w:rPr>
      </w:pPr>
    </w:p>
    <w:p w14:paraId="489ECF37" w14:textId="77777777" w:rsidR="00BF2F92" w:rsidRDefault="00BF2F92">
      <w:pPr>
        <w:spacing w:after="0"/>
        <w:jc w:val="center"/>
        <w:rPr>
          <w:rFonts w:cs="Times New Roman"/>
        </w:rPr>
      </w:pPr>
    </w:p>
    <w:p w14:paraId="0F804F05" w14:textId="77777777" w:rsidR="00BF2F92" w:rsidRDefault="00BF2F92">
      <w:pPr>
        <w:spacing w:after="0"/>
        <w:jc w:val="center"/>
        <w:rPr>
          <w:rFonts w:cs="Times New Roman"/>
        </w:rPr>
      </w:pPr>
    </w:p>
    <w:p w14:paraId="486424B8" w14:textId="77777777" w:rsidR="00FD184C" w:rsidRPr="009E4E22" w:rsidRDefault="00000000">
      <w:pPr>
        <w:spacing w:after="0"/>
        <w:jc w:val="center"/>
        <w:rPr>
          <w:rFonts w:cs="Times New Roman"/>
        </w:rPr>
      </w:pPr>
      <w:r w:rsidRPr="009E4E22">
        <w:rPr>
          <w:rFonts w:cs="Times New Roman"/>
          <w:noProof/>
        </w:rPr>
        <w:lastRenderedPageBreak/>
        <w:drawing>
          <wp:inline distT="0" distB="0" distL="0" distR="0" wp14:anchorId="64B8CD52" wp14:editId="322FF13F">
            <wp:extent cx="5494377" cy="1985645"/>
            <wp:effectExtent l="0" t="0" r="0" b="0"/>
            <wp:docPr id="329517023" name="Picture 32951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accounts.png"/>
                    <pic:cNvPicPr/>
                  </pic:nvPicPr>
                  <pic:blipFill>
                    <a:blip r:embed="rId13"/>
                    <a:stretch>
                      <a:fillRect/>
                    </a:stretch>
                  </pic:blipFill>
                  <pic:spPr>
                    <a:xfrm>
                      <a:off x="0" y="0"/>
                      <a:ext cx="5503091" cy="1988794"/>
                    </a:xfrm>
                    <a:prstGeom prst="rect">
                      <a:avLst/>
                    </a:prstGeom>
                  </pic:spPr>
                </pic:pic>
              </a:graphicData>
            </a:graphic>
          </wp:inline>
        </w:drawing>
      </w:r>
    </w:p>
    <w:p w14:paraId="44E17FA2" w14:textId="77777777" w:rsidR="00D0055A" w:rsidRPr="009E4E22" w:rsidRDefault="00000000" w:rsidP="0029128D">
      <w:pPr>
        <w:pStyle w:val="Caption"/>
        <w:spacing w:after="80" w:line="480" w:lineRule="auto"/>
        <w:ind w:firstLine="0"/>
        <w:jc w:val="center"/>
      </w:pPr>
      <w:r w:rsidRPr="009E4E22">
        <w:rPr>
          <w:rFonts w:ascii="Times New Roman" w:hAnsi="Times New Roman" w:eastAsia="Times New Roman" w:cs="Times New Roman"/>
          <w:sz w:val="24"/>
        </w:rPr>
        <w:t>Figure 3.5. Representative chart-of-accounts rows from the live seeded database.</w:t>
      </w:r>
    </w:p>
    <w:p w14:paraId="19EA4D0F" w14:textId="77777777" w:rsidR="00FD184C" w:rsidRPr="009E4E22" w:rsidRDefault="00000000">
      <w:pPr>
        <w:spacing w:after="0"/>
        <w:jc w:val="center"/>
        <w:rPr>
          <w:rFonts w:cs="Times New Roman"/>
        </w:rPr>
      </w:pPr>
      <w:r w:rsidRPr="009E4E22">
        <w:rPr>
          <w:rFonts w:cs="Times New Roman"/>
          <w:noProof/>
        </w:rPr>
        <w:drawing>
          <wp:inline distT="0" distB="0" distL="0" distR="0" wp14:anchorId="28ADBE59" wp14:editId="2C6C2563">
            <wp:extent cx="5943600" cy="1608268"/>
            <wp:effectExtent l="0" t="0" r="0" b="0"/>
            <wp:docPr id="329517024" name="Picture 32951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users-roles.png"/>
                    <pic:cNvPicPr/>
                  </pic:nvPicPr>
                  <pic:blipFill>
                    <a:blip r:embed="rId14"/>
                    <a:stretch>
                      <a:fillRect/>
                    </a:stretch>
                  </pic:blipFill>
                  <pic:spPr>
                    <a:xfrm>
                      <a:off x="0" y="0"/>
                      <a:ext cx="5943600" cy="1608268"/>
                    </a:xfrm>
                    <a:prstGeom prst="rect">
                      <a:avLst/>
                    </a:prstGeom>
                  </pic:spPr>
                </pic:pic>
              </a:graphicData>
            </a:graphic>
          </wp:inline>
        </w:drawing>
      </w:r>
    </w:p>
    <w:p w14:paraId="4C9AFECE" w14:textId="77777777" w:rsidR="00D0055A" w:rsidRPr="009E4E22" w:rsidRDefault="00000000" w:rsidP="0029128D">
      <w:pPr>
        <w:pStyle w:val="Caption"/>
        <w:spacing w:after="80" w:line="480" w:lineRule="auto"/>
        <w:ind w:firstLine="0"/>
        <w:jc w:val="center"/>
      </w:pPr>
      <w:r w:rsidRPr="009E4E22">
        <w:rPr>
          <w:rFonts w:ascii="Times New Roman" w:hAnsi="Times New Roman" w:eastAsia="Times New Roman" w:cs="Times New Roman"/>
          <w:sz w:val="24"/>
        </w:rPr>
        <w:t>Figure 3.6. Representative users and role assignments from the live seeded database.</w:t>
      </w:r>
    </w:p>
    <w:p w14:paraId="712E142D" w14:textId="77777777" w:rsidR="00FD184C" w:rsidRPr="009E4E22" w:rsidRDefault="00000000" w:rsidP="00C0466A">
      <w:pPr>
        <w:spacing w:after="0"/>
        <w:jc w:val="center"/>
        <w:rPr>
          <w:rFonts w:cs="Times New Roman"/>
        </w:rPr>
      </w:pPr>
      <w:r w:rsidRPr="009E4E22">
        <w:rPr>
          <w:rFonts w:cs="Times New Roman"/>
          <w:noProof/>
        </w:rPr>
        <w:drawing>
          <wp:inline distT="0" distB="0" distL="0" distR="0" wp14:anchorId="4BE324A0" wp14:editId="6400E9E9">
            <wp:extent cx="5943600" cy="1985862"/>
            <wp:effectExtent l="0" t="0" r="0" b="0"/>
            <wp:docPr id="329517025" name="Picture 32951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journal-lines.png"/>
                    <pic:cNvPicPr/>
                  </pic:nvPicPr>
                  <pic:blipFill>
                    <a:blip r:embed="rId15"/>
                    <a:stretch>
                      <a:fillRect/>
                    </a:stretch>
                  </pic:blipFill>
                  <pic:spPr>
                    <a:xfrm>
                      <a:off x="0" y="0"/>
                      <a:ext cx="5943600" cy="1985862"/>
                    </a:xfrm>
                    <a:prstGeom prst="rect">
                      <a:avLst/>
                    </a:prstGeom>
                  </pic:spPr>
                </pic:pic>
              </a:graphicData>
            </a:graphic>
          </wp:inline>
        </w:drawing>
      </w:r>
    </w:p>
    <w:p w14:paraId="0FC8FF68" w14:textId="77777777" w:rsidR="00D0055A" w:rsidRPr="009E4E22" w:rsidRDefault="00000000" w:rsidP="00C0466A">
      <w:pPr>
        <w:pStyle w:val="Caption"/>
        <w:spacing w:after="80" w:line="480" w:lineRule="auto"/>
        <w:ind w:firstLine="0"/>
        <w:jc w:val="center"/>
      </w:pPr>
      <w:r w:rsidRPr="009E4E22">
        <w:rPr>
          <w:rFonts w:ascii="Times New Roman" w:hAnsi="Times New Roman" w:eastAsia="Times New Roman" w:cs="Times New Roman"/>
          <w:sz w:val="24"/>
        </w:rPr>
        <w:t>Figure 3.7. Representative journal entries and balanced debit-credit lines.</w:t>
      </w:r>
    </w:p>
    <w:p w14:paraId="2CFAF267" w14:textId="77777777" w:rsidR="00FD184C" w:rsidRPr="009E4E22" w:rsidRDefault="00000000">
      <w:pPr>
        <w:spacing w:after="0"/>
        <w:jc w:val="center"/>
        <w:rPr>
          <w:rFonts w:cs="Times New Roman"/>
        </w:rPr>
      </w:pPr>
      <w:r w:rsidRPr="009E4E22">
        <w:rPr>
          <w:rFonts w:cs="Times New Roman"/>
          <w:noProof/>
        </w:rPr>
        <w:lastRenderedPageBreak/>
        <w:drawing>
          <wp:inline distT="0" distB="0" distL="0" distR="0" wp14:anchorId="121A7D0B" wp14:editId="1D3BC9F8">
            <wp:extent cx="5943600" cy="1419472"/>
            <wp:effectExtent l="0" t="0" r="0" b="0"/>
            <wp:docPr id="329517026" name="Picture 32951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eriods.png"/>
                    <pic:cNvPicPr/>
                  </pic:nvPicPr>
                  <pic:blipFill>
                    <a:blip r:embed="rId16"/>
                    <a:stretch>
                      <a:fillRect/>
                    </a:stretch>
                  </pic:blipFill>
                  <pic:spPr>
                    <a:xfrm>
                      <a:off x="0" y="0"/>
                      <a:ext cx="5943600" cy="1419472"/>
                    </a:xfrm>
                    <a:prstGeom prst="rect">
                      <a:avLst/>
                    </a:prstGeom>
                  </pic:spPr>
                </pic:pic>
              </a:graphicData>
            </a:graphic>
          </wp:inline>
        </w:drawing>
      </w:r>
    </w:p>
    <w:p w14:paraId="3232270B" w14:textId="77777777" w:rsidR="00D0055A" w:rsidRPr="009E4E22" w:rsidRDefault="00000000" w:rsidP="0029128D">
      <w:pPr>
        <w:pStyle w:val="Caption"/>
        <w:spacing w:after="80" w:line="480" w:lineRule="auto"/>
        <w:ind w:firstLine="0"/>
        <w:jc w:val="center"/>
      </w:pPr>
      <w:r w:rsidRPr="009E4E22">
        <w:rPr>
          <w:rFonts w:ascii="Times New Roman" w:hAnsi="Times New Roman" w:eastAsia="Times New Roman" w:cs="Times New Roman"/>
          <w:sz w:val="24"/>
        </w:rPr>
        <w:t>Figure 3.8. Representative accounting-period rows from the live seeded database.</w:t>
      </w:r>
    </w:p>
    <w:p w14:paraId="4910B1BA" w14:textId="77777777" w:rsidR="00FD184C" w:rsidRPr="009E4E22" w:rsidRDefault="00000000">
      <w:pPr>
        <w:spacing w:after="0"/>
        <w:jc w:val="center"/>
        <w:rPr>
          <w:rFonts w:cs="Times New Roman"/>
        </w:rPr>
      </w:pPr>
      <w:r w:rsidRPr="009E4E22">
        <w:rPr>
          <w:rFonts w:cs="Times New Roman"/>
          <w:noProof/>
        </w:rPr>
        <w:drawing>
          <wp:inline distT="0" distB="0" distL="0" distR="0" wp14:anchorId="19BFE0B3" wp14:editId="711BEFF1">
            <wp:extent cx="5943600" cy="1985862"/>
            <wp:effectExtent l="0" t="0" r="0" b="0"/>
            <wp:docPr id="329517027" name="Picture 32951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trial-balance.png"/>
                    <pic:cNvPicPr/>
                  </pic:nvPicPr>
                  <pic:blipFill>
                    <a:blip r:embed="rId17"/>
                    <a:stretch>
                      <a:fillRect/>
                    </a:stretch>
                  </pic:blipFill>
                  <pic:spPr>
                    <a:xfrm>
                      <a:off x="0" y="0"/>
                      <a:ext cx="5943600" cy="1985862"/>
                    </a:xfrm>
                    <a:prstGeom prst="rect">
                      <a:avLst/>
                    </a:prstGeom>
                  </pic:spPr>
                </pic:pic>
              </a:graphicData>
            </a:graphic>
          </wp:inline>
        </w:drawing>
      </w:r>
    </w:p>
    <w:p w14:paraId="207F1985" w14:textId="77777777" w:rsidR="00D0055A" w:rsidRPr="009E4E22" w:rsidRDefault="00000000" w:rsidP="0029128D">
      <w:pPr>
        <w:pStyle w:val="Caption"/>
        <w:spacing w:after="80" w:line="480" w:lineRule="auto"/>
        <w:ind w:firstLine="0"/>
        <w:jc w:val="center"/>
      </w:pPr>
      <w:r w:rsidRPr="009E4E22">
        <w:rPr>
          <w:rFonts w:ascii="Times New Roman" w:hAnsi="Times New Roman" w:eastAsia="Times New Roman" w:cs="Times New Roman"/>
          <w:sz w:val="24"/>
        </w:rPr>
        <w:t>Figure 3.9. Trial-balance sample derived from posted journal-entry lines.</w:t>
      </w:r>
    </w:p>
    <w:p w14:paraId="4702BAD7" w14:textId="77777777" w:rsidR="00FD184C" w:rsidRPr="009E4E22" w:rsidRDefault="00000000">
      <w:pPr>
        <w:spacing w:after="0"/>
        <w:jc w:val="center"/>
        <w:rPr>
          <w:rFonts w:cs="Times New Roman"/>
        </w:rPr>
      </w:pPr>
      <w:r w:rsidRPr="009E4E22">
        <w:rPr>
          <w:rFonts w:cs="Times New Roman"/>
          <w:noProof/>
        </w:rPr>
        <w:drawing>
          <wp:inline distT="0" distB="0" distL="0" distR="0" wp14:anchorId="57D0E43D" wp14:editId="03D0E363">
            <wp:extent cx="5943600" cy="1985862"/>
            <wp:effectExtent l="0" t="0" r="0" b="0"/>
            <wp:docPr id="329517028" name="Picture 329517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audit-logs.png"/>
                    <pic:cNvPicPr/>
                  </pic:nvPicPr>
                  <pic:blipFill>
                    <a:blip r:embed="rId18"/>
                    <a:stretch>
                      <a:fillRect/>
                    </a:stretch>
                  </pic:blipFill>
                  <pic:spPr>
                    <a:xfrm>
                      <a:off x="0" y="0"/>
                      <a:ext cx="5943600" cy="1985862"/>
                    </a:xfrm>
                    <a:prstGeom prst="rect">
                      <a:avLst/>
                    </a:prstGeom>
                  </pic:spPr>
                </pic:pic>
              </a:graphicData>
            </a:graphic>
          </wp:inline>
        </w:drawing>
      </w:r>
    </w:p>
    <w:p w14:paraId="4EC6946F" w14:textId="77777777" w:rsidR="00D0055A" w:rsidRPr="009E4E22" w:rsidRDefault="00000000" w:rsidP="0029128D">
      <w:pPr>
        <w:pStyle w:val="Caption"/>
        <w:spacing w:after="80" w:line="480" w:lineRule="auto"/>
        <w:ind w:firstLine="0"/>
        <w:jc w:val="center"/>
      </w:pPr>
      <w:r w:rsidRPr="009E4E22">
        <w:rPr>
          <w:rFonts w:ascii="Times New Roman" w:hAnsi="Times New Roman" w:eastAsia="Times New Roman" w:cs="Times New Roman"/>
          <w:sz w:val="24"/>
        </w:rPr>
        <w:t>Figure 3.10. Representative audit-log rows from report-generation workflows.</w:t>
      </w:r>
    </w:p>
    <w:p w14:paraId="3339475C"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Therefore, the study evaluates the financial accounting API and its code paths using repeatable repo-backed test data. The dataset is realistic enough to trigger the same endpoint behavior as financial records, but it is not real customer data and should not be interpreted as a </w:t>
      </w:r>
      <w:r w:rsidRPr="009E4E22">
        <w:rPr>
          <w:rFonts w:eastAsia="Times New Roman" w:cs="Times New Roman" w:ascii="Times New Roman" w:hAnsi="Times New Roman"/>
          <w:sz w:val="24"/>
          <w:szCs w:val="24"/>
        </w:rPr>
        <w:lastRenderedPageBreak/>
        <w:t>production financial dataset.</w:t>
      </w:r>
      <w:r>
        <w:rPr>
          <w:rFonts w:eastAsia="Times New Roman" w:cs="Times New Roman" w:ascii="Times New Roman" w:hAnsi="Times New Roman"/>
          <w:sz w:val="24"/>
        </w:rPr>
        <w:t xml:space="preserve"> The database schema and deterministic seed implementation are reproduced in Appendix H.</w:t>
      </w:r>
    </w:p>
    <w:p w14:paraId="37735084"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3.3 Model and Tool Selection</w:t>
      </w:r>
    </w:p>
    <w:p w14:paraId="5DE4A55A" w14:textId="77777777" w:rsidR="00D0055A" w:rsidRPr="009E4E22" w:rsidRDefault="00000000" w:rsidP="0029128D">
      <w:pPr>
        <w:keepLines/>
        <w:spacing w:after="120" w:line="480" w:lineRule="auto"/>
        <w:ind w:firstLine="720"/>
        <w:jc w:val="both"/>
        <w:rPr>
          <w:rFonts w:cs="Times New Roman"/>
          <w:szCs w:val="24"/>
        </w:rPr>
      </w:pPr>
      <w:r>
        <w:rPr>
          <w:rFonts w:eastAsia="Times New Roman" w:cs="Times New Roman" w:ascii="Times New Roman" w:hAnsi="Times New Roman"/>
          <w:sz w:val="24"/>
        </w:rPr>
        <w:t>This section explains the three evaluation tools in plain language because each tool answers a different question. SonarQube asks whether the source code contains maintainability, reliability, or security concerns; OWASP ZAP asks how the running API behaves when examined like an external security tester; and Apache JMeter asks whether the API continues responding acceptably when many requests arrive together. ChatGPT (Codex 5.4) is the improvement advisor, while the three independent tools provide the measurements used to accept or reject its recommendations.</w:t>
      </w:r>
    </w:p>
    <w:p w14:paraId="27A85FE3" w14:textId="77777777" w:rsidR="00D0055A" w:rsidRPr="009E4E22" w:rsidRDefault="00000000" w:rsidP="00BF2F92">
      <w:pPr>
        <w:spacing w:after="120" w:line="480" w:lineRule="auto"/>
        <w:ind w:firstLine="720"/>
        <w:jc w:val="both"/>
        <w:rPr>
          <w:rFonts w:cs="Times New Roman"/>
          <w:b/>
          <w:bCs/>
          <w:szCs w:val="24"/>
        </w:rPr>
      </w:pPr>
      <w:r w:rsidRPr="008678EA">
        <w:rPr>
          <w:rFonts w:eastAsia="Times New Roman" w:cs="Times New Roman" w:ascii="Times New Roman" w:hAnsi="Times New Roman"/>
          <w:b/>
          <w:bCs/>
          <w:sz w:val="24"/>
        </w:rPr>
        <w:t>SonarQube</w:t>
      </w:r>
      <w:r>
        <w:rPr>
          <w:rFonts w:eastAsia="Times New Roman" w:cs="Times New Roman" w:ascii="Times New Roman" w:hAnsi="Times New Roman"/>
          <w:sz w:val="24"/>
        </w:rPr>
        <w:t xml:space="preserve"> works like an automated code reviewer: it examines source code without requiring a committee member to read every file and reports possible bugs, security weaknesses, maintainability problems called code smells, duplicated code, and test coverage. A SonarQube issue is a warning that requires interpretation, not automatic proof that the application has failed. In this study, the .NET scanner examines the API, service, model, repository, and test projects, and the result is accepted only when the remediation branch reaches the defined Quality Gate without hiding changes in coverage or complexity. Because research has shown that static-analysis warnings do not always correspond to real defects (Lenarduzzi et al., 2020), the SonarQube result is interpreted together with ZAP and JMeter. The actual before-and-after implementation is reproduced in Appendix E, the dashboards are Figures L.1-L.4, and the result mapping is in Appendix M.</w:t>
      </w:r>
    </w:p>
    <w:p w14:paraId="01735A6A" w14:textId="77777777" w:rsidR="00D0055A" w:rsidRPr="009E4E22" w:rsidRDefault="00000000" w:rsidP="00BF2F92">
      <w:pPr>
        <w:spacing w:after="120" w:line="480" w:lineRule="auto"/>
        <w:ind w:firstLine="720"/>
        <w:jc w:val="both"/>
        <w:rPr>
          <w:rFonts w:cs="Times New Roman"/>
          <w:b/>
          <w:bCs/>
          <w:szCs w:val="24"/>
        </w:rPr>
      </w:pPr>
      <w:r w:rsidRPr="008678EA">
        <w:rPr>
          <w:rFonts w:eastAsia="Times New Roman" w:cs="Times New Roman" w:ascii="Times New Roman" w:hAnsi="Times New Roman"/>
          <w:b/>
          <w:bCs/>
          <w:sz w:val="24"/>
        </w:rPr>
        <w:t>OWASP ZAP</w:t>
      </w:r>
      <w:r>
        <w:rPr>
          <w:rFonts w:eastAsia="Times New Roman" w:cs="Times New Roman" w:ascii="Times New Roman" w:hAnsi="Times New Roman"/>
          <w:sz w:val="24"/>
        </w:rPr>
        <w:t xml:space="preserve"> works like an automated security tester positioned outside the application. Its passive scan observes pages and responses for missing headers or unsafe configuration, while </w:t>
      </w:r>
      <w:r>
        <w:rPr>
          <w:rFonts w:eastAsia="Times New Roman" w:cs="Times New Roman" w:ascii="Times New Roman" w:hAnsi="Times New Roman"/>
          <w:sz w:val="24"/>
        </w:rPr>
        <w:lastRenderedPageBreak/>
        <w:t xml:space="preserve">its authenticated API scan signs in and exercises endpoints described by the OpenAPI document. Alerts are labelled High, Medium, Low, or Informational so that serious findings can be separated from observations. In this study, the configured gate passed, but one raw Medium HTTP Only Site observation remained because the local test used HTTP rather than production TLS; </w:t>
      </w:r>
      <w:proofErr w:type="gramStart"/>
      <w:r>
        <w:rPr>
          <w:rFonts w:eastAsia="Times New Roman" w:cs="Times New Roman" w:ascii="Times New Roman" w:hAnsi="Times New Roman"/>
          <w:sz w:val="24"/>
        </w:rPr>
        <w:t>therefore</w:t>
      </w:r>
      <w:proofErr w:type="gramEnd"/>
      <w:r>
        <w:rPr>
          <w:rFonts w:eastAsia="Times New Roman" w:cs="Times New Roman" w:ascii="Times New Roman" w:hAnsi="Times New Roman"/>
          <w:sz w:val="24"/>
        </w:rPr>
        <w:t xml:space="preserve"> the report does not claim that every raw </w:t>
      </w:r>
      <w:proofErr w:type="gramStart"/>
      <w:r>
        <w:rPr>
          <w:rFonts w:eastAsia="Times New Roman" w:cs="Times New Roman" w:ascii="Times New Roman" w:hAnsi="Times New Roman"/>
          <w:sz w:val="24"/>
        </w:rPr>
        <w:t>Medium</w:t>
      </w:r>
      <w:proofErr w:type="gramEnd"/>
      <w:r>
        <w:rPr>
          <w:rFonts w:eastAsia="Times New Roman" w:cs="Times New Roman" w:ascii="Times New Roman" w:hAnsi="Times New Roman"/>
          <w:sz w:val="24"/>
        </w:rPr>
        <w:t xml:space="preserve"> alert disappeared. The hardening code is reproduced in Appendix F, the scan dashboards are Figures L.5-L.8, and the result mapping is in Appendix M.</w:t>
      </w:r>
    </w:p>
    <w:p w14:paraId="41604AE8" w14:textId="77777777" w:rsidR="00D0055A" w:rsidRPr="009E4E22" w:rsidRDefault="00000000" w:rsidP="00BF2F92">
      <w:pPr>
        <w:spacing w:after="120" w:line="480" w:lineRule="auto"/>
        <w:ind w:firstLine="720"/>
        <w:jc w:val="both"/>
        <w:rPr>
          <w:rFonts w:cs="Times New Roman"/>
          <w:b/>
          <w:bCs/>
          <w:szCs w:val="24"/>
        </w:rPr>
      </w:pPr>
      <w:r w:rsidRPr="008678EA">
        <w:rPr>
          <w:rFonts w:eastAsia="Times New Roman" w:cs="Times New Roman" w:ascii="Times New Roman" w:hAnsi="Times New Roman"/>
          <w:b/>
          <w:bCs/>
          <w:sz w:val="24"/>
        </w:rPr>
        <w:t>Apache JMeter</w:t>
      </w:r>
      <w:r>
        <w:rPr>
          <w:rFonts w:eastAsia="Times New Roman" w:cs="Times New Roman" w:ascii="Times New Roman" w:hAnsi="Times New Roman"/>
          <w:sz w:val="24"/>
        </w:rPr>
        <w:t xml:space="preserve"> works like a controlled crowd of users sending requests to the API at the same time. It records response time, throughput, and errors for 50 VU, 100 VU, 500 VU, soak, and spike profiles. The p95 value means that 95 out of every 100 measured requests completed at or below that time; a lower p95 is normally better. Soak testing checks sustained activity, while spike testing checks a sudden burst. The fresh remediation run improved the soak and spike aggregate p95 values but failed the core 100 VU and 500 VU thresholds, so the performance outcome is reported as Not Achieved for the core criterion. The performance implementation is reproduced in Appendix G, the dashboards are Figures L.9-L.18, and the result mapping is in Appendix M.</w:t>
      </w:r>
      <w:r>
        <w:rPr>
          <w:rFonts w:ascii="Times New Roman" w:hAnsi="Times New Roman" w:eastAsia="Times New Roman" w:cs="Times New Roman"/>
          <w:sz w:val="24"/>
        </w:rPr>
        <w:t xml:space="preserve"> Archived JMeter folder names retain the historical run IDs p50, p100, and p500; those IDs refer to 50 VU, 100 VU, and 500 VU runs and are not latency percentiles.</w:t>
      </w:r>
    </w:p>
    <w:p w14:paraId="26267B2E" w14:textId="77777777" w:rsidR="002D1E6C" w:rsidRDefault="00000000">
      <w:pPr>
        <w:spacing w:after="120" w:line="480" w:lineRule="auto"/>
        <w:ind w:firstLine="720"/>
        <w:jc w:val="both"/>
      </w:pPr>
      <w:r>
        <w:rPr>
          <w:rFonts w:eastAsia="Times New Roman" w:cs="Times New Roman" w:ascii="Times New Roman" w:hAnsi="Times New Roman"/>
          <w:b/>
          <w:sz w:val="24"/>
        </w:rPr>
        <w:t xml:space="preserve">Branch roles in plain language. </w:t>
      </w:r>
      <w:r>
        <w:rPr>
          <w:rFonts w:ascii="Courier New" w:eastAsia="Courier New" w:hAnsi="Courier New" w:cs="Courier New"/>
          <w:sz w:val="24"/>
        </w:rPr>
        <w:t>baseline-v0.1</w:t>
      </w:r>
      <w:r>
        <w:rPr>
          <w:rFonts w:eastAsia="Times New Roman" w:cs="Times New Roman" w:ascii="Times New Roman" w:hAnsi="Times New Roman"/>
          <w:sz w:val="24"/>
        </w:rPr>
        <w:t xml:space="preserve"> is the frozen pre-remediation baseline: it represents the code before the evaluated ChatGPT-guided changes. The branches </w:t>
      </w:r>
      <w:r>
        <w:rPr>
          <w:rFonts w:ascii="Courier New" w:eastAsia="Courier New" w:hAnsi="Courier New" w:cs="Courier New"/>
          <w:sz w:val="24"/>
        </w:rPr>
        <w:t>baseline-sonarqube-v1</w:t>
      </w:r>
      <w:r>
        <w:rPr>
          <w:rFonts w:eastAsia="Times New Roman" w:cs="Times New Roman" w:ascii="Times New Roman" w:hAnsi="Times New Roman"/>
          <w:sz w:val="24"/>
        </w:rPr>
        <w:t xml:space="preserve">, </w:t>
      </w:r>
      <w:r>
        <w:rPr>
          <w:rFonts w:ascii="Courier New" w:eastAsia="Courier New" w:hAnsi="Courier New" w:cs="Courier New"/>
          <w:sz w:val="24"/>
        </w:rPr>
        <w:t>baseline-zap-v1</w:t>
      </w:r>
      <w:r>
        <w:rPr>
          <w:rFonts w:eastAsia="Times New Roman" w:cs="Times New Roman" w:ascii="Times New Roman" w:hAnsi="Times New Roman"/>
          <w:sz w:val="24"/>
        </w:rPr>
        <w:t xml:space="preserve">, and </w:t>
      </w:r>
      <w:r>
        <w:rPr>
          <w:rFonts w:ascii="Courier New" w:eastAsia="Courier New" w:hAnsi="Courier New" w:cs="Courier New"/>
          <w:sz w:val="24"/>
        </w:rPr>
        <w:t>baseline-jmeter-v1</w:t>
      </w:r>
      <w:r>
        <w:rPr>
          <w:rFonts w:eastAsia="Times New Roman" w:cs="Times New Roman" w:ascii="Times New Roman" w:hAnsi="Times New Roman"/>
          <w:sz w:val="24"/>
        </w:rPr>
        <w:t xml:space="preserve"> are the first improvement versions for static quality, security, and performance respectively; each contains only the changes relevant to its evaluation so that one type of fix cannot distort another tool's comparison. The </w:t>
      </w:r>
      <w:r>
        <w:rPr>
          <w:rFonts w:ascii="Courier New" w:eastAsia="Courier New" w:hAnsi="Courier New" w:cs="Courier New"/>
          <w:sz w:val="24"/>
        </w:rPr>
        <w:t>codex/thesis-reproducibility-v1</w:t>
      </w:r>
      <w:r>
        <w:rPr>
          <w:rFonts w:eastAsia="Times New Roman" w:cs="Times New Roman" w:ascii="Times New Roman" w:hAnsi="Times New Roman"/>
          <w:sz w:val="24"/>
        </w:rPr>
        <w:t xml:space="preserve"> branch contains </w:t>
      </w:r>
      <w:proofErr w:type="gramStart"/>
      <w:r>
        <w:rPr>
          <w:rFonts w:eastAsia="Times New Roman" w:cs="Times New Roman" w:ascii="Times New Roman" w:hAnsi="Times New Roman"/>
          <w:sz w:val="24"/>
        </w:rPr>
        <w:t>evidence</w:t>
      </w:r>
      <w:proofErr w:type="gramEnd"/>
      <w:r>
        <w:rPr>
          <w:rFonts w:eastAsia="Times New Roman" w:cs="Times New Roman" w:ascii="Times New Roman" w:hAnsi="Times New Roman"/>
          <w:sz w:val="24"/>
        </w:rPr>
        <w:t xml:space="preserve"> automation and report support, not an additional improvement result. The suffixes v0.1 and v1 therefore identify controlled versions, while the exact commit IDs in Appendix A identify the immutable source </w:t>
      </w:r>
      <w:proofErr w:type="gramStart"/>
      <w:r>
        <w:rPr>
          <w:rFonts w:eastAsia="Times New Roman" w:cs="Times New Roman" w:ascii="Times New Roman" w:hAnsi="Times New Roman"/>
          <w:sz w:val="24"/>
        </w:rPr>
        <w:t>actually tested</w:t>
      </w:r>
      <w:proofErr w:type="gramEnd"/>
      <w:r>
        <w:rPr>
          <w:rFonts w:eastAsia="Times New Roman" w:cs="Times New Roman" w:ascii="Times New Roman" w:hAnsi="Times New Roman"/>
          <w:sz w:val="24"/>
        </w:rPr>
        <w:t>.</w:t>
      </w:r>
    </w:p>
    <w:p w14:paraId="2D504AEF" w14:textId="77777777" w:rsidR="00D0055A" w:rsidRPr="009E4E22" w:rsidRDefault="00D0055A" w:rsidP="0029128D">
      <w:pPr>
        <w:rPr>
          <w:rFonts w:cs="Times New Roman"/>
          <w:b/>
          <w:bCs/>
          <w:szCs w:val="24"/>
        </w:rPr>
      </w:pPr>
    </w:p>
    <w:p w14:paraId="7C5787A4"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3.4 Implementation of ChatGPT-Guided Improvements</w:t>
      </w:r>
    </w:p>
    <w:p w14:paraId="44FB9018"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After baseline testing, ChatGPT (Codex 5.4) is used to generate improvement suggestions. Key areas of focus include:</w:t>
      </w:r>
    </w:p>
    <w:p w14:paraId="01D3C9C1" w14:textId="77777777" w:rsidR="00D0055A" w:rsidRPr="000E31D1" w:rsidRDefault="00000000" w:rsidP="000E31D1">
      <w:pPr>
        <w:numPr>
          <w:ilvl w:val="0"/>
          <w:numId w:val="5"/>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Security Enhancements</w:t>
      </w:r>
      <w:r w:rsidR="000E31D1">
        <w:rPr>
          <w:rFonts w:eastAsia="Times New Roman" w:cs="Times New Roman" w:ascii="Times New Roman" w:hAnsi="Times New Roman"/>
          <w:b/>
          <w:bCs/>
          <w:sz w:val="24"/>
          <w:szCs w:val="24"/>
        </w:rPr>
        <w:br/>
      </w:r>
      <w:r w:rsidRPr="000E31D1">
        <w:rPr>
          <w:rFonts w:eastAsia="Times New Roman" w:cs="Times New Roman" w:ascii="Times New Roman" w:hAnsi="Times New Roman"/>
          <w:sz w:val="24"/>
          <w:szCs w:val="24"/>
        </w:rPr>
        <w:t>ChatGPT offers guidance on preventing SQL injection by implementing parameterized queries, managing session data securely, and sanitizing inputs.</w:t>
      </w:r>
      <w:r w:rsidR="000E31D1" w:rsidRPr="000E31D1">
        <w:rPr>
          <w:rFonts w:eastAsia="Times New Roman" w:cs="Times New Roman" w:ascii="Times New Roman" w:hAnsi="Times New Roman"/>
          <w:sz w:val="24"/>
          <w:szCs w:val="24"/>
        </w:rPr>
        <w:t xml:space="preserve"> </w:t>
      </w:r>
      <w:r w:rsidRPr="000E31D1">
        <w:rPr>
          <w:rFonts w:eastAsia="Times New Roman" w:cs="Times New Roman" w:ascii="Times New Roman" w:hAnsi="Times New Roman"/>
          <w:sz w:val="24"/>
          <w:szCs w:val="24"/>
        </w:rPr>
        <w:t>Example Adjustments: Integrating secure authentication protocols, using encryption for sensitive data, and adjusting HTTP headers to prevent common attacks like cross-site scripting (XSS).</w:t>
      </w:r>
    </w:p>
    <w:p w14:paraId="34EFAD35" w14:textId="77777777" w:rsidR="00D0055A" w:rsidRPr="000E31D1" w:rsidRDefault="00000000" w:rsidP="000E31D1">
      <w:pPr>
        <w:numPr>
          <w:ilvl w:val="0"/>
          <w:numId w:val="5"/>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Performance Optimizations</w:t>
      </w:r>
      <w:r w:rsidR="000E31D1">
        <w:rPr>
          <w:rFonts w:eastAsia="Times New Roman" w:cs="Times New Roman" w:ascii="Times New Roman" w:hAnsi="Times New Roman"/>
          <w:b/>
          <w:bCs/>
          <w:sz w:val="24"/>
          <w:szCs w:val="24"/>
        </w:rPr>
        <w:br/>
      </w:r>
      <w:r w:rsidRPr="000E31D1">
        <w:rPr>
          <w:rFonts w:eastAsia="Times New Roman" w:cs="Times New Roman" w:ascii="Times New Roman" w:hAnsi="Times New Roman"/>
          <w:sz w:val="24"/>
          <w:szCs w:val="24"/>
        </w:rPr>
        <w:t>ChatGPT suggestions for performance optimization may include improvements to data handling, optimizing API response time by limiting unnecessary queries, and using caching mechanisms for frequently accessed resources.</w:t>
      </w:r>
      <w:r w:rsidR="000E31D1" w:rsidRPr="000E31D1">
        <w:rPr>
          <w:rFonts w:eastAsia="Times New Roman" w:cs="Times New Roman" w:ascii="Times New Roman" w:hAnsi="Times New Roman"/>
          <w:sz w:val="24"/>
          <w:szCs w:val="24"/>
        </w:rPr>
        <w:t xml:space="preserve"> </w:t>
      </w:r>
      <w:r w:rsidRPr="000E31D1">
        <w:rPr>
          <w:rFonts w:eastAsia="Times New Roman" w:cs="Times New Roman" w:ascii="Times New Roman" w:hAnsi="Times New Roman"/>
          <w:sz w:val="24"/>
          <w:szCs w:val="24"/>
        </w:rPr>
        <w:t>Example Adjustments: Refining data-fetching algorithms, implementing pagination, and managing connection pooling.</w:t>
      </w:r>
    </w:p>
    <w:p w14:paraId="69D497A8" w14:textId="77777777" w:rsidR="00D0055A" w:rsidRPr="009E4E22" w:rsidRDefault="00D0055A" w:rsidP="0029128D">
      <w:pPr>
        <w:rPr>
          <w:rFonts w:cs="Times New Roman"/>
          <w:b/>
          <w:bCs/>
          <w:szCs w:val="24"/>
        </w:rPr>
      </w:pPr>
    </w:p>
    <w:p w14:paraId="1BCAEADD"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3.5 Testing Phases</w:t>
      </w:r>
    </w:p>
    <w:p w14:paraId="52A0EA2A"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same financial accounting API undergoes two testing phases: initial testing on common baseline branch and post-improvement testing on the relevant improvement branch. The study does not compare many unrelated APIs; instead, it evaluates seven endpoint groups inside one API so that the before-and-after results are attributable to controlled changes.</w:t>
      </w:r>
    </w:p>
    <w:p w14:paraId="02442AD9" w14:textId="77777777" w:rsidR="00D0055A" w:rsidRPr="009E4E22" w:rsidRDefault="00000000" w:rsidP="0029128D">
      <w:pPr>
        <w:numPr>
          <w:ilvl w:val="0"/>
          <w:numId w:val="6"/>
        </w:numPr>
        <w:spacing w:after="120" w:line="480" w:lineRule="auto"/>
        <w:ind/>
        <w:jc w:val="left"/>
        <w:rPr>
          <w:rFonts w:cs="Times New Roman"/>
          <w:b/>
          <w:bCs/>
          <w:szCs w:val="24"/>
        </w:rPr>
      </w:pPr>
      <w:r w:rsidRPr="00F87342">
        <w:rPr>
          <w:rFonts w:eastAsia="Times New Roman" w:cs="Times New Roman" w:ascii="Times New Roman" w:hAnsi="Times New Roman"/>
          <w:b/>
          <w:bCs/>
          <w:sz w:val="24"/>
          <w:szCs w:val="24"/>
        </w:rPr>
        <w:lastRenderedPageBreak/>
        <w:t>Baseline Testing</w:t>
      </w:r>
      <w:r w:rsidRPr="00F87342">
        <w:rPr>
          <w:rFonts w:eastAsia="Times New Roman" w:cs="Times New Roman" w:ascii="Times New Roman" w:hAnsi="Times New Roman"/>
          <w:sz w:val="24"/>
          <w:szCs w:val="24"/>
        </w:rPr>
        <w:t>: The initial state of the financial accounting API is tested for security (ZAP baseline + API scan), performance (JMeter load/soak/spike), and code quality (SonarQube). Results are captured on the common baseline branch.</w:t>
      </w:r>
      <w:r>
        <w:rPr>
          <w:rFonts w:eastAsia="Times New Roman" w:cs="Times New Roman" w:ascii="Times New Roman" w:hAnsi="Times New Roman"/>
          <w:sz w:val="24"/>
        </w:rPr>
        <w:t xml:space="preserve"> The exact baseline ref and commit are recorded in Appendix A.</w:t>
      </w:r>
    </w:p>
    <w:p w14:paraId="0C2C754B" w14:textId="77777777" w:rsidR="00D0055A" w:rsidRPr="009E4E22" w:rsidRDefault="00000000" w:rsidP="0029128D">
      <w:pPr>
        <w:numPr>
          <w:ilvl w:val="0"/>
          <w:numId w:val="6"/>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 xml:space="preserve">Post-Improvement Testing: </w:t>
      </w:r>
      <w:r w:rsidRPr="00F87342">
        <w:rPr>
          <w:rFonts w:eastAsia="Times New Roman" w:cs="Times New Roman" w:ascii="Times New Roman" w:hAnsi="Times New Roman"/>
          <w:sz w:val="24"/>
          <w:szCs w:val="24"/>
        </w:rPr>
        <w:t>After implementing ChatGPT’s improvements on dedicated branches (SonarQube remediation branch, OWASP ZAP remediation branch, JMeter remediation branch), each branch is re-tested with the same tool and configuration to assess the efficacy of the changes. All issues and fixes are documented in per-tool fix tracking documents.</w:t>
      </w:r>
      <w:r>
        <w:rPr>
          <w:rFonts w:eastAsia="Times New Roman" w:cs="Times New Roman" w:ascii="Times New Roman" w:hAnsi="Times New Roman"/>
          <w:sz w:val="24"/>
        </w:rPr>
        <w:t xml:space="preserve"> The automated tests are reproduced in Appendix I, and the exact-ref verification workflow is reproduced in Appendix K.</w:t>
      </w:r>
    </w:p>
    <w:p w14:paraId="209C630A" w14:textId="77777777" w:rsidR="00D0055A" w:rsidRPr="009E4E22" w:rsidRDefault="00D0055A" w:rsidP="0029128D">
      <w:pPr>
        <w:rPr>
          <w:rFonts w:cs="Times New Roman"/>
          <w:b/>
          <w:bCs/>
          <w:color w:val="FF0000"/>
          <w:szCs w:val="24"/>
        </w:rPr>
      </w:pPr>
    </w:p>
    <w:p w14:paraId="2A904839"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 xml:space="preserve">3.6 How is it different from others research? </w:t>
      </w:r>
    </w:p>
    <w:p w14:paraId="7C2F75E0" w14:textId="77777777" w:rsidR="00D0055A" w:rsidRPr="009E4E22" w:rsidRDefault="00000000" w:rsidP="0029128D">
      <w:pPr>
        <w:pStyle w:val="ListParagraph"/>
        <w:numPr>
          <w:ilvl w:val="0"/>
          <w:numId w:val="72"/>
        </w:numPr>
        <w:spacing w:after="120" w:line="480" w:lineRule="auto"/>
        <w:jc w:val="left"/>
        <w:rPr>
          <w:rFonts w:cs="Times New Roman"/>
          <w:b/>
          <w:bCs/>
          <w:szCs w:val="24"/>
        </w:rPr>
      </w:pPr>
      <w:r w:rsidRPr="00D24E03">
        <w:rPr>
          <w:rFonts w:eastAsia="Times New Roman" w:cs="Times New Roman" w:ascii="Times New Roman" w:hAnsi="Times New Roman"/>
          <w:b/>
          <w:bCs/>
          <w:sz w:val="24"/>
          <w:szCs w:val="24"/>
        </w:rPr>
        <w:t>Focus on ChatGPT:</w:t>
      </w:r>
      <w:r w:rsidRPr="009E4E22">
        <w:rPr>
          <w:rFonts w:eastAsia="Times New Roman" w:cs="Times New Roman" w:ascii="Times New Roman" w:hAnsi="Times New Roman"/>
          <w:sz w:val="24"/>
          <w:szCs w:val="24"/>
        </w:rPr>
        <w:t xml:space="preserve"> Unlike studies that compare multiple AI tools, this work focuses on ChatGPT (Codex 5.4) as an improvement advisor for one ASP.NET Core RESTful API. The depth comes from measuring one API across security, performance, and code quality rather </w:t>
      </w:r>
      <w:proofErr w:type="gramStart"/>
      <w:r w:rsidRPr="009E4E22">
        <w:rPr>
          <w:rFonts w:eastAsia="Times New Roman" w:cs="Times New Roman" w:ascii="Times New Roman" w:hAnsi="Times New Roman"/>
          <w:sz w:val="24"/>
          <w:szCs w:val="24"/>
        </w:rPr>
        <w:t>than from</w:t>
      </w:r>
      <w:proofErr w:type="gramEnd"/>
      <w:r w:rsidRPr="009E4E22">
        <w:rPr>
          <w:rFonts w:eastAsia="Times New Roman" w:cs="Times New Roman" w:ascii="Times New Roman" w:hAnsi="Times New Roman"/>
          <w:sz w:val="24"/>
          <w:szCs w:val="24"/>
        </w:rPr>
        <w:t xml:space="preserve"> comparing many models superficially.</w:t>
      </w:r>
    </w:p>
    <w:p w14:paraId="43CA1FA7" w14:textId="77777777" w:rsidR="00D0055A" w:rsidRPr="009E4E22" w:rsidRDefault="00000000" w:rsidP="0029128D">
      <w:pPr>
        <w:pStyle w:val="ListParagraph"/>
        <w:numPr>
          <w:ilvl w:val="0"/>
          <w:numId w:val="72"/>
        </w:numPr>
        <w:spacing w:after="120" w:line="480" w:lineRule="auto"/>
        <w:jc w:val="left"/>
        <w:rPr>
          <w:rFonts w:cs="Times New Roman"/>
          <w:b/>
          <w:bCs/>
          <w:szCs w:val="24"/>
        </w:rPr>
      </w:pPr>
      <w:r w:rsidRPr="009E4E22">
        <w:rPr>
          <w:rFonts w:eastAsia="Times New Roman" w:cs="Times New Roman" w:ascii="Times New Roman" w:hAnsi="Times New Roman"/>
          <w:b/>
          <w:bCs/>
          <w:sz w:val="24"/>
          <w:szCs w:val="24"/>
        </w:rPr>
        <w:t>Combination of Security and Performance Testing:</w:t>
      </w:r>
      <w:r w:rsidRPr="009E4E22">
        <w:rPr>
          <w:rFonts w:eastAsia="Times New Roman" w:cs="Times New Roman" w:ascii="Times New Roman" w:hAnsi="Times New Roman"/>
          <w:sz w:val="24"/>
          <w:szCs w:val="24"/>
        </w:rPr>
        <w:t xml:space="preserve"> This study integrates both security (OWASP ZAP) and performance (Apache JMeter) testing in a single workflow, which is less commonly addressed together in similar research.</w:t>
      </w:r>
    </w:p>
    <w:p w14:paraId="3C2D22E8" w14:textId="77777777" w:rsidR="00D0055A" w:rsidRPr="009E4E22" w:rsidRDefault="00000000" w:rsidP="0029128D">
      <w:pPr>
        <w:pStyle w:val="ListParagraph"/>
        <w:numPr>
          <w:ilvl w:val="0"/>
          <w:numId w:val="72"/>
        </w:numPr>
        <w:spacing w:after="120" w:line="480" w:lineRule="auto"/>
        <w:jc w:val="left"/>
        <w:rPr>
          <w:rFonts w:cs="Times New Roman"/>
          <w:b/>
          <w:bCs/>
          <w:szCs w:val="24"/>
        </w:rPr>
      </w:pPr>
      <w:r w:rsidRPr="00D24E03">
        <w:rPr>
          <w:rFonts w:eastAsia="Times New Roman" w:cs="Times New Roman" w:ascii="Times New Roman" w:hAnsi="Times New Roman"/>
          <w:b/>
          <w:bCs/>
          <w:sz w:val="24"/>
          <w:szCs w:val="24"/>
        </w:rPr>
        <w:t>Realistic API Test Data:</w:t>
      </w:r>
      <w:r w:rsidRPr="009E4E22">
        <w:rPr>
          <w:rFonts w:eastAsia="Times New Roman" w:cs="Times New Roman" w:ascii="Times New Roman" w:hAnsi="Times New Roman"/>
          <w:sz w:val="24"/>
          <w:szCs w:val="24"/>
        </w:rPr>
        <w:t xml:space="preserve"> The study uses seeded and generated financial accounting records to simulate realistic accounting operations without using live customer data. The evaluation target is the API behavior and codebase, not a public financial dataset.</w:t>
      </w:r>
    </w:p>
    <w:p w14:paraId="2AA104EF" w14:textId="77777777" w:rsidR="00D0055A" w:rsidRPr="009E4E22" w:rsidRDefault="00000000" w:rsidP="0029128D">
      <w:pPr>
        <w:pStyle w:val="ListParagraph"/>
        <w:numPr>
          <w:ilvl w:val="0"/>
          <w:numId w:val="72"/>
        </w:numPr>
        <w:spacing w:after="120" w:line="480" w:lineRule="auto"/>
        <w:jc w:val="left"/>
        <w:rPr>
          <w:rFonts w:cs="Times New Roman"/>
          <w:b/>
          <w:bCs/>
          <w:szCs w:val="24"/>
        </w:rPr>
      </w:pPr>
      <w:r w:rsidRPr="00E53860">
        <w:rPr>
          <w:rFonts w:eastAsia="Times New Roman" w:cs="Times New Roman" w:ascii="Times New Roman" w:hAnsi="Times New Roman"/>
          <w:b/>
          <w:bCs/>
          <w:sz w:val="24"/>
          <w:szCs w:val="24"/>
        </w:rPr>
        <w:lastRenderedPageBreak/>
        <w:t>Production-Complexity API Surface:</w:t>
      </w:r>
      <w:r w:rsidRPr="009E4E22">
        <w:rPr>
          <w:rFonts w:eastAsia="Times New Roman" w:cs="Times New Roman" w:ascii="Times New Roman" w:hAnsi="Times New Roman"/>
          <w:sz w:val="24"/>
          <w:szCs w:val="24"/>
        </w:rPr>
        <w:t xml:space="preserve"> The report focuses on one API with multiple endpoint categories, role-based access control, bulk journal-entry operations, report generation, and audit logging. This provides enough complexity to test whether ChatGPT-guided changes hold across different API responsibilities.</w:t>
      </w:r>
    </w:p>
    <w:p w14:paraId="7E4718D1" w14:textId="77777777" w:rsidR="00D0055A" w:rsidRPr="009E4E22" w:rsidRDefault="00D0055A" w:rsidP="0029128D">
      <w:pPr>
        <w:rPr>
          <w:rFonts w:cs="Times New Roman"/>
          <w:b/>
          <w:bCs/>
          <w:szCs w:val="24"/>
        </w:rPr>
      </w:pPr>
    </w:p>
    <w:p w14:paraId="088FFB85"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3.7 Security Evaluation Plan</w:t>
      </w:r>
    </w:p>
    <w:p w14:paraId="16B0DEE2"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security evaluation plan focuses on using OWASP ZAP for comprehensive testing.</w:t>
      </w:r>
    </w:p>
    <w:p w14:paraId="1A63351B" w14:textId="77777777" w:rsidR="00D0055A" w:rsidRPr="009E4E22" w:rsidRDefault="00000000" w:rsidP="0029128D">
      <w:pPr>
        <w:numPr>
          <w:ilvl w:val="0"/>
          <w:numId w:val="8"/>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 xml:space="preserve">Vulnerability Scanning: </w:t>
      </w:r>
      <w:r>
        <w:rPr>
          <w:rFonts w:eastAsia="Times New Roman" w:cs="Times New Roman" w:ascii="Times New Roman" w:hAnsi="Times New Roman"/>
          <w:sz w:val="24"/>
          <w:szCs w:val="24"/>
        </w:rPr>
        <w:t xml:space="preserve">OWASP ZAP performs both baseline (passive) and authenticated API (active) scans across all endpoints: </w:t>
      </w:r>
      <w:r>
        <w:rPr>
          <w:rFonts w:ascii="Courier New" w:eastAsia="Courier New" w:hAnsi="Courier New" w:cs="Courier New"/>
          <w:sz w:val="24"/>
          <w:szCs w:val="24"/>
        </w:rPr>
        <w:t>/auth</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/accounts</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/journal-entries</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/periods</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/reports</w:t>
      </w:r>
      <w:r>
        <w:rPr>
          <w:rFonts w:eastAsia="Times New Roman" w:cs="Times New Roman" w:ascii="Times New Roman" w:hAnsi="Times New Roman"/>
          <w:sz w:val="24"/>
          <w:szCs w:val="24"/>
        </w:rPr>
        <w:t xml:space="preserve">, and </w:t>
      </w:r>
      <w:r>
        <w:rPr>
          <w:rFonts w:ascii="Courier New" w:eastAsia="Courier New" w:hAnsi="Courier New" w:cs="Courier New"/>
          <w:sz w:val="24"/>
          <w:szCs w:val="24"/>
        </w:rPr>
        <w:t>/audit-logs</w:t>
      </w:r>
      <w:r>
        <w:rPr>
          <w:rFonts w:eastAsia="Times New Roman" w:cs="Times New Roman" w:ascii="Times New Roman" w:hAnsi="Times New Roman"/>
          <w:sz w:val="24"/>
          <w:szCs w:val="24"/>
        </w:rPr>
        <w:t>. Focus areas include injection flaws, broken authentication, missing security headers (CSP, X-Content-Type-Options, CORS), and vulnerable dependencies.</w:t>
      </w:r>
    </w:p>
    <w:p w14:paraId="6AF91EB4" w14:textId="77777777" w:rsidR="00D0055A" w:rsidRPr="009E4E22" w:rsidRDefault="00000000" w:rsidP="0029128D">
      <w:pPr>
        <w:numPr>
          <w:ilvl w:val="0"/>
          <w:numId w:val="8"/>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 xml:space="preserve">Authentication and Authorization Testing: </w:t>
      </w:r>
      <w:r w:rsidRPr="009E4E22">
        <w:rPr>
          <w:rFonts w:eastAsia="Times New Roman" w:cs="Times New Roman" w:ascii="Times New Roman" w:hAnsi="Times New Roman"/>
          <w:sz w:val="24"/>
          <w:szCs w:val="24"/>
        </w:rPr>
        <w:t xml:space="preserve">OWASP ZAP authenticated API scan is used to test role-based access control (Admin, </w:t>
      </w:r>
      <w:proofErr w:type="spellStart"/>
      <w:r w:rsidRPr="009E4E22">
        <w:rPr>
          <w:rFonts w:eastAsia="Times New Roman" w:cs="Times New Roman" w:ascii="Times New Roman" w:hAnsi="Times New Roman"/>
          <w:sz w:val="24"/>
          <w:szCs w:val="24"/>
        </w:rPr>
        <w:t>FinanceManager</w:t>
      </w:r>
      <w:proofErr w:type="spellEnd"/>
      <w:r>
        <w:rPr>
          <w:rFonts w:eastAsia="Times New Roman" w:cs="Times New Roman" w:ascii="Times New Roman" w:hAnsi="Times New Roman"/>
          <w:sz w:val="24"/>
          <w:szCs w:val="24"/>
        </w:rPr>
        <w:t xml:space="preserve">, User, Auditor roles) and JWT authentication. Unauthorized access attempts against protected endpoints (e.g., </w:t>
      </w:r>
      <w:r>
        <w:rPr>
          <w:rFonts w:ascii="Courier New" w:eastAsia="Courier New" w:hAnsi="Courier New" w:cs="Courier New"/>
          <w:sz w:val="24"/>
          <w:szCs w:val="24"/>
        </w:rPr>
        <w:t>POST /accounts</w:t>
      </w:r>
      <w:r>
        <w:rPr>
          <w:rFonts w:eastAsia="Times New Roman" w:cs="Times New Roman" w:ascii="Times New Roman" w:hAnsi="Times New Roman"/>
          <w:sz w:val="24"/>
          <w:szCs w:val="24"/>
        </w:rPr>
        <w:t xml:space="preserve">, </w:t>
      </w:r>
      <w:r w:rsidRPr="00FE6FBD">
        <w:rPr>
          <w:rFonts w:ascii="Courier New" w:eastAsia="Courier New" w:hAnsi="Courier New" w:cs="Courier New"/>
          <w:sz w:val="24"/>
          <w:szCs w:val="24"/>
        </w:rPr>
        <w:t>POST /</w:t>
      </w:r>
      <w:proofErr w:type="gramStart"/>
      <w:r w:rsidRPr="00FE6FBD">
        <w:rPr>
          <w:rFonts w:ascii="Courier New" w:eastAsia="Courier New" w:hAnsi="Courier New" w:cs="Courier New"/>
          <w:sz w:val="24"/>
          <w:szCs w:val="24"/>
        </w:rPr>
        <w:t>periods/{id}/</w:t>
      </w:r>
      <w:proofErr w:type="gramEnd"/>
      <w:r w:rsidRPr="00FE6FBD">
        <w:rPr>
          <w:rFonts w:ascii="Courier New" w:eastAsia="Courier New" w:hAnsi="Courier New" w:cs="Courier New"/>
          <w:sz w:val="24"/>
          <w:szCs w:val="24"/>
        </w:rPr>
        <w:t>close</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DELETE /journal-</w:t>
      </w:r>
      <w:proofErr w:type="gramStart"/>
      <w:r w:rsidRPr="009E4E22">
        <w:rPr>
          <w:rFonts w:eastAsia="Times New Roman" w:cs="Times New Roman" w:ascii="Times New Roman" w:hAnsi="Times New Roman"/>
          <w:sz w:val="24"/>
          <w:szCs w:val="24"/>
        </w:rPr>
        <w:t>entries/{id})</w:t>
      </w:r>
      <w:proofErr w:type="gramEnd"/>
      <w:r w:rsidRPr="009E4E22">
        <w:rPr>
          <w:rFonts w:eastAsia="Times New Roman" w:cs="Times New Roman" w:ascii="Times New Roman" w:hAnsi="Times New Roman"/>
          <w:sz w:val="24"/>
          <w:szCs w:val="24"/>
        </w:rPr>
        <w:t xml:space="preserve"> verify the robustness of the API’s access control.</w:t>
      </w:r>
    </w:p>
    <w:p w14:paraId="721BCDAF" w14:textId="77777777" w:rsidR="00D0055A" w:rsidRPr="009E4E22" w:rsidRDefault="00000000" w:rsidP="0029128D">
      <w:pPr>
        <w:numPr>
          <w:ilvl w:val="0"/>
          <w:numId w:val="8"/>
        </w:numPr>
        <w:spacing w:after="120" w:line="480" w:lineRule="auto"/>
        <w:ind/>
        <w:jc w:val="left"/>
        <w:rPr>
          <w:rFonts w:cs="Times New Roman"/>
          <w:b/>
          <w:bCs/>
          <w:szCs w:val="24"/>
        </w:rPr>
      </w:pPr>
      <w:r w:rsidRPr="00B54C1C">
        <w:rPr>
          <w:rFonts w:eastAsia="Times New Roman" w:cs="Times New Roman" w:ascii="Times New Roman" w:hAnsi="Times New Roman"/>
          <w:b/>
          <w:sz w:val="24"/>
          <w:szCs w:val="24"/>
        </w:rPr>
        <w:t>Comparison of Pre- and Post-Improvement Results:</w:t>
      </w:r>
      <w:r w:rsidRPr="009E4E22">
        <w:rPr>
          <w:rFonts w:eastAsia="Times New Roman" w:cs="Times New Roman" w:ascii="Times New Roman" w:hAnsi="Times New Roman"/>
          <w:bCs/>
          <w:sz w:val="24"/>
          <w:szCs w:val="24"/>
        </w:rPr>
        <w:t xml:space="preserve"> Security test results from common baseline branch and OWASP ZAP remediation branches are compared, analyzing how ChatGPT (Codex 5.4)’s recommendations mitigated identified vulnerabilities. Alert counts are compared by severity level (High, Medium, Low, Informational).</w:t>
      </w:r>
    </w:p>
    <w:p w14:paraId="2FAE9ACD"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lastRenderedPageBreak/>
        <w:t>3.8 Performance Evaluation Plan</w:t>
      </w:r>
    </w:p>
    <w:p w14:paraId="5875776C"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Performance testing is conducted with Apache JMeter to simulate multiple concurrent users accessing the API.</w:t>
      </w:r>
    </w:p>
    <w:p w14:paraId="2D7358FB" w14:textId="77777777" w:rsidR="00D0055A" w:rsidRPr="009E4E22" w:rsidRDefault="00000000" w:rsidP="0029128D">
      <w:pPr>
        <w:numPr>
          <w:ilvl w:val="0"/>
          <w:numId w:val="9"/>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Response Time and Throughput:</w:t>
      </w:r>
      <w:r w:rsidRPr="009E4E22">
        <w:rPr>
          <w:rFonts w:eastAsia="Times New Roman" w:cs="Times New Roman" w:ascii="Times New Roman" w:hAnsi="Times New Roman"/>
          <w:sz w:val="24"/>
          <w:szCs w:val="24"/>
        </w:rPr>
        <w:t xml:space="preserve"> Apache JMeter measures response times (average, p95, p99) and throughput for each API endpoint under load profiles of 50, 100, and 500 concurrent users, plus soak (sustained load) and spike (burst) test profiles.</w:t>
      </w:r>
    </w:p>
    <w:p w14:paraId="3D295A7E" w14:textId="77777777" w:rsidR="00D0055A" w:rsidRPr="009E4E22" w:rsidRDefault="00000000" w:rsidP="0029128D">
      <w:pPr>
        <w:numPr>
          <w:ilvl w:val="0"/>
          <w:numId w:val="9"/>
        </w:numPr>
        <w:spacing w:after="120" w:line="480" w:lineRule="auto"/>
        <w:ind/>
        <w:jc w:val="left"/>
        <w:rPr>
          <w:rFonts w:cs="Times New Roman"/>
          <w:szCs w:val="24"/>
        </w:rPr>
      </w:pPr>
      <w:r w:rsidRPr="009E4E22">
        <w:rPr>
          <w:rFonts w:eastAsia="Times New Roman" w:cs="Times New Roman" w:ascii="Times New Roman" w:hAnsi="Times New Roman"/>
          <w:b/>
          <w:bCs/>
          <w:sz w:val="24"/>
          <w:szCs w:val="24"/>
        </w:rPr>
        <w:t xml:space="preserve">Resource Utilization: </w:t>
      </w:r>
      <w:r w:rsidRPr="009E4E22">
        <w:rPr>
          <w:rFonts w:eastAsia="Times New Roman" w:cs="Times New Roman" w:ascii="Times New Roman" w:hAnsi="Times New Roman"/>
          <w:sz w:val="24"/>
          <w:szCs w:val="24"/>
        </w:rPr>
        <w:t>CPU and memory use can affect latency, but the fresh September run records do not preserve per-run resource telemetry. JMeter error rates were recorded; hardware and resource-allocation effects remain a limitation.</w:t>
      </w:r>
    </w:p>
    <w:p w14:paraId="76816E49" w14:textId="77777777" w:rsidR="00D0055A" w:rsidRPr="0026615C" w:rsidRDefault="00000000" w:rsidP="0029128D">
      <w:pPr>
        <w:numPr>
          <w:ilvl w:val="0"/>
          <w:numId w:val="9"/>
        </w:numPr>
        <w:spacing w:after="120" w:line="480" w:lineRule="auto"/>
        <w:ind/>
        <w:jc w:val="left"/>
        <w:rPr>
          <w:rFonts w:cs="Times New Roman"/>
          <w:b/>
          <w:bCs/>
          <w:szCs w:val="24"/>
        </w:rPr>
      </w:pPr>
      <w:r w:rsidRPr="0026615C">
        <w:rPr>
          <w:rFonts w:eastAsia="Times New Roman" w:cs="Times New Roman" w:ascii="Times New Roman" w:hAnsi="Times New Roman"/>
          <w:b/>
          <w:sz w:val="24"/>
          <w:szCs w:val="24"/>
        </w:rPr>
        <w:t>Comparison of Performance Metrics:</w:t>
      </w:r>
      <w:r w:rsidRPr="0026615C">
        <w:rPr>
          <w:rFonts w:eastAsia="Times New Roman" w:cs="Times New Roman" w:ascii="Times New Roman" w:hAnsi="Times New Roman"/>
          <w:bCs/>
          <w:sz w:val="24"/>
          <w:szCs w:val="24"/>
        </w:rPr>
        <w:t xml:space="preserve"> Results from common baseline branch and JMeter remediation branches are compared to determine the impact of ChatGPT (Codex 5.4)’s suggestions on performance, focusing on improvements in response times, error rate reduction, throughput gains, and stability under sustained and spike load conditions.</w:t>
      </w:r>
    </w:p>
    <w:p w14:paraId="5E70D08B" w14:textId="77777777" w:rsidR="0026615C" w:rsidRDefault="0026615C" w:rsidP="0029128D">
      <w:pPr>
        <w:pStyle w:val="Heading2"/>
        <w:spacing w:line="480" w:lineRule="auto"/>
        <w:ind w:firstLine="0"/>
        <w:rPr>
          <w:rFonts w:ascii="Times New Roman" w:hAnsi="Times New Roman" w:cs="Times New Roman"/>
          <w:szCs w:val="24"/>
        </w:rPr>
      </w:pPr>
    </w:p>
    <w:p w14:paraId="28FD3F3C"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i w:val="0"/>
          <w:color w:val="000000"/>
          <w:sz w:val="28"/>
          <w:szCs w:val="24"/>
          <w:u w:val="none"/>
        </w:rPr>
        <w:t>3.9 Code Quality Evaluation Plan</w:t>
      </w:r>
    </w:p>
    <w:p w14:paraId="166FB95D"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Code quality is assessed using SonarQube, focusing on key metrics such as code smells, maintainability, and cyclomatic complexity.</w:t>
      </w:r>
    </w:p>
    <w:p w14:paraId="5726F316" w14:textId="77777777" w:rsidR="00D0055A" w:rsidRPr="009E4E22" w:rsidRDefault="00000000" w:rsidP="0029128D">
      <w:pPr>
        <w:numPr>
          <w:ilvl w:val="0"/>
          <w:numId w:val="10"/>
        </w:numPr>
        <w:spacing w:after="120" w:line="480" w:lineRule="auto"/>
        <w:ind/>
        <w:jc w:val="left"/>
        <w:rPr>
          <w:rFonts w:cs="Times New Roman"/>
          <w:b/>
          <w:bCs/>
          <w:szCs w:val="24"/>
        </w:rPr>
      </w:pPr>
      <w:r w:rsidRPr="005F489C">
        <w:rPr>
          <w:rFonts w:eastAsia="Times New Roman" w:cs="Times New Roman" w:ascii="Times New Roman" w:hAnsi="Times New Roman"/>
          <w:b/>
          <w:sz w:val="24"/>
          <w:szCs w:val="24"/>
        </w:rPr>
        <w:t>Baseline Analysis:</w:t>
      </w:r>
      <w:r w:rsidRPr="009E4E22">
        <w:rPr>
          <w:rFonts w:eastAsia="Times New Roman" w:cs="Times New Roman" w:ascii="Times New Roman" w:hAnsi="Times New Roman"/>
          <w:bCs/>
          <w:sz w:val="24"/>
          <w:szCs w:val="24"/>
        </w:rPr>
        <w:t xml:space="preserve"> The initial codebase on common baseline branch is scanned with SonarQube (via dotnet-sonarscanner) to identify code smells, potential bugs, security vulnerabilities, and security hotspots across all five modules (API, BAL, MODEL, REPOSITORY, Tests).</w:t>
      </w:r>
    </w:p>
    <w:p w14:paraId="0C4865B7" w14:textId="77777777" w:rsidR="00D0055A" w:rsidRPr="009E4E22" w:rsidRDefault="00000000" w:rsidP="0029128D">
      <w:pPr>
        <w:numPr>
          <w:ilvl w:val="0"/>
          <w:numId w:val="10"/>
        </w:numPr>
        <w:spacing w:after="120" w:line="480" w:lineRule="auto"/>
        <w:ind/>
        <w:jc w:val="left"/>
        <w:rPr>
          <w:rFonts w:cs="Times New Roman"/>
          <w:b/>
          <w:bCs/>
          <w:szCs w:val="24"/>
        </w:rPr>
      </w:pPr>
      <w:r w:rsidRPr="005F489C">
        <w:rPr>
          <w:rFonts w:eastAsia="Times New Roman" w:cs="Times New Roman" w:ascii="Times New Roman" w:hAnsi="Times New Roman"/>
          <w:b/>
          <w:sz w:val="24"/>
          <w:szCs w:val="24"/>
        </w:rPr>
        <w:lastRenderedPageBreak/>
        <w:t>Post-Improvement Analysis:</w:t>
      </w:r>
      <w:r w:rsidRPr="009E4E22">
        <w:rPr>
          <w:rFonts w:eastAsia="Times New Roman" w:cs="Times New Roman" w:ascii="Times New Roman" w:hAnsi="Times New Roman"/>
          <w:bCs/>
          <w:sz w:val="24"/>
          <w:szCs w:val="24"/>
        </w:rPr>
        <w:t xml:space="preserve"> After applying ChatGPT (Codex 5.4)’s recommendations on SonarQube remediation branch, SonarQube is run again with the same configuration to evaluate improvements. This second analysis identifies reductions in bugs, code smells, security vulnerabilities, and security hotspots. Quality gate status is compared.</w:t>
      </w:r>
    </w:p>
    <w:p w14:paraId="5072E556" w14:textId="77777777" w:rsidR="00D0055A" w:rsidRPr="009E4E22" w:rsidRDefault="00000000" w:rsidP="0029128D">
      <w:pPr>
        <w:numPr>
          <w:ilvl w:val="0"/>
          <w:numId w:val="10"/>
        </w:numPr>
        <w:spacing w:after="120" w:line="480" w:lineRule="auto"/>
        <w:ind/>
        <w:jc w:val="left"/>
        <w:rPr>
          <w:rFonts w:cs="Times New Roman"/>
          <w:b/>
          <w:bCs/>
          <w:szCs w:val="24"/>
        </w:rPr>
      </w:pPr>
      <w:r w:rsidRPr="009E4E22">
        <w:rPr>
          <w:rFonts w:eastAsia="Times New Roman" w:cs="Times New Roman" w:ascii="Times New Roman" w:hAnsi="Times New Roman"/>
          <w:b/>
          <w:bCs/>
          <w:sz w:val="24"/>
          <w:szCs w:val="24"/>
        </w:rPr>
        <w:t xml:space="preserve">Clean Code Principles: </w:t>
      </w:r>
      <w:r w:rsidRPr="009E4E22">
        <w:rPr>
          <w:rFonts w:eastAsia="Times New Roman" w:cs="Times New Roman" w:ascii="Times New Roman" w:hAnsi="Times New Roman"/>
          <w:sz w:val="24"/>
          <w:szCs w:val="24"/>
        </w:rPr>
        <w:t>Changes are analyzed based on adherence to clean code principles like simplicity, readability, and minimized dependencies. To mitigate the known limitation that not every SonarQube rule correlates with real defects (Lenarduzzi et al., 2020), quality-gate conclusions are cross-referenced with the ZAP and JMeter outcomes on their respective branches, so that a SonarQube improvement is only claimed when at least one other independent measurement is consistent with it.</w:t>
      </w:r>
    </w:p>
    <w:p w14:paraId="62D4F57F" w14:textId="77777777" w:rsidR="00D0055A" w:rsidRPr="009E4E22" w:rsidRDefault="00000000" w:rsidP="004C5A48">
      <w:pPr>
        <w:pStyle w:val="Heading1"/>
        <w:pageBreakBefore/>
        <w:spacing w:line="480" w:lineRule="auto"/>
        <w:ind w:firstLine="0"/>
        <w:jc w:val="center"/>
        <w:rPr>
          <w:rFonts w:ascii="Times New Roman" w:hAnsi="Times New Roman" w:cs="Times New Roman"/>
          <w:bCs/>
          <w:sz w:val="28"/>
          <w:szCs w:val="28"/>
        </w:rPr>
      </w:pPr>
      <w:r>
        <w:rPr>
          <w:rFonts w:ascii="Times New Roman" w:eastAsia="Times New Roman" w:hAnsi="Times New Roman" w:cs="Times New Roman"/>
          <w:b/>
          <w:i w:val="0"/>
          <w:color w:val="000000"/>
          <w:sz w:val="32"/>
          <w:u w:val="none"/>
        </w:rPr>
        <w:lastRenderedPageBreak/>
        <w:t>Chapter 4: Results and Discussion</w:t>
      </w:r>
    </w:p>
    <w:p w14:paraId="1EDB0080" w14:textId="77777777" w:rsidR="00D0055A" w:rsidRPr="009E4E22" w:rsidRDefault="00000000" w:rsidP="0029128D">
      <w:pPr>
        <w:pStyle w:val="Heading2"/>
        <w:spacing w:line="480" w:lineRule="auto"/>
        <w:ind w:firstLine="0"/>
        <w:rPr>
          <w:rFonts w:ascii="Times New Roman" w:hAnsi="Times New Roman" w:cs="Times New Roman"/>
          <w:bCs/>
          <w:sz w:val="24"/>
          <w:szCs w:val="24"/>
        </w:rPr>
      </w:pPr>
      <w:r w:rsidRPr="009E4E22">
        <w:rPr>
          <w:rFonts w:ascii="Times New Roman" w:eastAsia="Times New Roman" w:hAnsi="Times New Roman" w:cs="Times New Roman"/>
          <w:b/>
          <w:bCs/>
          <w:i w:val="0"/>
          <w:color w:val="000000"/>
          <w:sz w:val="28"/>
          <w:szCs w:val="24"/>
          <w:u w:val="none"/>
        </w:rPr>
        <w:t>4.1 Evaluation Criteria and Decision Rules</w:t>
      </w:r>
    </w:p>
    <w:p w14:paraId="52AEEF89" w14:textId="77777777" w:rsidR="00D0055A" w:rsidRPr="009E4E22" w:rsidRDefault="00000000" w:rsidP="0029128D">
      <w:pPr>
        <w:keepLines/>
        <w:spacing w:after="120" w:line="480" w:lineRule="auto"/>
        <w:ind w:firstLine="720"/>
        <w:jc w:val="both"/>
        <w:rPr>
          <w:rFonts w:cs="Times New Roman"/>
          <w:szCs w:val="24"/>
        </w:rPr>
      </w:pPr>
      <w:r>
        <w:rPr>
          <w:rFonts w:eastAsia="Times New Roman" w:cs="Times New Roman" w:ascii="Times New Roman" w:hAnsi="Times New Roman"/>
          <w:sz w:val="24"/>
        </w:rPr>
        <w:t xml:space="preserve">Decision rule in plain language. Each improvement is judged against a rule chosen before interpreting the outcome. Achieved means the target was met without a material regression; Partially Achieved means some measurable benefit occurred but an important condition remained; and Not Achieved means the primary target failed. This prevents a visually positive dashboard or one improved number from being presented as success when another required measure </w:t>
      </w:r>
      <w:proofErr w:type="gramStart"/>
      <w:r>
        <w:rPr>
          <w:rFonts w:eastAsia="Times New Roman" w:cs="Times New Roman" w:ascii="Times New Roman" w:hAnsi="Times New Roman"/>
          <w:sz w:val="24"/>
        </w:rPr>
        <w:t>became</w:t>
      </w:r>
      <w:proofErr w:type="gramEnd"/>
      <w:r>
        <w:rPr>
          <w:rFonts w:eastAsia="Times New Roman" w:cs="Times New Roman" w:ascii="Times New Roman" w:hAnsi="Times New Roman"/>
          <w:sz w:val="24"/>
        </w:rPr>
        <w:t xml:space="preserve"> worse.</w:t>
      </w:r>
    </w:p>
    <w:p w14:paraId="1C284E16" w14:textId="77777777" w:rsidR="00D0055A" w:rsidRPr="009E4E22" w:rsidRDefault="00000000" w:rsidP="0029128D">
      <w:pPr>
        <w:numPr>
          <w:ilvl w:val="0"/>
          <w:numId w:val="7"/>
        </w:numPr>
        <w:spacing w:after="120" w:line="480" w:lineRule="auto"/>
        <w:ind/>
        <w:jc w:val="left"/>
        <w:rPr>
          <w:rFonts w:cs="Times New Roman"/>
          <w:b/>
          <w:bCs/>
          <w:szCs w:val="24"/>
        </w:rPr>
      </w:pPr>
      <w:r>
        <w:rPr>
          <w:rFonts w:eastAsia="Times New Roman" w:cs="Times New Roman" w:ascii="Times New Roman" w:hAnsi="Times New Roman"/>
          <w:sz w:val="24"/>
          <w:szCs w:val="24"/>
        </w:rPr>
        <w:t xml:space="preserve">Security Metrics: The security of the API is evaluated with OWASP ZAP baseline and authenticated API scans. The endpoint groups tested include </w:t>
      </w:r>
      <w:r>
        <w:rPr>
          <w:rFonts w:ascii="Courier New" w:eastAsia="Courier New" w:hAnsi="Courier New" w:cs="Courier New"/>
          <w:sz w:val="24"/>
          <w:szCs w:val="24"/>
        </w:rPr>
        <w:t>/auth</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/accounts</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/journal-entries</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/periods</w:t>
      </w:r>
      <w:r>
        <w:rPr>
          <w:rFonts w:eastAsia="Times New Roman" w:cs="Times New Roman" w:ascii="Times New Roman" w:hAnsi="Times New Roman"/>
          <w:sz w:val="24"/>
          <w:szCs w:val="24"/>
        </w:rPr>
        <w:t xml:space="preserve">, </w:t>
      </w:r>
      <w:r>
        <w:rPr>
          <w:rFonts w:ascii="Courier New" w:eastAsia="Courier New" w:hAnsi="Courier New" w:cs="Courier New"/>
          <w:sz w:val="24"/>
          <w:szCs w:val="24"/>
        </w:rPr>
        <w:t>/reports</w:t>
      </w:r>
      <w:r>
        <w:rPr>
          <w:rFonts w:eastAsia="Times New Roman" w:cs="Times New Roman" w:ascii="Times New Roman" w:hAnsi="Times New Roman"/>
          <w:sz w:val="24"/>
          <w:szCs w:val="24"/>
        </w:rPr>
        <w:t xml:space="preserve">, and </w:t>
      </w:r>
      <w:r>
        <w:rPr>
          <w:rFonts w:ascii="Courier New" w:eastAsia="Courier New" w:hAnsi="Courier New" w:cs="Courier New"/>
          <w:sz w:val="24"/>
          <w:szCs w:val="24"/>
        </w:rPr>
        <w:t>/audit-logs</w:t>
      </w:r>
      <w:r>
        <w:rPr>
          <w:rFonts w:eastAsia="Times New Roman" w:cs="Times New Roman" w:ascii="Times New Roman" w:hAnsi="Times New Roman"/>
          <w:sz w:val="24"/>
          <w:szCs w:val="24"/>
        </w:rPr>
        <w:t>. Findings are compared before and after improvement by severity level (High, Medium, Low, Informational) and by vulnerability class, including missing security headers, vulnerable dependency exposure, authentication behavior, authorization behavior, SQL injection exposure, and sensitive-data-in-URL observations.</w:t>
      </w:r>
    </w:p>
    <w:p w14:paraId="51486A5F" w14:textId="77777777" w:rsidR="00D0055A" w:rsidRPr="009E4E22" w:rsidRDefault="00000000" w:rsidP="0029128D">
      <w:pPr>
        <w:numPr>
          <w:ilvl w:val="0"/>
          <w:numId w:val="7"/>
        </w:numPr>
        <w:spacing w:after="120" w:line="480" w:lineRule="auto"/>
        <w:ind/>
        <w:jc w:val="left"/>
        <w:rPr>
          <w:rFonts w:cs="Times New Roman"/>
          <w:b/>
          <w:bCs/>
          <w:szCs w:val="24"/>
        </w:rPr>
      </w:pPr>
      <w:r w:rsidRPr="009E4E22">
        <w:rPr>
          <w:rFonts w:eastAsia="Times New Roman" w:cs="Times New Roman" w:ascii="Times New Roman" w:hAnsi="Times New Roman"/>
          <w:sz w:val="24"/>
          <w:szCs w:val="24"/>
        </w:rPr>
        <w:t>Performance Metrics: Performance is evaluated with Apache JMeter against the same endpoint groups under 50 VU, 100 VU, 500 VU, soak, and spike profiles. Metrics include average response time, p95 latency, p99 latency in milliseconds, throughput in transactions per second, error rate percentage, soak drift percentage, and spike recovery drift percentage.</w:t>
      </w:r>
    </w:p>
    <w:p w14:paraId="6225AA2F" w14:textId="77777777" w:rsidR="00D0055A" w:rsidRPr="009E4E22" w:rsidRDefault="00000000" w:rsidP="0029128D">
      <w:pPr>
        <w:numPr>
          <w:ilvl w:val="0"/>
          <w:numId w:val="7"/>
        </w:numPr>
        <w:spacing w:after="120" w:line="480" w:lineRule="auto"/>
        <w:ind/>
        <w:jc w:val="left"/>
        <w:rPr>
          <w:rFonts w:cs="Times New Roman"/>
          <w:b/>
          <w:bCs/>
          <w:szCs w:val="24"/>
        </w:rPr>
      </w:pPr>
      <w:r w:rsidRPr="009E4E22">
        <w:rPr>
          <w:rFonts w:eastAsia="Times New Roman" w:cs="Times New Roman" w:ascii="Times New Roman" w:hAnsi="Times New Roman"/>
          <w:sz w:val="24"/>
          <w:szCs w:val="24"/>
        </w:rPr>
        <w:t xml:space="preserve">Code Quality Metrics: Code quality is evaluated with SonarQube across the API, BAL, MODEL, REPOSITORY, and Tests modules. Metrics include Bugs, Vulnerabilities, Code Smells, Security Hotspots, Quality Gate status, coverage percentage, duplicated-line </w:t>
      </w:r>
      <w:r w:rsidRPr="009E4E22">
        <w:rPr>
          <w:rFonts w:eastAsia="Times New Roman" w:cs="Times New Roman" w:ascii="Times New Roman" w:hAnsi="Times New Roman"/>
          <w:sz w:val="24"/>
          <w:szCs w:val="24"/>
        </w:rPr>
        <w:lastRenderedPageBreak/>
        <w:t>density, cyclomatic complexity indicators, and specific issue/rule IDs before and after the ChatGPT-guided branch.</w:t>
      </w:r>
    </w:p>
    <w:p w14:paraId="59FEA796"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4.1. Evaluation criteria used to judge full-report remediation success.</w:t>
      </w:r>
      <w:r w:rsidRPr="009E4E22">
        <w:fldChar w:fldCharType="begin"/>
      </w:r>
      <w:r w:rsidRPr="009E4E22">
        <w:instrText xml:space="preserve"> TC "Table 4.1. Evaluation criteria used to judge full-report remediation success." \f T </w:instrText>
      </w:r>
      <w:r w:rsidRPr="009E4E22">
        <w:fldChar w:fldCharType="end"/>
      </w:r>
    </w:p>
    <w:tbl>
      <w:tblPr>
        <w:tblStyle w:val="TableGrid0"/>
        <w:tblW w:w="9360" w:type="dxa"/>
        <w:tblLayout w:type="fixed"/>
        <w:tblLook w:val="04A0" w:firstRow="1" w:lastRow="0" w:firstColumn="1" w:lastColumn="0" w:noHBand="0" w:noVBand="1"/>
      </w:tblPr>
      <w:tblGrid>
        <w:gridCol w:w="1964"/>
        <w:gridCol w:w="1945"/>
        <w:gridCol w:w="1954"/>
        <w:gridCol w:w="1877"/>
        <w:gridCol w:w="1620"/>
      </w:tblGrid>
      <w:tr w:rsidR="00D0055A" w:rsidRPr="009E4E22" w14:paraId="4EE2A061" w14:textId="77777777">
        <w:trPr>
          <w:tblHeader/>
        </w:trPr>
        <w:tc>
          <w:tcPr>
            <w:tcW w:w="1964" w:type="dxa"/>
            <w:shd w:val="clear" w:color="auto" w:fill="D9EAF7"/>
            <w:tcMar>
              <w:top w:w="72" w:type="dxa"/>
              <w:left w:w="90" w:type="dxa"/>
              <w:bottom w:w="72" w:type="dxa"/>
              <w:right w:w="90" w:type="dxa"/>
            </w:tcMar>
            <w:vAlign w:val="center"/>
          </w:tcPr>
          <w:p w14:paraId="19700F85" w14:textId="77777777" w:rsidR="00354C2C" w:rsidRDefault="00000000">
            <w:pPr>
              <w:spacing w:after="0" w:line="240" w:lineRule="auto"/>
              <w:ind w:firstLine="0"/>
              <w:jc w:val="center"/>
            </w:pPr>
            <w:r>
              <w:rPr>
                <w:b/>
                <w:sz w:val="20"/>
              </w:rPr>
              <w:t>Evaluation area</w:t>
            </w:r>
          </w:p>
        </w:tc>
        <w:tc>
          <w:tcPr>
            <w:tcW w:w="1945" w:type="dxa"/>
            <w:shd w:val="clear" w:color="auto" w:fill="D9EAF7"/>
            <w:tcMar>
              <w:top w:w="72" w:type="dxa"/>
              <w:left w:w="90" w:type="dxa"/>
              <w:bottom w:w="72" w:type="dxa"/>
              <w:right w:w="90" w:type="dxa"/>
            </w:tcMar>
            <w:vAlign w:val="center"/>
          </w:tcPr>
          <w:p w14:paraId="7B10159D" w14:textId="77777777" w:rsidR="00354C2C" w:rsidRDefault="00000000">
            <w:pPr>
              <w:spacing w:after="0" w:line="240" w:lineRule="auto"/>
              <w:ind w:firstLine="0"/>
              <w:jc w:val="center"/>
            </w:pPr>
            <w:r>
              <w:rPr>
                <w:b/>
                <w:sz w:val="20"/>
              </w:rPr>
              <w:t>Measure</w:t>
            </w:r>
          </w:p>
        </w:tc>
        <w:tc>
          <w:tcPr>
            <w:tcW w:w="1954" w:type="dxa"/>
            <w:shd w:val="clear" w:color="auto" w:fill="D9EAF7"/>
            <w:tcMar>
              <w:top w:w="72" w:type="dxa"/>
              <w:left w:w="90" w:type="dxa"/>
              <w:bottom w:w="72" w:type="dxa"/>
              <w:right w:w="90" w:type="dxa"/>
            </w:tcMar>
            <w:vAlign w:val="center"/>
          </w:tcPr>
          <w:p w14:paraId="331A1FFF" w14:textId="77777777" w:rsidR="00354C2C" w:rsidRDefault="00000000">
            <w:pPr>
              <w:spacing w:after="0" w:line="240" w:lineRule="auto"/>
              <w:ind w:firstLine="0"/>
              <w:jc w:val="center"/>
            </w:pPr>
            <w:r>
              <w:rPr>
                <w:b/>
                <w:sz w:val="20"/>
              </w:rPr>
              <w:t>Acceptance target</w:t>
            </w:r>
          </w:p>
        </w:tc>
        <w:tc>
          <w:tcPr>
            <w:tcW w:w="1877" w:type="dxa"/>
            <w:shd w:val="clear" w:color="auto" w:fill="D9EAF7"/>
            <w:tcMar>
              <w:top w:w="72" w:type="dxa"/>
              <w:left w:w="90" w:type="dxa"/>
              <w:bottom w:w="72" w:type="dxa"/>
              <w:right w:w="90" w:type="dxa"/>
            </w:tcMar>
            <w:vAlign w:val="center"/>
          </w:tcPr>
          <w:p w14:paraId="0C4A4C23" w14:textId="77777777" w:rsidR="00354C2C" w:rsidRDefault="00000000">
            <w:pPr>
              <w:spacing w:after="0" w:line="240" w:lineRule="auto"/>
              <w:ind w:firstLine="0"/>
              <w:jc w:val="center"/>
            </w:pPr>
            <w:r>
              <w:rPr>
                <w:b/>
                <w:sz w:val="20"/>
              </w:rPr>
              <w:t>Result</w:t>
            </w:r>
          </w:p>
        </w:tc>
        <w:tc>
          <w:tcPr>
            <w:tcW w:w="1620" w:type="dxa"/>
            <w:shd w:val="clear" w:color="auto" w:fill="D9EAF7"/>
            <w:tcMar>
              <w:top w:w="72" w:type="dxa"/>
              <w:left w:w="90" w:type="dxa"/>
              <w:bottom w:w="72" w:type="dxa"/>
              <w:right w:w="90" w:type="dxa"/>
            </w:tcMar>
            <w:vAlign w:val="center"/>
          </w:tcPr>
          <w:p w14:paraId="19578DAB" w14:textId="77777777" w:rsidR="00354C2C" w:rsidRDefault="00000000">
            <w:pPr>
              <w:spacing w:after="0" w:line="240" w:lineRule="auto"/>
              <w:ind w:firstLine="0"/>
              <w:jc w:val="center"/>
            </w:pPr>
            <w:r>
              <w:rPr>
                <w:b/>
                <w:sz w:val="20"/>
              </w:rPr>
              <w:t>Supporting evidence</w:t>
            </w:r>
          </w:p>
        </w:tc>
      </w:tr>
      <w:tr w:rsidR="00D0055A" w:rsidRPr="009E4E22" w14:paraId="57123BF6" w14:textId="77777777">
        <w:tc>
          <w:tcPr>
            <w:tcW w:w="1964" w:type="dxa"/>
            <w:tcMar>
              <w:top w:w="72" w:type="dxa"/>
              <w:left w:w="90" w:type="dxa"/>
              <w:bottom w:w="72" w:type="dxa"/>
              <w:right w:w="90" w:type="dxa"/>
            </w:tcMar>
            <w:vAlign w:val="center"/>
          </w:tcPr>
          <w:p w14:paraId="672F791C" w14:textId="77777777" w:rsidR="00354C2C" w:rsidRDefault="00000000">
            <w:pPr>
              <w:spacing w:after="0" w:line="240" w:lineRule="auto"/>
              <w:ind w:firstLine="0"/>
              <w:jc w:val="left"/>
            </w:pPr>
            <w:r>
              <w:rPr>
                <w:sz w:val="20"/>
              </w:rPr>
              <w:t>Static analysis</w:t>
            </w:r>
          </w:p>
        </w:tc>
        <w:tc>
          <w:tcPr>
            <w:tcW w:w="1945" w:type="dxa"/>
            <w:tcMar>
              <w:top w:w="72" w:type="dxa"/>
              <w:left w:w="90" w:type="dxa"/>
              <w:bottom w:w="72" w:type="dxa"/>
              <w:right w:w="90" w:type="dxa"/>
            </w:tcMar>
            <w:vAlign w:val="center"/>
          </w:tcPr>
          <w:p w14:paraId="23461924" w14:textId="77777777" w:rsidR="00354C2C" w:rsidRDefault="00000000">
            <w:pPr>
              <w:spacing w:after="0" w:line="240" w:lineRule="auto"/>
              <w:ind w:firstLine="0"/>
              <w:jc w:val="left"/>
            </w:pPr>
            <w:r>
              <w:rPr>
                <w:sz w:val="20"/>
              </w:rPr>
              <w:t>SonarQube fresh issues and Quality Gate</w:t>
            </w:r>
          </w:p>
        </w:tc>
        <w:tc>
          <w:tcPr>
            <w:tcW w:w="1954" w:type="dxa"/>
            <w:tcMar>
              <w:top w:w="72" w:type="dxa"/>
              <w:left w:w="90" w:type="dxa"/>
              <w:bottom w:w="72" w:type="dxa"/>
              <w:right w:w="90" w:type="dxa"/>
            </w:tcMar>
            <w:vAlign w:val="center"/>
          </w:tcPr>
          <w:p w14:paraId="533F381E" w14:textId="77777777" w:rsidR="00354C2C" w:rsidRDefault="00000000">
            <w:pPr>
              <w:spacing w:after="0" w:line="240" w:lineRule="auto"/>
              <w:ind w:firstLine="0"/>
              <w:jc w:val="left"/>
            </w:pPr>
            <w:r>
              <w:rPr>
                <w:sz w:val="20"/>
              </w:rPr>
              <w:t>No retained blocker/critical issues after fixes; preserve Quality Gate OK</w:t>
            </w:r>
          </w:p>
        </w:tc>
        <w:tc>
          <w:tcPr>
            <w:tcW w:w="1877" w:type="dxa"/>
            <w:tcMar>
              <w:top w:w="72" w:type="dxa"/>
              <w:left w:w="90" w:type="dxa"/>
              <w:bottom w:w="72" w:type="dxa"/>
              <w:right w:w="90" w:type="dxa"/>
            </w:tcMar>
            <w:vAlign w:val="center"/>
          </w:tcPr>
          <w:p w14:paraId="3B58C006" w14:textId="77777777" w:rsidR="00354C2C" w:rsidRDefault="00000000">
            <w:pPr>
              <w:spacing w:after="0" w:line="240" w:lineRule="auto"/>
              <w:ind w:firstLine="0"/>
              <w:jc w:val="left"/>
            </w:pPr>
            <w:r>
              <w:rPr>
                <w:sz w:val="20"/>
              </w:rPr>
              <w:t>17 unique issues reduced to 0; Quality Gate OK; coverage 74.4% -&gt; 74.3%</w:t>
            </w:r>
          </w:p>
        </w:tc>
        <w:tc>
          <w:tcPr>
            <w:tcW w:w="1620" w:type="dxa"/>
            <w:tcMar>
              <w:top w:w="72" w:type="dxa"/>
              <w:left w:w="90" w:type="dxa"/>
              <w:bottom w:w="72" w:type="dxa"/>
              <w:right w:w="90" w:type="dxa"/>
            </w:tcMar>
            <w:vAlign w:val="center"/>
          </w:tcPr>
          <w:p w14:paraId="56CB79F3" w14:textId="77777777" w:rsidR="00354C2C" w:rsidRDefault="00000000">
            <w:pPr>
              <w:spacing w:after="0" w:line="240" w:lineRule="auto"/>
              <w:ind w:firstLine="0"/>
              <w:jc w:val="left"/>
            </w:pPr>
            <w:r>
              <w:rPr>
                <w:sz w:val="20"/>
              </w:rPr>
              <w:t>Appendix E; Figures L.1-L.4; Appendix M</w:t>
            </w:r>
          </w:p>
        </w:tc>
      </w:tr>
      <w:tr w:rsidR="00D0055A" w:rsidRPr="009E4E22" w14:paraId="57F9D23F" w14:textId="77777777">
        <w:tc>
          <w:tcPr>
            <w:tcW w:w="1964" w:type="dxa"/>
            <w:tcMar>
              <w:top w:w="72" w:type="dxa"/>
              <w:left w:w="90" w:type="dxa"/>
              <w:bottom w:w="72" w:type="dxa"/>
              <w:right w:w="90" w:type="dxa"/>
            </w:tcMar>
            <w:vAlign w:val="center"/>
          </w:tcPr>
          <w:p w14:paraId="719340A7" w14:textId="77777777" w:rsidR="00354C2C" w:rsidRDefault="00000000">
            <w:pPr>
              <w:spacing w:after="0" w:line="240" w:lineRule="auto"/>
              <w:ind w:firstLine="0"/>
              <w:jc w:val="left"/>
            </w:pPr>
            <w:r>
              <w:rPr>
                <w:sz w:val="20"/>
              </w:rPr>
              <w:t>Security</w:t>
            </w:r>
          </w:p>
        </w:tc>
        <w:tc>
          <w:tcPr>
            <w:tcW w:w="1945" w:type="dxa"/>
            <w:tcMar>
              <w:top w:w="72" w:type="dxa"/>
              <w:left w:w="90" w:type="dxa"/>
              <w:bottom w:w="72" w:type="dxa"/>
              <w:right w:w="90" w:type="dxa"/>
            </w:tcMar>
            <w:vAlign w:val="center"/>
          </w:tcPr>
          <w:p w14:paraId="39244346" w14:textId="77777777" w:rsidR="00354C2C" w:rsidRDefault="00000000">
            <w:pPr>
              <w:spacing w:after="0" w:line="240" w:lineRule="auto"/>
              <w:ind w:firstLine="0"/>
              <w:jc w:val="left"/>
            </w:pPr>
            <w:r>
              <w:rPr>
                <w:sz w:val="20"/>
              </w:rPr>
              <w:t>OWASP ZAP raw alerts and configured gate</w:t>
            </w:r>
          </w:p>
        </w:tc>
        <w:tc>
          <w:tcPr>
            <w:tcW w:w="1954" w:type="dxa"/>
            <w:tcMar>
              <w:top w:w="72" w:type="dxa"/>
              <w:left w:w="90" w:type="dxa"/>
              <w:bottom w:w="72" w:type="dxa"/>
              <w:right w:w="90" w:type="dxa"/>
            </w:tcMar>
            <w:vAlign w:val="center"/>
          </w:tcPr>
          <w:p w14:paraId="3F35B0F7" w14:textId="77777777" w:rsidR="00354C2C" w:rsidRDefault="00000000">
            <w:pPr>
              <w:spacing w:after="0" w:line="240" w:lineRule="auto"/>
              <w:ind w:firstLine="0"/>
              <w:jc w:val="left"/>
            </w:pPr>
            <w:r>
              <w:rPr>
                <w:sz w:val="20"/>
              </w:rPr>
              <w:t>Clear actionable configured-rule alerts and disclose residual observations</w:t>
            </w:r>
          </w:p>
        </w:tc>
        <w:tc>
          <w:tcPr>
            <w:tcW w:w="1877" w:type="dxa"/>
            <w:tcMar>
              <w:top w:w="72" w:type="dxa"/>
              <w:left w:w="90" w:type="dxa"/>
              <w:bottom w:w="72" w:type="dxa"/>
              <w:right w:w="90" w:type="dxa"/>
            </w:tcMar>
            <w:vAlign w:val="center"/>
          </w:tcPr>
          <w:p w14:paraId="09D2DA16" w14:textId="77777777" w:rsidR="00354C2C" w:rsidRDefault="00000000">
            <w:pPr>
              <w:spacing w:after="0" w:line="240" w:lineRule="auto"/>
              <w:ind w:firstLine="0"/>
              <w:jc w:val="left"/>
            </w:pPr>
            <w:r>
              <w:rPr>
                <w:sz w:val="20"/>
              </w:rPr>
              <w:t>Configured gate passed; passive M3/L6 -&gt; M0/L0; API M1/L3 -&gt; M1/L0</w:t>
            </w:r>
          </w:p>
        </w:tc>
        <w:tc>
          <w:tcPr>
            <w:tcW w:w="1620" w:type="dxa"/>
            <w:tcMar>
              <w:top w:w="72" w:type="dxa"/>
              <w:left w:w="90" w:type="dxa"/>
              <w:bottom w:w="72" w:type="dxa"/>
              <w:right w:w="90" w:type="dxa"/>
            </w:tcMar>
            <w:vAlign w:val="center"/>
          </w:tcPr>
          <w:p w14:paraId="7905361C" w14:textId="77777777" w:rsidR="00354C2C" w:rsidRDefault="00000000">
            <w:pPr>
              <w:spacing w:after="0" w:line="240" w:lineRule="auto"/>
              <w:ind w:firstLine="0"/>
              <w:jc w:val="left"/>
            </w:pPr>
            <w:r>
              <w:rPr>
                <w:sz w:val="20"/>
              </w:rPr>
              <w:t>Appendix F; Figures L.5-L.8; Appendix M</w:t>
            </w:r>
          </w:p>
        </w:tc>
      </w:tr>
      <w:tr w:rsidR="00D0055A" w:rsidRPr="009E4E22" w14:paraId="71B38F5F" w14:textId="77777777">
        <w:tc>
          <w:tcPr>
            <w:tcW w:w="1964" w:type="dxa"/>
            <w:tcMar>
              <w:top w:w="72" w:type="dxa"/>
              <w:left w:w="90" w:type="dxa"/>
              <w:bottom w:w="72" w:type="dxa"/>
              <w:right w:w="90" w:type="dxa"/>
            </w:tcMar>
            <w:vAlign w:val="center"/>
          </w:tcPr>
          <w:p w14:paraId="2603A151" w14:textId="77777777" w:rsidR="00354C2C" w:rsidRDefault="00000000">
            <w:pPr>
              <w:spacing w:after="0" w:line="240" w:lineRule="auto"/>
              <w:ind w:firstLine="0"/>
              <w:jc w:val="left"/>
            </w:pPr>
            <w:r>
              <w:rPr>
                <w:sz w:val="20"/>
              </w:rPr>
              <w:t>Performance</w:t>
            </w:r>
          </w:p>
        </w:tc>
        <w:tc>
          <w:tcPr>
            <w:tcW w:w="1945" w:type="dxa"/>
            <w:tcMar>
              <w:top w:w="72" w:type="dxa"/>
              <w:left w:w="90" w:type="dxa"/>
              <w:bottom w:w="72" w:type="dxa"/>
              <w:right w:w="90" w:type="dxa"/>
            </w:tcMar>
            <w:vAlign w:val="center"/>
          </w:tcPr>
          <w:p w14:paraId="74505F83" w14:textId="77777777" w:rsidR="00354C2C" w:rsidRDefault="00000000">
            <w:pPr>
              <w:spacing w:after="0" w:line="240" w:lineRule="auto"/>
              <w:ind w:firstLine="0"/>
              <w:jc w:val="left"/>
            </w:pPr>
            <w:r>
              <w:rPr>
                <w:sz w:val="20"/>
              </w:rPr>
              <w:t>JMeter p95, throughput, error rate, and gate</w:t>
            </w:r>
          </w:p>
        </w:tc>
        <w:tc>
          <w:tcPr>
            <w:tcW w:w="1954" w:type="dxa"/>
            <w:tcMar>
              <w:top w:w="72" w:type="dxa"/>
              <w:left w:w="90" w:type="dxa"/>
              <w:bottom w:w="72" w:type="dxa"/>
              <w:right w:w="90" w:type="dxa"/>
            </w:tcMar>
            <w:vAlign w:val="center"/>
          </w:tcPr>
          <w:p w14:paraId="4A6D228B" w14:textId="77777777" w:rsidR="00354C2C" w:rsidRDefault="00000000">
            <w:pPr>
              <w:spacing w:after="0" w:line="240" w:lineRule="auto"/>
              <w:ind w:firstLine="0"/>
              <w:jc w:val="left"/>
            </w:pPr>
            <w:r>
              <w:rPr>
                <w:sz w:val="20"/>
              </w:rPr>
              <w:t>50, 100, and 500 VU profiles pass with no material latency regression</w:t>
            </w:r>
          </w:p>
        </w:tc>
        <w:tc>
          <w:tcPr>
            <w:tcW w:w="1877" w:type="dxa"/>
            <w:tcMar>
              <w:top w:w="72" w:type="dxa"/>
              <w:left w:w="90" w:type="dxa"/>
              <w:bottom w:w="72" w:type="dxa"/>
              <w:right w:w="90" w:type="dxa"/>
            </w:tcMar>
            <w:vAlign w:val="center"/>
          </w:tcPr>
          <w:p w14:paraId="57D3155F" w14:textId="77777777" w:rsidR="00354C2C" w:rsidRDefault="00000000">
            <w:pPr>
              <w:spacing w:after="0" w:line="240" w:lineRule="auto"/>
              <w:ind w:firstLine="0"/>
              <w:jc w:val="left"/>
            </w:pPr>
            <w:r>
              <w:rPr>
                <w:sz w:val="20"/>
              </w:rPr>
              <w:t>Remediation core gate FAIL; 100 VU and 500 VU exceeded thresholds</w:t>
            </w:r>
          </w:p>
        </w:tc>
        <w:tc>
          <w:tcPr>
            <w:tcW w:w="1620" w:type="dxa"/>
            <w:tcMar>
              <w:top w:w="72" w:type="dxa"/>
              <w:left w:w="90" w:type="dxa"/>
              <w:bottom w:w="72" w:type="dxa"/>
              <w:right w:w="90" w:type="dxa"/>
            </w:tcMar>
            <w:vAlign w:val="center"/>
          </w:tcPr>
          <w:p w14:paraId="57E7C669" w14:textId="77777777" w:rsidR="00354C2C" w:rsidRDefault="00000000">
            <w:pPr>
              <w:spacing w:after="0" w:line="240" w:lineRule="auto"/>
              <w:ind w:firstLine="0"/>
              <w:jc w:val="left"/>
            </w:pPr>
            <w:r>
              <w:rPr>
                <w:sz w:val="20"/>
              </w:rPr>
              <w:t>Appendix G; Figures L.9-L.18; Appendices K and M</w:t>
            </w:r>
          </w:p>
        </w:tc>
      </w:tr>
      <w:tr w:rsidR="00D0055A" w:rsidRPr="009E4E22" w14:paraId="2889EA5E" w14:textId="77777777">
        <w:tc>
          <w:tcPr>
            <w:tcW w:w="1964" w:type="dxa"/>
            <w:tcMar>
              <w:top w:w="72" w:type="dxa"/>
              <w:left w:w="90" w:type="dxa"/>
              <w:bottom w:w="72" w:type="dxa"/>
              <w:right w:w="90" w:type="dxa"/>
            </w:tcMar>
            <w:vAlign w:val="center"/>
          </w:tcPr>
          <w:p w14:paraId="10901890" w14:textId="77777777" w:rsidR="00354C2C" w:rsidRDefault="00000000">
            <w:pPr>
              <w:spacing w:after="0" w:line="240" w:lineRule="auto"/>
              <w:ind w:firstLine="0"/>
              <w:jc w:val="left"/>
            </w:pPr>
            <w:r>
              <w:rPr>
                <w:sz w:val="20"/>
              </w:rPr>
              <w:t>Maintainability</w:t>
            </w:r>
          </w:p>
        </w:tc>
        <w:tc>
          <w:tcPr>
            <w:tcW w:w="1945" w:type="dxa"/>
            <w:tcMar>
              <w:top w:w="72" w:type="dxa"/>
              <w:left w:w="90" w:type="dxa"/>
              <w:bottom w:w="72" w:type="dxa"/>
              <w:right w:w="90" w:type="dxa"/>
            </w:tcMar>
            <w:vAlign w:val="center"/>
          </w:tcPr>
          <w:p w14:paraId="030B1945" w14:textId="77777777" w:rsidR="00354C2C" w:rsidRDefault="00000000">
            <w:pPr>
              <w:spacing w:after="0" w:line="240" w:lineRule="auto"/>
              <w:ind w:firstLine="0"/>
              <w:jc w:val="left"/>
            </w:pPr>
            <w:r>
              <w:rPr>
                <w:sz w:val="20"/>
              </w:rPr>
              <w:t>Representative before/after code evidence</w:t>
            </w:r>
          </w:p>
        </w:tc>
        <w:tc>
          <w:tcPr>
            <w:tcW w:w="1954" w:type="dxa"/>
            <w:tcMar>
              <w:top w:w="72" w:type="dxa"/>
              <w:left w:w="90" w:type="dxa"/>
              <w:bottom w:w="72" w:type="dxa"/>
              <w:right w:w="90" w:type="dxa"/>
            </w:tcMar>
            <w:vAlign w:val="center"/>
          </w:tcPr>
          <w:p w14:paraId="5BD50E15" w14:textId="77777777" w:rsidR="00354C2C" w:rsidRDefault="00000000">
            <w:pPr>
              <w:spacing w:after="0" w:line="240" w:lineRule="auto"/>
              <w:ind w:firstLine="0"/>
              <w:jc w:val="left"/>
            </w:pPr>
            <w:r>
              <w:rPr>
                <w:sz w:val="20"/>
              </w:rPr>
              <w:t>Selected code smells resolved with traceable branch evidence</w:t>
            </w:r>
          </w:p>
        </w:tc>
        <w:tc>
          <w:tcPr>
            <w:tcW w:w="1877" w:type="dxa"/>
            <w:tcMar>
              <w:top w:w="72" w:type="dxa"/>
              <w:left w:w="90" w:type="dxa"/>
              <w:bottom w:w="72" w:type="dxa"/>
              <w:right w:w="90" w:type="dxa"/>
            </w:tcMar>
            <w:vAlign w:val="center"/>
          </w:tcPr>
          <w:p w14:paraId="178A274E" w14:textId="77777777" w:rsidR="00354C2C" w:rsidRDefault="00000000">
            <w:pPr>
              <w:spacing w:after="0" w:line="240" w:lineRule="auto"/>
              <w:ind w:firstLine="0"/>
              <w:jc w:val="left"/>
            </w:pPr>
            <w:r>
              <w:rPr>
                <w:sz w:val="20"/>
              </w:rPr>
              <w:t>DTO, middleware-order, and report-persistence examples documented</w:t>
            </w:r>
          </w:p>
        </w:tc>
        <w:tc>
          <w:tcPr>
            <w:tcW w:w="1620" w:type="dxa"/>
            <w:tcMar>
              <w:top w:w="72" w:type="dxa"/>
              <w:left w:w="90" w:type="dxa"/>
              <w:bottom w:w="72" w:type="dxa"/>
              <w:right w:w="90" w:type="dxa"/>
            </w:tcMar>
            <w:vAlign w:val="center"/>
          </w:tcPr>
          <w:p w14:paraId="2A12A67E" w14:textId="77777777" w:rsidR="00354C2C" w:rsidRDefault="00000000">
            <w:pPr>
              <w:spacing w:after="0" w:line="240" w:lineRule="auto"/>
              <w:ind w:firstLine="0"/>
              <w:jc w:val="left"/>
            </w:pPr>
            <w:r>
              <w:rPr>
                <w:sz w:val="20"/>
              </w:rPr>
              <w:t>Listings E.1-E.2; Appendices E-G</w:t>
            </w:r>
          </w:p>
        </w:tc>
      </w:tr>
    </w:tbl>
    <w:p w14:paraId="4DF0F3A3" w14:textId="77777777" w:rsidR="00D0055A" w:rsidRPr="009E4E22" w:rsidRDefault="00D0055A" w:rsidP="0029128D">
      <w:pPr>
        <w:rPr>
          <w:rFonts w:cs="Times New Roman"/>
          <w:szCs w:val="24"/>
        </w:rPr>
      </w:pPr>
    </w:p>
    <w:p w14:paraId="2FBF85BD" w14:textId="77777777" w:rsidR="00D0055A" w:rsidRPr="009E4E22" w:rsidRDefault="00000000" w:rsidP="0029128D">
      <w:pPr>
        <w:spacing w:after="120" w:line="480" w:lineRule="auto"/>
        <w:ind w:firstLine="720"/>
        <w:jc w:val="both"/>
        <w:rPr>
          <w:rFonts w:cs="Times New Roman"/>
          <w:szCs w:val="24"/>
        </w:rPr>
      </w:pPr>
      <w:r>
        <w:rPr>
          <w:rFonts w:eastAsia="Times New Roman" w:cs="Times New Roman" w:ascii="Times New Roman" w:hAnsi="Times New Roman"/>
          <w:sz w:val="24"/>
        </w:rPr>
        <w:t>Supporting evidence is identified in the final column of Table 4.1. Appendix A records the exact branch and commit provenance, while Appendix N presents the cross-cutting limitations that apply to all four evaluation areas.</w:t>
      </w:r>
    </w:p>
    <w:p w14:paraId="617A6F1C"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Explanation: Figure (4.1) summarizes the evaluation criteria and shows that each dimension is measured twice: once on common baseline branch and once on the matching post-improvement branch.</w:t>
      </w:r>
    </w:p>
    <w:p w14:paraId="31058201" w14:textId="77777777" w:rsidR="00D0055A" w:rsidRPr="009E4E22" w:rsidRDefault="00000000" w:rsidP="0029128D">
      <w:pPr>
        <w:pStyle w:val="Heading2"/>
        <w:spacing w:line="480" w:lineRule="auto"/>
        <w:ind w:firstLine="0"/>
        <w:rPr>
          <w:rFonts w:ascii="Times New Roman" w:hAnsi="Times New Roman" w:cs="Times New Roman"/>
          <w:szCs w:val="24"/>
        </w:rPr>
      </w:pPr>
      <w:r w:rsidRPr="009E4E22">
        <w:rPr>
          <w:rFonts w:ascii="Times New Roman" w:eastAsia="Times New Roman" w:hAnsi="Times New Roman" w:cs="Times New Roman"/>
          <w:b/>
          <w:i w:val="0"/>
          <w:color w:val="000000"/>
          <w:sz w:val="28"/>
          <w:szCs w:val="24"/>
          <w:u w:val="none"/>
        </w:rPr>
        <w:t>4.2 Code-Quality Outcome</w:t>
      </w:r>
    </w:p>
    <w:p w14:paraId="3B592B5E" w14:textId="77777777" w:rsidR="00D0055A" w:rsidRPr="009E4E22" w:rsidRDefault="00000000" w:rsidP="0029128D">
      <w:pPr>
        <w:spacing w:after="120" w:line="480" w:lineRule="auto"/>
        <w:ind w:firstLine="720"/>
        <w:jc w:val="both"/>
        <w:rPr>
          <w:rFonts w:cs="Times New Roman"/>
          <w:szCs w:val="24"/>
        </w:rPr>
      </w:pPr>
      <w:r>
        <w:rPr>
          <w:rFonts w:eastAsia="Times New Roman" w:cs="Times New Roman" w:ascii="Times New Roman" w:hAnsi="Times New Roman"/>
          <w:sz w:val="24"/>
        </w:rPr>
        <w:t xml:space="preserve">How to read the code-quality evidence. SonarQube acts as an automated reviewer. Total issues count distinct warnings, while the newer Reliability, Security, and Maintainability impacts </w:t>
      </w:r>
      <w:r>
        <w:rPr>
          <w:rFonts w:eastAsia="Times New Roman" w:cs="Times New Roman" w:ascii="Times New Roman" w:hAnsi="Times New Roman"/>
          <w:sz w:val="24"/>
        </w:rPr>
        <w:lastRenderedPageBreak/>
        <w:t>describe why an issue matters and may overlap. Coverage is the percentage of executable code exercised by tests, duplicated-line density indicates repeated code, and the Quality Gate is SonarQube's overall pass/fail decision. The report therefore considers both issue closure and changes in these control metrics rather than treating a lower issue count alone as proof of better software.</w:t>
      </w:r>
    </w:p>
    <w:p w14:paraId="66E1882B"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 xml:space="preserve">Observed fresh SonarQube result: 17 unique baseline issues decreased to 0. Under the legacy type metrics, Bugs stayed at 0, Vulnerabilities stayed at 0, Code Smells decreased from 17 to 0, and Security Hotspots stayed at 0. Under MQR impact classification, the baseline issues carried 2 Reliability, 1 Security, and 16 Maintainability impacts; these overlapping </w:t>
      </w:r>
      <w:proofErr w:type="gramStart"/>
      <w:r w:rsidRPr="009E4E22">
        <w:rPr>
          <w:rFonts w:eastAsia="Times New Roman" w:cs="Times New Roman" w:ascii="Times New Roman" w:hAnsi="Times New Roman"/>
          <w:sz w:val="24"/>
        </w:rPr>
        <w:t>impact counts</w:t>
      </w:r>
      <w:proofErr w:type="gramEnd"/>
      <w:r w:rsidRPr="009E4E22">
        <w:rPr>
          <w:rFonts w:eastAsia="Times New Roman" w:cs="Times New Roman" w:ascii="Times New Roman" w:hAnsi="Times New Roman"/>
          <w:sz w:val="24"/>
        </w:rPr>
        <w:t xml:space="preserve"> all fell to 0 after remediation. The Quality Gate remained OK, coverage changed from 74.4% to </w:t>
      </w:r>
      <w:proofErr w:type="gramStart"/>
      <w:r w:rsidRPr="009E4E22">
        <w:rPr>
          <w:rFonts w:eastAsia="Times New Roman" w:cs="Times New Roman" w:ascii="Times New Roman" w:hAnsi="Times New Roman"/>
          <w:sz w:val="24"/>
        </w:rPr>
        <w:t>74.3%, and</w:t>
      </w:r>
      <w:proofErr w:type="gramEnd"/>
      <w:r w:rsidRPr="009E4E22">
        <w:rPr>
          <w:rFonts w:eastAsia="Times New Roman" w:cs="Times New Roman" w:ascii="Times New Roman" w:hAnsi="Times New Roman"/>
          <w:sz w:val="24"/>
        </w:rPr>
        <w:t xml:space="preserve"> duplicated-line density remained 0.0%.</w:t>
      </w:r>
    </w:p>
    <w:p w14:paraId="7531BD59"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4.2. SonarQube before-and-after quality metrics.</w:t>
      </w:r>
      <w:r w:rsidRPr="009E4E22">
        <w:fldChar w:fldCharType="begin"/>
      </w:r>
      <w:r w:rsidRPr="009E4E22">
        <w:instrText xml:space="preserve"> TC "Table 4.2. SonarQube before-and-after quality metrics." \f T </w:instrText>
      </w:r>
      <w:r w:rsidRPr="009E4E22">
        <w:fldChar w:fldCharType="end"/>
      </w:r>
    </w:p>
    <w:tbl>
      <w:tblPr>
        <w:tblStyle w:val="TableGrid0"/>
        <w:tblW w:w="9360" w:type="dxa"/>
        <w:tblLayout w:type="fixed"/>
        <w:tblLook w:val="04A0" w:firstRow="1" w:lastRow="0" w:firstColumn="1" w:lastColumn="0" w:noHBand="0" w:noVBand="1"/>
      </w:tblPr>
      <w:tblGrid>
        <w:gridCol w:w="2340"/>
        <w:gridCol w:w="2340"/>
        <w:gridCol w:w="2340"/>
        <w:gridCol w:w="2340"/>
      </w:tblGrid>
      <w:tr w:rsidR="00D0055A" w:rsidRPr="009E4E22" w14:paraId="27B0E14E" w14:textId="77777777">
        <w:trPr>
          <w:tblHeader/>
        </w:trPr>
        <w:tc>
          <w:tcPr>
            <w:tcW w:w="2340" w:type="dxa"/>
            <w:shd w:val="clear" w:color="auto" w:fill="D9EAF7"/>
            <w:tcMar>
              <w:top w:w="72" w:type="dxa"/>
              <w:left w:w="90" w:type="dxa"/>
              <w:bottom w:w="72" w:type="dxa"/>
              <w:right w:w="90" w:type="dxa"/>
            </w:tcMar>
            <w:vAlign w:val="center"/>
          </w:tcPr>
          <w:p w14:paraId="1039F679" w14:textId="77777777" w:rsidR="005C46AB" w:rsidRPr="009E4E22" w:rsidRDefault="00000000">
            <w:pPr>
              <w:spacing w:after="0" w:line="240" w:lineRule="auto"/>
              <w:ind w:firstLine="0"/>
              <w:jc w:val="center"/>
              <w:rPr>
                <w:rFonts w:cs="Times New Roman"/>
              </w:rPr>
            </w:pPr>
            <w:r w:rsidRPr="009E4E22">
              <w:rPr>
                <w:rFonts w:cs="Times New Roman"/>
                <w:b/>
                <w:sz w:val="20"/>
              </w:rPr>
              <w:t>Metric</w:t>
            </w:r>
          </w:p>
        </w:tc>
        <w:tc>
          <w:tcPr>
            <w:tcW w:w="2340" w:type="dxa"/>
            <w:shd w:val="clear" w:color="auto" w:fill="D9EAF7"/>
            <w:tcMar>
              <w:top w:w="72" w:type="dxa"/>
              <w:left w:w="90" w:type="dxa"/>
              <w:bottom w:w="72" w:type="dxa"/>
              <w:right w:w="90" w:type="dxa"/>
            </w:tcMar>
            <w:vAlign w:val="center"/>
          </w:tcPr>
          <w:p w14:paraId="1AB12C3E" w14:textId="77777777" w:rsidR="005C46AB" w:rsidRPr="009E4E22" w:rsidRDefault="00000000">
            <w:pPr>
              <w:spacing w:after="0" w:line="240" w:lineRule="auto"/>
              <w:ind w:firstLine="0"/>
              <w:jc w:val="center"/>
              <w:rPr>
                <w:rFonts w:cs="Times New Roman"/>
              </w:rPr>
            </w:pPr>
            <w:r w:rsidRPr="009E4E22">
              <w:rPr>
                <w:rFonts w:cs="Times New Roman"/>
                <w:b/>
                <w:sz w:val="20"/>
              </w:rPr>
              <w:t>Baseline</w:t>
            </w:r>
          </w:p>
        </w:tc>
        <w:tc>
          <w:tcPr>
            <w:tcW w:w="2340" w:type="dxa"/>
            <w:shd w:val="clear" w:color="auto" w:fill="D9EAF7"/>
            <w:tcMar>
              <w:top w:w="72" w:type="dxa"/>
              <w:left w:w="90" w:type="dxa"/>
              <w:bottom w:w="72" w:type="dxa"/>
              <w:right w:w="90" w:type="dxa"/>
            </w:tcMar>
            <w:vAlign w:val="center"/>
          </w:tcPr>
          <w:p w14:paraId="19FB076A" w14:textId="77777777" w:rsidR="005C46AB" w:rsidRPr="009E4E22" w:rsidRDefault="00000000">
            <w:pPr>
              <w:spacing w:after="0" w:line="240" w:lineRule="auto"/>
              <w:ind w:firstLine="0"/>
              <w:jc w:val="center"/>
              <w:rPr>
                <w:rFonts w:cs="Times New Roman"/>
              </w:rPr>
            </w:pPr>
            <w:r w:rsidRPr="009E4E22">
              <w:rPr>
                <w:rFonts w:cs="Times New Roman"/>
                <w:b/>
                <w:sz w:val="20"/>
              </w:rPr>
              <w:t>After fixes</w:t>
            </w:r>
          </w:p>
        </w:tc>
        <w:tc>
          <w:tcPr>
            <w:tcW w:w="2340" w:type="dxa"/>
            <w:shd w:val="clear" w:color="auto" w:fill="D9EAF7"/>
            <w:tcMar>
              <w:top w:w="72" w:type="dxa"/>
              <w:left w:w="90" w:type="dxa"/>
              <w:bottom w:w="72" w:type="dxa"/>
              <w:right w:w="90" w:type="dxa"/>
            </w:tcMar>
            <w:vAlign w:val="center"/>
          </w:tcPr>
          <w:p w14:paraId="4E582C86" w14:textId="77777777" w:rsidR="005C46AB" w:rsidRPr="009E4E22" w:rsidRDefault="00000000">
            <w:pPr>
              <w:spacing w:after="0" w:line="240" w:lineRule="auto"/>
              <w:ind w:firstLine="0"/>
              <w:jc w:val="center"/>
              <w:rPr>
                <w:rFonts w:cs="Times New Roman"/>
              </w:rPr>
            </w:pPr>
            <w:r w:rsidRPr="009E4E22">
              <w:rPr>
                <w:rFonts w:cs="Times New Roman"/>
                <w:b/>
                <w:sz w:val="20"/>
              </w:rPr>
              <w:t>Interpretation</w:t>
            </w:r>
          </w:p>
        </w:tc>
      </w:tr>
      <w:tr w:rsidR="00D0055A" w:rsidRPr="009E4E22" w14:paraId="6AA298A4" w14:textId="77777777">
        <w:tc>
          <w:tcPr>
            <w:tcW w:w="2340" w:type="dxa"/>
            <w:tcMar>
              <w:top w:w="72" w:type="dxa"/>
              <w:left w:w="90" w:type="dxa"/>
              <w:bottom w:w="72" w:type="dxa"/>
              <w:right w:w="90" w:type="dxa"/>
            </w:tcMar>
            <w:vAlign w:val="center"/>
          </w:tcPr>
          <w:p w14:paraId="47C031E5" w14:textId="77777777" w:rsidR="005C46AB" w:rsidRPr="009E4E22" w:rsidRDefault="00000000">
            <w:pPr>
              <w:spacing w:after="0" w:line="240" w:lineRule="auto"/>
              <w:ind w:firstLine="0"/>
              <w:jc w:val="left"/>
              <w:rPr>
                <w:rFonts w:cs="Times New Roman"/>
              </w:rPr>
            </w:pPr>
            <w:r w:rsidRPr="009E4E22">
              <w:rPr>
                <w:rFonts w:cs="Times New Roman"/>
                <w:sz w:val="20"/>
              </w:rPr>
              <w:t>Total unique issues</w:t>
            </w:r>
          </w:p>
        </w:tc>
        <w:tc>
          <w:tcPr>
            <w:tcW w:w="2340" w:type="dxa"/>
            <w:tcMar>
              <w:top w:w="72" w:type="dxa"/>
              <w:left w:w="90" w:type="dxa"/>
              <w:bottom w:w="72" w:type="dxa"/>
              <w:right w:w="90" w:type="dxa"/>
            </w:tcMar>
            <w:vAlign w:val="center"/>
          </w:tcPr>
          <w:p w14:paraId="3346FFC0" w14:textId="77777777" w:rsidR="005C46AB" w:rsidRPr="009E4E22" w:rsidRDefault="00000000">
            <w:pPr>
              <w:spacing w:after="0" w:line="240" w:lineRule="auto"/>
              <w:ind w:firstLine="0"/>
              <w:jc w:val="left"/>
              <w:rPr>
                <w:rFonts w:cs="Times New Roman"/>
              </w:rPr>
            </w:pPr>
            <w:r w:rsidRPr="009E4E22">
              <w:rPr>
                <w:rFonts w:cs="Times New Roman"/>
                <w:sz w:val="20"/>
              </w:rPr>
              <w:t>17</w:t>
            </w:r>
          </w:p>
        </w:tc>
        <w:tc>
          <w:tcPr>
            <w:tcW w:w="2340" w:type="dxa"/>
            <w:tcMar>
              <w:top w:w="72" w:type="dxa"/>
              <w:left w:w="90" w:type="dxa"/>
              <w:bottom w:w="72" w:type="dxa"/>
              <w:right w:w="90" w:type="dxa"/>
            </w:tcMar>
            <w:vAlign w:val="center"/>
          </w:tcPr>
          <w:p w14:paraId="45CE2F42"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11F7CDE6" w14:textId="77777777" w:rsidR="005C46AB" w:rsidRPr="009E4E22" w:rsidRDefault="00000000">
            <w:pPr>
              <w:spacing w:after="0" w:line="240" w:lineRule="auto"/>
              <w:ind w:firstLine="0"/>
              <w:jc w:val="left"/>
              <w:rPr>
                <w:rFonts w:cs="Times New Roman"/>
              </w:rPr>
            </w:pPr>
            <w:r w:rsidRPr="009E4E22">
              <w:rPr>
                <w:rFonts w:cs="Times New Roman"/>
                <w:sz w:val="20"/>
              </w:rPr>
              <w:t>All fresh baseline issues closed</w:t>
            </w:r>
          </w:p>
        </w:tc>
      </w:tr>
      <w:tr w:rsidR="00D0055A" w:rsidRPr="009E4E22" w14:paraId="7D626085" w14:textId="77777777">
        <w:tc>
          <w:tcPr>
            <w:tcW w:w="2340" w:type="dxa"/>
            <w:tcMar>
              <w:top w:w="72" w:type="dxa"/>
              <w:left w:w="90" w:type="dxa"/>
              <w:bottom w:w="72" w:type="dxa"/>
              <w:right w:w="90" w:type="dxa"/>
            </w:tcMar>
            <w:vAlign w:val="center"/>
          </w:tcPr>
          <w:p w14:paraId="7AC6AC3B" w14:textId="77777777" w:rsidR="005C46AB" w:rsidRPr="009E4E22" w:rsidRDefault="00000000">
            <w:pPr>
              <w:spacing w:after="0" w:line="240" w:lineRule="auto"/>
              <w:ind w:firstLine="0"/>
              <w:jc w:val="left"/>
              <w:rPr>
                <w:rFonts w:cs="Times New Roman"/>
              </w:rPr>
            </w:pPr>
            <w:r w:rsidRPr="009E4E22">
              <w:rPr>
                <w:rFonts w:cs="Times New Roman"/>
                <w:sz w:val="20"/>
              </w:rPr>
              <w:t>Code smells (legacy type)</w:t>
            </w:r>
          </w:p>
        </w:tc>
        <w:tc>
          <w:tcPr>
            <w:tcW w:w="2340" w:type="dxa"/>
            <w:tcMar>
              <w:top w:w="72" w:type="dxa"/>
              <w:left w:w="90" w:type="dxa"/>
              <w:bottom w:w="72" w:type="dxa"/>
              <w:right w:w="90" w:type="dxa"/>
            </w:tcMar>
            <w:vAlign w:val="center"/>
          </w:tcPr>
          <w:p w14:paraId="32CA5FC7" w14:textId="77777777" w:rsidR="005C46AB" w:rsidRPr="009E4E22" w:rsidRDefault="00000000">
            <w:pPr>
              <w:spacing w:after="0" w:line="240" w:lineRule="auto"/>
              <w:ind w:firstLine="0"/>
              <w:jc w:val="left"/>
              <w:rPr>
                <w:rFonts w:cs="Times New Roman"/>
              </w:rPr>
            </w:pPr>
            <w:r w:rsidRPr="009E4E22">
              <w:rPr>
                <w:rFonts w:cs="Times New Roman"/>
                <w:sz w:val="20"/>
              </w:rPr>
              <w:t>17</w:t>
            </w:r>
          </w:p>
        </w:tc>
        <w:tc>
          <w:tcPr>
            <w:tcW w:w="2340" w:type="dxa"/>
            <w:tcMar>
              <w:top w:w="72" w:type="dxa"/>
              <w:left w:w="90" w:type="dxa"/>
              <w:bottom w:w="72" w:type="dxa"/>
              <w:right w:w="90" w:type="dxa"/>
            </w:tcMar>
            <w:vAlign w:val="center"/>
          </w:tcPr>
          <w:p w14:paraId="18C91103"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749E7102" w14:textId="77777777" w:rsidR="005C46AB" w:rsidRPr="009E4E22" w:rsidRDefault="00000000">
            <w:pPr>
              <w:spacing w:after="0" w:line="240" w:lineRule="auto"/>
              <w:ind w:firstLine="0"/>
              <w:jc w:val="left"/>
              <w:rPr>
                <w:rFonts w:cs="Times New Roman"/>
              </w:rPr>
            </w:pPr>
            <w:r w:rsidRPr="009E4E22">
              <w:rPr>
                <w:rFonts w:cs="Times New Roman"/>
                <w:sz w:val="20"/>
              </w:rPr>
              <w:t>Legacy issue-type count</w:t>
            </w:r>
          </w:p>
        </w:tc>
      </w:tr>
      <w:tr w:rsidR="00D0055A" w:rsidRPr="009E4E22" w14:paraId="264C25C2" w14:textId="77777777">
        <w:tc>
          <w:tcPr>
            <w:tcW w:w="2340" w:type="dxa"/>
            <w:tcMar>
              <w:top w:w="72" w:type="dxa"/>
              <w:left w:w="90" w:type="dxa"/>
              <w:bottom w:w="72" w:type="dxa"/>
              <w:right w:w="90" w:type="dxa"/>
            </w:tcMar>
            <w:vAlign w:val="center"/>
          </w:tcPr>
          <w:p w14:paraId="421DC5D4" w14:textId="77777777" w:rsidR="005C46AB" w:rsidRPr="009E4E22" w:rsidRDefault="00000000">
            <w:pPr>
              <w:spacing w:after="0" w:line="240" w:lineRule="auto"/>
              <w:ind w:firstLine="0"/>
              <w:jc w:val="left"/>
              <w:rPr>
                <w:rFonts w:cs="Times New Roman"/>
              </w:rPr>
            </w:pPr>
            <w:r w:rsidRPr="009E4E22">
              <w:rPr>
                <w:rFonts w:cs="Times New Roman"/>
                <w:sz w:val="20"/>
              </w:rPr>
              <w:t>Bugs (legacy type)</w:t>
            </w:r>
          </w:p>
        </w:tc>
        <w:tc>
          <w:tcPr>
            <w:tcW w:w="2340" w:type="dxa"/>
            <w:tcMar>
              <w:top w:w="72" w:type="dxa"/>
              <w:left w:w="90" w:type="dxa"/>
              <w:bottom w:w="72" w:type="dxa"/>
              <w:right w:w="90" w:type="dxa"/>
            </w:tcMar>
            <w:vAlign w:val="center"/>
          </w:tcPr>
          <w:p w14:paraId="0B3B2512"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7709C8DA"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4D6B3E91" w14:textId="77777777" w:rsidR="005C46AB" w:rsidRPr="009E4E22" w:rsidRDefault="00000000">
            <w:pPr>
              <w:spacing w:after="0" w:line="240" w:lineRule="auto"/>
              <w:ind w:firstLine="0"/>
              <w:jc w:val="left"/>
              <w:rPr>
                <w:rFonts w:cs="Times New Roman"/>
              </w:rPr>
            </w:pPr>
            <w:r w:rsidRPr="009E4E22">
              <w:rPr>
                <w:rFonts w:cs="Times New Roman"/>
                <w:sz w:val="20"/>
              </w:rPr>
              <w:t>No legacy BUG-type issues</w:t>
            </w:r>
          </w:p>
        </w:tc>
      </w:tr>
      <w:tr w:rsidR="00D0055A" w:rsidRPr="009E4E22" w14:paraId="2AECA52D" w14:textId="77777777">
        <w:tc>
          <w:tcPr>
            <w:tcW w:w="2340" w:type="dxa"/>
            <w:tcMar>
              <w:top w:w="72" w:type="dxa"/>
              <w:left w:w="90" w:type="dxa"/>
              <w:bottom w:w="72" w:type="dxa"/>
              <w:right w:w="90" w:type="dxa"/>
            </w:tcMar>
            <w:vAlign w:val="center"/>
          </w:tcPr>
          <w:p w14:paraId="5251383A" w14:textId="77777777" w:rsidR="005C46AB" w:rsidRPr="009E4E22" w:rsidRDefault="00000000">
            <w:pPr>
              <w:spacing w:after="0" w:line="240" w:lineRule="auto"/>
              <w:ind w:firstLine="0"/>
              <w:jc w:val="left"/>
              <w:rPr>
                <w:rFonts w:cs="Times New Roman"/>
              </w:rPr>
            </w:pPr>
            <w:r w:rsidRPr="009E4E22">
              <w:rPr>
                <w:rFonts w:cs="Times New Roman"/>
                <w:sz w:val="20"/>
              </w:rPr>
              <w:t>Vulnerabilities (legacy type)</w:t>
            </w:r>
          </w:p>
        </w:tc>
        <w:tc>
          <w:tcPr>
            <w:tcW w:w="2340" w:type="dxa"/>
            <w:tcMar>
              <w:top w:w="72" w:type="dxa"/>
              <w:left w:w="90" w:type="dxa"/>
              <w:bottom w:w="72" w:type="dxa"/>
              <w:right w:w="90" w:type="dxa"/>
            </w:tcMar>
            <w:vAlign w:val="center"/>
          </w:tcPr>
          <w:p w14:paraId="10E6DE1E"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03E3DE99"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57DF41D0" w14:textId="77777777" w:rsidR="005C46AB" w:rsidRPr="009E4E22" w:rsidRDefault="00000000">
            <w:pPr>
              <w:spacing w:after="0" w:line="240" w:lineRule="auto"/>
              <w:ind w:firstLine="0"/>
              <w:jc w:val="left"/>
              <w:rPr>
                <w:rFonts w:cs="Times New Roman"/>
              </w:rPr>
            </w:pPr>
            <w:r w:rsidRPr="009E4E22">
              <w:rPr>
                <w:rFonts w:cs="Times New Roman"/>
                <w:sz w:val="20"/>
              </w:rPr>
              <w:t>No legacy VULNERABILITY-type issues</w:t>
            </w:r>
          </w:p>
        </w:tc>
      </w:tr>
      <w:tr w:rsidR="00D0055A" w:rsidRPr="009E4E22" w14:paraId="617B9DE6" w14:textId="77777777">
        <w:tc>
          <w:tcPr>
            <w:tcW w:w="2340" w:type="dxa"/>
            <w:tcMar>
              <w:top w:w="72" w:type="dxa"/>
              <w:left w:w="90" w:type="dxa"/>
              <w:bottom w:w="72" w:type="dxa"/>
              <w:right w:w="90" w:type="dxa"/>
            </w:tcMar>
            <w:vAlign w:val="center"/>
          </w:tcPr>
          <w:p w14:paraId="5389764E" w14:textId="77777777" w:rsidR="005C46AB" w:rsidRPr="009E4E22" w:rsidRDefault="00000000">
            <w:pPr>
              <w:spacing w:after="0" w:line="240" w:lineRule="auto"/>
              <w:ind w:firstLine="0"/>
              <w:jc w:val="left"/>
              <w:rPr>
                <w:rFonts w:cs="Times New Roman"/>
              </w:rPr>
            </w:pPr>
            <w:r w:rsidRPr="009E4E22">
              <w:rPr>
                <w:rFonts w:cs="Times New Roman"/>
                <w:sz w:val="20"/>
              </w:rPr>
              <w:t>Reliability impacts (MQR)*</w:t>
            </w:r>
          </w:p>
        </w:tc>
        <w:tc>
          <w:tcPr>
            <w:tcW w:w="2340" w:type="dxa"/>
            <w:tcMar>
              <w:top w:w="72" w:type="dxa"/>
              <w:left w:w="90" w:type="dxa"/>
              <w:bottom w:w="72" w:type="dxa"/>
              <w:right w:w="90" w:type="dxa"/>
            </w:tcMar>
            <w:vAlign w:val="center"/>
          </w:tcPr>
          <w:p w14:paraId="5B8C68B3" w14:textId="77777777" w:rsidR="005C46AB" w:rsidRPr="009E4E22" w:rsidRDefault="00000000">
            <w:pPr>
              <w:spacing w:after="0" w:line="240" w:lineRule="auto"/>
              <w:ind w:firstLine="0"/>
              <w:jc w:val="left"/>
              <w:rPr>
                <w:rFonts w:cs="Times New Roman"/>
              </w:rPr>
            </w:pPr>
            <w:r w:rsidRPr="009E4E22">
              <w:rPr>
                <w:rFonts w:cs="Times New Roman"/>
                <w:sz w:val="20"/>
              </w:rPr>
              <w:t>2</w:t>
            </w:r>
          </w:p>
        </w:tc>
        <w:tc>
          <w:tcPr>
            <w:tcW w:w="2340" w:type="dxa"/>
            <w:tcMar>
              <w:top w:w="72" w:type="dxa"/>
              <w:left w:w="90" w:type="dxa"/>
              <w:bottom w:w="72" w:type="dxa"/>
              <w:right w:w="90" w:type="dxa"/>
            </w:tcMar>
            <w:vAlign w:val="center"/>
          </w:tcPr>
          <w:p w14:paraId="3499771E"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7E7B7670" w14:textId="77777777" w:rsidR="005C46AB" w:rsidRPr="009E4E22" w:rsidRDefault="00000000">
            <w:pPr>
              <w:spacing w:after="0" w:line="240" w:lineRule="auto"/>
              <w:ind w:firstLine="0"/>
              <w:jc w:val="left"/>
              <w:rPr>
                <w:rFonts w:cs="Times New Roman"/>
              </w:rPr>
            </w:pPr>
            <w:r w:rsidRPr="009E4E22">
              <w:rPr>
                <w:rFonts w:cs="Times New Roman"/>
                <w:sz w:val="20"/>
              </w:rPr>
              <w:t>Overlapping software-quality impact</w:t>
            </w:r>
          </w:p>
        </w:tc>
      </w:tr>
      <w:tr w:rsidR="00D0055A" w:rsidRPr="009E4E22" w14:paraId="551140A0" w14:textId="77777777">
        <w:tc>
          <w:tcPr>
            <w:tcW w:w="2340" w:type="dxa"/>
            <w:tcMar>
              <w:top w:w="72" w:type="dxa"/>
              <w:left w:w="90" w:type="dxa"/>
              <w:bottom w:w="72" w:type="dxa"/>
              <w:right w:w="90" w:type="dxa"/>
            </w:tcMar>
            <w:vAlign w:val="center"/>
          </w:tcPr>
          <w:p w14:paraId="5E655A18" w14:textId="77777777" w:rsidR="005C46AB" w:rsidRPr="009E4E22" w:rsidRDefault="00000000">
            <w:pPr>
              <w:spacing w:after="0" w:line="240" w:lineRule="auto"/>
              <w:ind w:firstLine="0"/>
              <w:jc w:val="left"/>
              <w:rPr>
                <w:rFonts w:cs="Times New Roman"/>
              </w:rPr>
            </w:pPr>
            <w:r w:rsidRPr="009E4E22">
              <w:rPr>
                <w:rFonts w:cs="Times New Roman"/>
                <w:sz w:val="20"/>
              </w:rPr>
              <w:t>Security impacts (MQR)*</w:t>
            </w:r>
          </w:p>
        </w:tc>
        <w:tc>
          <w:tcPr>
            <w:tcW w:w="2340" w:type="dxa"/>
            <w:tcMar>
              <w:top w:w="72" w:type="dxa"/>
              <w:left w:w="90" w:type="dxa"/>
              <w:bottom w:w="72" w:type="dxa"/>
              <w:right w:w="90" w:type="dxa"/>
            </w:tcMar>
            <w:vAlign w:val="center"/>
          </w:tcPr>
          <w:p w14:paraId="713E26E1" w14:textId="77777777" w:rsidR="005C46AB" w:rsidRPr="009E4E22" w:rsidRDefault="00000000">
            <w:pPr>
              <w:spacing w:after="0" w:line="240" w:lineRule="auto"/>
              <w:ind w:firstLine="0"/>
              <w:jc w:val="left"/>
              <w:rPr>
                <w:rFonts w:cs="Times New Roman"/>
              </w:rPr>
            </w:pPr>
            <w:r w:rsidRPr="009E4E22">
              <w:rPr>
                <w:rFonts w:cs="Times New Roman"/>
                <w:sz w:val="20"/>
              </w:rPr>
              <w:t>1</w:t>
            </w:r>
          </w:p>
        </w:tc>
        <w:tc>
          <w:tcPr>
            <w:tcW w:w="2340" w:type="dxa"/>
            <w:tcMar>
              <w:top w:w="72" w:type="dxa"/>
              <w:left w:w="90" w:type="dxa"/>
              <w:bottom w:w="72" w:type="dxa"/>
              <w:right w:w="90" w:type="dxa"/>
            </w:tcMar>
            <w:vAlign w:val="center"/>
          </w:tcPr>
          <w:p w14:paraId="78666F9C"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0CD4A6D7" w14:textId="77777777" w:rsidR="005C46AB" w:rsidRPr="009E4E22" w:rsidRDefault="00000000">
            <w:pPr>
              <w:spacing w:after="0" w:line="240" w:lineRule="auto"/>
              <w:ind w:firstLine="0"/>
              <w:jc w:val="left"/>
              <w:rPr>
                <w:rFonts w:cs="Times New Roman"/>
              </w:rPr>
            </w:pPr>
            <w:r w:rsidRPr="009E4E22">
              <w:rPr>
                <w:rFonts w:cs="Times New Roman"/>
                <w:sz w:val="20"/>
              </w:rPr>
              <w:t>Overlapping software-quality impact</w:t>
            </w:r>
          </w:p>
        </w:tc>
      </w:tr>
      <w:tr w:rsidR="005C46AB" w:rsidRPr="009E4E22" w14:paraId="526A4127" w14:textId="77777777">
        <w:tc>
          <w:tcPr>
            <w:tcW w:w="2340" w:type="dxa"/>
            <w:tcMar>
              <w:top w:w="72" w:type="dxa"/>
              <w:left w:w="90" w:type="dxa"/>
              <w:bottom w:w="72" w:type="dxa"/>
              <w:right w:w="90" w:type="dxa"/>
            </w:tcMar>
            <w:vAlign w:val="center"/>
          </w:tcPr>
          <w:p w14:paraId="11E90EA6" w14:textId="77777777" w:rsidR="005C46AB" w:rsidRPr="009E4E22" w:rsidRDefault="00000000">
            <w:pPr>
              <w:spacing w:after="0" w:line="240" w:lineRule="auto"/>
              <w:ind w:firstLine="0"/>
              <w:jc w:val="left"/>
              <w:rPr>
                <w:rFonts w:cs="Times New Roman"/>
              </w:rPr>
            </w:pPr>
            <w:r w:rsidRPr="009E4E22">
              <w:rPr>
                <w:rFonts w:cs="Times New Roman"/>
                <w:sz w:val="20"/>
              </w:rPr>
              <w:t>Maintainability impacts (MQR)*</w:t>
            </w:r>
          </w:p>
        </w:tc>
        <w:tc>
          <w:tcPr>
            <w:tcW w:w="2340" w:type="dxa"/>
            <w:tcMar>
              <w:top w:w="72" w:type="dxa"/>
              <w:left w:w="90" w:type="dxa"/>
              <w:bottom w:w="72" w:type="dxa"/>
              <w:right w:w="90" w:type="dxa"/>
            </w:tcMar>
            <w:vAlign w:val="center"/>
          </w:tcPr>
          <w:p w14:paraId="34E3A596" w14:textId="77777777" w:rsidR="005C46AB" w:rsidRPr="009E4E22" w:rsidRDefault="00000000">
            <w:pPr>
              <w:spacing w:after="0" w:line="240" w:lineRule="auto"/>
              <w:ind w:firstLine="0"/>
              <w:jc w:val="left"/>
              <w:rPr>
                <w:rFonts w:cs="Times New Roman"/>
              </w:rPr>
            </w:pPr>
            <w:r w:rsidRPr="009E4E22">
              <w:rPr>
                <w:rFonts w:cs="Times New Roman"/>
                <w:sz w:val="20"/>
              </w:rPr>
              <w:t>16</w:t>
            </w:r>
          </w:p>
        </w:tc>
        <w:tc>
          <w:tcPr>
            <w:tcW w:w="2340" w:type="dxa"/>
            <w:tcMar>
              <w:top w:w="72" w:type="dxa"/>
              <w:left w:w="90" w:type="dxa"/>
              <w:bottom w:w="72" w:type="dxa"/>
              <w:right w:w="90" w:type="dxa"/>
            </w:tcMar>
            <w:vAlign w:val="center"/>
          </w:tcPr>
          <w:p w14:paraId="1C543693"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65BE5907" w14:textId="77777777" w:rsidR="005C46AB" w:rsidRPr="009E4E22" w:rsidRDefault="00000000">
            <w:pPr>
              <w:spacing w:after="0" w:line="240" w:lineRule="auto"/>
              <w:ind w:firstLine="0"/>
              <w:jc w:val="left"/>
              <w:rPr>
                <w:rFonts w:cs="Times New Roman"/>
              </w:rPr>
            </w:pPr>
            <w:r w:rsidRPr="009E4E22">
              <w:rPr>
                <w:rFonts w:cs="Times New Roman"/>
                <w:sz w:val="20"/>
              </w:rPr>
              <w:t>Overlapping software-quality impact</w:t>
            </w:r>
          </w:p>
        </w:tc>
      </w:tr>
      <w:tr w:rsidR="005C46AB" w:rsidRPr="009E4E22" w14:paraId="32AF0687" w14:textId="77777777">
        <w:tc>
          <w:tcPr>
            <w:tcW w:w="2340" w:type="dxa"/>
            <w:tcMar>
              <w:top w:w="72" w:type="dxa"/>
              <w:left w:w="90" w:type="dxa"/>
              <w:bottom w:w="72" w:type="dxa"/>
              <w:right w:w="90" w:type="dxa"/>
            </w:tcMar>
            <w:vAlign w:val="center"/>
          </w:tcPr>
          <w:p w14:paraId="51524651" w14:textId="77777777" w:rsidR="005C46AB" w:rsidRPr="009E4E22" w:rsidRDefault="00000000">
            <w:pPr>
              <w:spacing w:after="0" w:line="240" w:lineRule="auto"/>
              <w:ind w:firstLine="0"/>
              <w:jc w:val="left"/>
              <w:rPr>
                <w:rFonts w:cs="Times New Roman"/>
              </w:rPr>
            </w:pPr>
            <w:r w:rsidRPr="009E4E22">
              <w:rPr>
                <w:rFonts w:cs="Times New Roman"/>
                <w:sz w:val="20"/>
              </w:rPr>
              <w:t>Security hotspots</w:t>
            </w:r>
          </w:p>
        </w:tc>
        <w:tc>
          <w:tcPr>
            <w:tcW w:w="2340" w:type="dxa"/>
            <w:tcMar>
              <w:top w:w="72" w:type="dxa"/>
              <w:left w:w="90" w:type="dxa"/>
              <w:bottom w:w="72" w:type="dxa"/>
              <w:right w:w="90" w:type="dxa"/>
            </w:tcMar>
            <w:vAlign w:val="center"/>
          </w:tcPr>
          <w:p w14:paraId="5C606066"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785F1420" w14:textId="77777777" w:rsidR="005C46AB" w:rsidRPr="009E4E22" w:rsidRDefault="00000000">
            <w:pPr>
              <w:spacing w:after="0" w:line="240" w:lineRule="auto"/>
              <w:ind w:firstLine="0"/>
              <w:jc w:val="left"/>
              <w:rPr>
                <w:rFonts w:cs="Times New Roman"/>
              </w:rPr>
            </w:pPr>
            <w:r w:rsidRPr="009E4E22">
              <w:rPr>
                <w:rFonts w:cs="Times New Roman"/>
                <w:sz w:val="20"/>
              </w:rPr>
              <w:t>0</w:t>
            </w:r>
          </w:p>
        </w:tc>
        <w:tc>
          <w:tcPr>
            <w:tcW w:w="2340" w:type="dxa"/>
            <w:tcMar>
              <w:top w:w="72" w:type="dxa"/>
              <w:left w:w="90" w:type="dxa"/>
              <w:bottom w:w="72" w:type="dxa"/>
              <w:right w:w="90" w:type="dxa"/>
            </w:tcMar>
            <w:vAlign w:val="center"/>
          </w:tcPr>
          <w:p w14:paraId="7293FF1E" w14:textId="77777777" w:rsidR="005C46AB" w:rsidRPr="009E4E22" w:rsidRDefault="00000000">
            <w:pPr>
              <w:spacing w:after="0" w:line="240" w:lineRule="auto"/>
              <w:ind w:firstLine="0"/>
              <w:jc w:val="left"/>
              <w:rPr>
                <w:rFonts w:cs="Times New Roman"/>
              </w:rPr>
            </w:pPr>
            <w:r w:rsidRPr="009E4E22">
              <w:rPr>
                <w:rFonts w:cs="Times New Roman"/>
                <w:sz w:val="20"/>
              </w:rPr>
              <w:t>No hotspots reported</w:t>
            </w:r>
          </w:p>
        </w:tc>
      </w:tr>
      <w:tr w:rsidR="005C46AB" w:rsidRPr="009E4E22" w14:paraId="7E631CA7" w14:textId="77777777">
        <w:tc>
          <w:tcPr>
            <w:tcW w:w="2340" w:type="dxa"/>
            <w:tcMar>
              <w:top w:w="72" w:type="dxa"/>
              <w:left w:w="90" w:type="dxa"/>
              <w:bottom w:w="72" w:type="dxa"/>
              <w:right w:w="90" w:type="dxa"/>
            </w:tcMar>
            <w:vAlign w:val="center"/>
          </w:tcPr>
          <w:p w14:paraId="7F9A40C8" w14:textId="77777777" w:rsidR="005C46AB" w:rsidRPr="009E4E22" w:rsidRDefault="00000000">
            <w:pPr>
              <w:spacing w:after="0" w:line="240" w:lineRule="auto"/>
              <w:ind w:firstLine="0"/>
              <w:jc w:val="left"/>
              <w:rPr>
                <w:rFonts w:cs="Times New Roman"/>
              </w:rPr>
            </w:pPr>
            <w:r w:rsidRPr="009E4E22">
              <w:rPr>
                <w:rFonts w:cs="Times New Roman"/>
                <w:sz w:val="20"/>
              </w:rPr>
              <w:t>Coverage</w:t>
            </w:r>
          </w:p>
        </w:tc>
        <w:tc>
          <w:tcPr>
            <w:tcW w:w="2340" w:type="dxa"/>
            <w:tcMar>
              <w:top w:w="72" w:type="dxa"/>
              <w:left w:w="90" w:type="dxa"/>
              <w:bottom w:w="72" w:type="dxa"/>
              <w:right w:w="90" w:type="dxa"/>
            </w:tcMar>
            <w:vAlign w:val="center"/>
          </w:tcPr>
          <w:p w14:paraId="5BB42D65" w14:textId="77777777" w:rsidR="005C46AB" w:rsidRPr="009E4E22" w:rsidRDefault="00000000">
            <w:pPr>
              <w:spacing w:after="0" w:line="240" w:lineRule="auto"/>
              <w:ind w:firstLine="0"/>
              <w:jc w:val="left"/>
              <w:rPr>
                <w:rFonts w:cs="Times New Roman"/>
              </w:rPr>
            </w:pPr>
            <w:r w:rsidRPr="009E4E22">
              <w:rPr>
                <w:rFonts w:cs="Times New Roman"/>
                <w:sz w:val="20"/>
              </w:rPr>
              <w:t>74.4%</w:t>
            </w:r>
          </w:p>
        </w:tc>
        <w:tc>
          <w:tcPr>
            <w:tcW w:w="2340" w:type="dxa"/>
            <w:tcMar>
              <w:top w:w="72" w:type="dxa"/>
              <w:left w:w="90" w:type="dxa"/>
              <w:bottom w:w="72" w:type="dxa"/>
              <w:right w:w="90" w:type="dxa"/>
            </w:tcMar>
            <w:vAlign w:val="center"/>
          </w:tcPr>
          <w:p w14:paraId="2A3E5588" w14:textId="77777777" w:rsidR="005C46AB" w:rsidRPr="009E4E22" w:rsidRDefault="00000000">
            <w:pPr>
              <w:spacing w:after="0" w:line="240" w:lineRule="auto"/>
              <w:ind w:firstLine="0"/>
              <w:jc w:val="left"/>
              <w:rPr>
                <w:rFonts w:cs="Times New Roman"/>
              </w:rPr>
            </w:pPr>
            <w:r w:rsidRPr="009E4E22">
              <w:rPr>
                <w:rFonts w:cs="Times New Roman"/>
                <w:sz w:val="20"/>
              </w:rPr>
              <w:t>74.3%</w:t>
            </w:r>
          </w:p>
        </w:tc>
        <w:tc>
          <w:tcPr>
            <w:tcW w:w="2340" w:type="dxa"/>
            <w:tcMar>
              <w:top w:w="72" w:type="dxa"/>
              <w:left w:w="90" w:type="dxa"/>
              <w:bottom w:w="72" w:type="dxa"/>
              <w:right w:w="90" w:type="dxa"/>
            </w:tcMar>
            <w:vAlign w:val="center"/>
          </w:tcPr>
          <w:p w14:paraId="34641414" w14:textId="77777777" w:rsidR="005C46AB" w:rsidRPr="009E4E22" w:rsidRDefault="00000000">
            <w:pPr>
              <w:spacing w:after="0" w:line="240" w:lineRule="auto"/>
              <w:ind w:firstLine="0"/>
              <w:jc w:val="left"/>
              <w:rPr>
                <w:rFonts w:cs="Times New Roman"/>
              </w:rPr>
            </w:pPr>
            <w:r w:rsidRPr="009E4E22">
              <w:rPr>
                <w:rFonts w:cs="Times New Roman"/>
                <w:sz w:val="20"/>
              </w:rPr>
              <w:t>Decreased by 0.1 percentage points</w:t>
            </w:r>
          </w:p>
        </w:tc>
      </w:tr>
      <w:tr w:rsidR="005C46AB" w:rsidRPr="009E4E22" w14:paraId="19722991" w14:textId="77777777">
        <w:tc>
          <w:tcPr>
            <w:tcW w:w="2340" w:type="dxa"/>
            <w:tcMar>
              <w:top w:w="72" w:type="dxa"/>
              <w:left w:w="90" w:type="dxa"/>
              <w:bottom w:w="72" w:type="dxa"/>
              <w:right w:w="90" w:type="dxa"/>
            </w:tcMar>
            <w:vAlign w:val="center"/>
          </w:tcPr>
          <w:p w14:paraId="3B4F2742" w14:textId="77777777" w:rsidR="005C46AB" w:rsidRPr="009E4E22" w:rsidRDefault="00000000">
            <w:pPr>
              <w:spacing w:after="0" w:line="240" w:lineRule="auto"/>
              <w:ind w:firstLine="0"/>
              <w:jc w:val="left"/>
              <w:rPr>
                <w:rFonts w:cs="Times New Roman"/>
              </w:rPr>
            </w:pPr>
            <w:r w:rsidRPr="009E4E22">
              <w:rPr>
                <w:rFonts w:cs="Times New Roman"/>
                <w:sz w:val="20"/>
              </w:rPr>
              <w:lastRenderedPageBreak/>
              <w:t>Duplicated lines</w:t>
            </w:r>
          </w:p>
        </w:tc>
        <w:tc>
          <w:tcPr>
            <w:tcW w:w="2340" w:type="dxa"/>
            <w:tcMar>
              <w:top w:w="72" w:type="dxa"/>
              <w:left w:w="90" w:type="dxa"/>
              <w:bottom w:w="72" w:type="dxa"/>
              <w:right w:w="90" w:type="dxa"/>
            </w:tcMar>
            <w:vAlign w:val="center"/>
          </w:tcPr>
          <w:p w14:paraId="66A1DABA" w14:textId="77777777" w:rsidR="005C46AB" w:rsidRPr="009E4E22" w:rsidRDefault="00000000">
            <w:pPr>
              <w:spacing w:after="0" w:line="240" w:lineRule="auto"/>
              <w:ind w:firstLine="0"/>
              <w:jc w:val="left"/>
              <w:rPr>
                <w:rFonts w:cs="Times New Roman"/>
              </w:rPr>
            </w:pPr>
            <w:r w:rsidRPr="009E4E22">
              <w:rPr>
                <w:rFonts w:cs="Times New Roman"/>
                <w:sz w:val="20"/>
              </w:rPr>
              <w:t>0.0%</w:t>
            </w:r>
          </w:p>
        </w:tc>
        <w:tc>
          <w:tcPr>
            <w:tcW w:w="2340" w:type="dxa"/>
            <w:tcMar>
              <w:top w:w="72" w:type="dxa"/>
              <w:left w:w="90" w:type="dxa"/>
              <w:bottom w:w="72" w:type="dxa"/>
              <w:right w:w="90" w:type="dxa"/>
            </w:tcMar>
            <w:vAlign w:val="center"/>
          </w:tcPr>
          <w:p w14:paraId="6A5103E9" w14:textId="77777777" w:rsidR="005C46AB" w:rsidRPr="009E4E22" w:rsidRDefault="00000000">
            <w:pPr>
              <w:spacing w:after="0" w:line="240" w:lineRule="auto"/>
              <w:ind w:firstLine="0"/>
              <w:jc w:val="left"/>
              <w:rPr>
                <w:rFonts w:cs="Times New Roman"/>
              </w:rPr>
            </w:pPr>
            <w:r w:rsidRPr="009E4E22">
              <w:rPr>
                <w:rFonts w:cs="Times New Roman"/>
                <w:sz w:val="20"/>
              </w:rPr>
              <w:t>0.0%</w:t>
            </w:r>
          </w:p>
        </w:tc>
        <w:tc>
          <w:tcPr>
            <w:tcW w:w="2340" w:type="dxa"/>
            <w:tcMar>
              <w:top w:w="72" w:type="dxa"/>
              <w:left w:w="90" w:type="dxa"/>
              <w:bottom w:w="72" w:type="dxa"/>
              <w:right w:w="90" w:type="dxa"/>
            </w:tcMar>
            <w:vAlign w:val="center"/>
          </w:tcPr>
          <w:p w14:paraId="410FE287" w14:textId="77777777" w:rsidR="005C46AB" w:rsidRPr="009E4E22" w:rsidRDefault="00000000">
            <w:pPr>
              <w:spacing w:after="0" w:line="240" w:lineRule="auto"/>
              <w:ind w:firstLine="0"/>
              <w:jc w:val="left"/>
              <w:rPr>
                <w:rFonts w:cs="Times New Roman"/>
              </w:rPr>
            </w:pPr>
            <w:r w:rsidRPr="009E4E22">
              <w:rPr>
                <w:rFonts w:cs="Times New Roman"/>
                <w:sz w:val="20"/>
              </w:rPr>
              <w:t>No change</w:t>
            </w:r>
          </w:p>
        </w:tc>
      </w:tr>
      <w:tr w:rsidR="005C46AB" w:rsidRPr="009E4E22" w14:paraId="71C1A5BE" w14:textId="77777777">
        <w:tc>
          <w:tcPr>
            <w:tcW w:w="2340" w:type="dxa"/>
            <w:tcMar>
              <w:top w:w="72" w:type="dxa"/>
              <w:left w:w="90" w:type="dxa"/>
              <w:bottom w:w="72" w:type="dxa"/>
              <w:right w:w="90" w:type="dxa"/>
            </w:tcMar>
            <w:vAlign w:val="center"/>
          </w:tcPr>
          <w:p w14:paraId="4BB14EF5" w14:textId="77777777" w:rsidR="005C46AB" w:rsidRPr="009E4E22" w:rsidRDefault="00000000">
            <w:pPr>
              <w:spacing w:after="0" w:line="240" w:lineRule="auto"/>
              <w:ind w:firstLine="0"/>
              <w:jc w:val="left"/>
              <w:rPr>
                <w:rFonts w:cs="Times New Roman"/>
              </w:rPr>
            </w:pPr>
            <w:r w:rsidRPr="009E4E22">
              <w:rPr>
                <w:rFonts w:cs="Times New Roman"/>
                <w:sz w:val="20"/>
              </w:rPr>
              <w:t>Cyclomatic complexity</w:t>
            </w:r>
          </w:p>
        </w:tc>
        <w:tc>
          <w:tcPr>
            <w:tcW w:w="2340" w:type="dxa"/>
            <w:tcMar>
              <w:top w:w="72" w:type="dxa"/>
              <w:left w:w="90" w:type="dxa"/>
              <w:bottom w:w="72" w:type="dxa"/>
              <w:right w:w="90" w:type="dxa"/>
            </w:tcMar>
            <w:vAlign w:val="center"/>
          </w:tcPr>
          <w:p w14:paraId="6C2ED814" w14:textId="77777777" w:rsidR="005C46AB" w:rsidRPr="009E4E22" w:rsidRDefault="00000000">
            <w:pPr>
              <w:spacing w:after="0" w:line="240" w:lineRule="auto"/>
              <w:ind w:firstLine="0"/>
              <w:jc w:val="left"/>
              <w:rPr>
                <w:rFonts w:cs="Times New Roman"/>
              </w:rPr>
            </w:pPr>
            <w:r w:rsidRPr="009E4E22">
              <w:rPr>
                <w:rFonts w:cs="Times New Roman"/>
                <w:sz w:val="20"/>
              </w:rPr>
              <w:t>886</w:t>
            </w:r>
          </w:p>
        </w:tc>
        <w:tc>
          <w:tcPr>
            <w:tcW w:w="2340" w:type="dxa"/>
            <w:tcMar>
              <w:top w:w="72" w:type="dxa"/>
              <w:left w:w="90" w:type="dxa"/>
              <w:bottom w:w="72" w:type="dxa"/>
              <w:right w:w="90" w:type="dxa"/>
            </w:tcMar>
            <w:vAlign w:val="center"/>
          </w:tcPr>
          <w:p w14:paraId="5C24779E" w14:textId="77777777" w:rsidR="005C46AB" w:rsidRPr="009E4E22" w:rsidRDefault="00000000">
            <w:pPr>
              <w:spacing w:after="0" w:line="240" w:lineRule="auto"/>
              <w:ind w:firstLine="0"/>
              <w:jc w:val="left"/>
              <w:rPr>
                <w:rFonts w:cs="Times New Roman"/>
              </w:rPr>
            </w:pPr>
            <w:r w:rsidRPr="009E4E22">
              <w:rPr>
                <w:rFonts w:cs="Times New Roman"/>
                <w:sz w:val="20"/>
              </w:rPr>
              <w:t>889</w:t>
            </w:r>
          </w:p>
        </w:tc>
        <w:tc>
          <w:tcPr>
            <w:tcW w:w="2340" w:type="dxa"/>
            <w:tcMar>
              <w:top w:w="72" w:type="dxa"/>
              <w:left w:w="90" w:type="dxa"/>
              <w:bottom w:w="72" w:type="dxa"/>
              <w:right w:w="90" w:type="dxa"/>
            </w:tcMar>
            <w:vAlign w:val="center"/>
          </w:tcPr>
          <w:p w14:paraId="7E0DC814" w14:textId="77777777" w:rsidR="005C46AB" w:rsidRPr="009E4E22" w:rsidRDefault="00000000">
            <w:pPr>
              <w:spacing w:after="0" w:line="240" w:lineRule="auto"/>
              <w:ind w:firstLine="0"/>
              <w:jc w:val="left"/>
              <w:rPr>
                <w:rFonts w:cs="Times New Roman"/>
              </w:rPr>
            </w:pPr>
            <w:r w:rsidRPr="009E4E22">
              <w:rPr>
                <w:rFonts w:cs="Times New Roman"/>
                <w:sz w:val="20"/>
              </w:rPr>
              <w:t>Increased by 3</w:t>
            </w:r>
          </w:p>
        </w:tc>
      </w:tr>
      <w:tr w:rsidR="005C46AB" w:rsidRPr="009E4E22" w14:paraId="324C8375" w14:textId="77777777">
        <w:tc>
          <w:tcPr>
            <w:tcW w:w="2340" w:type="dxa"/>
            <w:tcMar>
              <w:top w:w="72" w:type="dxa"/>
              <w:left w:w="90" w:type="dxa"/>
              <w:bottom w:w="72" w:type="dxa"/>
              <w:right w:w="90" w:type="dxa"/>
            </w:tcMar>
            <w:vAlign w:val="center"/>
          </w:tcPr>
          <w:p w14:paraId="2D005B3E" w14:textId="77777777" w:rsidR="005C46AB" w:rsidRPr="009E4E22" w:rsidRDefault="00000000">
            <w:pPr>
              <w:spacing w:after="0" w:line="240" w:lineRule="auto"/>
              <w:ind w:firstLine="0"/>
              <w:jc w:val="left"/>
              <w:rPr>
                <w:rFonts w:cs="Times New Roman"/>
              </w:rPr>
            </w:pPr>
            <w:r w:rsidRPr="009E4E22">
              <w:rPr>
                <w:rFonts w:cs="Times New Roman"/>
                <w:sz w:val="20"/>
              </w:rPr>
              <w:t>Cognitive complexity</w:t>
            </w:r>
          </w:p>
        </w:tc>
        <w:tc>
          <w:tcPr>
            <w:tcW w:w="2340" w:type="dxa"/>
            <w:tcMar>
              <w:top w:w="72" w:type="dxa"/>
              <w:left w:w="90" w:type="dxa"/>
              <w:bottom w:w="72" w:type="dxa"/>
              <w:right w:w="90" w:type="dxa"/>
            </w:tcMar>
            <w:vAlign w:val="center"/>
          </w:tcPr>
          <w:p w14:paraId="01B91EB0" w14:textId="77777777" w:rsidR="005C46AB" w:rsidRPr="009E4E22" w:rsidRDefault="00000000">
            <w:pPr>
              <w:spacing w:after="0" w:line="240" w:lineRule="auto"/>
              <w:ind w:firstLine="0"/>
              <w:jc w:val="left"/>
              <w:rPr>
                <w:rFonts w:cs="Times New Roman"/>
              </w:rPr>
            </w:pPr>
            <w:r w:rsidRPr="009E4E22">
              <w:rPr>
                <w:rFonts w:cs="Times New Roman"/>
                <w:sz w:val="20"/>
              </w:rPr>
              <w:t>165</w:t>
            </w:r>
          </w:p>
        </w:tc>
        <w:tc>
          <w:tcPr>
            <w:tcW w:w="2340" w:type="dxa"/>
            <w:tcMar>
              <w:top w:w="72" w:type="dxa"/>
              <w:left w:w="90" w:type="dxa"/>
              <w:bottom w:w="72" w:type="dxa"/>
              <w:right w:w="90" w:type="dxa"/>
            </w:tcMar>
            <w:vAlign w:val="center"/>
          </w:tcPr>
          <w:p w14:paraId="35DAEC27" w14:textId="77777777" w:rsidR="005C46AB" w:rsidRPr="009E4E22" w:rsidRDefault="00000000">
            <w:pPr>
              <w:spacing w:after="0" w:line="240" w:lineRule="auto"/>
              <w:ind w:firstLine="0"/>
              <w:jc w:val="left"/>
              <w:rPr>
                <w:rFonts w:cs="Times New Roman"/>
              </w:rPr>
            </w:pPr>
            <w:r w:rsidRPr="009E4E22">
              <w:rPr>
                <w:rFonts w:cs="Times New Roman"/>
                <w:sz w:val="20"/>
              </w:rPr>
              <w:t>165</w:t>
            </w:r>
          </w:p>
        </w:tc>
        <w:tc>
          <w:tcPr>
            <w:tcW w:w="2340" w:type="dxa"/>
            <w:tcMar>
              <w:top w:w="72" w:type="dxa"/>
              <w:left w:w="90" w:type="dxa"/>
              <w:bottom w:w="72" w:type="dxa"/>
              <w:right w:w="90" w:type="dxa"/>
            </w:tcMar>
            <w:vAlign w:val="center"/>
          </w:tcPr>
          <w:p w14:paraId="2AA26013" w14:textId="77777777" w:rsidR="005C46AB" w:rsidRPr="009E4E22" w:rsidRDefault="00000000">
            <w:pPr>
              <w:spacing w:after="0" w:line="240" w:lineRule="auto"/>
              <w:ind w:firstLine="0"/>
              <w:jc w:val="left"/>
              <w:rPr>
                <w:rFonts w:cs="Times New Roman"/>
              </w:rPr>
            </w:pPr>
            <w:r w:rsidRPr="009E4E22">
              <w:rPr>
                <w:rFonts w:cs="Times New Roman"/>
                <w:sz w:val="20"/>
              </w:rPr>
              <w:t>No change</w:t>
            </w:r>
          </w:p>
        </w:tc>
      </w:tr>
      <w:tr w:rsidR="005C46AB" w:rsidRPr="009E4E22" w14:paraId="73AA05FD" w14:textId="77777777">
        <w:tc>
          <w:tcPr>
            <w:tcW w:w="2340" w:type="dxa"/>
            <w:tcMar>
              <w:top w:w="72" w:type="dxa"/>
              <w:left w:w="90" w:type="dxa"/>
              <w:bottom w:w="72" w:type="dxa"/>
              <w:right w:w="90" w:type="dxa"/>
            </w:tcMar>
            <w:vAlign w:val="center"/>
          </w:tcPr>
          <w:p w14:paraId="3C5BEF14" w14:textId="77777777" w:rsidR="005C46AB" w:rsidRPr="009E4E22" w:rsidRDefault="00000000">
            <w:pPr>
              <w:spacing w:after="0" w:line="240" w:lineRule="auto"/>
              <w:ind w:firstLine="0"/>
              <w:jc w:val="left"/>
              <w:rPr>
                <w:rFonts w:cs="Times New Roman"/>
              </w:rPr>
            </w:pPr>
            <w:r w:rsidRPr="009E4E22">
              <w:rPr>
                <w:rFonts w:cs="Times New Roman"/>
                <w:sz w:val="20"/>
              </w:rPr>
              <w:t>Quality Gate</w:t>
            </w:r>
          </w:p>
        </w:tc>
        <w:tc>
          <w:tcPr>
            <w:tcW w:w="2340" w:type="dxa"/>
            <w:tcMar>
              <w:top w:w="72" w:type="dxa"/>
              <w:left w:w="90" w:type="dxa"/>
              <w:bottom w:w="72" w:type="dxa"/>
              <w:right w:w="90" w:type="dxa"/>
            </w:tcMar>
            <w:vAlign w:val="center"/>
          </w:tcPr>
          <w:p w14:paraId="2DEFA85C" w14:textId="77777777" w:rsidR="005C46AB" w:rsidRPr="009E4E22" w:rsidRDefault="00000000">
            <w:pPr>
              <w:spacing w:after="0" w:line="240" w:lineRule="auto"/>
              <w:ind w:firstLine="0"/>
              <w:jc w:val="left"/>
              <w:rPr>
                <w:rFonts w:cs="Times New Roman"/>
              </w:rPr>
            </w:pPr>
            <w:r w:rsidRPr="009E4E22">
              <w:rPr>
                <w:rFonts w:cs="Times New Roman"/>
                <w:sz w:val="20"/>
              </w:rPr>
              <w:t>OK</w:t>
            </w:r>
          </w:p>
        </w:tc>
        <w:tc>
          <w:tcPr>
            <w:tcW w:w="2340" w:type="dxa"/>
            <w:tcMar>
              <w:top w:w="72" w:type="dxa"/>
              <w:left w:w="90" w:type="dxa"/>
              <w:bottom w:w="72" w:type="dxa"/>
              <w:right w:w="90" w:type="dxa"/>
            </w:tcMar>
            <w:vAlign w:val="center"/>
          </w:tcPr>
          <w:p w14:paraId="5E1A9FF2" w14:textId="77777777" w:rsidR="005C46AB" w:rsidRPr="009E4E22" w:rsidRDefault="00000000">
            <w:pPr>
              <w:spacing w:after="0" w:line="240" w:lineRule="auto"/>
              <w:ind w:firstLine="0"/>
              <w:jc w:val="left"/>
              <w:rPr>
                <w:rFonts w:cs="Times New Roman"/>
              </w:rPr>
            </w:pPr>
            <w:r w:rsidRPr="009E4E22">
              <w:rPr>
                <w:rFonts w:cs="Times New Roman"/>
                <w:sz w:val="20"/>
              </w:rPr>
              <w:t>OK</w:t>
            </w:r>
          </w:p>
        </w:tc>
        <w:tc>
          <w:tcPr>
            <w:tcW w:w="2340" w:type="dxa"/>
            <w:tcMar>
              <w:top w:w="72" w:type="dxa"/>
              <w:left w:w="90" w:type="dxa"/>
              <w:bottom w:w="72" w:type="dxa"/>
              <w:right w:w="90" w:type="dxa"/>
            </w:tcMar>
            <w:vAlign w:val="center"/>
          </w:tcPr>
          <w:p w14:paraId="3E76EE8A" w14:textId="77777777" w:rsidR="005C46AB" w:rsidRPr="009E4E22" w:rsidRDefault="00000000">
            <w:pPr>
              <w:spacing w:after="0" w:line="240" w:lineRule="auto"/>
              <w:ind w:firstLine="0"/>
              <w:jc w:val="left"/>
              <w:rPr>
                <w:rFonts w:cs="Times New Roman"/>
              </w:rPr>
            </w:pPr>
            <w:r w:rsidRPr="009E4E22">
              <w:rPr>
                <w:rFonts w:cs="Times New Roman"/>
                <w:sz w:val="20"/>
              </w:rPr>
              <w:t>Remained OK</w:t>
            </w:r>
          </w:p>
        </w:tc>
      </w:tr>
    </w:tbl>
    <w:p w14:paraId="5CB49D4A" w14:textId="77777777" w:rsidR="00C0466A" w:rsidRDefault="00C0466A" w:rsidP="00C0466A">
      <w:pPr>
        <w:spacing w:after="120"/>
        <w:jc w:val="left"/>
        <w:rPr>
          <w:rFonts w:eastAsia="Times New Roman" w:cs="Times New Roman"/>
        </w:rPr>
      </w:pPr>
    </w:p>
    <w:p w14:paraId="18030CC2" w14:textId="77777777" w:rsidR="00D0055A" w:rsidRPr="009E4E22" w:rsidRDefault="0021456B" w:rsidP="00C0466A">
      <w:pPr>
        <w:spacing w:after="120" w:line="480" w:lineRule="auto"/>
        <w:ind w:firstLine="720"/>
        <w:jc w:val="both"/>
        <w:rPr>
          <w:rFonts w:cs="Times New Roman"/>
          <w:b/>
          <w:bCs/>
          <w:szCs w:val="24"/>
        </w:rPr>
      </w:pPr>
      <w:r w:rsidRPr="009E4E22">
        <w:rPr>
          <w:rFonts w:eastAsia="Times New Roman" w:cs="Times New Roman" w:ascii="Times New Roman" w:hAnsi="Times New Roman"/>
          <w:sz w:val="24"/>
        </w:rPr>
        <w:t>As shown in Table 4.2, all 17 unique fresh baseline issues were closed. Coverage decreased slightly by 0.1 percentage points and cyclomatic complexity increased by 3, so those controls are reported as small regressions rather than described as unchanged. The MQR Reliability, Security, and Maintainability impact counts overlap and therefore do not sum to the 17 unique issues.</w:t>
      </w:r>
      <w:r>
        <w:rPr>
          <w:rFonts w:eastAsia="Times New Roman" w:cs="Times New Roman" w:ascii="Times New Roman" w:hAnsi="Times New Roman"/>
          <w:sz w:val="24"/>
        </w:rPr>
        <w:br/>
      </w:r>
    </w:p>
    <w:p w14:paraId="480D1F08"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4.3. Maintainability-focused code-quality comparison.</w:t>
      </w:r>
      <w:r w:rsidRPr="009E4E22">
        <w:fldChar w:fldCharType="begin"/>
      </w:r>
      <w:r w:rsidRPr="009E4E22">
        <w:instrText xml:space="preserve"> TC "Table 4.3. Maintainability-focused code-quality comparison." \f T </w:instrText>
      </w:r>
      <w:r w:rsidRPr="009E4E22">
        <w:fldChar w:fldCharType="end"/>
      </w:r>
    </w:p>
    <w:tbl>
      <w:tblPr>
        <w:tblStyle w:val="TableGrid0"/>
        <w:tblW w:w="9360" w:type="dxa"/>
        <w:tblLayout w:type="fixed"/>
        <w:tblLook w:val="04A0" w:firstRow="1" w:lastRow="0" w:firstColumn="1" w:lastColumn="0" w:noHBand="0" w:noVBand="1"/>
      </w:tblPr>
      <w:tblGrid>
        <w:gridCol w:w="2340"/>
        <w:gridCol w:w="2340"/>
        <w:gridCol w:w="2340"/>
        <w:gridCol w:w="2340"/>
      </w:tblGrid>
      <w:tr w:rsidR="00D0055A" w:rsidRPr="009E4E22" w14:paraId="36B7628C" w14:textId="77777777">
        <w:trPr>
          <w:tblHeader/>
        </w:trPr>
        <w:tc>
          <w:tcPr>
            <w:tcW w:w="2340" w:type="dxa"/>
            <w:shd w:val="clear" w:color="auto" w:fill="D9EAF7"/>
            <w:tcMar>
              <w:top w:w="72" w:type="dxa"/>
              <w:left w:w="90" w:type="dxa"/>
              <w:bottom w:w="72" w:type="dxa"/>
              <w:right w:w="90" w:type="dxa"/>
            </w:tcMar>
            <w:vAlign w:val="center"/>
          </w:tcPr>
          <w:p w14:paraId="3A6C445B"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Area</w:t>
            </w:r>
          </w:p>
        </w:tc>
        <w:tc>
          <w:tcPr>
            <w:tcW w:w="2340" w:type="dxa"/>
            <w:shd w:val="clear" w:color="auto" w:fill="D9EAF7"/>
            <w:tcMar>
              <w:top w:w="72" w:type="dxa"/>
              <w:left w:w="90" w:type="dxa"/>
              <w:bottom w:w="72" w:type="dxa"/>
              <w:right w:w="90" w:type="dxa"/>
            </w:tcMar>
            <w:vAlign w:val="center"/>
          </w:tcPr>
          <w:p w14:paraId="668737B7"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Before</w:t>
            </w:r>
          </w:p>
        </w:tc>
        <w:tc>
          <w:tcPr>
            <w:tcW w:w="2340" w:type="dxa"/>
            <w:shd w:val="clear" w:color="auto" w:fill="D9EAF7"/>
            <w:tcMar>
              <w:top w:w="72" w:type="dxa"/>
              <w:left w:w="90" w:type="dxa"/>
              <w:bottom w:w="72" w:type="dxa"/>
              <w:right w:w="90" w:type="dxa"/>
            </w:tcMar>
            <w:vAlign w:val="center"/>
          </w:tcPr>
          <w:p w14:paraId="6C714D75"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After</w:t>
            </w:r>
          </w:p>
        </w:tc>
        <w:tc>
          <w:tcPr>
            <w:tcW w:w="2340" w:type="dxa"/>
            <w:shd w:val="clear" w:color="auto" w:fill="D9EAF7"/>
            <w:tcMar>
              <w:top w:w="72" w:type="dxa"/>
              <w:left w:w="90" w:type="dxa"/>
              <w:bottom w:w="72" w:type="dxa"/>
              <w:right w:w="90" w:type="dxa"/>
            </w:tcMar>
            <w:vAlign w:val="center"/>
          </w:tcPr>
          <w:p w14:paraId="51B56382" w14:textId="77777777" w:rsidR="00D0055A" w:rsidRPr="009E4E22" w:rsidRDefault="00000000" w:rsidP="0029128D">
            <w:pPr>
              <w:spacing w:after="0" w:line="240" w:lineRule="auto"/>
              <w:ind w:firstLine="0"/>
              <w:jc w:val="center"/>
              <w:rPr>
                <w:rFonts w:eastAsia="Aptos" w:cs="Times New Roman"/>
                <w:szCs w:val="24"/>
              </w:rPr>
            </w:pPr>
            <w:r w:rsidRPr="009E4E22">
              <w:rPr>
                <w:rFonts w:eastAsia="Aptos" w:cs="Times New Roman"/>
                <w:b/>
                <w:sz w:val="20"/>
                <w:szCs w:val="24"/>
              </w:rPr>
              <w:t>Effect</w:t>
            </w:r>
          </w:p>
        </w:tc>
      </w:tr>
      <w:tr w:rsidR="00D0055A" w:rsidRPr="009E4E22" w14:paraId="7D4E44BF" w14:textId="77777777">
        <w:tc>
          <w:tcPr>
            <w:tcW w:w="2340" w:type="dxa"/>
            <w:tcMar>
              <w:top w:w="72" w:type="dxa"/>
              <w:left w:w="90" w:type="dxa"/>
              <w:bottom w:w="72" w:type="dxa"/>
              <w:right w:w="90" w:type="dxa"/>
            </w:tcMar>
            <w:vAlign w:val="center"/>
          </w:tcPr>
          <w:p w14:paraId="344C530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Controller parameter complexity</w:t>
            </w:r>
          </w:p>
        </w:tc>
        <w:tc>
          <w:tcPr>
            <w:tcW w:w="2340" w:type="dxa"/>
            <w:tcMar>
              <w:top w:w="72" w:type="dxa"/>
              <w:left w:w="90" w:type="dxa"/>
              <w:bottom w:w="72" w:type="dxa"/>
              <w:right w:w="90" w:type="dxa"/>
            </w:tcMar>
            <w:vAlign w:val="center"/>
          </w:tcPr>
          <w:p w14:paraId="6F1AEA6B"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 xml:space="preserve">Long </w:t>
            </w:r>
            <w:proofErr w:type="spellStart"/>
            <w:r w:rsidRPr="009E4E22">
              <w:rPr>
                <w:rFonts w:eastAsia="Aptos" w:cs="Times New Roman"/>
                <w:sz w:val="20"/>
                <w:szCs w:val="24"/>
              </w:rPr>
              <w:t>JournalEntriesController</w:t>
            </w:r>
            <w:proofErr w:type="spellEnd"/>
            <w:r w:rsidRPr="009E4E22">
              <w:rPr>
                <w:rFonts w:eastAsia="Aptos" w:cs="Times New Roman"/>
                <w:sz w:val="20"/>
                <w:szCs w:val="24"/>
              </w:rPr>
              <w:t xml:space="preserve"> action signature</w:t>
            </w:r>
          </w:p>
        </w:tc>
        <w:tc>
          <w:tcPr>
            <w:tcW w:w="2340" w:type="dxa"/>
            <w:tcMar>
              <w:top w:w="72" w:type="dxa"/>
              <w:left w:w="90" w:type="dxa"/>
              <w:bottom w:w="72" w:type="dxa"/>
              <w:right w:w="90" w:type="dxa"/>
            </w:tcMar>
            <w:vAlign w:val="center"/>
          </w:tcPr>
          <w:p w14:paraId="769FFCC2" w14:textId="77777777" w:rsidR="00D0055A" w:rsidRPr="009E4E22" w:rsidRDefault="00000000" w:rsidP="0029128D">
            <w:pPr>
              <w:spacing w:after="0" w:line="240" w:lineRule="auto"/>
              <w:ind w:firstLine="0"/>
              <w:jc w:val="left"/>
              <w:rPr>
                <w:rFonts w:eastAsia="Aptos" w:cs="Times New Roman"/>
                <w:szCs w:val="24"/>
              </w:rPr>
            </w:pPr>
            <w:proofErr w:type="spellStart"/>
            <w:r w:rsidRPr="009E4E22">
              <w:rPr>
                <w:rFonts w:eastAsia="Aptos" w:cs="Times New Roman"/>
                <w:sz w:val="20"/>
                <w:szCs w:val="24"/>
              </w:rPr>
              <w:t>JournalEntryQueryDto</w:t>
            </w:r>
            <w:proofErr w:type="spellEnd"/>
            <w:r w:rsidRPr="009E4E22">
              <w:rPr>
                <w:rFonts w:eastAsia="Aptos" w:cs="Times New Roman"/>
                <w:sz w:val="20"/>
                <w:szCs w:val="24"/>
              </w:rPr>
              <w:t xml:space="preserve"> request model</w:t>
            </w:r>
          </w:p>
        </w:tc>
        <w:tc>
          <w:tcPr>
            <w:tcW w:w="2340" w:type="dxa"/>
            <w:tcMar>
              <w:top w:w="72" w:type="dxa"/>
              <w:left w:w="90" w:type="dxa"/>
              <w:bottom w:w="72" w:type="dxa"/>
              <w:right w:w="90" w:type="dxa"/>
            </w:tcMar>
            <w:vAlign w:val="center"/>
          </w:tcPr>
          <w:p w14:paraId="72B0A24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Improves readability and future extension</w:t>
            </w:r>
          </w:p>
        </w:tc>
      </w:tr>
      <w:tr w:rsidR="00D0055A" w:rsidRPr="009E4E22" w14:paraId="5E9D5934" w14:textId="77777777">
        <w:tc>
          <w:tcPr>
            <w:tcW w:w="2340" w:type="dxa"/>
            <w:tcMar>
              <w:top w:w="72" w:type="dxa"/>
              <w:left w:w="90" w:type="dxa"/>
              <w:bottom w:w="72" w:type="dxa"/>
              <w:right w:w="90" w:type="dxa"/>
            </w:tcMar>
            <w:vAlign w:val="center"/>
          </w:tcPr>
          <w:p w14:paraId="3EB05430"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Startup lifecycle</w:t>
            </w:r>
          </w:p>
        </w:tc>
        <w:tc>
          <w:tcPr>
            <w:tcW w:w="2340" w:type="dxa"/>
            <w:tcMar>
              <w:top w:w="72" w:type="dxa"/>
              <w:left w:w="90" w:type="dxa"/>
              <w:bottom w:w="72" w:type="dxa"/>
              <w:right w:w="90" w:type="dxa"/>
            </w:tcMar>
            <w:vAlign w:val="center"/>
          </w:tcPr>
          <w:p w14:paraId="0D9A9892"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 xml:space="preserve">Blocking </w:t>
            </w:r>
            <w:proofErr w:type="spellStart"/>
            <w:proofErr w:type="gramStart"/>
            <w:r w:rsidRPr="009E4E22">
              <w:rPr>
                <w:rFonts w:eastAsia="Aptos" w:cs="Times New Roman"/>
                <w:sz w:val="20"/>
                <w:szCs w:val="24"/>
              </w:rPr>
              <w:t>app.Run</w:t>
            </w:r>
            <w:proofErr w:type="spellEnd"/>
            <w:proofErr w:type="gramEnd"/>
            <w:r w:rsidRPr="009E4E22">
              <w:rPr>
                <w:rFonts w:eastAsia="Aptos" w:cs="Times New Roman"/>
                <w:sz w:val="20"/>
                <w:szCs w:val="24"/>
              </w:rPr>
              <w:t>()</w:t>
            </w:r>
          </w:p>
        </w:tc>
        <w:tc>
          <w:tcPr>
            <w:tcW w:w="2340" w:type="dxa"/>
            <w:tcMar>
              <w:top w:w="72" w:type="dxa"/>
              <w:left w:w="90" w:type="dxa"/>
              <w:bottom w:w="72" w:type="dxa"/>
              <w:right w:w="90" w:type="dxa"/>
            </w:tcMar>
            <w:vAlign w:val="center"/>
          </w:tcPr>
          <w:p w14:paraId="7EDBD86D"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 xml:space="preserve">await </w:t>
            </w:r>
            <w:proofErr w:type="spellStart"/>
            <w:proofErr w:type="gramStart"/>
            <w:r w:rsidRPr="009E4E22">
              <w:rPr>
                <w:rFonts w:eastAsia="Aptos" w:cs="Times New Roman"/>
                <w:sz w:val="20"/>
                <w:szCs w:val="24"/>
              </w:rPr>
              <w:t>app.RunAsync</w:t>
            </w:r>
            <w:proofErr w:type="spellEnd"/>
            <w:proofErr w:type="gramEnd"/>
            <w:r w:rsidRPr="009E4E22">
              <w:rPr>
                <w:rFonts w:eastAsia="Aptos" w:cs="Times New Roman"/>
                <w:sz w:val="20"/>
                <w:szCs w:val="24"/>
              </w:rPr>
              <w:t>()</w:t>
            </w:r>
          </w:p>
        </w:tc>
        <w:tc>
          <w:tcPr>
            <w:tcW w:w="2340" w:type="dxa"/>
            <w:tcMar>
              <w:top w:w="72" w:type="dxa"/>
              <w:left w:w="90" w:type="dxa"/>
              <w:bottom w:w="72" w:type="dxa"/>
              <w:right w:w="90" w:type="dxa"/>
            </w:tcMar>
            <w:vAlign w:val="center"/>
          </w:tcPr>
          <w:p w14:paraId="530AC110"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Matches asynchronous ASP.NET Core hosting pattern</w:t>
            </w:r>
          </w:p>
        </w:tc>
      </w:tr>
      <w:tr w:rsidR="00D0055A" w:rsidRPr="009E4E22" w14:paraId="633759E9" w14:textId="77777777">
        <w:tc>
          <w:tcPr>
            <w:tcW w:w="2340" w:type="dxa"/>
            <w:tcMar>
              <w:top w:w="72" w:type="dxa"/>
              <w:left w:w="90" w:type="dxa"/>
              <w:bottom w:w="72" w:type="dxa"/>
              <w:right w:w="90" w:type="dxa"/>
            </w:tcMar>
            <w:vAlign w:val="center"/>
          </w:tcPr>
          <w:p w14:paraId="55740A4A"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Constants and repeated literals</w:t>
            </w:r>
          </w:p>
        </w:tc>
        <w:tc>
          <w:tcPr>
            <w:tcW w:w="2340" w:type="dxa"/>
            <w:tcMar>
              <w:top w:w="72" w:type="dxa"/>
              <w:left w:w="90" w:type="dxa"/>
              <w:bottom w:w="72" w:type="dxa"/>
              <w:right w:w="90" w:type="dxa"/>
            </w:tcMar>
            <w:vAlign w:val="center"/>
          </w:tcPr>
          <w:p w14:paraId="5FBB9006"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Repeated journal-entry values in service logic</w:t>
            </w:r>
          </w:p>
        </w:tc>
        <w:tc>
          <w:tcPr>
            <w:tcW w:w="2340" w:type="dxa"/>
            <w:tcMar>
              <w:top w:w="72" w:type="dxa"/>
              <w:left w:w="90" w:type="dxa"/>
              <w:bottom w:w="72" w:type="dxa"/>
              <w:right w:w="90" w:type="dxa"/>
            </w:tcMar>
            <w:vAlign w:val="center"/>
          </w:tcPr>
          <w:p w14:paraId="39911989"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Named constants</w:t>
            </w:r>
          </w:p>
        </w:tc>
        <w:tc>
          <w:tcPr>
            <w:tcW w:w="2340" w:type="dxa"/>
            <w:tcMar>
              <w:top w:w="72" w:type="dxa"/>
              <w:left w:w="90" w:type="dxa"/>
              <w:bottom w:w="72" w:type="dxa"/>
              <w:right w:w="90" w:type="dxa"/>
            </w:tcMar>
            <w:vAlign w:val="center"/>
          </w:tcPr>
          <w:p w14:paraId="0E8D7111"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Reduces magic strings and repeated values</w:t>
            </w:r>
          </w:p>
        </w:tc>
      </w:tr>
      <w:tr w:rsidR="00D0055A" w:rsidRPr="009E4E22" w14:paraId="630ED20C" w14:textId="77777777">
        <w:tc>
          <w:tcPr>
            <w:tcW w:w="2340" w:type="dxa"/>
            <w:tcMar>
              <w:top w:w="72" w:type="dxa"/>
              <w:left w:w="90" w:type="dxa"/>
              <w:bottom w:w="72" w:type="dxa"/>
              <w:right w:w="90" w:type="dxa"/>
            </w:tcMar>
            <w:vAlign w:val="center"/>
          </w:tcPr>
          <w:p w14:paraId="5D813D73"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Infrastructure templates</w:t>
            </w:r>
          </w:p>
        </w:tc>
        <w:tc>
          <w:tcPr>
            <w:tcW w:w="2340" w:type="dxa"/>
            <w:tcMar>
              <w:top w:w="72" w:type="dxa"/>
              <w:left w:w="90" w:type="dxa"/>
              <w:bottom w:w="72" w:type="dxa"/>
              <w:right w:w="90" w:type="dxa"/>
            </w:tcMar>
            <w:vAlign w:val="center"/>
          </w:tcPr>
          <w:p w14:paraId="421F3DA4"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ARM expressions flagged by analyzer</w:t>
            </w:r>
          </w:p>
        </w:tc>
        <w:tc>
          <w:tcPr>
            <w:tcW w:w="2340" w:type="dxa"/>
            <w:tcMar>
              <w:top w:w="72" w:type="dxa"/>
              <w:left w:w="90" w:type="dxa"/>
              <w:bottom w:w="72" w:type="dxa"/>
              <w:right w:w="90" w:type="dxa"/>
            </w:tcMar>
            <w:vAlign w:val="center"/>
          </w:tcPr>
          <w:p w14:paraId="438CA6C0"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Explicit template functions and safer defaults</w:t>
            </w:r>
          </w:p>
        </w:tc>
        <w:tc>
          <w:tcPr>
            <w:tcW w:w="2340" w:type="dxa"/>
            <w:tcMar>
              <w:top w:w="72" w:type="dxa"/>
              <w:left w:w="90" w:type="dxa"/>
              <w:bottom w:w="72" w:type="dxa"/>
              <w:right w:w="90" w:type="dxa"/>
            </w:tcMar>
            <w:vAlign w:val="center"/>
          </w:tcPr>
          <w:p w14:paraId="05E5FC5B" w14:textId="77777777" w:rsidR="00D0055A" w:rsidRPr="009E4E22" w:rsidRDefault="00000000" w:rsidP="0029128D">
            <w:pPr>
              <w:spacing w:after="0" w:line="240" w:lineRule="auto"/>
              <w:ind w:firstLine="0"/>
              <w:jc w:val="left"/>
              <w:rPr>
                <w:rFonts w:eastAsia="Aptos" w:cs="Times New Roman"/>
                <w:szCs w:val="24"/>
              </w:rPr>
            </w:pPr>
            <w:r w:rsidRPr="009E4E22">
              <w:rPr>
                <w:rFonts w:eastAsia="Aptos" w:cs="Times New Roman"/>
                <w:sz w:val="20"/>
                <w:szCs w:val="24"/>
              </w:rPr>
              <w:t>Cleaner deployment artifacts</w:t>
            </w:r>
          </w:p>
        </w:tc>
      </w:tr>
    </w:tbl>
    <w:p w14:paraId="4A9D0FE5" w14:textId="77777777" w:rsidR="00C0466A" w:rsidRDefault="00C0466A" w:rsidP="00C0466A">
      <w:pPr>
        <w:spacing w:after="120"/>
        <w:ind w:firstLine="0"/>
        <w:rPr>
          <w:rFonts w:eastAsia="Times New Roman" w:cs="Times New Roman"/>
          <w:szCs w:val="24"/>
        </w:rPr>
      </w:pPr>
    </w:p>
    <w:p w14:paraId="06778F80" w14:textId="77777777" w:rsidR="00D0055A" w:rsidRPr="009E4E22" w:rsidRDefault="00FB31FC" w:rsidP="00C0466A">
      <w:pPr>
        <w:spacing w:after="120" w:line="480" w:lineRule="auto"/>
        <w:ind w:firstLine="720"/>
        <w:jc w:val="both"/>
        <w:rPr>
          <w:rFonts w:cs="Times New Roman"/>
          <w:b/>
          <w:bCs/>
          <w:szCs w:val="24"/>
        </w:rPr>
      </w:pPr>
      <w:r w:rsidRPr="009E4E22">
        <w:rPr>
          <w:rFonts w:eastAsia="Times New Roman" w:cs="Times New Roman" w:ascii="Times New Roman" w:hAnsi="Times New Roman"/>
          <w:sz w:val="24"/>
          <w:szCs w:val="24"/>
        </w:rPr>
        <w:t>The comparison in Table 4.3 links representative maintainability problems to the implemented structural changes and their expected engineering effect.</w:t>
      </w:r>
    </w:p>
    <w:p w14:paraId="33C8C3AB"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 xml:space="preserve">The fresh SonarQube result remains the </w:t>
      </w:r>
      <w:proofErr w:type="gramStart"/>
      <w:r w:rsidRPr="009E4E22">
        <w:rPr>
          <w:rFonts w:eastAsia="Times New Roman" w:cs="Times New Roman" w:ascii="Times New Roman" w:hAnsi="Times New Roman"/>
          <w:sz w:val="24"/>
        </w:rPr>
        <w:t>cleanest closure</w:t>
      </w:r>
      <w:proofErr w:type="gramEnd"/>
      <w:r w:rsidRPr="009E4E22">
        <w:rPr>
          <w:rFonts w:eastAsia="Times New Roman" w:cs="Times New Roman" w:ascii="Times New Roman" w:hAnsi="Times New Roman"/>
          <w:sz w:val="24"/>
        </w:rPr>
        <w:t xml:space="preserve"> case because all 17 unique issues moved to 0 and the Quality Gate remained OK. However, the evidence does not support saying every control metric was unchanged: coverage moved from 74.4% to </w:t>
      </w:r>
      <w:proofErr w:type="gramStart"/>
      <w:r w:rsidRPr="009E4E22">
        <w:rPr>
          <w:rFonts w:eastAsia="Times New Roman" w:cs="Times New Roman" w:ascii="Times New Roman" w:hAnsi="Times New Roman"/>
          <w:sz w:val="24"/>
        </w:rPr>
        <w:t>74.3%</w:t>
      </w:r>
      <w:proofErr w:type="gramEnd"/>
      <w:r w:rsidRPr="009E4E22">
        <w:rPr>
          <w:rFonts w:eastAsia="Times New Roman" w:cs="Times New Roman" w:ascii="Times New Roman" w:hAnsi="Times New Roman"/>
          <w:sz w:val="24"/>
        </w:rPr>
        <w:t xml:space="preserve"> and cyclomatic </w:t>
      </w:r>
      <w:r w:rsidRPr="009E4E22">
        <w:rPr>
          <w:rFonts w:eastAsia="Times New Roman" w:cs="Times New Roman" w:ascii="Times New Roman" w:hAnsi="Times New Roman"/>
          <w:sz w:val="24"/>
        </w:rPr>
        <w:lastRenderedPageBreak/>
        <w:t>complexity moved from 886 to 889. The most important maintainability change remains the replacement of the long controller parameter list with a request DTO.</w:t>
      </w:r>
    </w:p>
    <w:p w14:paraId="38074A5E" w14:textId="77777777" w:rsidR="00D0055A" w:rsidRPr="009E4E22" w:rsidRDefault="00000000" w:rsidP="0029128D">
      <w:pPr>
        <w:keepLines/>
        <w:spacing w:after="120" w:line="480" w:lineRule="auto"/>
        <w:ind w:firstLine="720"/>
        <w:jc w:val="both"/>
        <w:rPr>
          <w:rFonts w:cs="Times New Roman"/>
          <w:szCs w:val="24"/>
        </w:rPr>
      </w:pPr>
      <w:r>
        <w:rPr>
          <w:rFonts w:eastAsia="Times New Roman" w:cs="Times New Roman" w:ascii="Times New Roman" w:hAnsi="Times New Roman"/>
          <w:sz w:val="24"/>
        </w:rPr>
        <w:t>Outcome judgment: Achieved with minor control-metric regressions. The fresh scan reduced 17 unique issues and 17 legacy Code Smells to 0, while the Quality Gate remained OK and duplicated-line density remained 0.0%. Coverage decreased from 74.4% to 74.3%, and cyclomatic complexity increased from 886 to 889, so these controls are reported as small regressions rather than described as unchanged. The before-and-after code is shown in Listings E.1-E.2 of Appendix E, the supporting dashboards are Figures L.1-L.4, the claim-to-evidence mapping is in Appendix M, and the interpretation limits are in Appendix N.</w:t>
      </w:r>
    </w:p>
    <w:p w14:paraId="0ABCCA6C" w14:textId="77777777" w:rsidR="00D0055A" w:rsidRPr="009E4E22" w:rsidRDefault="00000000" w:rsidP="0029128D">
      <w:pPr>
        <w:pStyle w:val="Heading2"/>
        <w:spacing w:line="480" w:lineRule="auto"/>
        <w:ind w:firstLine="0"/>
        <w:rPr>
          <w:rFonts w:ascii="Times New Roman" w:hAnsi="Times New Roman" w:cs="Times New Roman"/>
          <w:szCs w:val="24"/>
        </w:rPr>
      </w:pPr>
      <w:r w:rsidRPr="009E4E22">
        <w:rPr>
          <w:rFonts w:ascii="Times New Roman" w:eastAsia="Times New Roman" w:hAnsi="Times New Roman" w:cs="Times New Roman"/>
          <w:b/>
          <w:i w:val="0"/>
          <w:color w:val="000000"/>
          <w:sz w:val="28"/>
          <w:szCs w:val="24"/>
          <w:u w:val="none"/>
        </w:rPr>
        <w:t>4.3 Security Outcome</w:t>
      </w:r>
    </w:p>
    <w:p w14:paraId="07AE55A6" w14:textId="77777777" w:rsidR="00D0055A" w:rsidRPr="009E4E22" w:rsidRDefault="00000000" w:rsidP="0029128D">
      <w:pPr>
        <w:spacing w:after="120" w:line="480" w:lineRule="auto"/>
        <w:ind w:firstLine="720"/>
        <w:jc w:val="both"/>
        <w:rPr>
          <w:rFonts w:cs="Times New Roman"/>
          <w:szCs w:val="24"/>
        </w:rPr>
      </w:pPr>
      <w:r>
        <w:rPr>
          <w:rFonts w:eastAsia="Times New Roman" w:cs="Times New Roman" w:ascii="Times New Roman" w:hAnsi="Times New Roman"/>
          <w:sz w:val="24"/>
        </w:rPr>
        <w:t>How to read the security evidence. ZAP examines the running API rather than only reading its source. High, Medium, and Low alerts indicate potential security risk, while Informational alerts describe observations that do not automatically fail the gate. The passive scan checks ordinary responses and browser-facing configuration; the authenticated API scan signs in and exercises protected endpoints. A remaining HTTP Only Site alert means the local reproduction used HTTP, not that a new application-code vulnerability was introduced.</w:t>
      </w:r>
    </w:p>
    <w:p w14:paraId="46186E90"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 xml:space="preserve">Observed fresh authenticated API scan result: High alerts stayed at 0, Medium alerts stayed at 1, Low alerts decreased from 3 to 0, and Informational alerts stayed at 5. The remaining </w:t>
      </w:r>
      <w:proofErr w:type="gramStart"/>
      <w:r w:rsidRPr="009E4E22">
        <w:rPr>
          <w:rFonts w:eastAsia="Times New Roman" w:cs="Times New Roman" w:ascii="Times New Roman" w:hAnsi="Times New Roman"/>
          <w:sz w:val="24"/>
        </w:rPr>
        <w:t>Medium</w:t>
      </w:r>
      <w:proofErr w:type="gramEnd"/>
      <w:r w:rsidRPr="009E4E22">
        <w:rPr>
          <w:rFonts w:eastAsia="Times New Roman" w:cs="Times New Roman" w:ascii="Times New Roman" w:hAnsi="Times New Roman"/>
          <w:sz w:val="24"/>
        </w:rPr>
        <w:t xml:space="preserve"> alert is HTTP Only Site (CWE-311) on the local HTTP test transport. It is disclosed as a raw scanner observation and was not counted as cleared.</w:t>
      </w:r>
    </w:p>
    <w:p w14:paraId="32565910"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lastRenderedPageBreak/>
        <w:t>Observed fresh passive-scan result: High alerts stayed at 0, Medium alerts decreased from 3 to 0, Low alerts decreased from 6 to 0, and Informational alerts changed from 3 to 4. The configured-rule gate passed on both branches.</w:t>
      </w:r>
    </w:p>
    <w:p w14:paraId="35A390FB"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 xml:space="preserve">The fresh ZAP evidence shows effective header and configuration hardening, but it does not support a claim that every raw </w:t>
      </w:r>
      <w:proofErr w:type="gramStart"/>
      <w:r w:rsidRPr="009E4E22">
        <w:rPr>
          <w:rFonts w:eastAsia="Times New Roman" w:cs="Times New Roman" w:ascii="Times New Roman" w:hAnsi="Times New Roman"/>
          <w:sz w:val="24"/>
        </w:rPr>
        <w:t>Medium</w:t>
      </w:r>
      <w:proofErr w:type="gramEnd"/>
      <w:r w:rsidRPr="009E4E22">
        <w:rPr>
          <w:rFonts w:eastAsia="Times New Roman" w:cs="Times New Roman" w:ascii="Times New Roman" w:hAnsi="Times New Roman"/>
          <w:sz w:val="24"/>
        </w:rPr>
        <w:t xml:space="preserve"> alert was eliminated. The passive scan cleared all Medium and Low alerts, and the authenticated API scan cleared all Low alerts. One HTTP Only Site Medium observation remained because the local reproduction used HTTP rather than a production TLS endpoint.</w:t>
      </w:r>
    </w:p>
    <w:p w14:paraId="5EFDC2AD" w14:textId="77777777" w:rsidR="00D0055A" w:rsidRPr="009E4E22" w:rsidRDefault="00000000" w:rsidP="0029128D">
      <w:pPr>
        <w:keepLines/>
        <w:spacing w:after="120" w:line="480" w:lineRule="auto"/>
        <w:ind w:firstLine="720"/>
        <w:jc w:val="both"/>
        <w:rPr>
          <w:rFonts w:cs="Times New Roman"/>
          <w:szCs w:val="24"/>
        </w:rPr>
      </w:pPr>
      <w:r>
        <w:rPr>
          <w:rFonts w:eastAsia="Times New Roman" w:cs="Times New Roman" w:ascii="Times New Roman" w:hAnsi="Times New Roman"/>
          <w:sz w:val="24"/>
        </w:rPr>
        <w:t xml:space="preserve">Outcome judgment: Partially Achieved in raw-alert terms and Achieved for the configured gate. The passive scan improved from Medium 3 / Low 6 to Medium 0 / Low 0; the authenticated API scan improved from Medium 1 / Low 3 to Medium 1 / Low 0. Because one raw Medium HTTP Only Site observation remained, the report does not claim zero raw </w:t>
      </w:r>
      <w:proofErr w:type="gramStart"/>
      <w:r>
        <w:rPr>
          <w:rFonts w:eastAsia="Times New Roman" w:cs="Times New Roman" w:ascii="Times New Roman" w:hAnsi="Times New Roman"/>
          <w:sz w:val="24"/>
        </w:rPr>
        <w:t>Medium</w:t>
      </w:r>
      <w:proofErr w:type="gramEnd"/>
      <w:r>
        <w:rPr>
          <w:rFonts w:eastAsia="Times New Roman" w:cs="Times New Roman" w:ascii="Times New Roman" w:hAnsi="Times New Roman"/>
          <w:sz w:val="24"/>
        </w:rPr>
        <w:t xml:space="preserve"> alerts. The security-header and pipeline changes are shown in Listings F.1-F.2 of Appendix F, the supporting dashboards are Figures L.5-L.8, the claim-to-evidence mapping is in Appendix M, and the interpretation limits are in Appendix N.</w:t>
      </w:r>
    </w:p>
    <w:p w14:paraId="48224A5A" w14:textId="77777777" w:rsidR="00D0055A" w:rsidRPr="009E4E22" w:rsidRDefault="00000000" w:rsidP="0029128D">
      <w:pPr>
        <w:pStyle w:val="Heading2"/>
        <w:spacing w:line="480" w:lineRule="auto"/>
        <w:ind w:firstLine="0"/>
        <w:rPr>
          <w:rFonts w:ascii="Times New Roman" w:hAnsi="Times New Roman" w:cs="Times New Roman"/>
          <w:szCs w:val="24"/>
        </w:rPr>
      </w:pPr>
      <w:r w:rsidRPr="009E4E22">
        <w:rPr>
          <w:rFonts w:ascii="Times New Roman" w:eastAsia="Times New Roman" w:hAnsi="Times New Roman" w:cs="Times New Roman"/>
          <w:b/>
          <w:i w:val="0"/>
          <w:color w:val="000000"/>
          <w:sz w:val="28"/>
          <w:szCs w:val="24"/>
          <w:u w:val="none"/>
        </w:rPr>
        <w:t>4.4 Performance Outcome</w:t>
      </w:r>
    </w:p>
    <w:p w14:paraId="668B40ED" w14:textId="77777777" w:rsidR="00D0055A" w:rsidRPr="009E4E22" w:rsidRDefault="00000000" w:rsidP="0029128D">
      <w:pPr>
        <w:spacing w:after="120" w:line="480" w:lineRule="auto"/>
        <w:ind w:firstLine="720"/>
        <w:jc w:val="both"/>
        <w:rPr>
          <w:rFonts w:cs="Times New Roman"/>
          <w:szCs w:val="24"/>
        </w:rPr>
      </w:pPr>
      <w:r>
        <w:rPr>
          <w:rFonts w:eastAsia="Times New Roman" w:cs="Times New Roman" w:ascii="Times New Roman" w:hAnsi="Times New Roman"/>
          <w:sz w:val="24"/>
        </w:rPr>
        <w:t>How to read the performance evidence. JMeter sends controlled workloads to the API and measures latency, throughput, and errors. The p95 latency is the time below which 95% of measured requests completed, so lower is normally better. Throughput is the number of completed transactions per second, and error rate is the proportion of failed requests. The core 50 VU, 100 VU, and 500 VU profiles determine the primary gate; soak and spike profiles provide additional evidence about sustained and sudden load but cannot override a failed core gate.</w:t>
      </w:r>
      <w:r>
        <w:rPr>
          <w:rFonts w:ascii="Times New Roman" w:hAnsi="Times New Roman" w:eastAsia="Times New Roman" w:cs="Times New Roman"/>
          <w:sz w:val="24"/>
        </w:rPr>
        <w:t xml:space="preserve"> In this report, 50 VU, 100 VU, and 500 VU name concurrent-user workloads. By contrast, p50, p90, p95, and p99 denote response-time percentiles measured in milliseconds, not percentages.</w:t>
      </w:r>
    </w:p>
    <w:p w14:paraId="0746A2F6"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lastRenderedPageBreak/>
        <w:t xml:space="preserve">Observed fresh stress-profile result: soak total p95 decreased from 443.95 ms to 171.0 ms and spike total p95 decreased from 33401.75 ms to 4730.85 ms. Spike error rate also decreased from 0.4688% to 0.00%. These aggregate improvements are reported separately from the failed core gate and do not override </w:t>
      </w:r>
      <w:proofErr w:type="gramStart"/>
      <w:r w:rsidRPr="009E4E22">
        <w:rPr>
          <w:rFonts w:eastAsia="Times New Roman" w:cs="Times New Roman" w:ascii="Times New Roman" w:hAnsi="Times New Roman"/>
          <w:sz w:val="24"/>
        </w:rPr>
        <w:t>it</w:t>
      </w:r>
      <w:proofErr w:type="gramEnd"/>
      <w:r w:rsidRPr="009E4E22">
        <w:rPr>
          <w:rFonts w:eastAsia="Times New Roman" w:cs="Times New Roman" w:ascii="Times New Roman" w:hAnsi="Times New Roman"/>
          <w:sz w:val="24"/>
        </w:rPr>
        <w:t>.</w:t>
      </w:r>
    </w:p>
    <w:p w14:paraId="3BE66932"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Observed fresh JMeter core result: 50 VU total p95 increased from 33.0 ms to 199.9 ms, 100 VU increased from 255.9 ms to 1146.9 ms, and 500 VU increased from 106.0 ms to 1547.95 ms. Error rate remained 0.00% for the three core profiles, but the remediation gate failed because 100 VU exceeded 500 ms and 500 VU exceeded 1200 ms.</w:t>
      </w:r>
    </w:p>
    <w:p w14:paraId="115E74FD"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4.4. Performance hotspot comparison for reviewer-visible report endpoints.</w:t>
      </w:r>
    </w:p>
    <w:tbl>
      <w:tblPr>
        <w:tblStyle w:val="TableGrid0"/>
        <w:tblW w:w="9360" w:type="dxa"/>
        <w:tblLayout w:type="fixed"/>
        <w:tblLook w:val="04A0" w:firstRow="1" w:lastRow="0" w:firstColumn="1" w:lastColumn="0" w:noHBand="0" w:noVBand="1"/>
      </w:tblPr>
      <w:tblGrid>
        <w:gridCol w:w="2221"/>
        <w:gridCol w:w="1760"/>
        <w:gridCol w:w="1778"/>
        <w:gridCol w:w="1778"/>
        <w:gridCol w:w="1823"/>
      </w:tblGrid>
      <w:tr w:rsidR="00D0055A" w:rsidRPr="009E4E22" w14:paraId="6455C71C" w14:textId="77777777">
        <w:trPr>
          <w:tblHeader/>
        </w:trPr>
        <w:tc>
          <w:tcPr>
            <w:tcW w:w="2221" w:type="dxa"/>
            <w:shd w:val="clear" w:color="auto" w:fill="D9EAF7"/>
            <w:tcMar>
              <w:top w:w="72" w:type="dxa"/>
              <w:left w:w="90" w:type="dxa"/>
              <w:bottom w:w="72" w:type="dxa"/>
              <w:right w:w="90" w:type="dxa"/>
            </w:tcMar>
            <w:vAlign w:val="center"/>
          </w:tcPr>
          <w:p w14:paraId="6FBACEDF" w14:textId="77777777" w:rsidR="005C46AB" w:rsidRPr="009E4E22" w:rsidRDefault="00000000">
            <w:pPr>
              <w:spacing w:after="0" w:line="240" w:lineRule="auto"/>
              <w:ind w:firstLine="0"/>
              <w:jc w:val="center"/>
              <w:rPr>
                <w:rFonts w:cs="Times New Roman"/>
              </w:rPr>
            </w:pPr>
            <w:r w:rsidRPr="009E4E22">
              <w:rPr>
                <w:rFonts w:cs="Times New Roman"/>
                <w:b/>
                <w:sz w:val="20"/>
              </w:rPr>
              <w:t>Endpoint</w:t>
            </w:r>
          </w:p>
        </w:tc>
        <w:tc>
          <w:tcPr>
            <w:tcW w:w="1760" w:type="dxa"/>
            <w:shd w:val="clear" w:color="auto" w:fill="D9EAF7"/>
            <w:tcMar>
              <w:top w:w="72" w:type="dxa"/>
              <w:left w:w="90" w:type="dxa"/>
              <w:bottom w:w="72" w:type="dxa"/>
              <w:right w:w="90" w:type="dxa"/>
            </w:tcMar>
            <w:vAlign w:val="center"/>
          </w:tcPr>
          <w:p w14:paraId="6C9F2D5B" w14:textId="77777777" w:rsidR="005C46AB" w:rsidRPr="009E4E22" w:rsidRDefault="00000000">
            <w:pPr>
              <w:spacing w:after="0" w:line="240" w:lineRule="auto"/>
              <w:ind w:firstLine="0"/>
              <w:jc w:val="center"/>
              <w:rPr>
                <w:rFonts w:cs="Times New Roman"/>
              </w:rPr>
            </w:pPr>
            <w:r w:rsidRPr="009E4E22">
              <w:rPr>
                <w:rFonts w:cs="Times New Roman"/>
                <w:b/>
                <w:sz w:val="20"/>
              </w:rPr>
              <w:t>Profile metric</w:t>
            </w:r>
          </w:p>
        </w:tc>
        <w:tc>
          <w:tcPr>
            <w:tcW w:w="1778" w:type="dxa"/>
            <w:shd w:val="clear" w:color="auto" w:fill="D9EAF7"/>
            <w:tcMar>
              <w:top w:w="72" w:type="dxa"/>
              <w:left w:w="90" w:type="dxa"/>
              <w:bottom w:w="72" w:type="dxa"/>
              <w:right w:w="90" w:type="dxa"/>
            </w:tcMar>
            <w:vAlign w:val="center"/>
          </w:tcPr>
          <w:p w14:paraId="319BEF13" w14:textId="77777777" w:rsidR="005C46AB" w:rsidRPr="009E4E22" w:rsidRDefault="00000000">
            <w:pPr>
              <w:spacing w:after="0" w:line="240" w:lineRule="auto"/>
              <w:ind w:firstLine="0"/>
              <w:jc w:val="center"/>
              <w:rPr>
                <w:rFonts w:cs="Times New Roman"/>
              </w:rPr>
            </w:pPr>
            <w:r w:rsidRPr="009E4E22">
              <w:rPr>
                <w:rFonts w:cs="Times New Roman"/>
                <w:b/>
                <w:sz w:val="20"/>
              </w:rPr>
              <w:t>Baseline</w:t>
            </w:r>
          </w:p>
        </w:tc>
        <w:tc>
          <w:tcPr>
            <w:tcW w:w="1778" w:type="dxa"/>
            <w:shd w:val="clear" w:color="auto" w:fill="D9EAF7"/>
            <w:tcMar>
              <w:top w:w="72" w:type="dxa"/>
              <w:left w:w="90" w:type="dxa"/>
              <w:bottom w:w="72" w:type="dxa"/>
              <w:right w:w="90" w:type="dxa"/>
            </w:tcMar>
            <w:vAlign w:val="center"/>
          </w:tcPr>
          <w:p w14:paraId="462F7ED9" w14:textId="77777777" w:rsidR="005C46AB" w:rsidRPr="009E4E22" w:rsidRDefault="00000000">
            <w:pPr>
              <w:spacing w:after="0" w:line="240" w:lineRule="auto"/>
              <w:ind w:firstLine="0"/>
              <w:jc w:val="center"/>
              <w:rPr>
                <w:rFonts w:cs="Times New Roman"/>
              </w:rPr>
            </w:pPr>
            <w:r w:rsidRPr="009E4E22">
              <w:rPr>
                <w:rFonts w:cs="Times New Roman"/>
                <w:b/>
                <w:sz w:val="20"/>
              </w:rPr>
              <w:t>After fixes</w:t>
            </w:r>
          </w:p>
        </w:tc>
        <w:tc>
          <w:tcPr>
            <w:tcW w:w="1823" w:type="dxa"/>
            <w:shd w:val="clear" w:color="auto" w:fill="D9EAF7"/>
            <w:tcMar>
              <w:top w:w="72" w:type="dxa"/>
              <w:left w:w="90" w:type="dxa"/>
              <w:bottom w:w="72" w:type="dxa"/>
              <w:right w:w="90" w:type="dxa"/>
            </w:tcMar>
            <w:vAlign w:val="center"/>
          </w:tcPr>
          <w:p w14:paraId="27222798" w14:textId="77777777" w:rsidR="005C46AB" w:rsidRPr="009E4E22" w:rsidRDefault="00000000">
            <w:pPr>
              <w:spacing w:after="0" w:line="240" w:lineRule="auto"/>
              <w:ind w:firstLine="0"/>
              <w:jc w:val="center"/>
              <w:rPr>
                <w:rFonts w:cs="Times New Roman"/>
              </w:rPr>
            </w:pPr>
            <w:r w:rsidRPr="009E4E22">
              <w:rPr>
                <w:rFonts w:cs="Times New Roman"/>
                <w:b/>
                <w:sz w:val="20"/>
              </w:rPr>
              <w:t>Fresh interpretation</w:t>
            </w:r>
          </w:p>
        </w:tc>
      </w:tr>
      <w:tr w:rsidR="00D0055A" w:rsidRPr="009E4E22" w14:paraId="6A719B84" w14:textId="77777777">
        <w:tc>
          <w:tcPr>
            <w:tcW w:w="2221" w:type="dxa"/>
            <w:tcMar>
              <w:top w:w="72" w:type="dxa"/>
              <w:left w:w="90" w:type="dxa"/>
              <w:bottom w:w="72" w:type="dxa"/>
              <w:right w:w="90" w:type="dxa"/>
            </w:tcMar>
            <w:vAlign w:val="center"/>
          </w:tcPr>
          <w:p w14:paraId="49C475A8"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/reports/account-ledger</w:t>
            </w:r>
          </w:p>
        </w:tc>
        <w:tc>
          <w:tcPr>
            <w:tcW w:w="1760" w:type="dxa"/>
            <w:tcMar>
              <w:top w:w="72" w:type="dxa"/>
              <w:left w:w="90" w:type="dxa"/>
              <w:bottom w:w="72" w:type="dxa"/>
              <w:right w:w="90" w:type="dxa"/>
            </w:tcMar>
            <w:vAlign w:val="center"/>
          </w:tcPr>
          <w:p w14:paraId="10E28ADF" w14:textId="77777777" w:rsidR="005C46AB" w:rsidRPr="009E4E22" w:rsidRDefault="00000000">
            <w:pPr>
              <w:spacing w:after="0" w:line="240" w:lineRule="auto"/>
              <w:ind w:firstLine="0"/>
              <w:jc w:val="left"/>
              <w:rPr>
                <w:rFonts w:cs="Times New Roman"/>
              </w:rPr>
            </w:pPr>
            <w:r w:rsidRPr="009E4E22">
              <w:rPr>
                <w:rFonts w:cs="Times New Roman"/>
                <w:sz w:val="20"/>
              </w:rPr>
              <w:t>Soak p95</w:t>
            </w:r>
          </w:p>
        </w:tc>
        <w:tc>
          <w:tcPr>
            <w:tcW w:w="1778" w:type="dxa"/>
            <w:tcMar>
              <w:top w:w="72" w:type="dxa"/>
              <w:left w:w="90" w:type="dxa"/>
              <w:bottom w:w="72" w:type="dxa"/>
              <w:right w:w="90" w:type="dxa"/>
            </w:tcMar>
            <w:vAlign w:val="center"/>
          </w:tcPr>
          <w:p w14:paraId="5DF64282" w14:textId="77777777" w:rsidR="005C46AB" w:rsidRPr="009E4E22" w:rsidRDefault="00000000">
            <w:pPr>
              <w:spacing w:after="0" w:line="240" w:lineRule="auto"/>
              <w:ind w:firstLine="0"/>
              <w:jc w:val="left"/>
              <w:rPr>
                <w:rFonts w:cs="Times New Roman"/>
              </w:rPr>
            </w:pPr>
            <w:r w:rsidRPr="009E4E22">
              <w:rPr>
                <w:rFonts w:cs="Times New Roman"/>
                <w:sz w:val="20"/>
              </w:rPr>
              <w:t>741.95 ms</w:t>
            </w:r>
          </w:p>
        </w:tc>
        <w:tc>
          <w:tcPr>
            <w:tcW w:w="1778" w:type="dxa"/>
            <w:tcMar>
              <w:top w:w="72" w:type="dxa"/>
              <w:left w:w="90" w:type="dxa"/>
              <w:bottom w:w="72" w:type="dxa"/>
              <w:right w:w="90" w:type="dxa"/>
            </w:tcMar>
            <w:vAlign w:val="center"/>
          </w:tcPr>
          <w:p w14:paraId="4B626997" w14:textId="77777777" w:rsidR="005C46AB" w:rsidRPr="009E4E22" w:rsidRDefault="00000000">
            <w:pPr>
              <w:spacing w:after="0" w:line="240" w:lineRule="auto"/>
              <w:ind w:firstLine="0"/>
              <w:jc w:val="left"/>
              <w:rPr>
                <w:rFonts w:cs="Times New Roman"/>
              </w:rPr>
            </w:pPr>
            <w:r w:rsidRPr="009E4E22">
              <w:rPr>
                <w:rFonts w:cs="Times New Roman"/>
                <w:sz w:val="20"/>
              </w:rPr>
              <w:t>3825.70 ms</w:t>
            </w:r>
          </w:p>
        </w:tc>
        <w:tc>
          <w:tcPr>
            <w:tcW w:w="1823" w:type="dxa"/>
            <w:tcMar>
              <w:top w:w="72" w:type="dxa"/>
              <w:left w:w="90" w:type="dxa"/>
              <w:bottom w:w="72" w:type="dxa"/>
              <w:right w:w="90" w:type="dxa"/>
            </w:tcMar>
            <w:vAlign w:val="center"/>
          </w:tcPr>
          <w:p w14:paraId="1979A312" w14:textId="77777777" w:rsidR="005C46AB" w:rsidRPr="009E4E22" w:rsidRDefault="00000000">
            <w:pPr>
              <w:spacing w:after="0" w:line="240" w:lineRule="auto"/>
              <w:ind w:firstLine="0"/>
              <w:jc w:val="left"/>
              <w:rPr>
                <w:rFonts w:cs="Times New Roman"/>
              </w:rPr>
            </w:pPr>
            <w:r w:rsidRPr="009E4E22">
              <w:rPr>
                <w:rFonts w:cs="Times New Roman"/>
                <w:sz w:val="20"/>
              </w:rPr>
              <w:t>Regression under the fresh sustained-load run</w:t>
            </w:r>
          </w:p>
        </w:tc>
      </w:tr>
      <w:tr w:rsidR="00D0055A" w:rsidRPr="009E4E22" w14:paraId="05F39A8D" w14:textId="77777777">
        <w:tc>
          <w:tcPr>
            <w:tcW w:w="2221" w:type="dxa"/>
            <w:tcMar>
              <w:top w:w="72" w:type="dxa"/>
              <w:left w:w="90" w:type="dxa"/>
              <w:bottom w:w="72" w:type="dxa"/>
              <w:right w:w="90" w:type="dxa"/>
            </w:tcMar>
            <w:vAlign w:val="center"/>
          </w:tcPr>
          <w:p w14:paraId="2367F6B7"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/reports/account-ledger</w:t>
            </w:r>
          </w:p>
        </w:tc>
        <w:tc>
          <w:tcPr>
            <w:tcW w:w="1760" w:type="dxa"/>
            <w:tcMar>
              <w:top w:w="72" w:type="dxa"/>
              <w:left w:w="90" w:type="dxa"/>
              <w:bottom w:w="72" w:type="dxa"/>
              <w:right w:w="90" w:type="dxa"/>
            </w:tcMar>
            <w:vAlign w:val="center"/>
          </w:tcPr>
          <w:p w14:paraId="66708333" w14:textId="77777777" w:rsidR="005C46AB" w:rsidRPr="009E4E22" w:rsidRDefault="00000000">
            <w:pPr>
              <w:spacing w:after="0" w:line="240" w:lineRule="auto"/>
              <w:ind w:firstLine="0"/>
              <w:jc w:val="left"/>
              <w:rPr>
                <w:rFonts w:cs="Times New Roman"/>
              </w:rPr>
            </w:pPr>
            <w:r w:rsidRPr="009E4E22">
              <w:rPr>
                <w:rFonts w:cs="Times New Roman"/>
                <w:sz w:val="20"/>
              </w:rPr>
              <w:t>Spike p95</w:t>
            </w:r>
          </w:p>
        </w:tc>
        <w:tc>
          <w:tcPr>
            <w:tcW w:w="1778" w:type="dxa"/>
            <w:tcMar>
              <w:top w:w="72" w:type="dxa"/>
              <w:left w:w="90" w:type="dxa"/>
              <w:bottom w:w="72" w:type="dxa"/>
              <w:right w:w="90" w:type="dxa"/>
            </w:tcMar>
            <w:vAlign w:val="center"/>
          </w:tcPr>
          <w:p w14:paraId="056628A0" w14:textId="77777777" w:rsidR="005C46AB" w:rsidRPr="009E4E22" w:rsidRDefault="00000000">
            <w:pPr>
              <w:spacing w:after="0" w:line="240" w:lineRule="auto"/>
              <w:ind w:firstLine="0"/>
              <w:jc w:val="left"/>
              <w:rPr>
                <w:rFonts w:cs="Times New Roman"/>
              </w:rPr>
            </w:pPr>
            <w:r w:rsidRPr="009E4E22">
              <w:rPr>
                <w:rFonts w:cs="Times New Roman"/>
                <w:sz w:val="20"/>
              </w:rPr>
              <w:t>50288.30 ms</w:t>
            </w:r>
          </w:p>
        </w:tc>
        <w:tc>
          <w:tcPr>
            <w:tcW w:w="1778" w:type="dxa"/>
            <w:tcMar>
              <w:top w:w="72" w:type="dxa"/>
              <w:left w:w="90" w:type="dxa"/>
              <w:bottom w:w="72" w:type="dxa"/>
              <w:right w:w="90" w:type="dxa"/>
            </w:tcMar>
            <w:vAlign w:val="center"/>
          </w:tcPr>
          <w:p w14:paraId="3B314796" w14:textId="77777777" w:rsidR="005C46AB" w:rsidRPr="009E4E22" w:rsidRDefault="00000000">
            <w:pPr>
              <w:spacing w:after="0" w:line="240" w:lineRule="auto"/>
              <w:ind w:firstLine="0"/>
              <w:jc w:val="left"/>
              <w:rPr>
                <w:rFonts w:cs="Times New Roman"/>
              </w:rPr>
            </w:pPr>
            <w:r w:rsidRPr="009E4E22">
              <w:rPr>
                <w:rFonts w:cs="Times New Roman"/>
                <w:sz w:val="20"/>
              </w:rPr>
              <w:t>12910.20 ms</w:t>
            </w:r>
          </w:p>
        </w:tc>
        <w:tc>
          <w:tcPr>
            <w:tcW w:w="1823" w:type="dxa"/>
            <w:tcMar>
              <w:top w:w="72" w:type="dxa"/>
              <w:left w:w="90" w:type="dxa"/>
              <w:bottom w:w="72" w:type="dxa"/>
              <w:right w:w="90" w:type="dxa"/>
            </w:tcMar>
            <w:vAlign w:val="center"/>
          </w:tcPr>
          <w:p w14:paraId="6C940794" w14:textId="77777777" w:rsidR="005C46AB" w:rsidRPr="009E4E22" w:rsidRDefault="00000000">
            <w:pPr>
              <w:spacing w:after="0" w:line="240" w:lineRule="auto"/>
              <w:ind w:firstLine="0"/>
              <w:jc w:val="left"/>
              <w:rPr>
                <w:rFonts w:cs="Times New Roman"/>
              </w:rPr>
            </w:pPr>
            <w:r w:rsidRPr="009E4E22">
              <w:rPr>
                <w:rFonts w:cs="Times New Roman"/>
                <w:sz w:val="20"/>
              </w:rPr>
              <w:t xml:space="preserve">Improved under </w:t>
            </w:r>
            <w:proofErr w:type="gramStart"/>
            <w:r w:rsidRPr="009E4E22">
              <w:rPr>
                <w:rFonts w:cs="Times New Roman"/>
                <w:sz w:val="20"/>
              </w:rPr>
              <w:t>spike</w:t>
            </w:r>
            <w:proofErr w:type="gramEnd"/>
            <w:r w:rsidRPr="009E4E22">
              <w:rPr>
                <w:rFonts w:cs="Times New Roman"/>
                <w:sz w:val="20"/>
              </w:rPr>
              <w:t>, but remained the slowest report endpoint</w:t>
            </w:r>
          </w:p>
        </w:tc>
      </w:tr>
      <w:tr w:rsidR="00D0055A" w:rsidRPr="009E4E22" w14:paraId="153F1CAA" w14:textId="77777777">
        <w:tc>
          <w:tcPr>
            <w:tcW w:w="2221" w:type="dxa"/>
            <w:tcMar>
              <w:top w:w="72" w:type="dxa"/>
              <w:left w:w="90" w:type="dxa"/>
              <w:bottom w:w="72" w:type="dxa"/>
              <w:right w:w="90" w:type="dxa"/>
            </w:tcMar>
            <w:vAlign w:val="center"/>
          </w:tcPr>
          <w:p w14:paraId="6D7CC858"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/reports/trial-balance</w:t>
            </w:r>
          </w:p>
        </w:tc>
        <w:tc>
          <w:tcPr>
            <w:tcW w:w="1760" w:type="dxa"/>
            <w:tcMar>
              <w:top w:w="72" w:type="dxa"/>
              <w:left w:w="90" w:type="dxa"/>
              <w:bottom w:w="72" w:type="dxa"/>
              <w:right w:w="90" w:type="dxa"/>
            </w:tcMar>
            <w:vAlign w:val="center"/>
          </w:tcPr>
          <w:p w14:paraId="671ECFDA" w14:textId="77777777" w:rsidR="005C46AB" w:rsidRPr="009E4E22" w:rsidRDefault="00000000">
            <w:pPr>
              <w:spacing w:after="0" w:line="240" w:lineRule="auto"/>
              <w:ind w:firstLine="0"/>
              <w:jc w:val="left"/>
              <w:rPr>
                <w:rFonts w:cs="Times New Roman"/>
              </w:rPr>
            </w:pPr>
            <w:r w:rsidRPr="009E4E22">
              <w:rPr>
                <w:rFonts w:cs="Times New Roman"/>
                <w:sz w:val="20"/>
              </w:rPr>
              <w:t>Spike p95</w:t>
            </w:r>
          </w:p>
        </w:tc>
        <w:tc>
          <w:tcPr>
            <w:tcW w:w="1778" w:type="dxa"/>
            <w:tcMar>
              <w:top w:w="72" w:type="dxa"/>
              <w:left w:w="90" w:type="dxa"/>
              <w:bottom w:w="72" w:type="dxa"/>
              <w:right w:w="90" w:type="dxa"/>
            </w:tcMar>
            <w:vAlign w:val="center"/>
          </w:tcPr>
          <w:p w14:paraId="2418D003" w14:textId="77777777" w:rsidR="005C46AB" w:rsidRPr="009E4E22" w:rsidRDefault="00000000">
            <w:pPr>
              <w:spacing w:after="0" w:line="240" w:lineRule="auto"/>
              <w:ind w:firstLine="0"/>
              <w:jc w:val="left"/>
              <w:rPr>
                <w:rFonts w:cs="Times New Roman"/>
              </w:rPr>
            </w:pPr>
            <w:r w:rsidRPr="009E4E22">
              <w:rPr>
                <w:rFonts w:cs="Times New Roman"/>
                <w:sz w:val="20"/>
              </w:rPr>
              <w:t>31142.45 ms</w:t>
            </w:r>
          </w:p>
        </w:tc>
        <w:tc>
          <w:tcPr>
            <w:tcW w:w="1778" w:type="dxa"/>
            <w:tcMar>
              <w:top w:w="72" w:type="dxa"/>
              <w:left w:w="90" w:type="dxa"/>
              <w:bottom w:w="72" w:type="dxa"/>
              <w:right w:w="90" w:type="dxa"/>
            </w:tcMar>
            <w:vAlign w:val="center"/>
          </w:tcPr>
          <w:p w14:paraId="66F0D98E" w14:textId="77777777" w:rsidR="005C46AB" w:rsidRPr="009E4E22" w:rsidRDefault="00000000">
            <w:pPr>
              <w:spacing w:after="0" w:line="240" w:lineRule="auto"/>
              <w:ind w:firstLine="0"/>
              <w:jc w:val="left"/>
              <w:rPr>
                <w:rFonts w:cs="Times New Roman"/>
              </w:rPr>
            </w:pPr>
            <w:r w:rsidRPr="009E4E22">
              <w:rPr>
                <w:rFonts w:cs="Times New Roman"/>
                <w:sz w:val="20"/>
              </w:rPr>
              <w:t>2797.70 ms</w:t>
            </w:r>
          </w:p>
        </w:tc>
        <w:tc>
          <w:tcPr>
            <w:tcW w:w="1823" w:type="dxa"/>
            <w:tcMar>
              <w:top w:w="72" w:type="dxa"/>
              <w:left w:w="90" w:type="dxa"/>
              <w:bottom w:w="72" w:type="dxa"/>
              <w:right w:w="90" w:type="dxa"/>
            </w:tcMar>
            <w:vAlign w:val="center"/>
          </w:tcPr>
          <w:p w14:paraId="40D70DF4" w14:textId="77777777" w:rsidR="005C46AB" w:rsidRPr="009E4E22" w:rsidRDefault="00000000">
            <w:pPr>
              <w:spacing w:after="0" w:line="240" w:lineRule="auto"/>
              <w:ind w:firstLine="0"/>
              <w:jc w:val="left"/>
              <w:rPr>
                <w:rFonts w:cs="Times New Roman"/>
              </w:rPr>
            </w:pPr>
            <w:r w:rsidRPr="009E4E22">
              <w:rPr>
                <w:rFonts w:cs="Times New Roman"/>
                <w:sz w:val="20"/>
              </w:rPr>
              <w:t>Large spike-profile improvement</w:t>
            </w:r>
          </w:p>
        </w:tc>
      </w:tr>
      <w:tr w:rsidR="00D0055A" w:rsidRPr="009E4E22" w14:paraId="3E582134" w14:textId="77777777">
        <w:tc>
          <w:tcPr>
            <w:tcW w:w="2221" w:type="dxa"/>
            <w:tcMar>
              <w:top w:w="72" w:type="dxa"/>
              <w:left w:w="90" w:type="dxa"/>
              <w:bottom w:w="72" w:type="dxa"/>
              <w:right w:w="90" w:type="dxa"/>
            </w:tcMar>
            <w:vAlign w:val="center"/>
          </w:tcPr>
          <w:p w14:paraId="313B6320"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/reports/profit-loss</w:t>
            </w:r>
          </w:p>
        </w:tc>
        <w:tc>
          <w:tcPr>
            <w:tcW w:w="1760" w:type="dxa"/>
            <w:tcMar>
              <w:top w:w="72" w:type="dxa"/>
              <w:left w:w="90" w:type="dxa"/>
              <w:bottom w:w="72" w:type="dxa"/>
              <w:right w:w="90" w:type="dxa"/>
            </w:tcMar>
            <w:vAlign w:val="center"/>
          </w:tcPr>
          <w:p w14:paraId="4E569366" w14:textId="77777777" w:rsidR="005C46AB" w:rsidRPr="009E4E22" w:rsidRDefault="00000000">
            <w:pPr>
              <w:spacing w:after="0" w:line="240" w:lineRule="auto"/>
              <w:ind w:firstLine="0"/>
              <w:jc w:val="left"/>
              <w:rPr>
                <w:rFonts w:cs="Times New Roman"/>
              </w:rPr>
            </w:pPr>
            <w:r w:rsidRPr="009E4E22">
              <w:rPr>
                <w:rFonts w:cs="Times New Roman"/>
                <w:sz w:val="20"/>
              </w:rPr>
              <w:t>Spike p95</w:t>
            </w:r>
          </w:p>
        </w:tc>
        <w:tc>
          <w:tcPr>
            <w:tcW w:w="1778" w:type="dxa"/>
            <w:tcMar>
              <w:top w:w="72" w:type="dxa"/>
              <w:left w:w="90" w:type="dxa"/>
              <w:bottom w:w="72" w:type="dxa"/>
              <w:right w:w="90" w:type="dxa"/>
            </w:tcMar>
            <w:vAlign w:val="center"/>
          </w:tcPr>
          <w:p w14:paraId="6A61828C" w14:textId="77777777" w:rsidR="005C46AB" w:rsidRPr="009E4E22" w:rsidRDefault="00000000">
            <w:pPr>
              <w:spacing w:after="0" w:line="240" w:lineRule="auto"/>
              <w:ind w:firstLine="0"/>
              <w:jc w:val="left"/>
              <w:rPr>
                <w:rFonts w:cs="Times New Roman"/>
              </w:rPr>
            </w:pPr>
            <w:r w:rsidRPr="009E4E22">
              <w:rPr>
                <w:rFonts w:cs="Times New Roman"/>
                <w:sz w:val="20"/>
              </w:rPr>
              <w:t>31487.90 ms</w:t>
            </w:r>
          </w:p>
        </w:tc>
        <w:tc>
          <w:tcPr>
            <w:tcW w:w="1778" w:type="dxa"/>
            <w:tcMar>
              <w:top w:w="72" w:type="dxa"/>
              <w:left w:w="90" w:type="dxa"/>
              <w:bottom w:w="72" w:type="dxa"/>
              <w:right w:w="90" w:type="dxa"/>
            </w:tcMar>
            <w:vAlign w:val="center"/>
          </w:tcPr>
          <w:p w14:paraId="39DA348A" w14:textId="77777777" w:rsidR="005C46AB" w:rsidRPr="009E4E22" w:rsidRDefault="00000000">
            <w:pPr>
              <w:spacing w:after="0" w:line="240" w:lineRule="auto"/>
              <w:ind w:firstLine="0"/>
              <w:jc w:val="left"/>
              <w:rPr>
                <w:rFonts w:cs="Times New Roman"/>
              </w:rPr>
            </w:pPr>
            <w:r w:rsidRPr="009E4E22">
              <w:rPr>
                <w:rFonts w:cs="Times New Roman"/>
                <w:sz w:val="20"/>
              </w:rPr>
              <w:t>2342.75 ms</w:t>
            </w:r>
          </w:p>
        </w:tc>
        <w:tc>
          <w:tcPr>
            <w:tcW w:w="1823" w:type="dxa"/>
            <w:tcMar>
              <w:top w:w="72" w:type="dxa"/>
              <w:left w:w="90" w:type="dxa"/>
              <w:bottom w:w="72" w:type="dxa"/>
              <w:right w:w="90" w:type="dxa"/>
            </w:tcMar>
            <w:vAlign w:val="center"/>
          </w:tcPr>
          <w:p w14:paraId="031E5965" w14:textId="77777777" w:rsidR="005C46AB" w:rsidRPr="009E4E22" w:rsidRDefault="00000000">
            <w:pPr>
              <w:spacing w:after="0" w:line="240" w:lineRule="auto"/>
              <w:ind w:firstLine="0"/>
              <w:jc w:val="left"/>
              <w:rPr>
                <w:rFonts w:cs="Times New Roman"/>
              </w:rPr>
            </w:pPr>
            <w:r w:rsidRPr="009E4E22">
              <w:rPr>
                <w:rFonts w:cs="Times New Roman"/>
                <w:sz w:val="20"/>
              </w:rPr>
              <w:t>Large spike-profile improvement</w:t>
            </w:r>
          </w:p>
        </w:tc>
      </w:tr>
      <w:tr w:rsidR="00D0055A" w:rsidRPr="009E4E22" w14:paraId="17F3A130" w14:textId="77777777">
        <w:tc>
          <w:tcPr>
            <w:tcW w:w="2221" w:type="dxa"/>
            <w:tcMar>
              <w:top w:w="72" w:type="dxa"/>
              <w:left w:w="90" w:type="dxa"/>
              <w:bottom w:w="72" w:type="dxa"/>
              <w:right w:w="90" w:type="dxa"/>
            </w:tcMar>
            <w:vAlign w:val="center"/>
          </w:tcPr>
          <w:p w14:paraId="55FE937F"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GET /reports/balance-sheet</w:t>
            </w:r>
          </w:p>
        </w:tc>
        <w:tc>
          <w:tcPr>
            <w:tcW w:w="1760" w:type="dxa"/>
            <w:tcMar>
              <w:top w:w="72" w:type="dxa"/>
              <w:left w:w="90" w:type="dxa"/>
              <w:bottom w:w="72" w:type="dxa"/>
              <w:right w:w="90" w:type="dxa"/>
            </w:tcMar>
            <w:vAlign w:val="center"/>
          </w:tcPr>
          <w:p w14:paraId="226D442F" w14:textId="77777777" w:rsidR="005C46AB" w:rsidRPr="009E4E22" w:rsidRDefault="00000000">
            <w:pPr>
              <w:spacing w:after="0" w:line="240" w:lineRule="auto"/>
              <w:ind w:firstLine="0"/>
              <w:jc w:val="left"/>
              <w:rPr>
                <w:rFonts w:cs="Times New Roman"/>
              </w:rPr>
            </w:pPr>
            <w:r w:rsidRPr="009E4E22">
              <w:rPr>
                <w:rFonts w:cs="Times New Roman"/>
                <w:sz w:val="20"/>
              </w:rPr>
              <w:t>Spike p95</w:t>
            </w:r>
          </w:p>
        </w:tc>
        <w:tc>
          <w:tcPr>
            <w:tcW w:w="1778" w:type="dxa"/>
            <w:tcMar>
              <w:top w:w="72" w:type="dxa"/>
              <w:left w:w="90" w:type="dxa"/>
              <w:bottom w:w="72" w:type="dxa"/>
              <w:right w:w="90" w:type="dxa"/>
            </w:tcMar>
            <w:vAlign w:val="center"/>
          </w:tcPr>
          <w:p w14:paraId="54DD78C5" w14:textId="77777777" w:rsidR="005C46AB" w:rsidRPr="009E4E22" w:rsidRDefault="00000000">
            <w:pPr>
              <w:spacing w:after="0" w:line="240" w:lineRule="auto"/>
              <w:ind w:firstLine="0"/>
              <w:jc w:val="left"/>
              <w:rPr>
                <w:rFonts w:cs="Times New Roman"/>
              </w:rPr>
            </w:pPr>
            <w:r w:rsidRPr="009E4E22">
              <w:rPr>
                <w:rFonts w:cs="Times New Roman"/>
                <w:sz w:val="20"/>
              </w:rPr>
              <w:t>32732.65 ms</w:t>
            </w:r>
          </w:p>
        </w:tc>
        <w:tc>
          <w:tcPr>
            <w:tcW w:w="1778" w:type="dxa"/>
            <w:tcMar>
              <w:top w:w="72" w:type="dxa"/>
              <w:left w:w="90" w:type="dxa"/>
              <w:bottom w:w="72" w:type="dxa"/>
              <w:right w:w="90" w:type="dxa"/>
            </w:tcMar>
            <w:vAlign w:val="center"/>
          </w:tcPr>
          <w:p w14:paraId="4F6EF229" w14:textId="77777777" w:rsidR="005C46AB" w:rsidRPr="009E4E22" w:rsidRDefault="00000000">
            <w:pPr>
              <w:spacing w:after="0" w:line="240" w:lineRule="auto"/>
              <w:ind w:firstLine="0"/>
              <w:jc w:val="left"/>
              <w:rPr>
                <w:rFonts w:cs="Times New Roman"/>
              </w:rPr>
            </w:pPr>
            <w:r w:rsidRPr="009E4E22">
              <w:rPr>
                <w:rFonts w:cs="Times New Roman"/>
                <w:sz w:val="20"/>
              </w:rPr>
              <w:t>2554.90 ms</w:t>
            </w:r>
          </w:p>
        </w:tc>
        <w:tc>
          <w:tcPr>
            <w:tcW w:w="1823" w:type="dxa"/>
            <w:tcMar>
              <w:top w:w="72" w:type="dxa"/>
              <w:left w:w="90" w:type="dxa"/>
              <w:bottom w:w="72" w:type="dxa"/>
              <w:right w:w="90" w:type="dxa"/>
            </w:tcMar>
            <w:vAlign w:val="center"/>
          </w:tcPr>
          <w:p w14:paraId="6E4CEB81" w14:textId="77777777" w:rsidR="005C46AB" w:rsidRPr="009E4E22" w:rsidRDefault="00000000">
            <w:pPr>
              <w:spacing w:after="0" w:line="240" w:lineRule="auto"/>
              <w:ind w:firstLine="0"/>
              <w:jc w:val="left"/>
              <w:rPr>
                <w:rFonts w:cs="Times New Roman"/>
              </w:rPr>
            </w:pPr>
            <w:r w:rsidRPr="009E4E22">
              <w:rPr>
                <w:rFonts w:cs="Times New Roman"/>
                <w:sz w:val="20"/>
              </w:rPr>
              <w:t>Large spike-profile improvement</w:t>
            </w:r>
          </w:p>
        </w:tc>
      </w:tr>
      <w:tr w:rsidR="00D0055A" w:rsidRPr="009E4E22" w14:paraId="44542A4B" w14:textId="77777777">
        <w:tc>
          <w:tcPr>
            <w:tcW w:w="2221" w:type="dxa"/>
            <w:tcMar>
              <w:top w:w="72" w:type="dxa"/>
              <w:left w:w="90" w:type="dxa"/>
              <w:bottom w:w="72" w:type="dxa"/>
              <w:right w:w="90" w:type="dxa"/>
            </w:tcMar>
            <w:vAlign w:val="center"/>
          </w:tcPr>
          <w:p w14:paraId="787B6282" w14:textId="77777777" w:rsidR="005C46AB" w:rsidRPr="009E4E22" w:rsidRDefault="00000000">
            <w:pPr>
              <w:spacing w:after="0" w:line="240" w:lineRule="auto"/>
              <w:ind w:firstLine="0"/>
              <w:jc w:val="left"/>
              <w:rPr>
                <w:rFonts w:cs="Times New Roman"/>
              </w:rPr>
            </w:pPr>
            <w:r>
              <w:rPr>
                <w:rFonts w:ascii="Courier New" w:eastAsia="Courier New" w:hAnsi="Courier New" w:cs="Courier New"/>
                <w:sz w:val="20"/>
              </w:rPr>
              <w:t>POST /journal-entries/bulk</w:t>
            </w:r>
          </w:p>
        </w:tc>
        <w:tc>
          <w:tcPr>
            <w:tcW w:w="1760" w:type="dxa"/>
            <w:tcMar>
              <w:top w:w="72" w:type="dxa"/>
              <w:left w:w="90" w:type="dxa"/>
              <w:bottom w:w="72" w:type="dxa"/>
              <w:right w:w="90" w:type="dxa"/>
            </w:tcMar>
            <w:vAlign w:val="center"/>
          </w:tcPr>
          <w:p w14:paraId="307F1EA5" w14:textId="77777777" w:rsidR="005C46AB" w:rsidRPr="009E4E22" w:rsidRDefault="00000000">
            <w:pPr>
              <w:spacing w:after="0" w:line="240" w:lineRule="auto"/>
              <w:ind w:firstLine="0"/>
              <w:jc w:val="left"/>
              <w:rPr>
                <w:rFonts w:cs="Times New Roman"/>
              </w:rPr>
            </w:pPr>
            <w:r w:rsidRPr="009E4E22">
              <w:rPr>
                <w:rFonts w:cs="Times New Roman"/>
                <w:sz w:val="20"/>
              </w:rPr>
              <w:t>Spike p95</w:t>
            </w:r>
          </w:p>
        </w:tc>
        <w:tc>
          <w:tcPr>
            <w:tcW w:w="1778" w:type="dxa"/>
            <w:tcMar>
              <w:top w:w="72" w:type="dxa"/>
              <w:left w:w="90" w:type="dxa"/>
              <w:bottom w:w="72" w:type="dxa"/>
              <w:right w:w="90" w:type="dxa"/>
            </w:tcMar>
            <w:vAlign w:val="center"/>
          </w:tcPr>
          <w:p w14:paraId="17C77EE1" w14:textId="77777777" w:rsidR="005C46AB" w:rsidRPr="009E4E22" w:rsidRDefault="00000000">
            <w:pPr>
              <w:spacing w:after="0" w:line="240" w:lineRule="auto"/>
              <w:ind w:firstLine="0"/>
              <w:jc w:val="left"/>
              <w:rPr>
                <w:rFonts w:cs="Times New Roman"/>
              </w:rPr>
            </w:pPr>
            <w:r w:rsidRPr="009E4E22">
              <w:rPr>
                <w:rFonts w:cs="Times New Roman"/>
                <w:sz w:val="20"/>
              </w:rPr>
              <w:t>12734.75 ms</w:t>
            </w:r>
          </w:p>
        </w:tc>
        <w:tc>
          <w:tcPr>
            <w:tcW w:w="1778" w:type="dxa"/>
            <w:tcMar>
              <w:top w:w="72" w:type="dxa"/>
              <w:left w:w="90" w:type="dxa"/>
              <w:bottom w:w="72" w:type="dxa"/>
              <w:right w:w="90" w:type="dxa"/>
            </w:tcMar>
            <w:vAlign w:val="center"/>
          </w:tcPr>
          <w:p w14:paraId="5B5B3688" w14:textId="77777777" w:rsidR="005C46AB" w:rsidRPr="009E4E22" w:rsidRDefault="00000000">
            <w:pPr>
              <w:spacing w:after="0" w:line="240" w:lineRule="auto"/>
              <w:ind w:firstLine="0"/>
              <w:jc w:val="left"/>
              <w:rPr>
                <w:rFonts w:cs="Times New Roman"/>
              </w:rPr>
            </w:pPr>
            <w:r w:rsidRPr="009E4E22">
              <w:rPr>
                <w:rFonts w:cs="Times New Roman"/>
                <w:sz w:val="20"/>
              </w:rPr>
              <w:t>2544.10 ms</w:t>
            </w:r>
          </w:p>
        </w:tc>
        <w:tc>
          <w:tcPr>
            <w:tcW w:w="1823" w:type="dxa"/>
            <w:tcMar>
              <w:top w:w="72" w:type="dxa"/>
              <w:left w:w="90" w:type="dxa"/>
              <w:bottom w:w="72" w:type="dxa"/>
              <w:right w:w="90" w:type="dxa"/>
            </w:tcMar>
            <w:vAlign w:val="center"/>
          </w:tcPr>
          <w:p w14:paraId="5547F378" w14:textId="77777777" w:rsidR="005C46AB" w:rsidRPr="009E4E22" w:rsidRDefault="00000000">
            <w:pPr>
              <w:spacing w:after="0" w:line="240" w:lineRule="auto"/>
              <w:ind w:firstLine="0"/>
              <w:jc w:val="left"/>
              <w:rPr>
                <w:rFonts w:cs="Times New Roman"/>
              </w:rPr>
            </w:pPr>
            <w:r w:rsidRPr="009E4E22">
              <w:rPr>
                <w:rFonts w:cs="Times New Roman"/>
                <w:sz w:val="20"/>
              </w:rPr>
              <w:t>Large spike-profile improvement</w:t>
            </w:r>
          </w:p>
        </w:tc>
      </w:tr>
    </w:tbl>
    <w:p w14:paraId="6BE76812" w14:textId="77777777" w:rsidR="00D0055A" w:rsidRPr="009E4E22" w:rsidRDefault="00000000" w:rsidP="0029128D">
      <w:pPr>
        <w:spacing w:after="120" w:line="480" w:lineRule="auto"/>
        <w:ind w:firstLine="720"/>
        <w:jc w:val="both"/>
        <w:rPr>
          <w:rFonts w:cs="Times New Roman"/>
          <w:b/>
          <w:bCs/>
          <w:szCs w:val="24"/>
        </w:rPr>
      </w:pPr>
      <w:r w:rsidRPr="009E4E22">
        <w:rPr>
          <w:rFonts w:eastAsia="Times New Roman" w:cs="Times New Roman" w:ascii="Times New Roman" w:hAnsi="Times New Roman"/>
          <w:sz w:val="24"/>
        </w:rPr>
        <w:t>The fresh endpoint evidence in Table 4.4 shows that spike-profile report endpoints improved substantially, but account-ledger soak p95 regressed. Endpoint improvements under one workload therefore cannot be generalized to the failed 100 VU and 500 VU core profiles.</w:t>
      </w:r>
    </w:p>
    <w:p w14:paraId="279058CD"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The fresh JMeter results are mixed. Soak and spike aggregate p95 improved, and spike errors fell to 0%, but 50 VU, 100 VU, and 500 VU aggregate p95 all worsened. Because the pre-registered core gate failed, the report treats the current performance remediation as unsuccessful for the core criterion rather than carrying forward the earlier historical success claim.</w:t>
      </w:r>
    </w:p>
    <w:p w14:paraId="67AB776D" w14:textId="77777777" w:rsidR="00D0055A" w:rsidRPr="009E4E22" w:rsidRDefault="00000000" w:rsidP="0029128D">
      <w:pPr>
        <w:keepLines/>
        <w:spacing w:after="120" w:line="480" w:lineRule="auto"/>
        <w:ind w:firstLine="720"/>
        <w:jc w:val="both"/>
        <w:rPr>
          <w:rFonts w:cs="Times New Roman"/>
          <w:szCs w:val="24"/>
        </w:rPr>
      </w:pPr>
      <w:r>
        <w:rPr>
          <w:rFonts w:eastAsia="Times New Roman" w:cs="Times New Roman" w:ascii="Times New Roman" w:hAnsi="Times New Roman"/>
          <w:sz w:val="24"/>
        </w:rPr>
        <w:t>Outcome judgment: Not Achieved for the core performance criterion and Partially Achieved for stress-profile behavior. The remediation core gate failed because 100 VU p95 was 1146.9 ms against a 500 ms threshold and 500 VU p95 was 1547.95 ms against a 1200 ms threshold. Soak total p95 improved from 443.95 ms to 171.0 ms, spike total p95 improved from 33401.75 ms to 4730.85 ms, and spike error rate fell from 0.4688% to 0.00%; these stress improvements do not compensate for the failed core gate. The implementation is shown in Listings G.1-G.3 of Appendix G, the execution controls are in Appendix K, the dashboards are Figures L.9-L.18, the traceability table is in Appendix M, and the limitations are in Appendix N.</w:t>
      </w:r>
    </w:p>
    <w:p w14:paraId="38119153" w14:textId="77777777" w:rsidR="00D0055A" w:rsidRPr="009E4E22" w:rsidRDefault="00000000" w:rsidP="0029128D">
      <w:pPr>
        <w:pStyle w:val="Heading2"/>
        <w:spacing w:line="480" w:lineRule="auto"/>
        <w:ind w:firstLine="0"/>
        <w:rPr>
          <w:rFonts w:ascii="Times New Roman" w:hAnsi="Times New Roman" w:cs="Times New Roman"/>
          <w:szCs w:val="24"/>
        </w:rPr>
      </w:pPr>
      <w:r w:rsidRPr="009E4E22">
        <w:rPr>
          <w:rFonts w:ascii="Times New Roman" w:eastAsia="Times New Roman" w:hAnsi="Times New Roman" w:cs="Times New Roman"/>
          <w:b/>
          <w:i w:val="0"/>
          <w:color w:val="000000"/>
          <w:sz w:val="28"/>
          <w:szCs w:val="24"/>
          <w:u w:val="none"/>
        </w:rPr>
        <w:t>4.5 Overall Assessment and Trade-offs</w:t>
      </w:r>
    </w:p>
    <w:p w14:paraId="1500F93E" w14:textId="77777777" w:rsidR="00D0055A" w:rsidRPr="009E4E22" w:rsidRDefault="00000000" w:rsidP="0029128D">
      <w:pPr>
        <w:pStyle w:val="Caption"/>
        <w:keepNext/>
        <w:spacing w:after="80" w:line="480" w:lineRule="auto"/>
        <w:ind w:firstLine="0"/>
        <w:jc w:val="center"/>
        <w:rPr>
          <w:b/>
          <w:bCs/>
        </w:rPr>
      </w:pPr>
      <w:r w:rsidRPr="009E4E22">
        <w:rPr>
          <w:rFonts w:ascii="Times New Roman" w:hAnsi="Times New Roman" w:eastAsia="Times New Roman" w:cs="Times New Roman"/>
          <w:sz w:val="24"/>
        </w:rPr>
        <w:t>Table 4.5. Overall outcome and closure matrix.</w:t>
      </w:r>
    </w:p>
    <w:tbl>
      <w:tblPr>
        <w:tblStyle w:val="TableGrid0"/>
        <w:tblW w:w="9360" w:type="dxa"/>
        <w:tblLayout w:type="fixed"/>
        <w:tblLook w:val="04A0" w:firstRow="1" w:lastRow="0" w:firstColumn="1" w:lastColumn="0" w:noHBand="0" w:noVBand="1"/>
      </w:tblPr>
      <w:tblGrid>
        <w:gridCol w:w="2340"/>
        <w:gridCol w:w="2340"/>
        <w:gridCol w:w="2340"/>
        <w:gridCol w:w="2340"/>
      </w:tblGrid>
      <w:tr w:rsidR="00D0055A" w:rsidRPr="009E4E22" w14:paraId="5F42FD58" w14:textId="77777777">
        <w:trPr>
          <w:tblHeader/>
        </w:trPr>
        <w:tc>
          <w:tcPr>
            <w:tcW w:w="2340" w:type="dxa"/>
            <w:shd w:val="clear" w:color="auto" w:fill="D9EAF7"/>
            <w:tcMar>
              <w:top w:w="72" w:type="dxa"/>
              <w:left w:w="90" w:type="dxa"/>
              <w:bottom w:w="72" w:type="dxa"/>
              <w:right w:w="90" w:type="dxa"/>
            </w:tcMar>
            <w:vAlign w:val="center"/>
          </w:tcPr>
          <w:p w14:paraId="61667C10" w14:textId="77777777" w:rsidR="005C46AB" w:rsidRPr="009E4E22" w:rsidRDefault="00000000">
            <w:pPr>
              <w:spacing w:after="0" w:line="240" w:lineRule="auto"/>
              <w:ind w:firstLine="0"/>
              <w:jc w:val="center"/>
              <w:rPr>
                <w:rFonts w:cs="Times New Roman"/>
              </w:rPr>
            </w:pPr>
            <w:r w:rsidRPr="009E4E22">
              <w:rPr>
                <w:rFonts w:cs="Times New Roman"/>
                <w:b/>
                <w:sz w:val="20"/>
              </w:rPr>
              <w:t>Tool</w:t>
            </w:r>
          </w:p>
        </w:tc>
        <w:tc>
          <w:tcPr>
            <w:tcW w:w="2340" w:type="dxa"/>
            <w:shd w:val="clear" w:color="auto" w:fill="D9EAF7"/>
            <w:tcMar>
              <w:top w:w="72" w:type="dxa"/>
              <w:left w:w="90" w:type="dxa"/>
              <w:bottom w:w="72" w:type="dxa"/>
              <w:right w:w="90" w:type="dxa"/>
            </w:tcMar>
            <w:vAlign w:val="center"/>
          </w:tcPr>
          <w:p w14:paraId="33B26906" w14:textId="77777777" w:rsidR="005C46AB" w:rsidRPr="009E4E22" w:rsidRDefault="00000000">
            <w:pPr>
              <w:spacing w:after="0" w:line="240" w:lineRule="auto"/>
              <w:ind w:firstLine="0"/>
              <w:jc w:val="center"/>
              <w:rPr>
                <w:rFonts w:cs="Times New Roman"/>
              </w:rPr>
            </w:pPr>
            <w:r w:rsidRPr="009E4E22">
              <w:rPr>
                <w:rFonts w:cs="Times New Roman"/>
                <w:b/>
                <w:sz w:val="20"/>
              </w:rPr>
              <w:t>Fresh baseline evidence</w:t>
            </w:r>
          </w:p>
        </w:tc>
        <w:tc>
          <w:tcPr>
            <w:tcW w:w="2340" w:type="dxa"/>
            <w:shd w:val="clear" w:color="auto" w:fill="D9EAF7"/>
            <w:tcMar>
              <w:top w:w="72" w:type="dxa"/>
              <w:left w:w="90" w:type="dxa"/>
              <w:bottom w:w="72" w:type="dxa"/>
              <w:right w:w="90" w:type="dxa"/>
            </w:tcMar>
            <w:vAlign w:val="center"/>
          </w:tcPr>
          <w:p w14:paraId="5E73E4A4" w14:textId="77777777" w:rsidR="005C46AB" w:rsidRPr="009E4E22" w:rsidRDefault="00000000">
            <w:pPr>
              <w:spacing w:after="0" w:line="240" w:lineRule="auto"/>
              <w:ind w:firstLine="0"/>
              <w:jc w:val="center"/>
              <w:rPr>
                <w:rFonts w:cs="Times New Roman"/>
              </w:rPr>
            </w:pPr>
            <w:r w:rsidRPr="009E4E22">
              <w:rPr>
                <w:rFonts w:cs="Times New Roman"/>
                <w:b/>
                <w:sz w:val="20"/>
              </w:rPr>
              <w:t>Fresh after-fix evidence</w:t>
            </w:r>
          </w:p>
        </w:tc>
        <w:tc>
          <w:tcPr>
            <w:tcW w:w="2340" w:type="dxa"/>
            <w:shd w:val="clear" w:color="auto" w:fill="D9EAF7"/>
            <w:tcMar>
              <w:top w:w="72" w:type="dxa"/>
              <w:left w:w="90" w:type="dxa"/>
              <w:bottom w:w="72" w:type="dxa"/>
              <w:right w:w="90" w:type="dxa"/>
            </w:tcMar>
            <w:vAlign w:val="center"/>
          </w:tcPr>
          <w:p w14:paraId="1F176323" w14:textId="77777777" w:rsidR="005C46AB" w:rsidRPr="009E4E22" w:rsidRDefault="00000000">
            <w:pPr>
              <w:spacing w:after="0" w:line="240" w:lineRule="auto"/>
              <w:ind w:firstLine="0"/>
              <w:jc w:val="center"/>
              <w:rPr>
                <w:rFonts w:cs="Times New Roman"/>
              </w:rPr>
            </w:pPr>
            <w:r w:rsidRPr="009E4E22">
              <w:rPr>
                <w:rFonts w:cs="Times New Roman"/>
                <w:b/>
                <w:sz w:val="20"/>
              </w:rPr>
              <w:t>Closure status</w:t>
            </w:r>
          </w:p>
        </w:tc>
      </w:tr>
      <w:tr w:rsidR="00D0055A" w:rsidRPr="009E4E22" w14:paraId="35502134" w14:textId="77777777">
        <w:tc>
          <w:tcPr>
            <w:tcW w:w="2340" w:type="dxa"/>
            <w:tcMar>
              <w:top w:w="72" w:type="dxa"/>
              <w:left w:w="90" w:type="dxa"/>
              <w:bottom w:w="72" w:type="dxa"/>
              <w:right w:w="90" w:type="dxa"/>
            </w:tcMar>
            <w:vAlign w:val="center"/>
          </w:tcPr>
          <w:p w14:paraId="27FE0BB0" w14:textId="77777777" w:rsidR="005C46AB" w:rsidRPr="009E4E22" w:rsidRDefault="00000000">
            <w:pPr>
              <w:spacing w:after="0" w:line="240" w:lineRule="auto"/>
              <w:ind w:firstLine="0"/>
              <w:jc w:val="left"/>
              <w:rPr>
                <w:rFonts w:cs="Times New Roman"/>
              </w:rPr>
            </w:pPr>
            <w:r w:rsidRPr="009E4E22">
              <w:rPr>
                <w:rFonts w:cs="Times New Roman"/>
                <w:sz w:val="20"/>
              </w:rPr>
              <w:t>SonarQube</w:t>
            </w:r>
          </w:p>
        </w:tc>
        <w:tc>
          <w:tcPr>
            <w:tcW w:w="2340" w:type="dxa"/>
            <w:tcMar>
              <w:top w:w="72" w:type="dxa"/>
              <w:left w:w="90" w:type="dxa"/>
              <w:bottom w:w="72" w:type="dxa"/>
              <w:right w:w="90" w:type="dxa"/>
            </w:tcMar>
            <w:vAlign w:val="center"/>
          </w:tcPr>
          <w:p w14:paraId="581315EF" w14:textId="77777777" w:rsidR="005C46AB" w:rsidRPr="009E4E22" w:rsidRDefault="00000000">
            <w:pPr>
              <w:spacing w:after="0" w:line="240" w:lineRule="auto"/>
              <w:ind w:firstLine="0"/>
              <w:jc w:val="left"/>
              <w:rPr>
                <w:rFonts w:cs="Times New Roman"/>
              </w:rPr>
            </w:pPr>
            <w:r w:rsidRPr="009E4E22">
              <w:rPr>
                <w:rFonts w:cs="Times New Roman"/>
                <w:sz w:val="20"/>
              </w:rPr>
              <w:t>17 unique issues; coverage 74.4%</w:t>
            </w:r>
          </w:p>
        </w:tc>
        <w:tc>
          <w:tcPr>
            <w:tcW w:w="2340" w:type="dxa"/>
            <w:tcMar>
              <w:top w:w="72" w:type="dxa"/>
              <w:left w:w="90" w:type="dxa"/>
              <w:bottom w:w="72" w:type="dxa"/>
              <w:right w:w="90" w:type="dxa"/>
            </w:tcMar>
            <w:vAlign w:val="center"/>
          </w:tcPr>
          <w:p w14:paraId="6F3D5819" w14:textId="77777777" w:rsidR="005C46AB" w:rsidRPr="009E4E22" w:rsidRDefault="00000000">
            <w:pPr>
              <w:spacing w:after="0" w:line="240" w:lineRule="auto"/>
              <w:ind w:firstLine="0"/>
              <w:jc w:val="left"/>
              <w:rPr>
                <w:rFonts w:cs="Times New Roman"/>
              </w:rPr>
            </w:pPr>
            <w:r w:rsidRPr="009E4E22">
              <w:rPr>
                <w:rFonts w:cs="Times New Roman"/>
                <w:sz w:val="20"/>
              </w:rPr>
              <w:t>0 issues; coverage 74.3%; gate OK</w:t>
            </w:r>
          </w:p>
        </w:tc>
        <w:tc>
          <w:tcPr>
            <w:tcW w:w="2340" w:type="dxa"/>
            <w:tcMar>
              <w:top w:w="72" w:type="dxa"/>
              <w:left w:w="90" w:type="dxa"/>
              <w:bottom w:w="72" w:type="dxa"/>
              <w:right w:w="90" w:type="dxa"/>
            </w:tcMar>
            <w:vAlign w:val="center"/>
          </w:tcPr>
          <w:p w14:paraId="1F69B4F7" w14:textId="77777777" w:rsidR="005C46AB" w:rsidRPr="009E4E22" w:rsidRDefault="00000000">
            <w:pPr>
              <w:spacing w:after="0" w:line="240" w:lineRule="auto"/>
              <w:ind w:firstLine="0"/>
              <w:jc w:val="left"/>
              <w:rPr>
                <w:rFonts w:cs="Times New Roman"/>
              </w:rPr>
            </w:pPr>
            <w:r w:rsidRPr="009E4E22">
              <w:rPr>
                <w:rFonts w:cs="Times New Roman"/>
                <w:sz w:val="20"/>
              </w:rPr>
              <w:t>Achieved with minor metric regressions</w:t>
            </w:r>
          </w:p>
        </w:tc>
      </w:tr>
      <w:tr w:rsidR="00D0055A" w:rsidRPr="009E4E22" w14:paraId="1F7AF997" w14:textId="77777777">
        <w:tc>
          <w:tcPr>
            <w:tcW w:w="2340" w:type="dxa"/>
            <w:tcMar>
              <w:top w:w="72" w:type="dxa"/>
              <w:left w:w="90" w:type="dxa"/>
              <w:bottom w:w="72" w:type="dxa"/>
              <w:right w:w="90" w:type="dxa"/>
            </w:tcMar>
            <w:vAlign w:val="center"/>
          </w:tcPr>
          <w:p w14:paraId="5E168794" w14:textId="77777777" w:rsidR="005C46AB" w:rsidRPr="009E4E22" w:rsidRDefault="00000000">
            <w:pPr>
              <w:spacing w:after="0" w:line="240" w:lineRule="auto"/>
              <w:ind w:firstLine="0"/>
              <w:jc w:val="left"/>
              <w:rPr>
                <w:rFonts w:cs="Times New Roman"/>
              </w:rPr>
            </w:pPr>
            <w:r w:rsidRPr="009E4E22">
              <w:rPr>
                <w:rFonts w:cs="Times New Roman"/>
                <w:sz w:val="20"/>
              </w:rPr>
              <w:t>ZAP passive scan</w:t>
            </w:r>
          </w:p>
        </w:tc>
        <w:tc>
          <w:tcPr>
            <w:tcW w:w="2340" w:type="dxa"/>
            <w:tcMar>
              <w:top w:w="72" w:type="dxa"/>
              <w:left w:w="90" w:type="dxa"/>
              <w:bottom w:w="72" w:type="dxa"/>
              <w:right w:w="90" w:type="dxa"/>
            </w:tcMar>
            <w:vAlign w:val="center"/>
          </w:tcPr>
          <w:p w14:paraId="215C21BE" w14:textId="77777777" w:rsidR="005C46AB" w:rsidRPr="009E4E22" w:rsidRDefault="00000000">
            <w:pPr>
              <w:spacing w:after="0" w:line="240" w:lineRule="auto"/>
              <w:ind w:firstLine="0"/>
              <w:jc w:val="left"/>
              <w:rPr>
                <w:rFonts w:cs="Times New Roman"/>
              </w:rPr>
            </w:pPr>
            <w:r w:rsidRPr="009E4E22">
              <w:rPr>
                <w:rFonts w:cs="Times New Roman"/>
                <w:sz w:val="20"/>
              </w:rPr>
              <w:t>3 Medium, 6 Low</w:t>
            </w:r>
          </w:p>
        </w:tc>
        <w:tc>
          <w:tcPr>
            <w:tcW w:w="2340" w:type="dxa"/>
            <w:tcMar>
              <w:top w:w="72" w:type="dxa"/>
              <w:left w:w="90" w:type="dxa"/>
              <w:bottom w:w="72" w:type="dxa"/>
              <w:right w:w="90" w:type="dxa"/>
            </w:tcMar>
            <w:vAlign w:val="center"/>
          </w:tcPr>
          <w:p w14:paraId="66873BDB" w14:textId="77777777" w:rsidR="005C46AB" w:rsidRPr="009E4E22" w:rsidRDefault="00000000">
            <w:pPr>
              <w:spacing w:after="0" w:line="240" w:lineRule="auto"/>
              <w:ind w:firstLine="0"/>
              <w:jc w:val="left"/>
              <w:rPr>
                <w:rFonts w:cs="Times New Roman"/>
              </w:rPr>
            </w:pPr>
            <w:r w:rsidRPr="009E4E22">
              <w:rPr>
                <w:rFonts w:cs="Times New Roman"/>
                <w:sz w:val="20"/>
              </w:rPr>
              <w:t>0 Medium, 0 Low</w:t>
            </w:r>
          </w:p>
        </w:tc>
        <w:tc>
          <w:tcPr>
            <w:tcW w:w="2340" w:type="dxa"/>
            <w:tcMar>
              <w:top w:w="72" w:type="dxa"/>
              <w:left w:w="90" w:type="dxa"/>
              <w:bottom w:w="72" w:type="dxa"/>
              <w:right w:w="90" w:type="dxa"/>
            </w:tcMar>
            <w:vAlign w:val="center"/>
          </w:tcPr>
          <w:p w14:paraId="6D10257C" w14:textId="77777777" w:rsidR="005C46AB" w:rsidRPr="009E4E22" w:rsidRDefault="00000000">
            <w:pPr>
              <w:spacing w:after="0" w:line="240" w:lineRule="auto"/>
              <w:ind w:firstLine="0"/>
              <w:jc w:val="left"/>
              <w:rPr>
                <w:rFonts w:cs="Times New Roman"/>
              </w:rPr>
            </w:pPr>
            <w:r w:rsidRPr="009E4E22">
              <w:rPr>
                <w:rFonts w:cs="Times New Roman"/>
                <w:sz w:val="20"/>
              </w:rPr>
              <w:t>Achieved</w:t>
            </w:r>
          </w:p>
        </w:tc>
      </w:tr>
      <w:tr w:rsidR="00D0055A" w:rsidRPr="009E4E22" w14:paraId="1C1A21AD" w14:textId="77777777">
        <w:tc>
          <w:tcPr>
            <w:tcW w:w="2340" w:type="dxa"/>
            <w:tcMar>
              <w:top w:w="72" w:type="dxa"/>
              <w:left w:w="90" w:type="dxa"/>
              <w:bottom w:w="72" w:type="dxa"/>
              <w:right w:w="90" w:type="dxa"/>
            </w:tcMar>
            <w:vAlign w:val="center"/>
          </w:tcPr>
          <w:p w14:paraId="4BC5CCED" w14:textId="77777777" w:rsidR="005C46AB" w:rsidRPr="009E4E22" w:rsidRDefault="00000000">
            <w:pPr>
              <w:spacing w:after="0" w:line="240" w:lineRule="auto"/>
              <w:ind w:firstLine="0"/>
              <w:jc w:val="left"/>
              <w:rPr>
                <w:rFonts w:cs="Times New Roman"/>
              </w:rPr>
            </w:pPr>
            <w:r w:rsidRPr="009E4E22">
              <w:rPr>
                <w:rFonts w:cs="Times New Roman"/>
                <w:sz w:val="20"/>
              </w:rPr>
              <w:t>ZAP authenticated API</w:t>
            </w:r>
          </w:p>
        </w:tc>
        <w:tc>
          <w:tcPr>
            <w:tcW w:w="2340" w:type="dxa"/>
            <w:tcMar>
              <w:top w:w="72" w:type="dxa"/>
              <w:left w:w="90" w:type="dxa"/>
              <w:bottom w:w="72" w:type="dxa"/>
              <w:right w:w="90" w:type="dxa"/>
            </w:tcMar>
            <w:vAlign w:val="center"/>
          </w:tcPr>
          <w:p w14:paraId="7E538D57" w14:textId="77777777" w:rsidR="005C46AB" w:rsidRPr="009E4E22" w:rsidRDefault="00000000">
            <w:pPr>
              <w:spacing w:after="0" w:line="240" w:lineRule="auto"/>
              <w:ind w:firstLine="0"/>
              <w:jc w:val="left"/>
              <w:rPr>
                <w:rFonts w:cs="Times New Roman"/>
              </w:rPr>
            </w:pPr>
            <w:r w:rsidRPr="009E4E22">
              <w:rPr>
                <w:rFonts w:cs="Times New Roman"/>
                <w:sz w:val="20"/>
              </w:rPr>
              <w:t>1 Medium, 3 Low</w:t>
            </w:r>
          </w:p>
        </w:tc>
        <w:tc>
          <w:tcPr>
            <w:tcW w:w="2340" w:type="dxa"/>
            <w:tcMar>
              <w:top w:w="72" w:type="dxa"/>
              <w:left w:w="90" w:type="dxa"/>
              <w:bottom w:w="72" w:type="dxa"/>
              <w:right w:w="90" w:type="dxa"/>
            </w:tcMar>
            <w:vAlign w:val="center"/>
          </w:tcPr>
          <w:p w14:paraId="66623C5D" w14:textId="77777777" w:rsidR="005C46AB" w:rsidRPr="009E4E22" w:rsidRDefault="00000000">
            <w:pPr>
              <w:spacing w:after="0" w:line="240" w:lineRule="auto"/>
              <w:ind w:firstLine="0"/>
              <w:jc w:val="left"/>
              <w:rPr>
                <w:rFonts w:cs="Times New Roman"/>
              </w:rPr>
            </w:pPr>
            <w:r w:rsidRPr="009E4E22">
              <w:rPr>
                <w:rFonts w:cs="Times New Roman"/>
                <w:sz w:val="20"/>
              </w:rPr>
              <w:t>1 Medium, 0 Low</w:t>
            </w:r>
          </w:p>
        </w:tc>
        <w:tc>
          <w:tcPr>
            <w:tcW w:w="2340" w:type="dxa"/>
            <w:tcMar>
              <w:top w:w="72" w:type="dxa"/>
              <w:left w:w="90" w:type="dxa"/>
              <w:bottom w:w="72" w:type="dxa"/>
              <w:right w:w="90" w:type="dxa"/>
            </w:tcMar>
            <w:vAlign w:val="center"/>
          </w:tcPr>
          <w:p w14:paraId="61B29C11" w14:textId="77777777" w:rsidR="005C46AB" w:rsidRPr="009E4E22" w:rsidRDefault="00000000">
            <w:pPr>
              <w:spacing w:after="0" w:line="240" w:lineRule="auto"/>
              <w:ind w:firstLine="0"/>
              <w:jc w:val="left"/>
              <w:rPr>
                <w:rFonts w:cs="Times New Roman"/>
              </w:rPr>
            </w:pPr>
            <w:r w:rsidRPr="009E4E22">
              <w:rPr>
                <w:rFonts w:cs="Times New Roman"/>
                <w:sz w:val="20"/>
              </w:rPr>
              <w:t>Configured gate passed; raw Medium remains</w:t>
            </w:r>
          </w:p>
        </w:tc>
      </w:tr>
      <w:tr w:rsidR="00D0055A" w:rsidRPr="009E4E22" w14:paraId="64EE3227" w14:textId="77777777">
        <w:tc>
          <w:tcPr>
            <w:tcW w:w="2340" w:type="dxa"/>
            <w:tcMar>
              <w:top w:w="72" w:type="dxa"/>
              <w:left w:w="90" w:type="dxa"/>
              <w:bottom w:w="72" w:type="dxa"/>
              <w:right w:w="90" w:type="dxa"/>
            </w:tcMar>
            <w:vAlign w:val="center"/>
          </w:tcPr>
          <w:p w14:paraId="318ABA19" w14:textId="77777777" w:rsidR="005C46AB" w:rsidRPr="009E4E22" w:rsidRDefault="00000000">
            <w:pPr>
              <w:spacing w:after="0" w:line="240" w:lineRule="auto"/>
              <w:ind w:firstLine="0"/>
              <w:jc w:val="left"/>
              <w:rPr>
                <w:rFonts w:cs="Times New Roman"/>
              </w:rPr>
            </w:pPr>
            <w:r w:rsidRPr="009E4E22">
              <w:rPr>
                <w:rFonts w:cs="Times New Roman"/>
                <w:sz w:val="20"/>
              </w:rPr>
              <w:t>JMeter core profiles</w:t>
            </w:r>
          </w:p>
        </w:tc>
        <w:tc>
          <w:tcPr>
            <w:tcW w:w="2340" w:type="dxa"/>
            <w:tcMar>
              <w:top w:w="72" w:type="dxa"/>
              <w:left w:w="90" w:type="dxa"/>
              <w:bottom w:w="72" w:type="dxa"/>
              <w:right w:w="90" w:type="dxa"/>
            </w:tcMar>
            <w:vAlign w:val="center"/>
          </w:tcPr>
          <w:p w14:paraId="3212192A" w14:textId="77777777" w:rsidR="005C46AB" w:rsidRPr="009E4E22" w:rsidRDefault="00000000">
            <w:pPr>
              <w:spacing w:after="0" w:line="240" w:lineRule="auto"/>
              <w:ind w:firstLine="0"/>
              <w:jc w:val="left"/>
              <w:rPr>
                <w:rFonts w:cs="Times New Roman"/>
              </w:rPr>
            </w:pPr>
            <w:r w:rsidRPr="009E4E22">
              <w:rPr>
                <w:rFonts w:cs="Times New Roman"/>
                <w:sz w:val="20"/>
              </w:rPr>
              <w:t>p95: 33 / 255.9 / 106 ms</w:t>
            </w:r>
          </w:p>
        </w:tc>
        <w:tc>
          <w:tcPr>
            <w:tcW w:w="2340" w:type="dxa"/>
            <w:tcMar>
              <w:top w:w="72" w:type="dxa"/>
              <w:left w:w="90" w:type="dxa"/>
              <w:bottom w:w="72" w:type="dxa"/>
              <w:right w:w="90" w:type="dxa"/>
            </w:tcMar>
            <w:vAlign w:val="center"/>
          </w:tcPr>
          <w:p w14:paraId="7B5C300E" w14:textId="77777777" w:rsidR="005C46AB" w:rsidRPr="009E4E22" w:rsidRDefault="00000000">
            <w:pPr>
              <w:spacing w:after="0" w:line="240" w:lineRule="auto"/>
              <w:ind w:firstLine="0"/>
              <w:jc w:val="left"/>
              <w:rPr>
                <w:rFonts w:cs="Times New Roman"/>
              </w:rPr>
            </w:pPr>
            <w:r w:rsidRPr="009E4E22">
              <w:rPr>
                <w:rFonts w:cs="Times New Roman"/>
                <w:sz w:val="20"/>
              </w:rPr>
              <w:t>p95: 199.9 / 1146.9 / 1547.95 ms</w:t>
            </w:r>
          </w:p>
        </w:tc>
        <w:tc>
          <w:tcPr>
            <w:tcW w:w="2340" w:type="dxa"/>
            <w:tcMar>
              <w:top w:w="72" w:type="dxa"/>
              <w:left w:w="90" w:type="dxa"/>
              <w:bottom w:w="72" w:type="dxa"/>
              <w:right w:w="90" w:type="dxa"/>
            </w:tcMar>
            <w:vAlign w:val="center"/>
          </w:tcPr>
          <w:p w14:paraId="1AAC7416" w14:textId="77777777" w:rsidR="005C46AB" w:rsidRPr="009E4E22" w:rsidRDefault="00000000">
            <w:pPr>
              <w:spacing w:after="0" w:line="240" w:lineRule="auto"/>
              <w:ind w:firstLine="0"/>
              <w:jc w:val="left"/>
              <w:rPr>
                <w:rFonts w:cs="Times New Roman"/>
              </w:rPr>
            </w:pPr>
            <w:r w:rsidRPr="009E4E22">
              <w:rPr>
                <w:rFonts w:cs="Times New Roman"/>
                <w:sz w:val="20"/>
              </w:rPr>
              <w:t>Not Achieved; remediation gate FAIL</w:t>
            </w:r>
          </w:p>
        </w:tc>
      </w:tr>
      <w:tr w:rsidR="00D0055A" w:rsidRPr="009E4E22" w14:paraId="31BA24C3" w14:textId="77777777">
        <w:tc>
          <w:tcPr>
            <w:tcW w:w="2340" w:type="dxa"/>
            <w:tcMar>
              <w:top w:w="72" w:type="dxa"/>
              <w:left w:w="90" w:type="dxa"/>
              <w:bottom w:w="72" w:type="dxa"/>
              <w:right w:w="90" w:type="dxa"/>
            </w:tcMar>
            <w:vAlign w:val="center"/>
          </w:tcPr>
          <w:p w14:paraId="2106EAEC" w14:textId="77777777" w:rsidR="005C46AB" w:rsidRPr="009E4E22" w:rsidRDefault="00000000">
            <w:pPr>
              <w:spacing w:after="0" w:line="240" w:lineRule="auto"/>
              <w:ind w:firstLine="0"/>
              <w:jc w:val="left"/>
              <w:rPr>
                <w:rFonts w:cs="Times New Roman"/>
              </w:rPr>
            </w:pPr>
            <w:r w:rsidRPr="009E4E22">
              <w:rPr>
                <w:rFonts w:cs="Times New Roman"/>
                <w:sz w:val="20"/>
              </w:rPr>
              <w:t>JMeter stress profiles</w:t>
            </w:r>
          </w:p>
        </w:tc>
        <w:tc>
          <w:tcPr>
            <w:tcW w:w="2340" w:type="dxa"/>
            <w:tcMar>
              <w:top w:w="72" w:type="dxa"/>
              <w:left w:w="90" w:type="dxa"/>
              <w:bottom w:w="72" w:type="dxa"/>
              <w:right w:w="90" w:type="dxa"/>
            </w:tcMar>
            <w:vAlign w:val="center"/>
          </w:tcPr>
          <w:p w14:paraId="216F10AA" w14:textId="77777777" w:rsidR="005C46AB" w:rsidRPr="009E4E22" w:rsidRDefault="00000000">
            <w:pPr>
              <w:spacing w:after="0" w:line="240" w:lineRule="auto"/>
              <w:ind w:firstLine="0"/>
              <w:jc w:val="left"/>
              <w:rPr>
                <w:rFonts w:cs="Times New Roman"/>
              </w:rPr>
            </w:pPr>
            <w:r w:rsidRPr="009E4E22">
              <w:rPr>
                <w:rFonts w:cs="Times New Roman"/>
                <w:sz w:val="20"/>
              </w:rPr>
              <w:t>Soak 443.95 ms; spike 33401.75 ms</w:t>
            </w:r>
          </w:p>
        </w:tc>
        <w:tc>
          <w:tcPr>
            <w:tcW w:w="2340" w:type="dxa"/>
            <w:tcMar>
              <w:top w:w="72" w:type="dxa"/>
              <w:left w:w="90" w:type="dxa"/>
              <w:bottom w:w="72" w:type="dxa"/>
              <w:right w:w="90" w:type="dxa"/>
            </w:tcMar>
            <w:vAlign w:val="center"/>
          </w:tcPr>
          <w:p w14:paraId="3CDF14B0" w14:textId="77777777" w:rsidR="005C46AB" w:rsidRPr="009E4E22" w:rsidRDefault="00000000">
            <w:pPr>
              <w:spacing w:after="0" w:line="240" w:lineRule="auto"/>
              <w:ind w:firstLine="0"/>
              <w:jc w:val="left"/>
              <w:rPr>
                <w:rFonts w:cs="Times New Roman"/>
              </w:rPr>
            </w:pPr>
            <w:r w:rsidRPr="009E4E22">
              <w:rPr>
                <w:rFonts w:cs="Times New Roman"/>
                <w:sz w:val="20"/>
              </w:rPr>
              <w:t>Soak 171 ms; spike 4730.85 ms</w:t>
            </w:r>
          </w:p>
        </w:tc>
        <w:tc>
          <w:tcPr>
            <w:tcW w:w="2340" w:type="dxa"/>
            <w:tcMar>
              <w:top w:w="72" w:type="dxa"/>
              <w:left w:w="90" w:type="dxa"/>
              <w:bottom w:w="72" w:type="dxa"/>
              <w:right w:w="90" w:type="dxa"/>
            </w:tcMar>
            <w:vAlign w:val="center"/>
          </w:tcPr>
          <w:p w14:paraId="55296FFD" w14:textId="77777777" w:rsidR="005C46AB" w:rsidRPr="009E4E22" w:rsidRDefault="00000000">
            <w:pPr>
              <w:spacing w:after="0" w:line="240" w:lineRule="auto"/>
              <w:ind w:firstLine="0"/>
              <w:jc w:val="left"/>
              <w:rPr>
                <w:rFonts w:cs="Times New Roman"/>
              </w:rPr>
            </w:pPr>
            <w:r w:rsidRPr="009E4E22">
              <w:rPr>
                <w:rFonts w:cs="Times New Roman"/>
                <w:sz w:val="20"/>
              </w:rPr>
              <w:t>Partially Achieved</w:t>
            </w:r>
          </w:p>
        </w:tc>
      </w:tr>
    </w:tbl>
    <w:p w14:paraId="4D211D3D"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closure matrix in Table 4.5 applies the decision rules consistently across static analysis, security scanning, and performance testing.</w:t>
      </w:r>
    </w:p>
    <w:p w14:paraId="0A6B832E" w14:textId="77777777" w:rsidR="00D0055A" w:rsidRPr="009E4E22" w:rsidRDefault="00D0055A" w:rsidP="0029128D">
      <w:pPr>
        <w:rPr>
          <w:rFonts w:cs="Times New Roman"/>
          <w:b/>
          <w:bCs/>
          <w:szCs w:val="24"/>
        </w:rPr>
      </w:pPr>
    </w:p>
    <w:p w14:paraId="59944344"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Overall, the fresh evidence is mixed. The code-quality criterion was achieved with small coverage and complexity regressions. The ZAP configured gate was achieved, but one raw Medium HTTP-only transport observation remained. The JMeter core performance criterion was not achieved, although soak and spike aggregate behavior improved. The defensible conclusion is therefore that ChatGPT-guided remediation was effective for the measured static-analysis findings and selected security hardening, but performance benefits were not reproducible across the fresh core profiles.</w:t>
      </w:r>
      <w:r>
        <w:rPr>
          <w:rFonts w:eastAsia="Times New Roman" w:cs="Times New Roman" w:ascii="Times New Roman" w:hAnsi="Times New Roman"/>
          <w:sz w:val="24"/>
        </w:rPr>
        <w:t xml:space="preserve"> Appendix M summarizes the complete result chain, while Appendix N explains why these findings must not be generalized beyond this application and reproduction environment.</w:t>
      </w:r>
    </w:p>
    <w:p w14:paraId="27E57374" w14:textId="77777777" w:rsidR="00D0055A" w:rsidRPr="009E4E22" w:rsidRDefault="00D0055A" w:rsidP="0029128D">
      <w:pPr>
        <w:rPr>
          <w:rFonts w:cs="Times New Roman"/>
          <w:b/>
          <w:bCs/>
          <w:szCs w:val="24"/>
        </w:rPr>
      </w:pPr>
    </w:p>
    <w:p w14:paraId="288AE443"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4.6 Web Application Evidence for Current APIs</w:t>
      </w:r>
    </w:p>
    <w:p w14:paraId="73639DE0" w14:textId="77777777" w:rsidR="00D0055A" w:rsidRPr="009E4E22" w:rsidRDefault="00000000" w:rsidP="0029128D">
      <w:pPr>
        <w:spacing w:after="120" w:line="480" w:lineRule="auto"/>
        <w:ind w:firstLine="720"/>
        <w:jc w:val="both"/>
        <w:rPr>
          <w:rFonts w:cs="Times New Roman"/>
          <w:szCs w:val="24"/>
        </w:rPr>
      </w:pPr>
      <w:r>
        <w:rPr>
          <w:rFonts w:eastAsia="Times New Roman" w:cs="Times New Roman" w:ascii="Times New Roman" w:hAnsi="Times New Roman"/>
          <w:sz w:val="24"/>
          <w:szCs w:val="24"/>
        </w:rPr>
        <w:t xml:space="preserve">A React and Vite web application was added as a live validation artifact for the current ASP.NET Core financial accounting APIs. The application runs at </w:t>
      </w:r>
      <w:r>
        <w:rPr>
          <w:rFonts w:ascii="Courier New" w:eastAsia="Courier New" w:hAnsi="Courier New" w:cs="Courier New"/>
          <w:sz w:val="24"/>
          <w:szCs w:val="24"/>
        </w:rPr>
        <w:t>http://localhost:5173</w:t>
      </w:r>
      <w:r>
        <w:rPr>
          <w:rFonts w:eastAsia="Times New Roman" w:cs="Times New Roman" w:ascii="Times New Roman" w:hAnsi="Times New Roman"/>
          <w:sz w:val="24"/>
          <w:szCs w:val="24"/>
        </w:rPr>
        <w:t xml:space="preserve"> and connects to the API at </w:t>
      </w:r>
      <w:r>
        <w:rPr>
          <w:rFonts w:ascii="Courier New" w:eastAsia="Courier New" w:hAnsi="Courier New" w:cs="Courier New"/>
          <w:sz w:val="24"/>
          <w:szCs w:val="24"/>
        </w:rPr>
        <w:t>http://localhost:5296</w:t>
      </w:r>
      <w:r>
        <w:rPr>
          <w:rFonts w:eastAsia="Times New Roman" w:cs="Times New Roman" w:ascii="Times New Roman" w:hAnsi="Times New Roman"/>
          <w:sz w:val="24"/>
          <w:szCs w:val="24"/>
        </w:rPr>
        <w:t>, matching the CORS origins already configured in the backend. It demonstrates JWT login, role-aware navigation, account balances, expandable journal-entry debit and credit lines, accounting periods, reports, audit logs, user administration, and a research-evidence dashboard.</w:t>
      </w:r>
    </w:p>
    <w:p w14:paraId="4FAC9BC7"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local seed process creates four demo accounts for reproducible role testing: admin, finance-manager, normal-user, and auditor-user, using local-only demo credentials whose values are omitted from this report. The screenshots below were captured after seeding the local SQL Server database and logging in through the web application, so they validate the user-visible path rather than only the API response layer.</w:t>
      </w:r>
      <w:r>
        <w:rPr>
          <w:rFonts w:eastAsia="Times New Roman" w:cs="Times New Roman" w:ascii="Times New Roman" w:hAnsi="Times New Roman"/>
          <w:sz w:val="24"/>
        </w:rPr>
        <w:t xml:space="preserve"> The supporting code is reproduced in Appendices B-D, I, </w:t>
      </w:r>
      <w:r>
        <w:rPr>
          <w:rFonts w:eastAsia="Times New Roman" w:cs="Times New Roman" w:ascii="Times New Roman" w:hAnsi="Times New Roman"/>
          <w:sz w:val="24"/>
        </w:rPr>
        <w:lastRenderedPageBreak/>
        <w:t>and J: Appendices B-D contain the server-side authentication, accounting, and audit implementations; Appendix I contains the automated role tests; and Appendix J contains the React/API integration.</w:t>
      </w:r>
    </w:p>
    <w:p w14:paraId="2BE0EF72" w14:textId="77777777" w:rsidR="00D0055A" w:rsidRPr="009E4E22" w:rsidRDefault="00000000" w:rsidP="0029128D">
      <w:pPr>
        <w:rPr>
          <w:rFonts w:cs="Times New Roman"/>
          <w:szCs w:val="24"/>
        </w:rPr>
      </w:pPr>
      <w:r w:rsidRPr="009E4E22">
        <w:rPr>
          <w:rFonts w:cs="Times New Roman"/>
          <w:noProof/>
          <w:szCs w:val="24"/>
        </w:rPr>
        <w:drawing>
          <wp:inline distT="0" distB="0" distL="0" distR="0" wp14:anchorId="62506E86" wp14:editId="7D0F54E6">
            <wp:extent cx="5577840" cy="38735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pic:cNvPicPr>
                      <a:picLocks noChangeAspect="1" noChangeArrowheads="1"/>
                    </pic:cNvPicPr>
                  </pic:nvPicPr>
                  <pic:blipFill>
                    <a:blip r:embed="rId19"/>
                    <a:stretch>
                      <a:fillRect/>
                    </a:stretch>
                  </pic:blipFill>
                  <pic:spPr bwMode="auto">
                    <a:xfrm>
                      <a:off x="0" y="0"/>
                      <a:ext cx="5577840" cy="3873500"/>
                    </a:xfrm>
                    <a:prstGeom prst="rect">
                      <a:avLst/>
                    </a:prstGeom>
                    <a:noFill/>
                  </pic:spPr>
                </pic:pic>
              </a:graphicData>
            </a:graphic>
          </wp:inline>
        </w:drawing>
      </w:r>
    </w:p>
    <w:p w14:paraId="6F4EAD32" w14:textId="77777777" w:rsidR="00D0055A" w:rsidRPr="009E4E22" w:rsidRDefault="00000000" w:rsidP="0029128D">
      <w:pPr>
        <w:pStyle w:val="Caption"/>
        <w:keepNext w:val="0"/>
        <w:spacing w:after="80" w:line="480" w:lineRule="auto"/>
        <w:ind w:firstLine="0"/>
        <w:jc w:val="center"/>
      </w:pPr>
      <w:r w:rsidRPr="009E4E22">
        <w:rPr>
          <w:rFonts w:ascii="Times New Roman" w:hAnsi="Times New Roman" w:eastAsia="Times New Roman" w:cs="Times New Roman"/>
          <w:sz w:val="24"/>
        </w:rPr>
        <w:t>Figure 4.1. Web application login screen with demo role credentials.</w:t>
      </w:r>
      <w:r w:rsidRPr="009E4E22">
        <w:fldChar w:fldCharType="begin"/>
      </w:r>
      <w:r w:rsidRPr="009E4E22">
        <w:instrText xml:space="preserve"> TC "Figure 4.1. Web application login screen with demo role credentials." \f F </w:instrText>
      </w:r>
      <w:r w:rsidRPr="009E4E22">
        <w:fldChar w:fldCharType="end"/>
      </w:r>
    </w:p>
    <w:p w14:paraId="0849D3B6" w14:textId="77777777" w:rsidR="00D0055A" w:rsidRPr="009E4E22" w:rsidRDefault="00000000" w:rsidP="0029128D">
      <w:pPr>
        <w:keepNext/>
        <w:pageBreakBefore/>
        <w:spacing w:after="0" w:before="0"/>
        <w:jc w:val="center"/>
        <w:rPr>
          <w:rFonts w:cs="Times New Roman"/>
          <w:szCs w:val="24"/>
        </w:rPr>
      </w:pPr>
      <w:r w:rsidRPr="009E4E22">
        <w:rPr>
          <w:rFonts w:cs="Times New Roman"/>
          <w:noProof/>
          <w:szCs w:val="24"/>
        </w:rPr>
        <w:lastRenderedPageBreak/>
        <w:drawing>
          <wp:inline distT="0" distB="0" distL="0" distR="0" wp14:anchorId="7E9C4A6A" wp14:editId="4CDFC635">
            <wp:extent cx="4754880" cy="330200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323"/>
                    <pic:cNvPicPr>
                      <a:picLocks noChangeAspect="1" noChangeArrowheads="1"/>
                    </pic:cNvPicPr>
                  </pic:nvPicPr>
                  <pic:blipFill>
                    <a:blip r:embed="rId20"/>
                    <a:stretch>
                      <a:fillRect/>
                    </a:stretch>
                  </pic:blipFill>
                  <pic:spPr bwMode="auto">
                    <a:xfrm>
                      <a:off x="0" y="0"/>
                      <a:ext cx="4754880" cy="3302000"/>
                    </a:xfrm>
                    <a:prstGeom prst="rect">
                      <a:avLst/>
                    </a:prstGeom>
                    <a:noFill/>
                  </pic:spPr>
                </pic:pic>
              </a:graphicData>
            </a:graphic>
          </wp:inline>
        </w:drawing>
      </w:r>
    </w:p>
    <w:p w14:paraId="134BA5C4" w14:textId="77777777" w:rsidR="00D0055A" w:rsidRPr="009E4E22" w:rsidRDefault="00000000" w:rsidP="0029128D">
      <w:pPr>
        <w:pStyle w:val="Caption"/>
        <w:keepNext w:val="0"/>
        <w:spacing w:after="160" w:line="480" w:lineRule="auto" w:before="120"/>
        <w:ind w:firstLine="0"/>
        <w:jc w:val="center"/>
      </w:pPr>
      <w:r w:rsidRPr="009E4E22">
        <w:rPr>
          <w:rFonts w:ascii="Times New Roman" w:hAnsi="Times New Roman" w:eastAsia="Times New Roman" w:cs="Times New Roman"/>
          <w:sz w:val="24"/>
        </w:rPr>
        <w:t>Figure 4.2. Admin dashboard showing live API counts and report summary.</w:t>
      </w:r>
      <w:r w:rsidRPr="009E4E22">
        <w:fldChar w:fldCharType="begin"/>
      </w:r>
      <w:r w:rsidRPr="009E4E22">
        <w:instrText xml:space="preserve"> TC "Figure 4.2. Admin dashboard showing live API counts and report summary." \f F </w:instrText>
      </w:r>
      <w:r w:rsidRPr="009E4E22">
        <w:fldChar w:fldCharType="end"/>
      </w:r>
    </w:p>
    <w:p w14:paraId="58230FF7" w14:textId="77777777" w:rsidR="00D0055A" w:rsidRPr="009E4E22" w:rsidRDefault="00000000" w:rsidP="0029128D">
      <w:pPr>
        <w:keepNext/>
        <w:spacing w:after="0" w:before="0"/>
        <w:jc w:val="center"/>
        <w:rPr>
          <w:rFonts w:cs="Times New Roman"/>
          <w:szCs w:val="24"/>
        </w:rPr>
      </w:pPr>
      <w:r w:rsidRPr="009E4E22">
        <w:rPr>
          <w:rFonts w:cs="Times New Roman"/>
          <w:noProof/>
          <w:szCs w:val="24"/>
        </w:rPr>
        <w:drawing>
          <wp:inline distT="0" distB="0" distL="0" distR="0" wp14:anchorId="3FC3C947" wp14:editId="550D8375">
            <wp:extent cx="4754880" cy="3302000"/>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324"/>
                    <pic:cNvPicPr>
                      <a:picLocks noChangeAspect="1" noChangeArrowheads="1"/>
                    </pic:cNvPicPr>
                  </pic:nvPicPr>
                  <pic:blipFill>
                    <a:blip r:embed="rId21"/>
                    <a:srcRect b="70330"/>
                    <a:stretch>
                      <a:fillRect/>
                    </a:stretch>
                  </pic:blipFill>
                  <pic:spPr bwMode="auto">
                    <a:xfrm>
                      <a:off x="0" y="0"/>
                      <a:ext cx="4754880" cy="3302000"/>
                    </a:xfrm>
                    <a:prstGeom prst="rect">
                      <a:avLst/>
                    </a:prstGeom>
                    <a:noFill/>
                  </pic:spPr>
                </pic:pic>
              </a:graphicData>
            </a:graphic>
          </wp:inline>
        </w:drawing>
      </w:r>
    </w:p>
    <w:p w14:paraId="542866AC" w14:textId="77777777" w:rsidR="00D0055A" w:rsidRPr="009E4E22" w:rsidRDefault="00000000" w:rsidP="0029128D">
      <w:pPr>
        <w:pStyle w:val="Caption"/>
        <w:keepNext w:val="0"/>
        <w:spacing w:after="160" w:line="480" w:lineRule="auto" w:before="120"/>
        <w:ind w:firstLine="0"/>
        <w:jc w:val="center"/>
      </w:pPr>
      <w:r w:rsidRPr="009E4E22">
        <w:rPr>
          <w:rFonts w:ascii="Times New Roman" w:hAnsi="Times New Roman" w:eastAsia="Times New Roman" w:cs="Times New Roman"/>
          <w:sz w:val="24"/>
        </w:rPr>
        <w:t>Figure 4.3. Trial balance report generated from the live reports API.</w:t>
      </w:r>
      <w:r w:rsidRPr="009E4E22">
        <w:fldChar w:fldCharType="begin"/>
      </w:r>
      <w:r w:rsidRPr="009E4E22">
        <w:instrText xml:space="preserve"> TC "Figure 4.3. Trial balance report generated from the live reports API." \f F </w:instrText>
      </w:r>
      <w:r w:rsidRPr="009E4E22">
        <w:fldChar w:fldCharType="end"/>
      </w:r>
    </w:p>
    <w:p w14:paraId="37099F41" w14:textId="77777777" w:rsidR="00D0055A" w:rsidRPr="009E4E22" w:rsidRDefault="00000000" w:rsidP="0029128D">
      <w:pPr>
        <w:keepNext/>
        <w:pageBreakBefore/>
        <w:spacing w:after="0" w:before="0"/>
        <w:jc w:val="center"/>
        <w:rPr>
          <w:rFonts w:cs="Times New Roman"/>
          <w:szCs w:val="24"/>
        </w:rPr>
      </w:pPr>
      <w:r w:rsidRPr="009E4E22">
        <w:rPr>
          <w:rFonts w:cs="Times New Roman"/>
          <w:noProof/>
          <w:szCs w:val="24"/>
        </w:rPr>
        <w:lastRenderedPageBreak/>
        <w:drawing>
          <wp:inline distT="0" distB="0" distL="0" distR="0" wp14:anchorId="0278F11B" wp14:editId="74C644DD">
            <wp:extent cx="4754880" cy="3302000"/>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325"/>
                    <pic:cNvPicPr>
                      <a:picLocks noChangeAspect="1" noChangeArrowheads="1"/>
                    </pic:cNvPicPr>
                  </pic:nvPicPr>
                  <pic:blipFill>
                    <a:blip r:embed="rId22"/>
                    <a:stretch>
                      <a:fillRect/>
                    </a:stretch>
                  </pic:blipFill>
                  <pic:spPr bwMode="auto">
                    <a:xfrm>
                      <a:off x="0" y="0"/>
                      <a:ext cx="4754880" cy="3302000"/>
                    </a:xfrm>
                    <a:prstGeom prst="rect">
                      <a:avLst/>
                    </a:prstGeom>
                    <a:noFill/>
                  </pic:spPr>
                </pic:pic>
              </a:graphicData>
            </a:graphic>
          </wp:inline>
        </w:drawing>
      </w:r>
    </w:p>
    <w:p w14:paraId="072F4A46" w14:textId="77777777" w:rsidR="00D0055A" w:rsidRPr="009E4E22" w:rsidRDefault="00000000" w:rsidP="0029128D">
      <w:pPr>
        <w:pStyle w:val="Caption"/>
        <w:keepNext w:val="0"/>
        <w:spacing w:after="160" w:line="480" w:lineRule="auto" w:before="120"/>
        <w:ind w:firstLine="0"/>
        <w:jc w:val="center"/>
      </w:pPr>
      <w:r w:rsidRPr="009E4E22">
        <w:rPr>
          <w:rFonts w:ascii="Times New Roman" w:hAnsi="Times New Roman" w:eastAsia="Times New Roman" w:cs="Times New Roman"/>
          <w:sz w:val="24"/>
        </w:rPr>
        <w:t>Figure 4.4. Audit-log screen available to Admin and Auditor roles.</w:t>
      </w:r>
      <w:r w:rsidRPr="009E4E22">
        <w:fldChar w:fldCharType="begin"/>
      </w:r>
      <w:r w:rsidRPr="009E4E22">
        <w:instrText xml:space="preserve"> TC "Figure 4.4. Audit-log screen available to Admin and Auditor roles." \f F </w:instrText>
      </w:r>
      <w:r w:rsidRPr="009E4E22">
        <w:fldChar w:fldCharType="end"/>
      </w:r>
    </w:p>
    <w:p w14:paraId="3C4101BF" w14:textId="77777777" w:rsidR="00D0055A" w:rsidRPr="009E4E22" w:rsidRDefault="00000000" w:rsidP="0029128D">
      <w:pPr>
        <w:keepNext/>
        <w:spacing w:after="0" w:before="0"/>
        <w:jc w:val="center"/>
        <w:rPr>
          <w:rFonts w:cs="Times New Roman"/>
          <w:szCs w:val="24"/>
        </w:rPr>
      </w:pPr>
      <w:r w:rsidRPr="009E4E22">
        <w:rPr>
          <w:rFonts w:cs="Times New Roman"/>
          <w:noProof/>
          <w:szCs w:val="24"/>
        </w:rPr>
        <w:drawing>
          <wp:inline distT="0" distB="0" distL="0" distR="0" wp14:anchorId="754CCAFE" wp14:editId="1E147B05">
            <wp:extent cx="4754880" cy="3302000"/>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326"/>
                    <pic:cNvPicPr>
                      <a:picLocks noChangeAspect="1" noChangeArrowheads="1"/>
                    </pic:cNvPicPr>
                  </pic:nvPicPr>
                  <pic:blipFill>
                    <a:blip r:embed="rId23"/>
                    <a:srcRect b="57846"/>
                    <a:stretch>
                      <a:fillRect/>
                    </a:stretch>
                  </pic:blipFill>
                  <pic:spPr bwMode="auto">
                    <a:xfrm>
                      <a:off x="0" y="0"/>
                      <a:ext cx="4754880" cy="3302000"/>
                    </a:xfrm>
                    <a:prstGeom prst="rect">
                      <a:avLst/>
                    </a:prstGeom>
                    <a:noFill/>
                  </pic:spPr>
                </pic:pic>
              </a:graphicData>
            </a:graphic>
          </wp:inline>
        </w:drawing>
      </w:r>
    </w:p>
    <w:p w14:paraId="24ECDD92" w14:textId="77777777" w:rsidR="00D0055A" w:rsidRPr="009E4E22" w:rsidRDefault="00000000" w:rsidP="0029128D">
      <w:pPr>
        <w:pStyle w:val="Caption"/>
        <w:keepNext w:val="0"/>
        <w:spacing w:after="160" w:line="480" w:lineRule="auto" w:before="120"/>
        <w:ind w:firstLine="0"/>
        <w:jc w:val="center"/>
      </w:pPr>
      <w:r w:rsidRPr="009E4E22">
        <w:rPr>
          <w:rFonts w:ascii="Times New Roman" w:hAnsi="Times New Roman" w:eastAsia="Times New Roman" w:cs="Times New Roman"/>
          <w:sz w:val="24"/>
        </w:rPr>
        <w:t>Figure 4.5. Auditor role view with restricted navigation.</w:t>
      </w:r>
      <w:r w:rsidRPr="009E4E22">
        <w:fldChar w:fldCharType="begin"/>
      </w:r>
      <w:r w:rsidRPr="009E4E22">
        <w:instrText xml:space="preserve"> TC "Figure 4.5. Auditor role view with restricted navigation." \f F </w:instrText>
      </w:r>
      <w:r w:rsidRPr="009E4E22">
        <w:fldChar w:fldCharType="end"/>
      </w:r>
    </w:p>
    <w:p w14:paraId="5C2C1BB2" w14:textId="77777777" w:rsidR="00D0055A" w:rsidRPr="009E4E22" w:rsidRDefault="00000000" w:rsidP="0029128D">
      <w:pPr>
        <w:keepNext/>
        <w:pageBreakBefore/>
        <w:spacing w:after="0" w:before="0"/>
        <w:jc w:val="center"/>
        <w:rPr>
          <w:rFonts w:cs="Times New Roman"/>
          <w:szCs w:val="24"/>
        </w:rPr>
      </w:pPr>
      <w:r w:rsidRPr="009E4E22">
        <w:rPr>
          <w:rFonts w:cs="Times New Roman"/>
          <w:noProof/>
          <w:szCs w:val="24"/>
        </w:rPr>
        <w:lastRenderedPageBreak/>
        <w:drawing>
          <wp:inline distT="0" distB="0" distL="0" distR="0" wp14:anchorId="12C03554" wp14:editId="72CA8811">
            <wp:extent cx="4754880" cy="3302000"/>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327"/>
                    <pic:cNvPicPr>
                      <a:picLocks noChangeAspect="1" noChangeArrowheads="1"/>
                    </pic:cNvPicPr>
                  </pic:nvPicPr>
                  <pic:blipFill>
                    <a:blip r:embed="rId24"/>
                    <a:stretch>
                      <a:fillRect/>
                    </a:stretch>
                  </pic:blipFill>
                  <pic:spPr bwMode="auto">
                    <a:xfrm>
                      <a:off x="0" y="0"/>
                      <a:ext cx="4754880" cy="3302000"/>
                    </a:xfrm>
                    <a:prstGeom prst="rect">
                      <a:avLst/>
                    </a:prstGeom>
                    <a:noFill/>
                  </pic:spPr>
                </pic:pic>
              </a:graphicData>
            </a:graphic>
          </wp:inline>
        </w:drawing>
      </w:r>
    </w:p>
    <w:p w14:paraId="232F6E9B" w14:textId="77777777" w:rsidR="00D0055A" w:rsidRPr="009E4E22" w:rsidRDefault="00000000" w:rsidP="0029128D">
      <w:pPr>
        <w:pStyle w:val="Caption"/>
        <w:keepNext w:val="0"/>
        <w:spacing w:after="160" w:line="480" w:lineRule="auto" w:before="120"/>
        <w:ind w:firstLine="0"/>
        <w:jc w:val="center"/>
      </w:pPr>
      <w:r w:rsidRPr="009E4E22">
        <w:rPr>
          <w:rFonts w:ascii="Times New Roman" w:hAnsi="Times New Roman" w:eastAsia="Times New Roman" w:cs="Times New Roman"/>
          <w:sz w:val="24"/>
        </w:rPr>
        <w:t>Figure 4.6. Research-evidence page mapping screens to API coverage.</w:t>
      </w:r>
      <w:r w:rsidRPr="009E4E22">
        <w:fldChar w:fldCharType="begin"/>
      </w:r>
      <w:r w:rsidRPr="009E4E22">
        <w:instrText xml:space="preserve"> TC "Figure 4.6. Research-evidence page mapping screens to API coverage." \f F </w:instrText>
      </w:r>
      <w:r w:rsidRPr="009E4E22">
        <w:fldChar w:fldCharType="end"/>
      </w:r>
    </w:p>
    <w:p w14:paraId="6DB2FC35" w14:textId="77777777" w:rsidR="00D0055A" w:rsidRPr="009E4E22" w:rsidRDefault="00000000" w:rsidP="0029128D">
      <w:pPr>
        <w:keepNext/>
        <w:spacing w:after="0" w:before="0"/>
        <w:jc w:val="center"/>
        <w:rPr>
          <w:rFonts w:cs="Times New Roman"/>
          <w:szCs w:val="24"/>
        </w:rPr>
      </w:pPr>
      <w:r w:rsidRPr="009E4E22">
        <w:rPr>
          <w:rFonts w:cs="Times New Roman"/>
          <w:noProof/>
          <w:szCs w:val="24"/>
        </w:rPr>
        <w:drawing>
          <wp:inline distT="0" distB="0" distL="0" distR="0" wp14:anchorId="5ED2E8FD" wp14:editId="5C4112A4">
            <wp:extent cx="4754880" cy="3302000"/>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328"/>
                    <pic:cNvPicPr>
                      <a:picLocks noChangeAspect="1" noChangeArrowheads="1"/>
                    </pic:cNvPicPr>
                  </pic:nvPicPr>
                  <pic:blipFill>
                    <a:blip r:embed="rId25"/>
                    <a:srcRect b="60179"/>
                    <a:stretch>
                      <a:fillRect/>
                    </a:stretch>
                  </pic:blipFill>
                  <pic:spPr bwMode="auto">
                    <a:xfrm>
                      <a:off x="0" y="0"/>
                      <a:ext cx="4754880" cy="3302000"/>
                    </a:xfrm>
                    <a:prstGeom prst="rect">
                      <a:avLst/>
                    </a:prstGeom>
                    <a:noFill/>
                  </pic:spPr>
                </pic:pic>
              </a:graphicData>
            </a:graphic>
          </wp:inline>
        </w:drawing>
      </w:r>
    </w:p>
    <w:p w14:paraId="06827D89" w14:textId="77777777" w:rsidR="00D0055A" w:rsidRPr="009E4E22" w:rsidRDefault="00000000" w:rsidP="0029128D">
      <w:pPr>
        <w:pStyle w:val="Caption"/>
        <w:keepNext w:val="0"/>
        <w:spacing w:after="160" w:line="480" w:lineRule="auto" w:before="120"/>
        <w:ind w:firstLine="0"/>
        <w:jc w:val="center"/>
      </w:pPr>
      <w:r w:rsidRPr="009E4E22">
        <w:rPr>
          <w:rFonts w:ascii="Times New Roman" w:hAnsi="Times New Roman" w:eastAsia="Times New Roman" w:cs="Times New Roman"/>
          <w:sz w:val="24"/>
        </w:rPr>
        <w:t>Figure 4.7. Expanded journal-entry lines showing account-level debit and credit evidence.</w:t>
      </w:r>
      <w:r w:rsidRPr="009E4E22">
        <w:fldChar w:fldCharType="begin"/>
      </w:r>
      <w:r w:rsidRPr="009E4E22">
        <w:instrText xml:space="preserve"> TC "Figure 4.7. Expanded journal-entry lines showing account-level debit and credit evidence." \f F </w:instrText>
      </w:r>
      <w:r w:rsidRPr="009E4E22">
        <w:fldChar w:fldCharType="end"/>
      </w:r>
    </w:p>
    <w:p w14:paraId="5716A30C" w14:textId="77777777" w:rsidR="00D0055A" w:rsidRPr="009E4E22" w:rsidRDefault="00000000" w:rsidP="004C5A48">
      <w:pPr>
        <w:pStyle w:val="Heading1"/>
        <w:pageBreakBefore/>
        <w:spacing w:line="480" w:lineRule="auto"/>
        <w:ind w:firstLine="0"/>
        <w:jc w:val="center"/>
        <w:rPr>
          <w:rFonts w:ascii="Times New Roman" w:hAnsi="Times New Roman" w:cs="Times New Roman"/>
          <w:sz w:val="28"/>
          <w:szCs w:val="28"/>
        </w:rPr>
      </w:pPr>
      <w:r>
        <w:rPr>
          <w:rFonts w:ascii="Times New Roman" w:eastAsia="Times New Roman" w:hAnsi="Times New Roman" w:cs="Times New Roman"/>
          <w:b/>
          <w:i w:val="0"/>
          <w:color w:val="000000"/>
          <w:sz w:val="32"/>
          <w:u w:val="none"/>
        </w:rPr>
        <w:lastRenderedPageBreak/>
        <w:t>Chapter 5: Conclusion</w:t>
      </w:r>
    </w:p>
    <w:p w14:paraId="1A79D8A1"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This full report presented a systematic, branch-based evaluation of ChatGPT (Codex 5.4) as an improvement advisor for a financial accounting ASP.NET Core RESTful API. The work moved beyond the planning stage by executing the baseline measurement, applying selected ChatGPT-guided fixes on isolated branches, and comparing the measured outcomes across security, performance, and code quality.</w:t>
      </w:r>
    </w:p>
    <w:p w14:paraId="4F786716"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The study evaluated one production-complexity RESTful API with endpoint groups for authentication, users, accounts, journal entries, accounting periods, reports, and audit logs. Baseline results were captured on common baseline branch. Post-improvement results were captured on SonarQube remediation branch, OWASP ZAP remediation branch, and JMeter remediation branch. This branch structure made it possible to attribute each measured change to one improvement stream.</w:t>
      </w:r>
    </w:p>
    <w:p w14:paraId="5917A596"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Fresh reproduction showed that the SonarQube branch reduced 17 unique issues to 0 while the Quality Gate remained OK; coverage changed from 74.4% to 74.3%. The OWASP ZAP configured gate passed: the passive scan cleared 3 Medium and 6 Low alerts, while the authenticated API scan retained one Medium HTTP Only Site observation and cleared all 3 Low alerts. The JMeter remediation branch did not reproduce the earlier core-profile improvements: 50 VU p95 increased from 33.0 ms to 199.9 ms, 100 VU from 255.9 ms to 1146.9 ms, and 500 VU from 106.0 ms to 1547.95 ms, causing the core gate to fail. Soak and spike aggregate p95 improved, but the performance conclusion remains Not Achieved for the core criterion.</w:t>
      </w:r>
    </w:p>
    <w:p w14:paraId="7B384939"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szCs w:val="24"/>
        </w:rPr>
        <w:t xml:space="preserve">The report contributes empirical evidence that ChatGPT can be useful as an advisor when its suggestions are constrained by existing code, applied on isolated branches, and validated with </w:t>
      </w:r>
      <w:r w:rsidRPr="009E4E22">
        <w:rPr>
          <w:rFonts w:eastAsia="Times New Roman" w:cs="Times New Roman" w:ascii="Times New Roman" w:hAnsi="Times New Roman"/>
          <w:sz w:val="24"/>
          <w:szCs w:val="24"/>
        </w:rPr>
        <w:lastRenderedPageBreak/>
        <w:t>repeatable tools. It also contributes a reusable evaluation framework combining SonarQube, OWASP ZAP, Apache JMeter, dotnet test, and branch-based before/after comparison for RESTful API improvement studies.</w:t>
      </w:r>
    </w:p>
    <w:p w14:paraId="395E18D4" w14:textId="77777777" w:rsidR="00D0055A" w:rsidRPr="009E4E22" w:rsidRDefault="00000000" w:rsidP="0029128D">
      <w:pPr>
        <w:pStyle w:val="Heading2"/>
        <w:spacing w:line="480" w:lineRule="auto"/>
        <w:ind w:firstLine="0"/>
        <w:rPr>
          <w:rFonts w:ascii="Times New Roman" w:hAnsi="Times New Roman" w:cs="Times New Roman"/>
          <w:sz w:val="24"/>
          <w:szCs w:val="24"/>
        </w:rPr>
      </w:pPr>
      <w:r w:rsidRPr="009E4E22">
        <w:rPr>
          <w:rFonts w:ascii="Times New Roman" w:eastAsia="Times New Roman" w:hAnsi="Times New Roman" w:cs="Times New Roman"/>
          <w:b/>
          <w:i w:val="0"/>
          <w:color w:val="000000"/>
          <w:sz w:val="28"/>
          <w:szCs w:val="24"/>
          <w:u w:val="none"/>
        </w:rPr>
        <w:t>Limitations and Future Work</w:t>
      </w:r>
    </w:p>
    <w:p w14:paraId="69EB4013" w14:textId="77777777" w:rsidR="00D0055A" w:rsidRPr="009E4E22" w:rsidRDefault="00000000" w:rsidP="0029128D">
      <w:pPr>
        <w:spacing w:after="120" w:line="480" w:lineRule="auto"/>
        <w:ind w:firstLine="720"/>
        <w:jc w:val="both"/>
        <w:rPr>
          <w:rFonts w:cs="Times New Roman"/>
          <w:szCs w:val="24"/>
        </w:rPr>
      </w:pPr>
      <w:r w:rsidRPr="009E4E22">
        <w:rPr>
          <w:rFonts w:eastAsia="Times New Roman" w:cs="Times New Roman" w:ascii="Times New Roman" w:hAnsi="Times New Roman"/>
          <w:sz w:val="24"/>
        </w:rPr>
        <w:t xml:space="preserve">The findings are limited to one ASP.NET Core API, one C# financial-accounting codebase, one AI assistant configuration, one Windows 11 host, and one fresh reproduction per evidence branch. The September 22 records identify the local database and tool versions but do not preserve the host CPU model or core count, installed RAM, per-run CPU and memory utilization, or resource limits assigned to the application, database, and Docker tools. No managed-cloud service tier or dedicated production capacity was evaluated. Contention, memory pressure, and different CPU or RAM allocations could change latency and throughput. The fresh JMeter result illustrates this boundary: soak and spike aggregates improved while the 100 and 500 VU core p95 thresholds failed. The study cannot attribute that difference to hardware or generalize it to another device or service tier. Future runs should record hardware specifications and utilization, fix resource allocations, and repeat matched workloads across specified tiers with variability or confidence intervals. Historical measurements remain in the appendices for provenance; Chapters 4 and 5 use </w:t>
      </w:r>
      <w:proofErr w:type="gramStart"/>
      <w:r w:rsidRPr="009E4E22">
        <w:rPr>
          <w:rFonts w:eastAsia="Times New Roman" w:cs="Times New Roman" w:ascii="Times New Roman" w:hAnsi="Times New Roman"/>
          <w:sz w:val="24"/>
        </w:rPr>
        <w:t>the</w:t>
      </w:r>
      <w:proofErr w:type="gramEnd"/>
      <w:r w:rsidRPr="009E4E22">
        <w:rPr>
          <w:rFonts w:eastAsia="Times New Roman" w:cs="Times New Roman" w:ascii="Times New Roman" w:hAnsi="Times New Roman"/>
          <w:sz w:val="24"/>
        </w:rPr>
        <w:t xml:space="preserve"> September 22, </w:t>
      </w:r>
      <w:proofErr w:type="gramStart"/>
      <w:r w:rsidRPr="009E4E22">
        <w:rPr>
          <w:rFonts w:eastAsia="Times New Roman" w:cs="Times New Roman" w:ascii="Times New Roman" w:hAnsi="Times New Roman"/>
          <w:sz w:val="24"/>
        </w:rPr>
        <w:t>2026</w:t>
      </w:r>
      <w:proofErr w:type="gramEnd"/>
      <w:r w:rsidRPr="009E4E22">
        <w:rPr>
          <w:rFonts w:eastAsia="Times New Roman" w:cs="Times New Roman" w:ascii="Times New Roman" w:hAnsi="Times New Roman"/>
          <w:sz w:val="24"/>
        </w:rPr>
        <w:t xml:space="preserve"> reproduction as the current result. Future work should also compare multiple LLMs and test production-like HTTPS deployment to evaluate the remaining ZAP HTTP Only Site observation.</w:t>
      </w:r>
    </w:p>
    <w:p w14:paraId="0106088D" w14:textId="77777777" w:rsidR="00D0055A" w:rsidRPr="009E4E22" w:rsidRDefault="00A87B4A" w:rsidP="00A87B4A">
      <w:pPr>
        <w:pStyle w:val="Heading1"/>
        <w:pageBreakBefore/>
        <w:spacing w:line="480" w:lineRule="auto"/>
        <w:ind w:firstLine="0"/>
        <w:jc w:val="center"/>
        <w:rPr>
          <w:rFonts w:ascii="Times New Roman" w:hAnsi="Times New Roman" w:cs="Times New Roman"/>
          <w:sz w:val="28"/>
          <w:szCs w:val="28"/>
        </w:rPr>
      </w:pPr>
      <w:r w:rsidRPr="009E4E22">
        <w:rPr>
          <w:rFonts w:ascii="Times New Roman" w:eastAsia="Times New Roman" w:hAnsi="Times New Roman" w:cs="Times New Roman"/>
          <w:b/>
          <w:i w:val="0"/>
          <w:color w:val="000000"/>
          <w:sz w:val="32"/>
          <w:szCs w:val="28"/>
          <w:u w:val="none"/>
        </w:rPr>
        <w:lastRenderedPageBreak/>
        <w:t>REFERENCES</w:t>
      </w:r>
    </w:p>
    <w:p w14:paraId="5F82AF0F"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Chen, E., Huang, R., Chen, H.-S., Tseng, Y.-H., &amp; Li, L.-Y. (2023). </w:t>
      </w:r>
      <w:proofErr w:type="spellStart"/>
      <w:r w:rsidRPr="009E4E22">
        <w:rPr>
          <w:rFonts w:eastAsia="Times New Roman" w:cs="Times New Roman" w:ascii="Times New Roman" w:hAnsi="Times New Roman"/>
          <w:i/>
          <w:sz w:val="24"/>
          <w:szCs w:val="24"/>
        </w:rPr>
        <w:t>GPTutor</w:t>
      </w:r>
      <w:proofErr w:type="spellEnd"/>
      <w:r w:rsidRPr="009E4E22">
        <w:rPr>
          <w:rFonts w:eastAsia="Times New Roman" w:cs="Times New Roman" w:ascii="Times New Roman" w:hAnsi="Times New Roman"/>
          <w:i/>
          <w:sz w:val="24"/>
          <w:szCs w:val="24"/>
        </w:rPr>
        <w:t>: A ChatGPT-powered programming tool for code explanation</w:t>
      </w:r>
      <w:r w:rsidRPr="009E4E22">
        <w:rPr>
          <w:rFonts w:eastAsia="Times New Roman" w:cs="Times New Roman" w:ascii="Times New Roman" w:hAnsi="Times New Roman"/>
          <w:sz w:val="24"/>
          <w:szCs w:val="24"/>
        </w:rPr>
        <w:t xml:space="preserve"> [Preprint]. </w:t>
      </w:r>
      <w:proofErr w:type="spellStart"/>
      <w:r w:rsidRPr="009E4E22">
        <w:rPr>
          <w:rFonts w:eastAsia="Times New Roman" w:cs="Times New Roman" w:ascii="Times New Roman" w:hAnsi="Times New Roman"/>
          <w:sz w:val="24"/>
          <w:szCs w:val="24"/>
        </w:rPr>
        <w:t>arXiv</w:t>
      </w:r>
      <w:proofErr w:type="spellEnd"/>
      <w:r w:rsidRPr="009E4E22">
        <w:rPr>
          <w:rFonts w:eastAsia="Times New Roman" w:cs="Times New Roman" w:ascii="Times New Roman" w:hAnsi="Times New Roman"/>
          <w:sz w:val="24"/>
          <w:szCs w:val="24"/>
        </w:rPr>
        <w:t xml:space="preserve">. </w:t>
      </w:r>
      <w:hyperlink r:id="rId26">
        <w:r w:rsidR="00D0055A" w:rsidRPr="009E4E22">
          <w:rPr>
            <w:rStyle w:val="Hyperlink"/>
            <w:rFonts w:eastAsia="Times New Roman" w:cs="Times New Roman" w:ascii="Times New Roman" w:hAnsi="Times New Roman"/>
            <w:sz w:val="24"/>
            <w:szCs w:val="24"/>
          </w:rPr>
          <w:t>https://doi.org/10.48550/arXiv.2305.01863</w:t>
        </w:r>
      </w:hyperlink>
    </w:p>
    <w:p w14:paraId="3382C83D" w14:textId="77777777" w:rsidR="00D0055A" w:rsidRPr="009E4E22" w:rsidRDefault="00000000" w:rsidP="0029128D">
      <w:pPr>
        <w:spacing w:after="120" w:line="480" w:lineRule="auto"/>
        <w:ind w:left="720" w:hanging="720"/>
        <w:jc w:val="both"/>
        <w:rPr>
          <w:rFonts w:cs="Times New Roman"/>
          <w:szCs w:val="24"/>
        </w:rPr>
      </w:pPr>
      <w:proofErr w:type="spellStart"/>
      <w:r w:rsidRPr="009E4E22">
        <w:rPr>
          <w:rFonts w:eastAsia="Times New Roman" w:cs="Times New Roman" w:ascii="Times New Roman" w:hAnsi="Times New Roman"/>
          <w:sz w:val="24"/>
          <w:szCs w:val="24"/>
        </w:rPr>
        <w:t>Fajkovic</w:t>
      </w:r>
      <w:proofErr w:type="spellEnd"/>
      <w:r w:rsidRPr="009E4E22">
        <w:rPr>
          <w:rFonts w:eastAsia="Times New Roman" w:cs="Times New Roman" w:ascii="Times New Roman" w:hAnsi="Times New Roman"/>
          <w:sz w:val="24"/>
          <w:szCs w:val="24"/>
        </w:rPr>
        <w:t xml:space="preserve">, E., &amp; Rundberg, E. (2023). </w:t>
      </w:r>
      <w:r w:rsidRPr="009E4E22">
        <w:rPr>
          <w:rFonts w:eastAsia="Times New Roman" w:cs="Times New Roman" w:ascii="Times New Roman" w:hAnsi="Times New Roman"/>
          <w:i/>
          <w:sz w:val="24"/>
          <w:szCs w:val="24"/>
        </w:rPr>
        <w:t>The impact of AI-generated code on web development: A comparative study of ChatGPT and GitHub Copilot</w:t>
      </w:r>
      <w:r w:rsidRPr="009E4E22">
        <w:rPr>
          <w:rFonts w:eastAsia="Times New Roman" w:cs="Times New Roman" w:ascii="Times New Roman" w:hAnsi="Times New Roman"/>
          <w:sz w:val="24"/>
          <w:szCs w:val="24"/>
        </w:rPr>
        <w:t xml:space="preserve"> [</w:t>
      </w:r>
      <w:proofErr w:type="gramStart"/>
      <w:r w:rsidRPr="009E4E22">
        <w:rPr>
          <w:rFonts w:eastAsia="Times New Roman" w:cs="Times New Roman" w:ascii="Times New Roman" w:hAnsi="Times New Roman"/>
          <w:sz w:val="24"/>
          <w:szCs w:val="24"/>
        </w:rPr>
        <w:t>Bachelor's</w:t>
      </w:r>
      <w:proofErr w:type="gramEnd"/>
      <w:r w:rsidRPr="009E4E22">
        <w:rPr>
          <w:rFonts w:eastAsia="Times New Roman" w:cs="Times New Roman" w:ascii="Times New Roman" w:hAnsi="Times New Roman"/>
          <w:sz w:val="24"/>
          <w:szCs w:val="24"/>
        </w:rPr>
        <w:t xml:space="preserve"> thesis, Blekinge Institute of Technology]. </w:t>
      </w:r>
      <w:proofErr w:type="spellStart"/>
      <w:r w:rsidRPr="009E4E22">
        <w:rPr>
          <w:rFonts w:eastAsia="Times New Roman" w:cs="Times New Roman" w:ascii="Times New Roman" w:hAnsi="Times New Roman"/>
          <w:sz w:val="24"/>
          <w:szCs w:val="24"/>
        </w:rPr>
        <w:t>DiVA</w:t>
      </w:r>
      <w:proofErr w:type="spellEnd"/>
      <w:r w:rsidRPr="009E4E22">
        <w:rPr>
          <w:rFonts w:eastAsia="Times New Roman" w:cs="Times New Roman" w:ascii="Times New Roman" w:hAnsi="Times New Roman"/>
          <w:sz w:val="24"/>
          <w:szCs w:val="24"/>
        </w:rPr>
        <w:t xml:space="preserve">. </w:t>
      </w:r>
      <w:hyperlink r:id="rId27">
        <w:r w:rsidR="00D0055A" w:rsidRPr="009E4E22">
          <w:rPr>
            <w:rStyle w:val="Hyperlink"/>
            <w:rFonts w:eastAsia="Times New Roman" w:cs="Times New Roman" w:ascii="Times New Roman" w:hAnsi="Times New Roman"/>
            <w:sz w:val="24"/>
            <w:szCs w:val="24"/>
          </w:rPr>
          <w:t>https://www.diva-portal.org/smash/record.jsf?pid=diva2:1769082</w:t>
        </w:r>
      </w:hyperlink>
    </w:p>
    <w:p w14:paraId="3B489FC8"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Flores, C. P., Jr., &amp; Monreal, R. N. (2024). Evaluation of common security vulnerabilities of state universities and colleges websites based on OWASP. </w:t>
      </w:r>
      <w:r w:rsidRPr="009E4E22">
        <w:rPr>
          <w:rFonts w:eastAsia="Times New Roman" w:cs="Times New Roman" w:ascii="Times New Roman" w:hAnsi="Times New Roman"/>
          <w:i/>
          <w:sz w:val="24"/>
          <w:szCs w:val="24"/>
        </w:rPr>
        <w:t>Journal of Electrical Systems, 20</w:t>
      </w:r>
      <w:r w:rsidRPr="009E4E22">
        <w:rPr>
          <w:rFonts w:eastAsia="Times New Roman" w:cs="Times New Roman" w:ascii="Times New Roman" w:hAnsi="Times New Roman"/>
          <w:sz w:val="24"/>
          <w:szCs w:val="24"/>
        </w:rPr>
        <w:t xml:space="preserve">(5s), 1396-1404. </w:t>
      </w:r>
      <w:hyperlink r:id="rId28">
        <w:r w:rsidR="00D0055A" w:rsidRPr="009E4E22">
          <w:rPr>
            <w:rStyle w:val="Hyperlink"/>
            <w:rFonts w:eastAsia="Times New Roman" w:cs="Times New Roman" w:ascii="Times New Roman" w:hAnsi="Times New Roman"/>
            <w:sz w:val="24"/>
            <w:szCs w:val="24"/>
          </w:rPr>
          <w:t>https://doi.org/10.52783/jes.2471</w:t>
        </w:r>
      </w:hyperlink>
    </w:p>
    <w:p w14:paraId="6C268A67"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Hou, X., Zhao, Y., Liu, Y., Yang, Z., Wang, K., Li, L., Luo, X., Lo, D., Grundy, J., &amp; Wang, H. (2024). Large language models for software engineering: A systematic literature review. </w:t>
      </w:r>
      <w:r w:rsidRPr="009E4E22">
        <w:rPr>
          <w:rFonts w:eastAsia="Times New Roman" w:cs="Times New Roman" w:ascii="Times New Roman" w:hAnsi="Times New Roman"/>
          <w:i/>
          <w:sz w:val="24"/>
          <w:szCs w:val="24"/>
        </w:rPr>
        <w:t>ACM Transactions on Software Engineering and Methodology, 33</w:t>
      </w:r>
      <w:r w:rsidRPr="009E4E22">
        <w:rPr>
          <w:rFonts w:eastAsia="Times New Roman" w:cs="Times New Roman" w:ascii="Times New Roman" w:hAnsi="Times New Roman"/>
          <w:sz w:val="24"/>
          <w:szCs w:val="24"/>
        </w:rPr>
        <w:t xml:space="preserve">(8), Article 220, 1-79. </w:t>
      </w:r>
      <w:hyperlink r:id="rId29">
        <w:r w:rsidR="00D0055A" w:rsidRPr="009E4E22">
          <w:rPr>
            <w:rStyle w:val="Hyperlink"/>
            <w:rFonts w:eastAsia="Times New Roman" w:cs="Times New Roman" w:ascii="Times New Roman" w:hAnsi="Times New Roman"/>
            <w:sz w:val="24"/>
            <w:szCs w:val="24"/>
          </w:rPr>
          <w:t>https://doi.org/10.1145/3695988</w:t>
        </w:r>
      </w:hyperlink>
    </w:p>
    <w:p w14:paraId="1D988DF4"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Khoury, R., Avila, A. R., Brunelle, J., &amp; Camara, B. M. (2023). How secure is code generated by ChatGPT? In </w:t>
      </w:r>
      <w:r w:rsidRPr="009E4E22">
        <w:rPr>
          <w:rFonts w:eastAsia="Times New Roman" w:cs="Times New Roman" w:ascii="Times New Roman" w:hAnsi="Times New Roman"/>
          <w:i/>
          <w:sz w:val="24"/>
          <w:szCs w:val="24"/>
        </w:rPr>
        <w:t>2023 IEEE International Conference on Systems, Man, and Cybernetics (SMC)</w:t>
      </w:r>
      <w:r w:rsidRPr="009E4E22">
        <w:rPr>
          <w:rFonts w:eastAsia="Times New Roman" w:cs="Times New Roman" w:ascii="Times New Roman" w:hAnsi="Times New Roman"/>
          <w:sz w:val="24"/>
          <w:szCs w:val="24"/>
        </w:rPr>
        <w:t xml:space="preserve"> (pp. 2445-2451). IEEE. </w:t>
      </w:r>
      <w:hyperlink r:id="rId30">
        <w:r w:rsidR="00D0055A" w:rsidRPr="009E4E22">
          <w:rPr>
            <w:rStyle w:val="Hyperlink"/>
            <w:rFonts w:eastAsia="Times New Roman" w:cs="Times New Roman" w:ascii="Times New Roman" w:hAnsi="Times New Roman"/>
            <w:sz w:val="24"/>
            <w:szCs w:val="24"/>
          </w:rPr>
          <w:t>https://doi.org/10.1109/SMC53992.2023.10394237</w:t>
        </w:r>
      </w:hyperlink>
    </w:p>
    <w:p w14:paraId="008A78ED"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Lenarduzzi, V., Lomio, F., Huttunen, H., &amp; Taibi, D. (2020). Are SonarQube rules inducing bugs? In </w:t>
      </w:r>
      <w:r w:rsidRPr="009E4E22">
        <w:rPr>
          <w:rFonts w:eastAsia="Times New Roman" w:cs="Times New Roman" w:ascii="Times New Roman" w:hAnsi="Times New Roman"/>
          <w:i/>
          <w:sz w:val="24"/>
          <w:szCs w:val="24"/>
        </w:rPr>
        <w:t>2020 IEEE 27th International Conference on Software Analysis, Evolution and Reengineering (SANER)</w:t>
      </w:r>
      <w:r w:rsidRPr="009E4E22">
        <w:rPr>
          <w:rFonts w:eastAsia="Times New Roman" w:cs="Times New Roman" w:ascii="Times New Roman" w:hAnsi="Times New Roman"/>
          <w:sz w:val="24"/>
          <w:szCs w:val="24"/>
        </w:rPr>
        <w:t xml:space="preserve"> (pp. 501-511). IEEE. </w:t>
      </w:r>
      <w:hyperlink r:id="rId31">
        <w:r w:rsidR="00D0055A" w:rsidRPr="009E4E22">
          <w:rPr>
            <w:rStyle w:val="Hyperlink"/>
            <w:rFonts w:eastAsia="Times New Roman" w:cs="Times New Roman" w:ascii="Times New Roman" w:hAnsi="Times New Roman"/>
            <w:sz w:val="24"/>
            <w:szCs w:val="24"/>
          </w:rPr>
          <w:t>https://doi.org/10.1109/SANER48275.2020.9054821</w:t>
        </w:r>
      </w:hyperlink>
    </w:p>
    <w:p w14:paraId="5B4DC0D0"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lastRenderedPageBreak/>
        <w:t xml:space="preserve">Mousavi, Z., Islam, C., Moore, K., </w:t>
      </w:r>
      <w:proofErr w:type="spellStart"/>
      <w:r w:rsidRPr="009E4E22">
        <w:rPr>
          <w:rFonts w:eastAsia="Times New Roman" w:cs="Times New Roman" w:ascii="Times New Roman" w:hAnsi="Times New Roman"/>
          <w:sz w:val="24"/>
          <w:szCs w:val="24"/>
        </w:rPr>
        <w:t>Abuadbba</w:t>
      </w:r>
      <w:proofErr w:type="spellEnd"/>
      <w:r w:rsidRPr="009E4E22">
        <w:rPr>
          <w:rFonts w:eastAsia="Times New Roman" w:cs="Times New Roman" w:ascii="Times New Roman" w:hAnsi="Times New Roman"/>
          <w:sz w:val="24"/>
          <w:szCs w:val="24"/>
        </w:rPr>
        <w:t xml:space="preserve">, A., &amp; Babar, M. A. (2024). An investigation into misuse of Java security APIs by large language models. In </w:t>
      </w:r>
      <w:r w:rsidRPr="009E4E22">
        <w:rPr>
          <w:rFonts w:eastAsia="Times New Roman" w:cs="Times New Roman" w:ascii="Times New Roman" w:hAnsi="Times New Roman"/>
          <w:i/>
          <w:sz w:val="24"/>
          <w:szCs w:val="24"/>
        </w:rPr>
        <w:t>Proceedings of the 19th ACM Asia Conference on Computer and Communications Security</w:t>
      </w:r>
      <w:r w:rsidRPr="009E4E22">
        <w:rPr>
          <w:rFonts w:eastAsia="Times New Roman" w:cs="Times New Roman" w:ascii="Times New Roman" w:hAnsi="Times New Roman"/>
          <w:sz w:val="24"/>
          <w:szCs w:val="24"/>
        </w:rPr>
        <w:t xml:space="preserve"> (pp. 1299-1315). ACM. </w:t>
      </w:r>
      <w:hyperlink r:id="rId32">
        <w:r w:rsidR="00D0055A" w:rsidRPr="009E4E22">
          <w:rPr>
            <w:rStyle w:val="Hyperlink"/>
            <w:rFonts w:eastAsia="Times New Roman" w:cs="Times New Roman" w:ascii="Times New Roman" w:hAnsi="Times New Roman"/>
            <w:sz w:val="24"/>
            <w:szCs w:val="24"/>
          </w:rPr>
          <w:t>https://doi.org/10.1145/3634737.3661134</w:t>
        </w:r>
      </w:hyperlink>
    </w:p>
    <w:p w14:paraId="50EAC58D" w14:textId="77777777" w:rsidR="00D0055A" w:rsidRPr="009E4E22" w:rsidRDefault="00000000" w:rsidP="0029128D">
      <w:pPr>
        <w:spacing w:after="120" w:line="480" w:lineRule="auto"/>
        <w:ind w:left="720" w:hanging="720"/>
        <w:jc w:val="both"/>
        <w:rPr>
          <w:rFonts w:cs="Times New Roman"/>
          <w:szCs w:val="24"/>
        </w:rPr>
      </w:pPr>
      <w:proofErr w:type="spellStart"/>
      <w:r w:rsidRPr="009E4E22">
        <w:rPr>
          <w:rFonts w:eastAsia="Times New Roman" w:cs="Times New Roman" w:ascii="Times New Roman" w:hAnsi="Times New Roman"/>
          <w:sz w:val="24"/>
          <w:szCs w:val="24"/>
        </w:rPr>
        <w:t>Özpolat</w:t>
      </w:r>
      <w:proofErr w:type="spellEnd"/>
      <w:r w:rsidRPr="009E4E22">
        <w:rPr>
          <w:rFonts w:eastAsia="Times New Roman" w:cs="Times New Roman" w:ascii="Times New Roman" w:hAnsi="Times New Roman"/>
          <w:sz w:val="24"/>
          <w:szCs w:val="24"/>
        </w:rPr>
        <w:t xml:space="preserve">, Z., Yıldırım, Ö., &amp; </w:t>
      </w:r>
      <w:proofErr w:type="spellStart"/>
      <w:r w:rsidRPr="009E4E22">
        <w:rPr>
          <w:rFonts w:eastAsia="Times New Roman" w:cs="Times New Roman" w:ascii="Times New Roman" w:hAnsi="Times New Roman"/>
          <w:sz w:val="24"/>
          <w:szCs w:val="24"/>
        </w:rPr>
        <w:t>Karabatak</w:t>
      </w:r>
      <w:proofErr w:type="spellEnd"/>
      <w:r w:rsidRPr="009E4E22">
        <w:rPr>
          <w:rFonts w:eastAsia="Times New Roman" w:cs="Times New Roman" w:ascii="Times New Roman" w:hAnsi="Times New Roman"/>
          <w:sz w:val="24"/>
          <w:szCs w:val="24"/>
        </w:rPr>
        <w:t xml:space="preserve">, M. (2023). Artificial intelligence-based tools in software development processes: Application of ChatGPT. </w:t>
      </w:r>
      <w:r w:rsidRPr="009E4E22">
        <w:rPr>
          <w:rFonts w:eastAsia="Times New Roman" w:cs="Times New Roman" w:ascii="Times New Roman" w:hAnsi="Times New Roman"/>
          <w:i/>
          <w:sz w:val="24"/>
          <w:szCs w:val="24"/>
        </w:rPr>
        <w:t>European Journal of Technic, 13</w:t>
      </w:r>
      <w:r w:rsidRPr="009E4E22">
        <w:rPr>
          <w:rFonts w:eastAsia="Times New Roman" w:cs="Times New Roman" w:ascii="Times New Roman" w:hAnsi="Times New Roman"/>
          <w:sz w:val="24"/>
          <w:szCs w:val="24"/>
        </w:rPr>
        <w:t xml:space="preserve">(2). </w:t>
      </w:r>
      <w:hyperlink r:id="rId33">
        <w:r w:rsidR="00D0055A" w:rsidRPr="009E4E22">
          <w:rPr>
            <w:rStyle w:val="Hyperlink"/>
            <w:rFonts w:eastAsia="Times New Roman" w:cs="Times New Roman" w:ascii="Times New Roman" w:hAnsi="Times New Roman"/>
            <w:sz w:val="24"/>
            <w:szCs w:val="24"/>
          </w:rPr>
          <w:t>https://doi.org/10.36222/ejt.1330631</w:t>
        </w:r>
      </w:hyperlink>
    </w:p>
    <w:p w14:paraId="59A99D4B"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Pearce, H., Ahmad, B., Tan, B., Dolan-Gavitt, B., &amp; Karri, R. (2022). Asleep at the keyboard? Assessing the security of GitHub Copilot's code contributions. In </w:t>
      </w:r>
      <w:r w:rsidRPr="009E4E22">
        <w:rPr>
          <w:rFonts w:eastAsia="Times New Roman" w:cs="Times New Roman" w:ascii="Times New Roman" w:hAnsi="Times New Roman"/>
          <w:i/>
          <w:sz w:val="24"/>
          <w:szCs w:val="24"/>
        </w:rPr>
        <w:t>2022 IEEE Symposium on Security and Privacy (SP)</w:t>
      </w:r>
      <w:r w:rsidRPr="009E4E22">
        <w:rPr>
          <w:rFonts w:eastAsia="Times New Roman" w:cs="Times New Roman" w:ascii="Times New Roman" w:hAnsi="Times New Roman"/>
          <w:sz w:val="24"/>
          <w:szCs w:val="24"/>
        </w:rPr>
        <w:t xml:space="preserve"> (pp. 754-768). IEEE. </w:t>
      </w:r>
      <w:hyperlink r:id="rId34">
        <w:r w:rsidR="00D0055A" w:rsidRPr="009E4E22">
          <w:rPr>
            <w:rStyle w:val="Hyperlink"/>
            <w:rFonts w:eastAsia="Times New Roman" w:cs="Times New Roman" w:ascii="Times New Roman" w:hAnsi="Times New Roman"/>
            <w:sz w:val="24"/>
            <w:szCs w:val="24"/>
          </w:rPr>
          <w:t>https://doi.org/10.1109/SP46214.2022.9833571</w:t>
        </w:r>
      </w:hyperlink>
    </w:p>
    <w:p w14:paraId="5B0435BD"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Peng, S., </w:t>
      </w:r>
      <w:proofErr w:type="spellStart"/>
      <w:r w:rsidRPr="009E4E22">
        <w:rPr>
          <w:rFonts w:eastAsia="Times New Roman" w:cs="Times New Roman" w:ascii="Times New Roman" w:hAnsi="Times New Roman"/>
          <w:sz w:val="24"/>
          <w:szCs w:val="24"/>
        </w:rPr>
        <w:t>Kalliamvakou</w:t>
      </w:r>
      <w:proofErr w:type="spellEnd"/>
      <w:r w:rsidRPr="009E4E22">
        <w:rPr>
          <w:rFonts w:eastAsia="Times New Roman" w:cs="Times New Roman" w:ascii="Times New Roman" w:hAnsi="Times New Roman"/>
          <w:sz w:val="24"/>
          <w:szCs w:val="24"/>
        </w:rPr>
        <w:t xml:space="preserve">, E., Cihon, P., &amp; Demirer, M. (2023). </w:t>
      </w:r>
      <w:r w:rsidRPr="009E4E22">
        <w:rPr>
          <w:rFonts w:eastAsia="Times New Roman" w:cs="Times New Roman" w:ascii="Times New Roman" w:hAnsi="Times New Roman"/>
          <w:i/>
          <w:sz w:val="24"/>
          <w:szCs w:val="24"/>
        </w:rPr>
        <w:t>The impact of AI on developer productivity: Evidence from GitHub Copilot</w:t>
      </w:r>
      <w:r w:rsidRPr="009E4E22">
        <w:rPr>
          <w:rFonts w:eastAsia="Times New Roman" w:cs="Times New Roman" w:ascii="Times New Roman" w:hAnsi="Times New Roman"/>
          <w:sz w:val="24"/>
          <w:szCs w:val="24"/>
        </w:rPr>
        <w:t xml:space="preserve"> [Preprint]. </w:t>
      </w:r>
      <w:proofErr w:type="spellStart"/>
      <w:r w:rsidRPr="009E4E22">
        <w:rPr>
          <w:rFonts w:eastAsia="Times New Roman" w:cs="Times New Roman" w:ascii="Times New Roman" w:hAnsi="Times New Roman"/>
          <w:sz w:val="24"/>
          <w:szCs w:val="24"/>
        </w:rPr>
        <w:t>arXiv</w:t>
      </w:r>
      <w:proofErr w:type="spellEnd"/>
      <w:r w:rsidRPr="009E4E22">
        <w:rPr>
          <w:rFonts w:eastAsia="Times New Roman" w:cs="Times New Roman" w:ascii="Times New Roman" w:hAnsi="Times New Roman"/>
          <w:sz w:val="24"/>
          <w:szCs w:val="24"/>
        </w:rPr>
        <w:t xml:space="preserve">. </w:t>
      </w:r>
      <w:hyperlink r:id="rId35">
        <w:r w:rsidR="00D0055A" w:rsidRPr="009E4E22">
          <w:rPr>
            <w:rStyle w:val="Hyperlink"/>
            <w:rFonts w:eastAsia="Times New Roman" w:cs="Times New Roman" w:ascii="Times New Roman" w:hAnsi="Times New Roman"/>
            <w:sz w:val="24"/>
            <w:szCs w:val="24"/>
          </w:rPr>
          <w:t>https://doi.org/10.48550/arXiv.2302.06590</w:t>
        </w:r>
      </w:hyperlink>
    </w:p>
    <w:p w14:paraId="4B8E784A" w14:textId="77777777" w:rsidR="00D0055A" w:rsidRPr="009E4E22" w:rsidRDefault="00000000" w:rsidP="0029128D">
      <w:pPr>
        <w:spacing w:after="120" w:line="480" w:lineRule="auto"/>
        <w:ind w:left="720" w:hanging="720"/>
        <w:jc w:val="both"/>
        <w:rPr>
          <w:rFonts w:cs="Times New Roman"/>
          <w:szCs w:val="24"/>
        </w:rPr>
      </w:pPr>
      <w:proofErr w:type="spellStart"/>
      <w:r w:rsidRPr="009E4E22">
        <w:rPr>
          <w:rFonts w:eastAsia="Times New Roman" w:cs="Times New Roman" w:ascii="Times New Roman" w:hAnsi="Times New Roman"/>
          <w:sz w:val="24"/>
          <w:szCs w:val="24"/>
        </w:rPr>
        <w:t>Ságodi</w:t>
      </w:r>
      <w:proofErr w:type="spellEnd"/>
      <w:r w:rsidRPr="009E4E22">
        <w:rPr>
          <w:rFonts w:eastAsia="Times New Roman" w:cs="Times New Roman" w:ascii="Times New Roman" w:hAnsi="Times New Roman"/>
          <w:sz w:val="24"/>
          <w:szCs w:val="24"/>
        </w:rPr>
        <w:t xml:space="preserve">, Z., Siket, I., &amp; Ferenc, R. (2024). Methodology for code synthesis evaluation of LLMs presented by a case study of ChatGPT and Copilot. </w:t>
      </w:r>
      <w:r w:rsidRPr="009E4E22">
        <w:rPr>
          <w:rFonts w:eastAsia="Times New Roman" w:cs="Times New Roman" w:ascii="Times New Roman" w:hAnsi="Times New Roman"/>
          <w:i/>
          <w:sz w:val="24"/>
          <w:szCs w:val="24"/>
        </w:rPr>
        <w:t>IEEE Access, 12</w:t>
      </w:r>
      <w:r w:rsidRPr="009E4E22">
        <w:rPr>
          <w:rFonts w:eastAsia="Times New Roman" w:cs="Times New Roman" w:ascii="Times New Roman" w:hAnsi="Times New Roman"/>
          <w:sz w:val="24"/>
          <w:szCs w:val="24"/>
        </w:rPr>
        <w:t xml:space="preserve">, 72303-72316. </w:t>
      </w:r>
      <w:hyperlink r:id="rId36">
        <w:r w:rsidR="00D0055A" w:rsidRPr="009E4E22">
          <w:rPr>
            <w:rStyle w:val="Hyperlink"/>
            <w:rFonts w:eastAsia="Times New Roman" w:cs="Times New Roman" w:ascii="Times New Roman" w:hAnsi="Times New Roman"/>
            <w:sz w:val="24"/>
            <w:szCs w:val="24"/>
          </w:rPr>
          <w:t>https://doi.org/10.1109/ACCESS.2024.3403858</w:t>
        </w:r>
      </w:hyperlink>
    </w:p>
    <w:p w14:paraId="33A9868D"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Sandoval, G., Pearce, H., Nys, T., Karri, R., Garg, S., &amp; Dolan-Gavitt, B. (2023). Lost at C: A user study on the security implications of large language model code assistants. In </w:t>
      </w:r>
      <w:r w:rsidRPr="009E4E22">
        <w:rPr>
          <w:rFonts w:eastAsia="Times New Roman" w:cs="Times New Roman" w:ascii="Times New Roman" w:hAnsi="Times New Roman"/>
          <w:i/>
          <w:sz w:val="24"/>
          <w:szCs w:val="24"/>
        </w:rPr>
        <w:t>32nd USENIX Security Symposium (USENIX Security 23)</w:t>
      </w:r>
      <w:r w:rsidRPr="009E4E22">
        <w:rPr>
          <w:rFonts w:eastAsia="Times New Roman" w:cs="Times New Roman" w:ascii="Times New Roman" w:hAnsi="Times New Roman"/>
          <w:sz w:val="24"/>
          <w:szCs w:val="24"/>
        </w:rPr>
        <w:t xml:space="preserve"> (pp. 2205-2222). USENIX Association. </w:t>
      </w:r>
      <w:hyperlink r:id="rId37">
        <w:r w:rsidR="00D0055A" w:rsidRPr="009E4E22">
          <w:rPr>
            <w:rStyle w:val="Hyperlink"/>
            <w:rFonts w:eastAsia="Times New Roman" w:cs="Times New Roman" w:ascii="Times New Roman" w:hAnsi="Times New Roman"/>
            <w:sz w:val="24"/>
            <w:szCs w:val="24"/>
          </w:rPr>
          <w:t>https://www.usenix.org/conference/usenixsecurity23/presentation/sandoval</w:t>
        </w:r>
      </w:hyperlink>
    </w:p>
    <w:p w14:paraId="099B96A2"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lastRenderedPageBreak/>
        <w:t xml:space="preserve">Szabó, Z., &amp; Bilicki, V. (2023). A new approach to web application security: Utilizing GPT language models for source code inspection. </w:t>
      </w:r>
      <w:r w:rsidRPr="009E4E22">
        <w:rPr>
          <w:rFonts w:eastAsia="Times New Roman" w:cs="Times New Roman" w:ascii="Times New Roman" w:hAnsi="Times New Roman"/>
          <w:i/>
          <w:sz w:val="24"/>
          <w:szCs w:val="24"/>
        </w:rPr>
        <w:t>Future Internet, 15</w:t>
      </w:r>
      <w:r w:rsidRPr="009E4E22">
        <w:rPr>
          <w:rFonts w:eastAsia="Times New Roman" w:cs="Times New Roman" w:ascii="Times New Roman" w:hAnsi="Times New Roman"/>
          <w:sz w:val="24"/>
          <w:szCs w:val="24"/>
        </w:rPr>
        <w:t xml:space="preserve">(10), Article 326. </w:t>
      </w:r>
      <w:hyperlink r:id="rId38">
        <w:r w:rsidR="00D0055A" w:rsidRPr="009E4E22">
          <w:rPr>
            <w:rStyle w:val="Hyperlink"/>
            <w:rFonts w:eastAsia="Times New Roman" w:cs="Times New Roman" w:ascii="Times New Roman" w:hAnsi="Times New Roman"/>
            <w:sz w:val="24"/>
            <w:szCs w:val="24"/>
          </w:rPr>
          <w:t>https://doi.org/10.3390/fi15100326</w:t>
        </w:r>
      </w:hyperlink>
    </w:p>
    <w:p w14:paraId="30EE7C4D" w14:textId="77777777" w:rsidR="00D0055A" w:rsidRPr="009E4E22" w:rsidRDefault="00000000" w:rsidP="0029128D">
      <w:pPr>
        <w:spacing w:after="120" w:line="480" w:lineRule="auto"/>
        <w:ind w:left="720" w:hanging="720"/>
        <w:jc w:val="both"/>
        <w:rPr>
          <w:rFonts w:cs="Times New Roman"/>
          <w:szCs w:val="24"/>
        </w:rPr>
      </w:pPr>
      <w:proofErr w:type="spellStart"/>
      <w:r w:rsidRPr="009E4E22">
        <w:rPr>
          <w:rFonts w:eastAsia="Times New Roman" w:cs="Times New Roman" w:ascii="Times New Roman" w:hAnsi="Times New Roman"/>
          <w:sz w:val="24"/>
          <w:szCs w:val="24"/>
        </w:rPr>
        <w:t>Yetiştiren</w:t>
      </w:r>
      <w:proofErr w:type="spellEnd"/>
      <w:r w:rsidRPr="009E4E22">
        <w:rPr>
          <w:rFonts w:eastAsia="Times New Roman" w:cs="Times New Roman" w:ascii="Times New Roman" w:hAnsi="Times New Roman"/>
          <w:sz w:val="24"/>
          <w:szCs w:val="24"/>
        </w:rPr>
        <w:t xml:space="preserve">, B., Özsoy, I., </w:t>
      </w:r>
      <w:proofErr w:type="spellStart"/>
      <w:r w:rsidRPr="009E4E22">
        <w:rPr>
          <w:rFonts w:eastAsia="Times New Roman" w:cs="Times New Roman" w:ascii="Times New Roman" w:hAnsi="Times New Roman"/>
          <w:sz w:val="24"/>
          <w:szCs w:val="24"/>
        </w:rPr>
        <w:t>Ayerdem</w:t>
      </w:r>
      <w:proofErr w:type="spellEnd"/>
      <w:r w:rsidRPr="009E4E22">
        <w:rPr>
          <w:rFonts w:eastAsia="Times New Roman" w:cs="Times New Roman" w:ascii="Times New Roman" w:hAnsi="Times New Roman"/>
          <w:sz w:val="24"/>
          <w:szCs w:val="24"/>
        </w:rPr>
        <w:t xml:space="preserve">, M., &amp; Tüzün, E. (2023). </w:t>
      </w:r>
      <w:r w:rsidRPr="009E4E22">
        <w:rPr>
          <w:rFonts w:eastAsia="Times New Roman" w:cs="Times New Roman" w:ascii="Times New Roman" w:hAnsi="Times New Roman"/>
          <w:i/>
          <w:sz w:val="24"/>
          <w:szCs w:val="24"/>
        </w:rPr>
        <w:t xml:space="preserve">Evaluating the code quality of AI-assisted code generation tools: An empirical study on GitHub Copilot, Amazon </w:t>
      </w:r>
      <w:proofErr w:type="spellStart"/>
      <w:r w:rsidRPr="009E4E22">
        <w:rPr>
          <w:rFonts w:eastAsia="Times New Roman" w:cs="Times New Roman" w:ascii="Times New Roman" w:hAnsi="Times New Roman"/>
          <w:i/>
          <w:sz w:val="24"/>
          <w:szCs w:val="24"/>
        </w:rPr>
        <w:t>CodeWhisperer</w:t>
      </w:r>
      <w:proofErr w:type="spellEnd"/>
      <w:r w:rsidRPr="009E4E22">
        <w:rPr>
          <w:rFonts w:eastAsia="Times New Roman" w:cs="Times New Roman" w:ascii="Times New Roman" w:hAnsi="Times New Roman"/>
          <w:i/>
          <w:sz w:val="24"/>
          <w:szCs w:val="24"/>
        </w:rPr>
        <w:t>, and ChatGPT</w:t>
      </w:r>
      <w:r w:rsidRPr="009E4E22">
        <w:rPr>
          <w:rFonts w:eastAsia="Times New Roman" w:cs="Times New Roman" w:ascii="Times New Roman" w:hAnsi="Times New Roman"/>
          <w:sz w:val="24"/>
          <w:szCs w:val="24"/>
        </w:rPr>
        <w:t xml:space="preserve"> [Preprint]. </w:t>
      </w:r>
      <w:proofErr w:type="spellStart"/>
      <w:r w:rsidRPr="009E4E22">
        <w:rPr>
          <w:rFonts w:eastAsia="Times New Roman" w:cs="Times New Roman" w:ascii="Times New Roman" w:hAnsi="Times New Roman"/>
          <w:sz w:val="24"/>
          <w:szCs w:val="24"/>
        </w:rPr>
        <w:t>arXiv</w:t>
      </w:r>
      <w:proofErr w:type="spellEnd"/>
      <w:r w:rsidRPr="009E4E22">
        <w:rPr>
          <w:rFonts w:eastAsia="Times New Roman" w:cs="Times New Roman" w:ascii="Times New Roman" w:hAnsi="Times New Roman"/>
          <w:sz w:val="24"/>
          <w:szCs w:val="24"/>
        </w:rPr>
        <w:t xml:space="preserve">. </w:t>
      </w:r>
      <w:hyperlink r:id="rId39">
        <w:r w:rsidR="00D0055A" w:rsidRPr="009E4E22">
          <w:rPr>
            <w:rStyle w:val="Hyperlink"/>
            <w:rFonts w:eastAsia="Times New Roman" w:cs="Times New Roman" w:ascii="Times New Roman" w:hAnsi="Times New Roman"/>
            <w:sz w:val="24"/>
            <w:szCs w:val="24"/>
          </w:rPr>
          <w:t>https://doi.org/10.48550/arXiv.2304.10778</w:t>
        </w:r>
      </w:hyperlink>
    </w:p>
    <w:p w14:paraId="48235955" w14:textId="77777777" w:rsidR="00D0055A" w:rsidRPr="009E4E22" w:rsidRDefault="00000000" w:rsidP="0029128D">
      <w:pPr>
        <w:spacing w:after="120" w:line="480" w:lineRule="auto"/>
        <w:ind w:left="720" w:hanging="720"/>
        <w:jc w:val="both"/>
        <w:rPr>
          <w:rFonts w:cs="Times New Roman"/>
          <w:szCs w:val="24"/>
        </w:rPr>
      </w:pPr>
      <w:r w:rsidRPr="009E4E22">
        <w:rPr>
          <w:rFonts w:eastAsia="Times New Roman" w:cs="Times New Roman" w:ascii="Times New Roman" w:hAnsi="Times New Roman"/>
          <w:sz w:val="24"/>
          <w:szCs w:val="24"/>
        </w:rPr>
        <w:t xml:space="preserve">Zhang, N., Zou, Y., Xia, X., Huang, Q., Lo, D., &amp; Li, S. (2023). Web APIs: Features, issues, and expectations - A large-scale empirical study of Web APIs from two publicly accessible registries using Stack Overflow and a user survey. </w:t>
      </w:r>
      <w:r w:rsidRPr="009E4E22">
        <w:rPr>
          <w:rFonts w:eastAsia="Times New Roman" w:cs="Times New Roman" w:ascii="Times New Roman" w:hAnsi="Times New Roman"/>
          <w:i/>
          <w:sz w:val="24"/>
          <w:szCs w:val="24"/>
        </w:rPr>
        <w:t>IEEE Transactions on Software Engineering, 49</w:t>
      </w:r>
      <w:r w:rsidRPr="009E4E22">
        <w:rPr>
          <w:rFonts w:eastAsia="Times New Roman" w:cs="Times New Roman" w:ascii="Times New Roman" w:hAnsi="Times New Roman"/>
          <w:sz w:val="24"/>
          <w:szCs w:val="24"/>
        </w:rPr>
        <w:t xml:space="preserve">(2), 498-528. </w:t>
      </w:r>
      <w:hyperlink r:id="rId40">
        <w:r w:rsidR="00D0055A" w:rsidRPr="009E4E22">
          <w:rPr>
            <w:rStyle w:val="Hyperlink"/>
            <w:rFonts w:eastAsia="Times New Roman" w:cs="Times New Roman" w:ascii="Times New Roman" w:hAnsi="Times New Roman"/>
            <w:sz w:val="24"/>
            <w:szCs w:val="24"/>
          </w:rPr>
          <w:t>https://doi.org/10.1109/TSE.2022.3154769</w:t>
        </w:r>
      </w:hyperlink>
    </w:p>
    <w:p w14:paraId="0F26F709" w14:textId="77777777" w:rsidR="00354C2C" w:rsidRDefault="00000000" w:rsidP="00711C5E">
      <w:pPr>
        <w:pStyle w:val="Heading1"/>
        <w:pageBreakBefore/>
        <w:spacing w:line="480" w:lineRule="auto"/>
        <w:ind w:firstLine="0"/>
        <w:jc w:val="center"/>
      </w:pPr>
      <w:r>
        <w:rPr>
          <w:rFonts w:ascii="Times New Roman" w:eastAsia="Times New Roman" w:hAnsi="Times New Roman" w:cs="Times New Roman"/>
          <w:b/>
          <w:i w:val="0"/>
          <w:color w:val="000000"/>
          <w:sz w:val="32"/>
          <w:u w:val="none"/>
        </w:rPr>
        <w:lastRenderedPageBreak/>
        <w:t>APPENDICES</w:t>
      </w:r>
    </w:p>
    <w:p w14:paraId="64DFCFFC" w14:textId="77777777" w:rsidR="00711C5E" w:rsidRDefault="00000000" w:rsidP="00711C5E">
      <w:pPr>
        <w:spacing w:after="120" w:line="480" w:lineRule="auto"/>
        <w:ind w:firstLine="720"/>
        <w:jc w:val="both"/>
        <w:rPr>
          <w:rFonts w:eastAsia="Times New Roman" w:cs="Times New Roman"/>
        </w:rPr>
      </w:pPr>
      <w:r>
        <w:rPr>
          <w:rFonts w:eastAsia="Times New Roman" w:cs="Times New Roman" w:ascii="Times New Roman" w:hAnsi="Times New Roman"/>
          <w:sz w:val="24"/>
        </w:rPr>
        <w:t>These appendices are self-contained. They reproduce the essential implementation excerpts, explanations, commands, dashboards, and result provenance required to assess the study. The repository remains the authoritative complete source, but no external Markdown appendix is required to understand the evidence presented here.</w:t>
      </w:r>
    </w:p>
    <w:p w14:paraId="793AEDD4" w14:textId="77777777" w:rsidR="00354C2C" w:rsidRDefault="00000000" w:rsidP="00711C5E">
      <w:pPr>
        <w:pStyle w:val="Heading1"/>
        <w:spacing w:after="120" w:line="480" w:lineRule="auto"/>
        <w:ind w:firstLine="0"/>
        <w:jc w:val="left"/>
      </w:pPr>
      <w:r>
        <w:rPr>
          <w:rFonts w:ascii="Times New Roman" w:eastAsia="Times New Roman" w:hAnsi="Times New Roman" w:cs="Times New Roman"/>
          <w:b/>
          <w:i w:val="0"/>
          <w:color w:val="000000"/>
          <w:sz w:val="32"/>
          <w:u w:val="none"/>
        </w:rPr>
        <w:t>Appendix A - Environment and Repository Provenance</w:t>
      </w:r>
    </w:p>
    <w:p w14:paraId="64C2E4CF" w14:textId="77777777" w:rsidR="00354C2C" w:rsidRDefault="00000000">
      <w:pPr>
        <w:spacing w:after="120" w:line="480" w:lineRule="auto"/>
        <w:ind w:firstLine="720"/>
        <w:jc w:val="both"/>
      </w:pPr>
      <w:r>
        <w:rPr>
          <w:rFonts w:eastAsia="Times New Roman" w:cs="Times New Roman" w:ascii="Times New Roman" w:hAnsi="Times New Roman"/>
          <w:sz w:val="24"/>
        </w:rPr>
        <w:t>The study evaluates ChatGPT (Codex 5.4) against one ASP.NET Core financial-accounting API using branch-isolated baseline and remediation evidence. Exact refs prevent later branch movement from changing the evaluated source.</w:t>
      </w:r>
    </w:p>
    <w:tbl>
      <w:tblPr>
        <w:tblStyle w:val="TableGrid0"/>
        <w:tblW w:w="0" w:type="auto"/>
        <w:tblLayout w:type="fixed"/>
        <w:tblLook w:val="04A0" w:firstRow="1" w:lastRow="0" w:firstColumn="1" w:lastColumn="0" w:noHBand="0" w:noVBand="1"/>
      </w:tblPr>
      <w:tblGrid>
        <w:gridCol w:w="1468"/>
        <w:gridCol w:w="2581"/>
        <w:gridCol w:w="4058"/>
        <w:gridCol w:w="1243"/>
      </w:tblGrid>
      <w:tr w:rsidR="00354C2C" w14:paraId="6CCCA5FB" w14:textId="77777777">
        <w:trPr>
          <w:tblHeader/>
        </w:trPr>
        <w:tc>
          <w:tcPr>
            <w:tcW w:w="1468" w:type="dxa"/>
            <w:shd w:val="clear" w:color="auto" w:fill="D9EAF7"/>
            <w:tcMar>
              <w:top w:w="72" w:type="dxa"/>
              <w:left w:w="90" w:type="dxa"/>
              <w:bottom w:w="72" w:type="dxa"/>
              <w:right w:w="90" w:type="dxa"/>
            </w:tcMar>
            <w:vAlign w:val="center"/>
          </w:tcPr>
          <w:p w14:paraId="23D0D0B6" w14:textId="77777777" w:rsidR="00354C2C" w:rsidRDefault="00000000">
            <w:pPr>
              <w:spacing w:after="0" w:line="240" w:lineRule="auto"/>
              <w:ind w:firstLine="0"/>
              <w:jc w:val="center"/>
            </w:pPr>
            <w:r>
              <w:rPr>
                <w:b/>
                <w:sz w:val="20"/>
              </w:rPr>
              <w:t>Evidence role</w:t>
            </w:r>
          </w:p>
        </w:tc>
        <w:tc>
          <w:tcPr>
            <w:tcW w:w="2581" w:type="dxa"/>
            <w:shd w:val="clear" w:color="auto" w:fill="D9EAF7"/>
            <w:tcMar>
              <w:top w:w="72" w:type="dxa"/>
              <w:left w:w="90" w:type="dxa"/>
              <w:bottom w:w="72" w:type="dxa"/>
              <w:right w:w="90" w:type="dxa"/>
            </w:tcMar>
            <w:vAlign w:val="center"/>
          </w:tcPr>
          <w:p w14:paraId="1CE3A518" w14:textId="77777777" w:rsidR="00354C2C" w:rsidRDefault="00000000">
            <w:pPr>
              <w:spacing w:after="0" w:line="240" w:lineRule="auto"/>
              <w:ind w:firstLine="0"/>
              <w:jc w:val="center"/>
            </w:pPr>
            <w:r>
              <w:rPr>
                <w:b/>
                <w:sz w:val="20"/>
              </w:rPr>
              <w:t>Reference</w:t>
            </w:r>
          </w:p>
        </w:tc>
        <w:tc>
          <w:tcPr>
            <w:tcW w:w="4058" w:type="dxa"/>
            <w:shd w:val="clear" w:color="auto" w:fill="D9EAF7"/>
            <w:tcMar>
              <w:top w:w="72" w:type="dxa"/>
              <w:left w:w="90" w:type="dxa"/>
              <w:bottom w:w="72" w:type="dxa"/>
              <w:right w:w="90" w:type="dxa"/>
            </w:tcMar>
            <w:vAlign w:val="center"/>
          </w:tcPr>
          <w:p w14:paraId="64414E6D" w14:textId="77777777" w:rsidR="00354C2C" w:rsidRDefault="00000000">
            <w:pPr>
              <w:spacing w:after="0" w:line="240" w:lineRule="auto"/>
              <w:ind w:firstLine="0"/>
              <w:jc w:val="center"/>
            </w:pPr>
            <w:r>
              <w:rPr>
                <w:b/>
                <w:sz w:val="20"/>
              </w:rPr>
              <w:t>Exact commit</w:t>
            </w:r>
          </w:p>
        </w:tc>
        <w:tc>
          <w:tcPr>
            <w:tcW w:w="1243" w:type="dxa"/>
            <w:shd w:val="clear" w:color="auto" w:fill="D9EAF7"/>
            <w:tcMar>
              <w:top w:w="72" w:type="dxa"/>
              <w:left w:w="90" w:type="dxa"/>
              <w:bottom w:w="72" w:type="dxa"/>
              <w:right w:w="90" w:type="dxa"/>
            </w:tcMar>
            <w:vAlign w:val="center"/>
          </w:tcPr>
          <w:p w14:paraId="386A9B17" w14:textId="77777777" w:rsidR="00354C2C" w:rsidRDefault="00000000">
            <w:pPr>
              <w:spacing w:after="0" w:line="240" w:lineRule="auto"/>
              <w:ind w:firstLine="0"/>
              <w:jc w:val="center"/>
            </w:pPr>
            <w:r>
              <w:rPr>
                <w:b/>
                <w:sz w:val="20"/>
              </w:rPr>
              <w:t>Purpose</w:t>
            </w:r>
          </w:p>
        </w:tc>
      </w:tr>
      <w:tr w:rsidR="00354C2C" w14:paraId="4A4D1586" w14:textId="77777777">
        <w:tc>
          <w:tcPr>
            <w:tcW w:w="1468" w:type="dxa"/>
            <w:tcMar>
              <w:top w:w="72" w:type="dxa"/>
              <w:left w:w="90" w:type="dxa"/>
              <w:bottom w:w="72" w:type="dxa"/>
              <w:right w:w="90" w:type="dxa"/>
            </w:tcMar>
            <w:vAlign w:val="center"/>
          </w:tcPr>
          <w:p w14:paraId="02088C38" w14:textId="77777777" w:rsidR="00354C2C" w:rsidRDefault="00000000">
            <w:pPr>
              <w:spacing w:after="0" w:line="240" w:lineRule="auto"/>
              <w:ind w:firstLine="0"/>
              <w:jc w:val="left"/>
            </w:pPr>
            <w:r>
              <w:rPr>
                <w:sz w:val="20"/>
              </w:rPr>
              <w:t>Baseline</w:t>
            </w:r>
          </w:p>
        </w:tc>
        <w:tc>
          <w:tcPr>
            <w:tcW w:w="2581" w:type="dxa"/>
            <w:tcMar>
              <w:top w:w="72" w:type="dxa"/>
              <w:left w:w="90" w:type="dxa"/>
              <w:bottom w:w="72" w:type="dxa"/>
              <w:right w:w="90" w:type="dxa"/>
            </w:tcMar>
            <w:vAlign w:val="center"/>
          </w:tcPr>
          <w:p w14:paraId="1CF7E18A"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4058" w:type="dxa"/>
            <w:tcMar>
              <w:top w:w="72" w:type="dxa"/>
              <w:left w:w="90" w:type="dxa"/>
              <w:bottom w:w="72" w:type="dxa"/>
              <w:right w:w="90" w:type="dxa"/>
            </w:tcMar>
            <w:vAlign w:val="center"/>
          </w:tcPr>
          <w:p w14:paraId="6C943084" w14:textId="77777777" w:rsidR="00354C2C" w:rsidRDefault="00000000">
            <w:pPr>
              <w:spacing w:after="0" w:line="240" w:lineRule="auto"/>
              <w:ind w:firstLine="0"/>
              <w:jc w:val="left"/>
            </w:pPr>
            <w:r>
              <w:rPr>
                <w:sz w:val="20"/>
              </w:rPr>
              <w:t>7a0469d9401a3061941b44fcd46b3beca1c9c729</w:t>
            </w:r>
          </w:p>
        </w:tc>
        <w:tc>
          <w:tcPr>
            <w:tcW w:w="1243" w:type="dxa"/>
            <w:tcMar>
              <w:top w:w="72" w:type="dxa"/>
              <w:left w:w="90" w:type="dxa"/>
              <w:bottom w:w="72" w:type="dxa"/>
              <w:right w:w="90" w:type="dxa"/>
            </w:tcMar>
            <w:vAlign w:val="center"/>
          </w:tcPr>
          <w:p w14:paraId="0C163071" w14:textId="77777777" w:rsidR="00354C2C" w:rsidRDefault="00000000">
            <w:pPr>
              <w:spacing w:after="0" w:line="240" w:lineRule="auto"/>
              <w:ind w:firstLine="0"/>
              <w:jc w:val="left"/>
            </w:pPr>
            <w:r>
              <w:rPr>
                <w:sz w:val="20"/>
              </w:rPr>
              <w:t>Common pre-remediation source</w:t>
            </w:r>
          </w:p>
        </w:tc>
      </w:tr>
      <w:tr w:rsidR="00354C2C" w14:paraId="6F0DB43D" w14:textId="77777777">
        <w:tc>
          <w:tcPr>
            <w:tcW w:w="1468" w:type="dxa"/>
            <w:tcMar>
              <w:top w:w="72" w:type="dxa"/>
              <w:left w:w="90" w:type="dxa"/>
              <w:bottom w:w="72" w:type="dxa"/>
              <w:right w:w="90" w:type="dxa"/>
            </w:tcMar>
            <w:vAlign w:val="center"/>
          </w:tcPr>
          <w:p w14:paraId="0A3F918C" w14:textId="77777777" w:rsidR="00354C2C" w:rsidRDefault="00000000">
            <w:pPr>
              <w:spacing w:after="0" w:line="240" w:lineRule="auto"/>
              <w:ind w:firstLine="0"/>
              <w:jc w:val="left"/>
            </w:pPr>
            <w:r>
              <w:rPr>
                <w:sz w:val="20"/>
              </w:rPr>
              <w:t>SonarQube remediation</w:t>
            </w:r>
          </w:p>
        </w:tc>
        <w:tc>
          <w:tcPr>
            <w:tcW w:w="2581" w:type="dxa"/>
            <w:tcMar>
              <w:top w:w="72" w:type="dxa"/>
              <w:left w:w="90" w:type="dxa"/>
              <w:bottom w:w="72" w:type="dxa"/>
              <w:right w:w="90" w:type="dxa"/>
            </w:tcMar>
            <w:vAlign w:val="center"/>
          </w:tcPr>
          <w:p w14:paraId="43BF4F7F"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4058" w:type="dxa"/>
            <w:tcMar>
              <w:top w:w="72" w:type="dxa"/>
              <w:left w:w="90" w:type="dxa"/>
              <w:bottom w:w="72" w:type="dxa"/>
              <w:right w:w="90" w:type="dxa"/>
            </w:tcMar>
            <w:vAlign w:val="center"/>
          </w:tcPr>
          <w:p w14:paraId="1D59985A" w14:textId="77777777" w:rsidR="00354C2C" w:rsidRDefault="00000000">
            <w:pPr>
              <w:spacing w:after="0" w:line="240" w:lineRule="auto"/>
              <w:ind w:firstLine="0"/>
              <w:jc w:val="left"/>
            </w:pPr>
            <w:r>
              <w:rPr>
                <w:sz w:val="20"/>
              </w:rPr>
              <w:t>a2279bcbdc20751529335cf72f8baac1bc6f994b</w:t>
            </w:r>
          </w:p>
        </w:tc>
        <w:tc>
          <w:tcPr>
            <w:tcW w:w="1243" w:type="dxa"/>
            <w:tcMar>
              <w:top w:w="72" w:type="dxa"/>
              <w:left w:w="90" w:type="dxa"/>
              <w:bottom w:w="72" w:type="dxa"/>
              <w:right w:w="90" w:type="dxa"/>
            </w:tcMar>
            <w:vAlign w:val="center"/>
          </w:tcPr>
          <w:p w14:paraId="113666AD" w14:textId="77777777" w:rsidR="00354C2C" w:rsidRDefault="00000000">
            <w:pPr>
              <w:spacing w:after="0" w:line="240" w:lineRule="auto"/>
              <w:ind w:firstLine="0"/>
              <w:jc w:val="left"/>
            </w:pPr>
            <w:r>
              <w:rPr>
                <w:sz w:val="20"/>
              </w:rPr>
              <w:t>Static-analysis changes</w:t>
            </w:r>
          </w:p>
        </w:tc>
      </w:tr>
      <w:tr w:rsidR="00354C2C" w14:paraId="1196AB8D" w14:textId="77777777">
        <w:tc>
          <w:tcPr>
            <w:tcW w:w="1468" w:type="dxa"/>
            <w:tcMar>
              <w:top w:w="72" w:type="dxa"/>
              <w:left w:w="90" w:type="dxa"/>
              <w:bottom w:w="72" w:type="dxa"/>
              <w:right w:w="90" w:type="dxa"/>
            </w:tcMar>
            <w:vAlign w:val="center"/>
          </w:tcPr>
          <w:p w14:paraId="7BC88D9B" w14:textId="77777777" w:rsidR="00354C2C" w:rsidRDefault="00000000">
            <w:pPr>
              <w:spacing w:after="0" w:line="240" w:lineRule="auto"/>
              <w:ind w:firstLine="0"/>
              <w:jc w:val="left"/>
            </w:pPr>
            <w:r>
              <w:rPr>
                <w:sz w:val="20"/>
              </w:rPr>
              <w:t>ZAP remediation</w:t>
            </w:r>
          </w:p>
        </w:tc>
        <w:tc>
          <w:tcPr>
            <w:tcW w:w="2581" w:type="dxa"/>
            <w:tcMar>
              <w:top w:w="72" w:type="dxa"/>
              <w:left w:w="90" w:type="dxa"/>
              <w:bottom w:w="72" w:type="dxa"/>
              <w:right w:w="90" w:type="dxa"/>
            </w:tcMar>
            <w:vAlign w:val="center"/>
          </w:tcPr>
          <w:p w14:paraId="57ED607A" w14:textId="77777777" w:rsidR="00354C2C" w:rsidRDefault="00000000">
            <w:pPr>
              <w:spacing w:after="0" w:line="240" w:lineRule="auto"/>
              <w:ind w:firstLine="0"/>
              <w:jc w:val="left"/>
            </w:pPr>
            <w:r>
              <w:rPr>
                <w:rFonts w:ascii="Courier New" w:eastAsia="Courier New" w:hAnsi="Courier New" w:cs="Courier New"/>
                <w:sz w:val="20"/>
              </w:rPr>
              <w:t>origin/baseline-zap-v1</w:t>
            </w:r>
          </w:p>
        </w:tc>
        <w:tc>
          <w:tcPr>
            <w:tcW w:w="4058" w:type="dxa"/>
            <w:tcMar>
              <w:top w:w="72" w:type="dxa"/>
              <w:left w:w="90" w:type="dxa"/>
              <w:bottom w:w="72" w:type="dxa"/>
              <w:right w:w="90" w:type="dxa"/>
            </w:tcMar>
            <w:vAlign w:val="center"/>
          </w:tcPr>
          <w:p w14:paraId="489B1B2F" w14:textId="77777777" w:rsidR="00354C2C" w:rsidRDefault="00000000">
            <w:pPr>
              <w:spacing w:after="0" w:line="240" w:lineRule="auto"/>
              <w:ind w:firstLine="0"/>
              <w:jc w:val="left"/>
            </w:pPr>
            <w:r>
              <w:rPr>
                <w:sz w:val="20"/>
              </w:rPr>
              <w:t>5f3bd3ccd9e0d460f52cac6a8a0d5fdceff1ce3d</w:t>
            </w:r>
          </w:p>
        </w:tc>
        <w:tc>
          <w:tcPr>
            <w:tcW w:w="1243" w:type="dxa"/>
            <w:tcMar>
              <w:top w:w="72" w:type="dxa"/>
              <w:left w:w="90" w:type="dxa"/>
              <w:bottom w:w="72" w:type="dxa"/>
              <w:right w:w="90" w:type="dxa"/>
            </w:tcMar>
            <w:vAlign w:val="center"/>
          </w:tcPr>
          <w:p w14:paraId="016EC560" w14:textId="77777777" w:rsidR="00354C2C" w:rsidRDefault="00000000">
            <w:pPr>
              <w:spacing w:after="0" w:line="240" w:lineRule="auto"/>
              <w:ind w:firstLine="0"/>
              <w:jc w:val="left"/>
            </w:pPr>
            <w:r>
              <w:rPr>
                <w:sz w:val="20"/>
              </w:rPr>
              <w:t>Security-hardening changes</w:t>
            </w:r>
          </w:p>
        </w:tc>
      </w:tr>
      <w:tr w:rsidR="00354C2C" w14:paraId="29AAEA28" w14:textId="77777777">
        <w:tc>
          <w:tcPr>
            <w:tcW w:w="1468" w:type="dxa"/>
            <w:tcMar>
              <w:top w:w="72" w:type="dxa"/>
              <w:left w:w="90" w:type="dxa"/>
              <w:bottom w:w="72" w:type="dxa"/>
              <w:right w:w="90" w:type="dxa"/>
            </w:tcMar>
            <w:vAlign w:val="center"/>
          </w:tcPr>
          <w:p w14:paraId="5C3FF220" w14:textId="77777777" w:rsidR="00354C2C" w:rsidRDefault="00000000">
            <w:pPr>
              <w:spacing w:after="0" w:line="240" w:lineRule="auto"/>
              <w:ind w:firstLine="0"/>
              <w:jc w:val="left"/>
            </w:pPr>
            <w:r>
              <w:rPr>
                <w:sz w:val="20"/>
              </w:rPr>
              <w:t>JMeter remediation</w:t>
            </w:r>
          </w:p>
        </w:tc>
        <w:tc>
          <w:tcPr>
            <w:tcW w:w="2581" w:type="dxa"/>
            <w:tcMar>
              <w:top w:w="72" w:type="dxa"/>
              <w:left w:w="90" w:type="dxa"/>
              <w:bottom w:w="72" w:type="dxa"/>
              <w:right w:w="90" w:type="dxa"/>
            </w:tcMar>
            <w:vAlign w:val="center"/>
          </w:tcPr>
          <w:p w14:paraId="1C3899EB" w14:textId="77777777" w:rsidR="00354C2C" w:rsidRDefault="00000000">
            <w:pPr>
              <w:spacing w:after="0" w:line="240" w:lineRule="auto"/>
              <w:ind w:firstLine="0"/>
              <w:jc w:val="left"/>
            </w:pPr>
            <w:r>
              <w:rPr>
                <w:rFonts w:ascii="Courier New" w:eastAsia="Courier New" w:hAnsi="Courier New" w:cs="Courier New"/>
                <w:sz w:val="20"/>
              </w:rPr>
              <w:t>origin/baseline-jmeter-v1</w:t>
            </w:r>
          </w:p>
        </w:tc>
        <w:tc>
          <w:tcPr>
            <w:tcW w:w="4058" w:type="dxa"/>
            <w:tcMar>
              <w:top w:w="72" w:type="dxa"/>
              <w:left w:w="90" w:type="dxa"/>
              <w:bottom w:w="72" w:type="dxa"/>
              <w:right w:w="90" w:type="dxa"/>
            </w:tcMar>
            <w:vAlign w:val="center"/>
          </w:tcPr>
          <w:p w14:paraId="427597E6" w14:textId="77777777" w:rsidR="00354C2C" w:rsidRDefault="00000000">
            <w:pPr>
              <w:spacing w:after="0" w:line="240" w:lineRule="auto"/>
              <w:ind w:firstLine="0"/>
              <w:jc w:val="left"/>
            </w:pPr>
            <w:r>
              <w:rPr>
                <w:sz w:val="20"/>
              </w:rPr>
              <w:t>78b08b62570dcf6fe436354e8e6b770ab2074445</w:t>
            </w:r>
          </w:p>
        </w:tc>
        <w:tc>
          <w:tcPr>
            <w:tcW w:w="1243" w:type="dxa"/>
            <w:tcMar>
              <w:top w:w="72" w:type="dxa"/>
              <w:left w:w="90" w:type="dxa"/>
              <w:bottom w:w="72" w:type="dxa"/>
              <w:right w:w="90" w:type="dxa"/>
            </w:tcMar>
            <w:vAlign w:val="center"/>
          </w:tcPr>
          <w:p w14:paraId="34512FFE" w14:textId="77777777" w:rsidR="00354C2C" w:rsidRDefault="00000000">
            <w:pPr>
              <w:spacing w:after="0" w:line="240" w:lineRule="auto"/>
              <w:ind w:firstLine="0"/>
              <w:jc w:val="left"/>
            </w:pPr>
            <w:r>
              <w:rPr>
                <w:sz w:val="20"/>
              </w:rPr>
              <w:t>Performance changes</w:t>
            </w:r>
          </w:p>
        </w:tc>
      </w:tr>
      <w:tr w:rsidR="00354C2C" w14:paraId="5C2F75AC" w14:textId="77777777">
        <w:tc>
          <w:tcPr>
            <w:tcW w:w="1468" w:type="dxa"/>
            <w:tcMar>
              <w:top w:w="72" w:type="dxa"/>
              <w:left w:w="90" w:type="dxa"/>
              <w:bottom w:w="72" w:type="dxa"/>
              <w:right w:w="90" w:type="dxa"/>
            </w:tcMar>
            <w:vAlign w:val="center"/>
          </w:tcPr>
          <w:p w14:paraId="1CE5D3EE" w14:textId="77777777" w:rsidR="00354C2C" w:rsidRDefault="00000000">
            <w:pPr>
              <w:spacing w:after="0" w:line="240" w:lineRule="auto"/>
              <w:ind w:firstLine="0"/>
              <w:jc w:val="left"/>
            </w:pPr>
            <w:r>
              <w:rPr>
                <w:sz w:val="20"/>
              </w:rPr>
              <w:t>Reproducibility package</w:t>
            </w:r>
          </w:p>
        </w:tc>
        <w:tc>
          <w:tcPr>
            <w:tcW w:w="2581" w:type="dxa"/>
            <w:tcMar>
              <w:top w:w="72" w:type="dxa"/>
              <w:left w:w="90" w:type="dxa"/>
              <w:bottom w:w="72" w:type="dxa"/>
              <w:right w:w="90" w:type="dxa"/>
            </w:tcMar>
            <w:vAlign w:val="center"/>
          </w:tcPr>
          <w:p w14:paraId="38000B4E" w14:textId="77777777" w:rsidR="00354C2C" w:rsidRDefault="00000000">
            <w:pPr>
              <w:spacing w:after="0" w:line="240" w:lineRule="auto"/>
              <w:ind w:firstLine="0"/>
              <w:jc w:val="left"/>
            </w:pPr>
            <w:r>
              <w:rPr>
                <w:rFonts w:ascii="Courier New" w:eastAsia="Courier New" w:hAnsi="Courier New" w:cs="Courier New"/>
                <w:sz w:val="20"/>
              </w:rPr>
              <w:t>origin/codex/thesis-reproducibility-v1</w:t>
            </w:r>
          </w:p>
        </w:tc>
        <w:tc>
          <w:tcPr>
            <w:tcW w:w="4058" w:type="dxa"/>
            <w:tcMar>
              <w:top w:w="72" w:type="dxa"/>
              <w:left w:w="90" w:type="dxa"/>
              <w:bottom w:w="72" w:type="dxa"/>
              <w:right w:w="90" w:type="dxa"/>
            </w:tcMar>
            <w:vAlign w:val="center"/>
          </w:tcPr>
          <w:p w14:paraId="74BE91DD" w14:textId="77777777" w:rsidR="00354C2C" w:rsidRDefault="00000000">
            <w:pPr>
              <w:spacing w:after="0" w:line="240" w:lineRule="auto"/>
              <w:ind w:firstLine="0"/>
              <w:jc w:val="left"/>
            </w:pPr>
            <w:r>
              <w:rPr>
                <w:sz w:val="20"/>
              </w:rPr>
              <w:t>efa19cea58c7746f88d1efd83fa34719673d1881</w:t>
            </w:r>
          </w:p>
        </w:tc>
        <w:tc>
          <w:tcPr>
            <w:tcW w:w="1243" w:type="dxa"/>
            <w:tcMar>
              <w:top w:w="72" w:type="dxa"/>
              <w:left w:w="90" w:type="dxa"/>
              <w:bottom w:w="72" w:type="dxa"/>
              <w:right w:w="90" w:type="dxa"/>
            </w:tcMar>
            <w:vAlign w:val="center"/>
          </w:tcPr>
          <w:p w14:paraId="4DEEC604" w14:textId="77777777" w:rsidR="00354C2C" w:rsidRDefault="00000000">
            <w:pPr>
              <w:spacing w:after="0" w:line="240" w:lineRule="auto"/>
              <w:ind w:firstLine="0"/>
              <w:jc w:val="left"/>
            </w:pPr>
            <w:r>
              <w:rPr>
                <w:sz w:val="20"/>
              </w:rPr>
              <w:t>Evidence automation and dashboard capture</w:t>
            </w:r>
          </w:p>
        </w:tc>
      </w:tr>
    </w:tbl>
    <w:p w14:paraId="23C228BE" w14:textId="77777777" w:rsidR="00354C2C" w:rsidRDefault="00354C2C"/>
    <w:p w14:paraId="6AA1D205" w14:textId="77777777" w:rsidR="00B70B6B" w:rsidRPr="00B70B6B" w:rsidRDefault="00000000">
      <w:pPr>
        <w:pStyle w:val="AppendixBullet"/>
        <w:spacing w:line="480" w:lineRule="auto"/>
        <w:ind w:firstLine="0"/>
        <w:jc w:val="left"/>
      </w:pPr>
      <w:r w:rsidRPr="00B70B6B">
        <w:rPr>
          <w:rFonts w:eastAsia="Times New Roman" w:cs="Times New Roman" w:ascii="Times New Roman" w:hAnsi="Times New Roman"/>
          <w:sz w:val="24"/>
        </w:rPr>
        <w:t>Platform: Windows 11; PowerShell; .NET 8; Node.js/npm; SQL Server LocalDB; Docker for SonarQube, OWASP ZAP, and JMeter. The fresh records do not pin CPU/RAM capacity or container resource limits.</w:t>
      </w:r>
    </w:p>
    <w:p w14:paraId="5D02F137" w14:textId="77777777" w:rsidR="00133A42" w:rsidRDefault="00000000" w:rsidP="00B70B6B">
      <w:pPr>
        <w:pStyle w:val="AppendixBullet"/>
        <w:numPr>
          <w:ilvl w:val="0"/>
          <w:numId w:val="0"/>
        </w:numPr>
        <w:spacing w:line="480" w:lineRule="auto"/>
        <w:ind/>
        <w:jc w:val="left"/>
        <w:rPr>
          <w:rFonts w:eastAsia="Times New Roman" w:cs="Times New Roman"/>
        </w:rPr>
      </w:pPr>
      <w:r>
        <w:rPr>
          <w:rFonts w:eastAsia="Times New Roman" w:cs="Times New Roman" w:ascii="Times New Roman" w:hAnsi="Times New Roman"/>
          <w:sz w:val="24"/>
        </w:rPr>
        <w:lastRenderedPageBreak/>
        <w:t>Dataset: 120 accounts; 30,000 journal entries; at least 5,000 posted entries; accounting period 202601.</w:t>
      </w:r>
    </w:p>
    <w:p w14:paraId="54ECBE4B" w14:textId="77777777" w:rsidR="0073441E" w:rsidRDefault="00000000">
      <w:pPr>
        <w:pStyle w:val="AppendixBullet"/>
        <w:numPr>
          <w:ilvl w:val="0"/>
          <w:numId w:val="0"/>
        </w:numPr>
        <w:spacing w:line="480" w:lineRule="auto"/>
        <w:ind/>
        <w:jc w:val="left"/>
        <w:rPr>
          <w:rFonts w:eastAsia="Times New Roman" w:cs="Times New Roman"/>
        </w:rPr>
      </w:pPr>
      <w:r>
        <w:rPr>
          <w:rFonts w:eastAsia="Times New Roman" w:cs="Times New Roman" w:ascii="Times New Roman" w:hAnsi="Times New Roman"/>
          <w:sz w:val="24"/>
        </w:rPr>
        <w:t>Fresh reproduction date: September 22, 2026. Historical values are retained only for comparison and provenance.</w:t>
      </w:r>
    </w:p>
    <w:p w14:paraId="194D31FE" w14:textId="77777777" w:rsidR="00354C2C" w:rsidRDefault="00000000" w:rsidP="00B70B6B">
      <w:pPr>
        <w:pStyle w:val="Heading1"/>
        <w:spacing w:line="480" w:lineRule="auto"/>
        <w:ind w:firstLine="0"/>
        <w:jc w:val="left"/>
      </w:pPr>
      <w:r w:rsidRPr="00B70B6B">
        <w:rPr>
          <w:rFonts w:ascii="Times New Roman" w:eastAsia="Times New Roman" w:hAnsi="Times New Roman" w:cs="Times New Roman"/>
          <w:b/>
          <w:i w:val="0"/>
          <w:color w:val="000000"/>
          <w:sz w:val="32"/>
          <w:u w:val="none"/>
        </w:rPr>
        <w:t>Appendix B - Authentication, JWT, and RBAC Source Code</w:t>
      </w:r>
    </w:p>
    <w:p w14:paraId="4183A295"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B.1 JWT Authentication Configuration</w:t>
      </w:r>
    </w:p>
    <w:p w14:paraId="720108A4"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Configures JWT bearer validation at the API boundary so issuer, audience, signing key, and token lifetime are checked by ASP.NET Core.</w:t>
      </w:r>
    </w:p>
    <w:p w14:paraId="2CB5659A"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Remediated authentication registration; file </w:t>
      </w:r>
      <w:r>
        <w:rPr>
          <w:rFonts w:ascii="Courier New" w:eastAsia="Courier New" w:hAnsi="Courier New" w:cs="Courier New"/>
          <w:sz w:val="24"/>
        </w:rPr>
        <w:t>API/Program.cs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77-104.</w:t>
      </w:r>
    </w:p>
    <w:p w14:paraId="46079FA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77   </w:t>
      </w:r>
      <w:proofErr w:type="gramStart"/>
      <w:r>
        <w:rPr>
          <w:rFonts w:eastAsia="Courier New" w:cs="Courier New" w:ascii="Courier New" w:hAnsi="Courier New"/>
          <w:sz w:val="19"/>
        </w:rPr>
        <w:t xml:space="preserve">  .AddAuthentication</w:t>
      </w:r>
      <w:proofErr w:type="gramEnd"/>
      <w:r>
        <w:rPr>
          <w:rFonts w:eastAsia="Courier New" w:cs="Courier New" w:ascii="Courier New" w:hAnsi="Courier New"/>
          <w:sz w:val="19"/>
        </w:rPr>
        <w:t>(options =&gt;</w:t>
      </w:r>
    </w:p>
    <w:p w14:paraId="2D85D52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78  </w:t>
      </w:r>
      <w:proofErr w:type="gramStart"/>
      <w:r>
        <w:rPr>
          <w:rFonts w:eastAsia="Courier New" w:cs="Courier New" w:ascii="Courier New" w:hAnsi="Courier New"/>
          <w:sz w:val="19"/>
        </w:rPr>
        <w:t xml:space="preserve">   {</w:t>
      </w:r>
      <w:proofErr w:type="gramEnd"/>
    </w:p>
    <w:p w14:paraId="024E94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79         </w:t>
      </w:r>
      <w:proofErr w:type="gramStart"/>
      <w:r>
        <w:rPr>
          <w:rFonts w:eastAsia="Courier New" w:cs="Courier New" w:ascii="Courier New" w:hAnsi="Courier New"/>
          <w:sz w:val="19"/>
        </w:rPr>
        <w:t>options.DefaultAuthenticateScheme</w:t>
      </w:r>
      <w:proofErr w:type="gramEnd"/>
      <w:r>
        <w:rPr>
          <w:rFonts w:eastAsia="Courier New" w:cs="Courier New" w:ascii="Courier New" w:hAnsi="Courier New"/>
          <w:sz w:val="19"/>
        </w:rPr>
        <w:t xml:space="preserve"> = JwtBearerDefaults.AuthenticationScheme;</w:t>
      </w:r>
    </w:p>
    <w:p w14:paraId="1B9F1FF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80         </w:t>
      </w:r>
      <w:proofErr w:type="gramStart"/>
      <w:r>
        <w:rPr>
          <w:rFonts w:eastAsia="Courier New" w:cs="Courier New" w:ascii="Courier New" w:hAnsi="Courier New"/>
          <w:sz w:val="19"/>
        </w:rPr>
        <w:t>options.DefaultChallengeScheme</w:t>
      </w:r>
      <w:proofErr w:type="gramEnd"/>
      <w:r>
        <w:rPr>
          <w:rFonts w:eastAsia="Courier New" w:cs="Courier New" w:ascii="Courier New" w:hAnsi="Courier New"/>
          <w:sz w:val="19"/>
        </w:rPr>
        <w:t xml:space="preserve"> = JwtBearerDefaults.AuthenticationScheme;</w:t>
      </w:r>
    </w:p>
    <w:p w14:paraId="4299E83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81         </w:t>
      </w:r>
      <w:proofErr w:type="gramStart"/>
      <w:r>
        <w:rPr>
          <w:rFonts w:eastAsia="Courier New" w:cs="Courier New" w:ascii="Courier New" w:hAnsi="Courier New"/>
          <w:sz w:val="19"/>
        </w:rPr>
        <w:t>options.DefaultScheme</w:t>
      </w:r>
      <w:proofErr w:type="gramEnd"/>
      <w:r>
        <w:rPr>
          <w:rFonts w:eastAsia="Courier New" w:cs="Courier New" w:ascii="Courier New" w:hAnsi="Courier New"/>
          <w:sz w:val="19"/>
        </w:rPr>
        <w:t xml:space="preserve"> = JwtBearerDefaults.AuthenticationScheme;</w:t>
      </w:r>
    </w:p>
    <w:p w14:paraId="256ECA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82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266D540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83   </w:t>
      </w:r>
      <w:proofErr w:type="gramStart"/>
      <w:r>
        <w:rPr>
          <w:rFonts w:eastAsia="Courier New" w:cs="Courier New" w:ascii="Courier New" w:hAnsi="Courier New"/>
          <w:sz w:val="19"/>
        </w:rPr>
        <w:t xml:space="preserve">  .AddJwtBearer</w:t>
      </w:r>
      <w:proofErr w:type="gramEnd"/>
      <w:r>
        <w:rPr>
          <w:rFonts w:eastAsia="Courier New" w:cs="Courier New" w:ascii="Courier New" w:hAnsi="Courier New"/>
          <w:sz w:val="19"/>
        </w:rPr>
        <w:t>(options =&gt;</w:t>
      </w:r>
    </w:p>
    <w:p w14:paraId="4B3D526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84  </w:t>
      </w:r>
      <w:proofErr w:type="gramStart"/>
      <w:r>
        <w:rPr>
          <w:rFonts w:eastAsia="Courier New" w:cs="Courier New" w:ascii="Courier New" w:hAnsi="Courier New"/>
          <w:sz w:val="19"/>
        </w:rPr>
        <w:t xml:space="preserve">   {</w:t>
      </w:r>
      <w:proofErr w:type="gramEnd"/>
    </w:p>
    <w:p w14:paraId="0A8F2CA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85         </w:t>
      </w:r>
      <w:proofErr w:type="gramStart"/>
      <w:r>
        <w:rPr>
          <w:rFonts w:eastAsia="Courier New" w:cs="Courier New" w:ascii="Courier New" w:hAnsi="Courier New"/>
          <w:sz w:val="19"/>
        </w:rPr>
        <w:t>options.SaveToken</w:t>
      </w:r>
      <w:proofErr w:type="gramEnd"/>
      <w:r>
        <w:rPr>
          <w:rFonts w:eastAsia="Courier New" w:cs="Courier New" w:ascii="Courier New" w:hAnsi="Courier New"/>
          <w:sz w:val="19"/>
        </w:rPr>
        <w:t xml:space="preserve"> = true;</w:t>
      </w:r>
    </w:p>
    <w:p w14:paraId="31B110C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86         </w:t>
      </w:r>
      <w:proofErr w:type="gramStart"/>
      <w:r>
        <w:rPr>
          <w:rFonts w:eastAsia="Courier New" w:cs="Courier New" w:ascii="Courier New" w:hAnsi="Courier New"/>
          <w:sz w:val="19"/>
        </w:rPr>
        <w:t>options.RequireHttpsMetadata</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 !builder</w:t>
      </w:r>
      <w:proofErr w:type="gramEnd"/>
      <w:r>
        <w:rPr>
          <w:rFonts w:eastAsia="Courier New" w:cs="Courier New" w:ascii="Courier New" w:hAnsi="Courier New"/>
          <w:sz w:val="19"/>
        </w:rPr>
        <w:t>.Environment.IsDevelopment();</w:t>
      </w:r>
    </w:p>
    <w:p w14:paraId="70DE9EA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87         </w:t>
      </w:r>
      <w:proofErr w:type="gramStart"/>
      <w:r>
        <w:rPr>
          <w:rFonts w:eastAsia="Courier New" w:cs="Courier New" w:ascii="Courier New" w:hAnsi="Courier New"/>
          <w:sz w:val="19"/>
        </w:rPr>
        <w:t>options.TokenValidationParameters</w:t>
      </w:r>
      <w:proofErr w:type="gramEnd"/>
      <w:r>
        <w:rPr>
          <w:rFonts w:eastAsia="Courier New" w:cs="Courier New" w:ascii="Courier New" w:hAnsi="Courier New"/>
          <w:sz w:val="19"/>
        </w:rPr>
        <w:t xml:space="preserve"> = new TokenValidationParameters</w:t>
      </w:r>
    </w:p>
    <w:p w14:paraId="277860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88      </w:t>
      </w:r>
      <w:proofErr w:type="gramStart"/>
      <w:r>
        <w:rPr>
          <w:rFonts w:eastAsia="Courier New" w:cs="Courier New" w:ascii="Courier New" w:hAnsi="Courier New"/>
          <w:sz w:val="19"/>
        </w:rPr>
        <w:t xml:space="preserve">   {</w:t>
      </w:r>
      <w:proofErr w:type="gramEnd"/>
    </w:p>
    <w:p w14:paraId="501FC7B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89             ValidateIssuerSigningKey = true,</w:t>
      </w:r>
    </w:p>
    <w:p w14:paraId="6E3EBA4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90             IssuerSigningKey = signingKey,</w:t>
      </w:r>
    </w:p>
    <w:p w14:paraId="777C67F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91             ValidateLifetime = true,</w:t>
      </w:r>
    </w:p>
    <w:p w14:paraId="7AAC6D0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92             ValidateIssuer = true,</w:t>
      </w:r>
    </w:p>
    <w:p w14:paraId="43DF95B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93             ValidateAudience = true,</w:t>
      </w:r>
    </w:p>
    <w:p w14:paraId="737F3DC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94             ValidIssuer = appSettings.JwtIssuer,</w:t>
      </w:r>
    </w:p>
    <w:p w14:paraId="73730E1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95             ValidAudience = appSettings.JwtAudience,</w:t>
      </w:r>
    </w:p>
    <w:p w14:paraId="1FF10ED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96             ClockSkew = TimeSpan.FromMinutes(1)</w:t>
      </w:r>
    </w:p>
    <w:p w14:paraId="7DD2BFF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97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191A74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26E473C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99  </w:t>
      </w:r>
    </w:p>
    <w:p w14:paraId="253AF9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100 </w:t>
      </w:r>
      <w:proofErr w:type="gramStart"/>
      <w:r>
        <w:rPr>
          <w:rFonts w:eastAsia="Courier New" w:cs="Courier New" w:ascii="Courier New" w:hAnsi="Courier New"/>
          <w:sz w:val="19"/>
        </w:rPr>
        <w:t>builder.Services.AddAuthorization</w:t>
      </w:r>
      <w:proofErr w:type="gramEnd"/>
      <w:r>
        <w:rPr>
          <w:rFonts w:eastAsia="Courier New" w:cs="Courier New" w:ascii="Courier New" w:hAnsi="Courier New"/>
          <w:sz w:val="19"/>
        </w:rPr>
        <w:t>();</w:t>
      </w:r>
    </w:p>
    <w:p w14:paraId="628768E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101  </w:t>
      </w:r>
    </w:p>
    <w:p w14:paraId="7FCF864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102 </w:t>
      </w:r>
      <w:proofErr w:type="gramStart"/>
      <w:r>
        <w:rPr>
          <w:rFonts w:eastAsia="Courier New" w:cs="Courier New" w:ascii="Courier New" w:hAnsi="Courier New"/>
          <w:sz w:val="19"/>
        </w:rPr>
        <w:t>builder.Services.AddSwaggerGen</w:t>
      </w:r>
      <w:proofErr w:type="gramEnd"/>
      <w:r>
        <w:rPr>
          <w:rFonts w:eastAsia="Courier New" w:cs="Courier New" w:ascii="Courier New" w:hAnsi="Courier New"/>
          <w:sz w:val="19"/>
        </w:rPr>
        <w:t>(options =&gt;</w:t>
      </w:r>
    </w:p>
    <w:p w14:paraId="5760673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103 {</w:t>
      </w:r>
    </w:p>
    <w:p w14:paraId="286516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104     </w:t>
      </w:r>
      <w:proofErr w:type="gramStart"/>
      <w:r>
        <w:rPr>
          <w:rFonts w:eastAsia="Courier New" w:cs="Courier New" w:ascii="Courier New" w:hAnsi="Courier New"/>
          <w:sz w:val="19"/>
        </w:rPr>
        <w:t>options.SwaggerDoc</w:t>
      </w:r>
      <w:proofErr w:type="gramEnd"/>
      <w:r>
        <w:rPr>
          <w:rFonts w:eastAsia="Courier New" w:cs="Courier New" w:ascii="Courier New" w:hAnsi="Courier New"/>
          <w:sz w:val="19"/>
        </w:rPr>
        <w:t xml:space="preserve">("v1", new OpenApiInfo </w:t>
      </w:r>
      <w:proofErr w:type="gramStart"/>
      <w:r>
        <w:rPr>
          <w:rFonts w:eastAsia="Courier New" w:cs="Courier New" w:ascii="Courier New" w:hAnsi="Courier New"/>
          <w:sz w:val="19"/>
        </w:rPr>
        <w:t>{ Title</w:t>
      </w:r>
      <w:proofErr w:type="gramEnd"/>
      <w:r>
        <w:rPr>
          <w:rFonts w:eastAsia="Courier New" w:cs="Courier New" w:ascii="Courier New" w:hAnsi="Courier New"/>
          <w:sz w:val="19"/>
        </w:rPr>
        <w:t xml:space="preserve"> = "Financial Accounting API",</w:t>
      </w:r>
    </w:p>
    <w:p w14:paraId="492B846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Version = "v1</w:t>
      </w:r>
      <w:proofErr w:type="gramStart"/>
      <w:r>
        <w:rPr>
          <w:rFonts w:eastAsia="Courier New" w:cs="Courier New" w:ascii="Courier New" w:hAnsi="Courier New"/>
          <w:sz w:val="19"/>
        </w:rPr>
        <w:t>" }</w:t>
      </w:r>
      <w:proofErr w:type="gramEnd"/>
      <w:r>
        <w:rPr>
          <w:rFonts w:eastAsia="Courier New" w:cs="Courier New" w:ascii="Courier New" w:hAnsi="Courier New"/>
          <w:sz w:val="19"/>
        </w:rPr>
        <w:t>);</w:t>
      </w:r>
    </w:p>
    <w:p w14:paraId="2583A5B5"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Authenticated API scans, role-aware browser demonstration, and token unit tests.</w:t>
      </w:r>
    </w:p>
    <w:p w14:paraId="4678EA5E"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B.2 Controller-Level Role Enforcement</w:t>
      </w:r>
    </w:p>
    <w:p w14:paraId="27C3FB48"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Requires authentication for the journal-entry controller and narrows posting and reversal operations to Admin and FinanceManager roles.</w:t>
      </w:r>
    </w:p>
    <w:p w14:paraId="248BB88C"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Controller and draft-creation authorization; file </w:t>
      </w:r>
      <w:r>
        <w:rPr>
          <w:rFonts w:ascii="Courier New" w:eastAsia="Courier New" w:hAnsi="Courier New" w:cs="Courier New"/>
          <w:sz w:val="24"/>
        </w:rPr>
        <w:t>API/Controllers/JournalEntriesController.cs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9-32.</w:t>
      </w:r>
    </w:p>
    <w:p w14:paraId="1F339F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ApiController]</w:t>
      </w:r>
    </w:p>
    <w:p w14:paraId="1A8C76B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Route("journal-entries")]</w:t>
      </w:r>
    </w:p>
    <w:p w14:paraId="19B1FB0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Authorize]</w:t>
      </w:r>
    </w:p>
    <w:p w14:paraId="5BF730A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public class </w:t>
      </w:r>
      <w:proofErr w:type="gramStart"/>
      <w:r>
        <w:rPr>
          <w:rFonts w:eastAsia="Courier New" w:cs="Courier New" w:ascii="Courier New" w:hAnsi="Courier New"/>
          <w:sz w:val="19"/>
        </w:rPr>
        <w:t>JournalEntriesController :</w:t>
      </w:r>
      <w:proofErr w:type="gramEnd"/>
      <w:r>
        <w:rPr>
          <w:rFonts w:eastAsia="Courier New" w:cs="Courier New" w:ascii="Courier New" w:hAnsi="Courier New"/>
          <w:sz w:val="19"/>
        </w:rPr>
        <w:t xml:space="preserve"> ControllerBase</w:t>
      </w:r>
    </w:p>
    <w:p w14:paraId="35114D1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w:t>
      </w:r>
      <w:proofErr w:type="gramStart"/>
      <w:r>
        <w:rPr>
          <w:rFonts w:eastAsia="Courier New" w:cs="Courier New" w:ascii="Courier New" w:hAnsi="Courier New"/>
          <w:sz w:val="19"/>
        </w:rPr>
        <w:t xml:space="preserve">   {</w:t>
      </w:r>
      <w:proofErr w:type="gramEnd"/>
    </w:p>
    <w:p w14:paraId="73C7DC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private readonly IJournalEntryService _journalEntryService;</w:t>
      </w:r>
    </w:p>
    <w:p w14:paraId="5567BB7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w:t>
      </w:r>
    </w:p>
    <w:p w14:paraId="078FC03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public </w:t>
      </w:r>
      <w:proofErr w:type="gramStart"/>
      <w:r>
        <w:rPr>
          <w:rFonts w:eastAsia="Courier New" w:cs="Courier New" w:ascii="Courier New" w:hAnsi="Courier New"/>
          <w:sz w:val="19"/>
        </w:rPr>
        <w:t>JournalEntriesController(</w:t>
      </w:r>
      <w:proofErr w:type="gramEnd"/>
      <w:r>
        <w:rPr>
          <w:rFonts w:eastAsia="Courier New" w:cs="Courier New" w:ascii="Courier New" w:hAnsi="Courier New"/>
          <w:sz w:val="19"/>
        </w:rPr>
        <w:t>IJournalEntryService journalEntryService)</w:t>
      </w:r>
    </w:p>
    <w:p w14:paraId="30CEAF3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w:t>
      </w:r>
      <w:proofErr w:type="gramStart"/>
      <w:r>
        <w:rPr>
          <w:rFonts w:eastAsia="Courier New" w:cs="Courier New" w:ascii="Courier New" w:hAnsi="Courier New"/>
          <w:sz w:val="19"/>
        </w:rPr>
        <w:t xml:space="preserve">   {</w:t>
      </w:r>
      <w:proofErr w:type="gramEnd"/>
    </w:p>
    <w:p w14:paraId="0425912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_journalEntryService = journalEntryService;</w:t>
      </w:r>
    </w:p>
    <w:p w14:paraId="303E3E6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w:t>
      </w:r>
      <w:proofErr w:type="gramStart"/>
      <w:r>
        <w:rPr>
          <w:rFonts w:eastAsia="Courier New" w:cs="Courier New" w:ascii="Courier New" w:hAnsi="Courier New"/>
          <w:sz w:val="19"/>
        </w:rPr>
        <w:t xml:space="preserve">  }</w:t>
      </w:r>
      <w:proofErr w:type="gramEnd"/>
    </w:p>
    <w:p w14:paraId="5EED39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w:t>
      </w:r>
    </w:p>
    <w:p w14:paraId="4DC9B10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roofErr w:type="gramStart"/>
      <w:r>
        <w:rPr>
          <w:rFonts w:eastAsia="Courier New" w:cs="Courier New" w:ascii="Courier New" w:hAnsi="Courier New"/>
          <w:sz w:val="19"/>
        </w:rPr>
        <w:t xml:space="preserve">   [Authorize(</w:t>
      </w:r>
      <w:proofErr w:type="gramEnd"/>
      <w:r>
        <w:rPr>
          <w:rFonts w:eastAsia="Courier New" w:cs="Courier New" w:ascii="Courier New" w:hAnsi="Courier New"/>
          <w:sz w:val="19"/>
        </w:rPr>
        <w:t>Roles = "</w:t>
      </w:r>
      <w:proofErr w:type="gramStart"/>
      <w:r>
        <w:rPr>
          <w:rFonts w:eastAsia="Courier New" w:cs="Courier New" w:ascii="Courier New" w:hAnsi="Courier New"/>
          <w:sz w:val="19"/>
        </w:rPr>
        <w:t>Admin,User</w:t>
      </w:r>
      <w:proofErr w:type="gramEnd"/>
      <w:r>
        <w:rPr>
          <w:rFonts w:eastAsia="Courier New" w:cs="Courier New" w:ascii="Courier New" w:hAnsi="Courier New"/>
          <w:sz w:val="19"/>
        </w:rPr>
        <w:t>,FinanceManager")]</w:t>
      </w:r>
    </w:p>
    <w:p w14:paraId="4D985E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HttpPost]</w:t>
      </w:r>
    </w:p>
    <w:p w14:paraId="696BB7D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public async Task&lt;IActionResult&gt; Create([FromBody]</w:t>
      </w:r>
    </w:p>
    <w:p w14:paraId="6477B18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CreateJournalEntryRequestDto request)</w:t>
      </w:r>
    </w:p>
    <w:p w14:paraId="5EE36C4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w:t>
      </w:r>
      <w:proofErr w:type="gramStart"/>
      <w:r>
        <w:rPr>
          <w:rFonts w:eastAsia="Courier New" w:cs="Courier New" w:ascii="Courier New" w:hAnsi="Courier New"/>
          <w:sz w:val="19"/>
        </w:rPr>
        <w:t xml:space="preserve">   {</w:t>
      </w:r>
      <w:proofErr w:type="gramEnd"/>
    </w:p>
    <w:p w14:paraId="55BCC10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var actorId = UserClaimsHelper.GetUserId(User);</w:t>
      </w:r>
    </w:p>
    <w:p w14:paraId="4545BAA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if </w:t>
      </w:r>
      <w:proofErr w:type="gramStart"/>
      <w:r>
        <w:rPr>
          <w:rFonts w:eastAsia="Courier New" w:cs="Courier New" w:ascii="Courier New" w:hAnsi="Courier New"/>
          <w:sz w:val="19"/>
        </w:rPr>
        <w:t>(!actorId.HasValue</w:t>
      </w:r>
      <w:proofErr w:type="gramEnd"/>
      <w:r>
        <w:rPr>
          <w:rFonts w:eastAsia="Courier New" w:cs="Courier New" w:ascii="Courier New" w:hAnsi="Courier New"/>
          <w:sz w:val="19"/>
        </w:rPr>
        <w:t>)</w:t>
      </w:r>
    </w:p>
    <w:p w14:paraId="1F1575D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w:t>
      </w:r>
      <w:proofErr w:type="gramStart"/>
      <w:r>
        <w:rPr>
          <w:rFonts w:eastAsia="Courier New" w:cs="Courier New" w:ascii="Courier New" w:hAnsi="Courier New"/>
          <w:sz w:val="19"/>
        </w:rPr>
        <w:t xml:space="preserve">   {</w:t>
      </w:r>
      <w:proofErr w:type="gramEnd"/>
    </w:p>
    <w:p w14:paraId="1556EAF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return </w:t>
      </w:r>
      <w:proofErr w:type="gramStart"/>
      <w:r>
        <w:rPr>
          <w:rFonts w:eastAsia="Courier New" w:cs="Courier New" w:ascii="Courier New" w:hAnsi="Courier New"/>
          <w:sz w:val="19"/>
        </w:rPr>
        <w:t>Unauthorized(</w:t>
      </w:r>
      <w:proofErr w:type="gramEnd"/>
      <w:r>
        <w:rPr>
          <w:rFonts w:eastAsia="Courier New" w:cs="Courier New" w:ascii="Courier New" w:hAnsi="Courier New"/>
          <w:sz w:val="19"/>
        </w:rPr>
        <w:t>);</w:t>
      </w:r>
    </w:p>
    <w:p w14:paraId="4281A7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w:t>
      </w:r>
      <w:proofErr w:type="gramStart"/>
      <w:r>
        <w:rPr>
          <w:rFonts w:eastAsia="Courier New" w:cs="Courier New" w:ascii="Courier New" w:hAnsi="Courier New"/>
          <w:sz w:val="19"/>
        </w:rPr>
        <w:t xml:space="preserve">  }</w:t>
      </w:r>
      <w:proofErr w:type="gramEnd"/>
    </w:p>
    <w:p w14:paraId="03089C6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w:t>
      </w:r>
    </w:p>
    <w:p w14:paraId="7C65489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var result = await _journalEntryService.CreateDraftAsync(request,</w:t>
      </w:r>
    </w:p>
    <w:p w14:paraId="549E26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actorId.Value, </w:t>
      </w:r>
      <w:proofErr w:type="gramStart"/>
      <w:r>
        <w:rPr>
          <w:rFonts w:eastAsia="Courier New" w:cs="Courier New" w:ascii="Courier New" w:hAnsi="Courier New"/>
          <w:sz w:val="19"/>
        </w:rPr>
        <w:t>HttpContext.Connection.RemoteIpAddress?.ToString(</w:t>
      </w:r>
      <w:proofErr w:type="gramEnd"/>
      <w:r>
        <w:rPr>
          <w:rFonts w:eastAsia="Courier New" w:cs="Courier New" w:ascii="Courier New" w:hAnsi="Courier New"/>
          <w:sz w:val="19"/>
        </w:rPr>
        <w:t>));</w:t>
      </w:r>
    </w:p>
    <w:p w14:paraId="5244E53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return CreatedAtAction(</w:t>
      </w:r>
      <w:proofErr w:type="gramStart"/>
      <w:r>
        <w:rPr>
          <w:rFonts w:eastAsia="Courier New" w:cs="Courier New" w:ascii="Courier New" w:hAnsi="Courier New"/>
          <w:sz w:val="19"/>
        </w:rPr>
        <w:t>nameof(</w:t>
      </w:r>
      <w:proofErr w:type="gramEnd"/>
      <w:r>
        <w:rPr>
          <w:rFonts w:eastAsia="Courier New" w:cs="Courier New" w:ascii="Courier New" w:hAnsi="Courier New"/>
          <w:sz w:val="19"/>
        </w:rPr>
        <w:t xml:space="preserve">GetById), new </w:t>
      </w:r>
      <w:proofErr w:type="gramStart"/>
      <w:r>
        <w:rPr>
          <w:rFonts w:eastAsia="Courier New" w:cs="Courier New" w:ascii="Courier New" w:hAnsi="Courier New"/>
          <w:sz w:val="19"/>
        </w:rPr>
        <w:t>{ id</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result.JournalEntryId</w:t>
      </w:r>
      <w:proofErr w:type="gramEnd"/>
    </w:p>
    <w:p w14:paraId="38194F8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 result);</w:t>
      </w:r>
    </w:p>
    <w:p w14:paraId="3E0D003A" w14:textId="77777777" w:rsidR="00354C2C" w:rsidRDefault="00000000">
      <w:pPr>
        <w:spacing w:after="120" w:line="480" w:lineRule="auto"/>
        <w:ind w:firstLine="0"/>
        <w:jc w:val="left"/>
      </w:pPr>
      <w:r>
        <w:rPr>
          <w:rFonts w:eastAsia="Times New Roman" w:cs="Times New Roman" w:ascii="Times New Roman" w:hAnsi="Times New Roman"/>
          <w:b/>
          <w:sz w:val="24"/>
        </w:rPr>
        <w:lastRenderedPageBreak/>
        <w:t xml:space="preserve">Source: </w:t>
      </w:r>
      <w:r>
        <w:rPr>
          <w:rFonts w:eastAsia="Times New Roman" w:cs="Times New Roman" w:ascii="Times New Roman" w:hAnsi="Times New Roman"/>
          <w:sz w:val="24"/>
        </w:rPr>
        <w:t xml:space="preserve">Posting authorization and actor propagation; file </w:t>
      </w:r>
      <w:r>
        <w:rPr>
          <w:rFonts w:ascii="Courier New" w:eastAsia="Courier New" w:hAnsi="Courier New" w:cs="Courier New"/>
          <w:sz w:val="24"/>
        </w:rPr>
        <w:t>API/Controllers/</w:t>
      </w:r>
      <w:proofErr w:type="spellStart"/>
      <w:r>
        <w:rPr>
          <w:rFonts w:ascii="Courier New" w:eastAsia="Courier New" w:hAnsi="Courier New" w:cs="Courier New"/>
          <w:sz w:val="24"/>
        </w:rPr>
        <w:t>JournalEntriesController.cs</w:t>
      </w:r>
      <w:proofErr w:type="spellEnd"/>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68-87.</w:t>
      </w:r>
    </w:p>
    <w:p w14:paraId="13CE998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68      </w:t>
      </w:r>
      <w:proofErr w:type="gramStart"/>
      <w:r>
        <w:rPr>
          <w:rFonts w:eastAsia="Courier New" w:cs="Courier New" w:ascii="Courier New" w:hAnsi="Courier New"/>
          <w:sz w:val="19"/>
        </w:rPr>
        <w:t xml:space="preserve">   [Authorize(</w:t>
      </w:r>
      <w:proofErr w:type="gramEnd"/>
      <w:r>
        <w:rPr>
          <w:rFonts w:eastAsia="Courier New" w:cs="Courier New" w:ascii="Courier New" w:hAnsi="Courier New"/>
          <w:sz w:val="19"/>
        </w:rPr>
        <w:t>Roles = "</w:t>
      </w:r>
      <w:proofErr w:type="gramStart"/>
      <w:r>
        <w:rPr>
          <w:rFonts w:eastAsia="Courier New" w:cs="Courier New" w:ascii="Courier New" w:hAnsi="Courier New"/>
          <w:sz w:val="19"/>
        </w:rPr>
        <w:t>Admin,FinanceManager</w:t>
      </w:r>
      <w:proofErr w:type="gramEnd"/>
      <w:r>
        <w:rPr>
          <w:rFonts w:eastAsia="Courier New" w:cs="Courier New" w:ascii="Courier New" w:hAnsi="Courier New"/>
          <w:sz w:val="19"/>
        </w:rPr>
        <w:t>")]</w:t>
      </w:r>
    </w:p>
    <w:p w14:paraId="77E465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HttpPost</w:t>
      </w:r>
      <w:proofErr w:type="gramStart"/>
      <w:r>
        <w:rPr>
          <w:rFonts w:eastAsia="Courier New" w:cs="Courier New" w:ascii="Courier New" w:hAnsi="Courier New"/>
          <w:sz w:val="19"/>
        </w:rPr>
        <w:t>("{id:long</w:t>
      </w:r>
      <w:proofErr w:type="gramEnd"/>
      <w:r>
        <w:rPr>
          <w:rFonts w:eastAsia="Courier New" w:cs="Courier New" w:ascii="Courier New" w:hAnsi="Courier New"/>
          <w:sz w:val="19"/>
        </w:rPr>
        <w:t>}/post")]</w:t>
      </w:r>
    </w:p>
    <w:p w14:paraId="10074B7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70         public async Task&lt;IActionResult&gt; Post([FromRoute] long id)</w:t>
      </w:r>
    </w:p>
    <w:p w14:paraId="02E811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71      </w:t>
      </w:r>
      <w:proofErr w:type="gramStart"/>
      <w:r>
        <w:rPr>
          <w:rFonts w:eastAsia="Courier New" w:cs="Courier New" w:ascii="Courier New" w:hAnsi="Courier New"/>
          <w:sz w:val="19"/>
        </w:rPr>
        <w:t xml:space="preserve">   {</w:t>
      </w:r>
      <w:proofErr w:type="gramEnd"/>
    </w:p>
    <w:p w14:paraId="1BFB82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72             var actorId = UserClaimsHelper.GetUserId(User);</w:t>
      </w:r>
    </w:p>
    <w:p w14:paraId="1AD8A17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73             if </w:t>
      </w:r>
      <w:proofErr w:type="gramStart"/>
      <w:r>
        <w:rPr>
          <w:rFonts w:eastAsia="Courier New" w:cs="Courier New" w:ascii="Courier New" w:hAnsi="Courier New"/>
          <w:sz w:val="19"/>
        </w:rPr>
        <w:t>(!actorId.HasValue</w:t>
      </w:r>
      <w:proofErr w:type="gramEnd"/>
      <w:r>
        <w:rPr>
          <w:rFonts w:eastAsia="Courier New" w:cs="Courier New" w:ascii="Courier New" w:hAnsi="Courier New"/>
          <w:sz w:val="19"/>
        </w:rPr>
        <w:t>)</w:t>
      </w:r>
    </w:p>
    <w:p w14:paraId="03B75E2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74          </w:t>
      </w:r>
      <w:proofErr w:type="gramStart"/>
      <w:r>
        <w:rPr>
          <w:rFonts w:eastAsia="Courier New" w:cs="Courier New" w:ascii="Courier New" w:hAnsi="Courier New"/>
          <w:sz w:val="19"/>
        </w:rPr>
        <w:t xml:space="preserve">   {</w:t>
      </w:r>
      <w:proofErr w:type="gramEnd"/>
    </w:p>
    <w:p w14:paraId="2CA2A9D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75                 return </w:t>
      </w:r>
      <w:proofErr w:type="gramStart"/>
      <w:r>
        <w:rPr>
          <w:rFonts w:eastAsia="Courier New" w:cs="Courier New" w:ascii="Courier New" w:hAnsi="Courier New"/>
          <w:sz w:val="19"/>
        </w:rPr>
        <w:t>Unauthorized(</w:t>
      </w:r>
      <w:proofErr w:type="gramEnd"/>
      <w:r>
        <w:rPr>
          <w:rFonts w:eastAsia="Courier New" w:cs="Courier New" w:ascii="Courier New" w:hAnsi="Courier New"/>
          <w:sz w:val="19"/>
        </w:rPr>
        <w:t>);</w:t>
      </w:r>
    </w:p>
    <w:p w14:paraId="7759BF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76           </w:t>
      </w:r>
      <w:proofErr w:type="gramStart"/>
      <w:r>
        <w:rPr>
          <w:rFonts w:eastAsia="Courier New" w:cs="Courier New" w:ascii="Courier New" w:hAnsi="Courier New"/>
          <w:sz w:val="19"/>
        </w:rPr>
        <w:t xml:space="preserve">  }</w:t>
      </w:r>
      <w:proofErr w:type="gramEnd"/>
    </w:p>
    <w:p w14:paraId="49266F6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77  </w:t>
      </w:r>
    </w:p>
    <w:p w14:paraId="628C81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78             var posted = await _journalEntryService.PostAsync(id, actorId.Value,</w:t>
      </w:r>
    </w:p>
    <w:p w14:paraId="435F8F2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HttpContext.Connection.RemoteIpAddress?.ToString(</w:t>
      </w:r>
      <w:proofErr w:type="gramEnd"/>
      <w:r>
        <w:rPr>
          <w:rFonts w:eastAsia="Courier New" w:cs="Courier New" w:ascii="Courier New" w:hAnsi="Courier New"/>
          <w:sz w:val="19"/>
        </w:rPr>
        <w:t>));</w:t>
      </w:r>
    </w:p>
    <w:p w14:paraId="44045D2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79             if </w:t>
      </w:r>
      <w:proofErr w:type="gramStart"/>
      <w:r>
        <w:rPr>
          <w:rFonts w:eastAsia="Courier New" w:cs="Courier New" w:ascii="Courier New" w:hAnsi="Courier New"/>
          <w:sz w:val="19"/>
        </w:rPr>
        <w:t>(!posted</w:t>
      </w:r>
      <w:proofErr w:type="gramEnd"/>
      <w:r>
        <w:rPr>
          <w:rFonts w:eastAsia="Courier New" w:cs="Courier New" w:ascii="Courier New" w:hAnsi="Courier New"/>
          <w:sz w:val="19"/>
        </w:rPr>
        <w:t>)</w:t>
      </w:r>
    </w:p>
    <w:p w14:paraId="7677918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80          </w:t>
      </w:r>
      <w:proofErr w:type="gramStart"/>
      <w:r>
        <w:rPr>
          <w:rFonts w:eastAsia="Courier New" w:cs="Courier New" w:ascii="Courier New" w:hAnsi="Courier New"/>
          <w:sz w:val="19"/>
        </w:rPr>
        <w:t xml:space="preserve">   {</w:t>
      </w:r>
      <w:proofErr w:type="gramEnd"/>
    </w:p>
    <w:p w14:paraId="64164CB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81                 return </w:t>
      </w:r>
      <w:proofErr w:type="gramStart"/>
      <w:r>
        <w:rPr>
          <w:rFonts w:eastAsia="Courier New" w:cs="Courier New" w:ascii="Courier New" w:hAnsi="Courier New"/>
          <w:sz w:val="19"/>
        </w:rPr>
        <w:t>Problem(</w:t>
      </w:r>
      <w:proofErr w:type="gramEnd"/>
    </w:p>
    <w:p w14:paraId="4689171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82                     statusCode: StatusCodes.Status404NotFound,</w:t>
      </w:r>
    </w:p>
    <w:p w14:paraId="1448943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83                     </w:t>
      </w:r>
      <w:proofErr w:type="gramStart"/>
      <w:r>
        <w:rPr>
          <w:rFonts w:eastAsia="Courier New" w:cs="Courier New" w:ascii="Courier New" w:hAnsi="Courier New"/>
          <w:sz w:val="19"/>
        </w:rPr>
        <w:t>title</w:t>
      </w:r>
      <w:proofErr w:type="gramEnd"/>
      <w:r>
        <w:rPr>
          <w:rFonts w:eastAsia="Courier New" w:cs="Courier New" w:ascii="Courier New" w:hAnsi="Courier New"/>
          <w:sz w:val="19"/>
        </w:rPr>
        <w:t>: "Journal entry not found",</w:t>
      </w:r>
    </w:p>
    <w:p w14:paraId="3F6A01C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84                     </w:t>
      </w:r>
      <w:proofErr w:type="gramStart"/>
      <w:r>
        <w:rPr>
          <w:rFonts w:eastAsia="Courier New" w:cs="Courier New" w:ascii="Courier New" w:hAnsi="Courier New"/>
          <w:sz w:val="19"/>
        </w:rPr>
        <w:t>detail</w:t>
      </w:r>
      <w:proofErr w:type="gramEnd"/>
      <w:r>
        <w:rPr>
          <w:rFonts w:eastAsia="Courier New" w:cs="Courier New" w:ascii="Courier New" w:hAnsi="Courier New"/>
          <w:sz w:val="19"/>
        </w:rPr>
        <w:t>: "Draft journal entry was not found.");</w:t>
      </w:r>
    </w:p>
    <w:p w14:paraId="60D311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85           </w:t>
      </w:r>
      <w:proofErr w:type="gramStart"/>
      <w:r>
        <w:rPr>
          <w:rFonts w:eastAsia="Courier New" w:cs="Courier New" w:ascii="Courier New" w:hAnsi="Courier New"/>
          <w:sz w:val="19"/>
        </w:rPr>
        <w:t xml:space="preserve">  }</w:t>
      </w:r>
      <w:proofErr w:type="gramEnd"/>
    </w:p>
    <w:p w14:paraId="1C4B80E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86  </w:t>
      </w:r>
    </w:p>
    <w:p w14:paraId="179DE8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87             return </w:t>
      </w:r>
      <w:proofErr w:type="gramStart"/>
      <w:r>
        <w:rPr>
          <w:rFonts w:eastAsia="Courier New" w:cs="Courier New" w:ascii="Courier New" w:hAnsi="Courier New"/>
          <w:sz w:val="19"/>
        </w:rPr>
        <w:t>NoContent(</w:t>
      </w:r>
      <w:proofErr w:type="gramEnd"/>
      <w:r>
        <w:rPr>
          <w:rFonts w:eastAsia="Courier New" w:cs="Courier New" w:ascii="Courier New" w:hAnsi="Courier New"/>
          <w:sz w:val="19"/>
        </w:rPr>
        <w:t>);</w:t>
      </w:r>
    </w:p>
    <w:p w14:paraId="1FF31F5E"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RBAC integration matrix and browser role-restriction workflow.</w:t>
      </w:r>
    </w:p>
    <w:p w14:paraId="4D0724AD"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C - Journal-Entry Accounting Source Code</w:t>
      </w:r>
    </w:p>
    <w:p w14:paraId="2616DE49"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C.1 Balanced Journal-Entry Posting</w:t>
      </w:r>
    </w:p>
    <w:p w14:paraId="565A5D67"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Prevents posting into a closed period, enforces debit-credit equality to two decimal places, persists the state transition, and records the actor and totals.</w:t>
      </w:r>
    </w:p>
    <w:p w14:paraId="63BE0BD0"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Posting invariant and audit write; file </w:t>
      </w:r>
      <w:r>
        <w:rPr>
          <w:rFonts w:ascii="Courier New" w:eastAsia="Courier New" w:hAnsi="Courier New" w:cs="Courier New"/>
          <w:sz w:val="24"/>
        </w:rPr>
        <w:t>BAL/Services/JournalEntryService.cs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198-240.</w:t>
      </w:r>
    </w:p>
    <w:p w14:paraId="0CD80AC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198         public async Task&lt;bool&gt; </w:t>
      </w:r>
      <w:proofErr w:type="gramStart"/>
      <w:r>
        <w:rPr>
          <w:rFonts w:eastAsia="Courier New" w:cs="Courier New" w:ascii="Courier New" w:hAnsi="Courier New"/>
          <w:sz w:val="19"/>
        </w:rPr>
        <w:t>PostAsync(</w:t>
      </w:r>
      <w:proofErr w:type="gramEnd"/>
      <w:r>
        <w:rPr>
          <w:rFonts w:eastAsia="Courier New" w:cs="Courier New" w:ascii="Courier New" w:hAnsi="Courier New"/>
          <w:sz w:val="19"/>
        </w:rPr>
        <w:t>long journalEntryId, Guid actorUserId,</w:t>
      </w:r>
    </w:p>
    <w:p w14:paraId="57220A1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 ipAddress)</w:t>
      </w:r>
    </w:p>
    <w:p w14:paraId="4FEA357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199      </w:t>
      </w:r>
      <w:proofErr w:type="gramStart"/>
      <w:r>
        <w:rPr>
          <w:rFonts w:eastAsia="Courier New" w:cs="Courier New" w:ascii="Courier New" w:hAnsi="Courier New"/>
          <w:sz w:val="19"/>
        </w:rPr>
        <w:t xml:space="preserve">   {</w:t>
      </w:r>
      <w:proofErr w:type="gramEnd"/>
    </w:p>
    <w:p w14:paraId="67116AD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200             var entry = await _</w:t>
      </w:r>
      <w:proofErr w:type="gramStart"/>
      <w:r>
        <w:rPr>
          <w:rFonts w:eastAsia="Courier New" w:cs="Courier New" w:ascii="Courier New" w:hAnsi="Courier New"/>
          <w:sz w:val="19"/>
        </w:rPr>
        <w:t>context.JournalEntries</w:t>
      </w:r>
      <w:proofErr w:type="gramEnd"/>
    </w:p>
    <w:p w14:paraId="223CDA2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201               </w:t>
      </w:r>
      <w:proofErr w:type="gramStart"/>
      <w:r>
        <w:rPr>
          <w:rFonts w:eastAsia="Courier New" w:cs="Courier New" w:ascii="Courier New" w:hAnsi="Courier New"/>
          <w:sz w:val="19"/>
        </w:rPr>
        <w:t xml:space="preserve">  .Include</w:t>
      </w:r>
      <w:proofErr w:type="gramEnd"/>
      <w:r>
        <w:rPr>
          <w:rFonts w:eastAsia="Courier New" w:cs="Courier New" w:ascii="Courier New" w:hAnsi="Courier New"/>
          <w:sz w:val="19"/>
        </w:rPr>
        <w:t xml:space="preserve">(x =&gt; </w:t>
      </w:r>
      <w:proofErr w:type="gramStart"/>
      <w:r>
        <w:rPr>
          <w:rFonts w:eastAsia="Courier New" w:cs="Courier New" w:ascii="Courier New" w:hAnsi="Courier New"/>
          <w:sz w:val="19"/>
        </w:rPr>
        <w:t>x.Lines</w:t>
      </w:r>
      <w:proofErr w:type="gramEnd"/>
      <w:r>
        <w:rPr>
          <w:rFonts w:eastAsia="Courier New" w:cs="Courier New" w:ascii="Courier New" w:hAnsi="Courier New"/>
          <w:sz w:val="19"/>
        </w:rPr>
        <w:t>)</w:t>
      </w:r>
    </w:p>
    <w:p w14:paraId="1389E36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202               </w:t>
      </w:r>
      <w:proofErr w:type="gramStart"/>
      <w:r>
        <w:rPr>
          <w:rFonts w:eastAsia="Courier New" w:cs="Courier New" w:ascii="Courier New" w:hAnsi="Courier New"/>
          <w:sz w:val="19"/>
        </w:rPr>
        <w:t xml:space="preserve">  .FirstOrDefaultAsync</w:t>
      </w:r>
      <w:proofErr w:type="gramEnd"/>
      <w:r>
        <w:rPr>
          <w:rFonts w:eastAsia="Courier New" w:cs="Courier New" w:ascii="Courier New" w:hAnsi="Courier New"/>
          <w:sz w:val="19"/>
        </w:rPr>
        <w:t xml:space="preserve">(x =&gt; </w:t>
      </w:r>
      <w:proofErr w:type="gramStart"/>
      <w:r>
        <w:rPr>
          <w:rFonts w:eastAsia="Courier New" w:cs="Courier New" w:ascii="Courier New" w:hAnsi="Courier New"/>
          <w:sz w:val="19"/>
        </w:rPr>
        <w:t>x.JournalEntryId</w:t>
      </w:r>
      <w:proofErr w:type="gramEnd"/>
      <w:r>
        <w:rPr>
          <w:rFonts w:eastAsia="Courier New" w:cs="Courier New" w:ascii="Courier New" w:hAnsi="Courier New"/>
          <w:sz w:val="19"/>
        </w:rPr>
        <w:t xml:space="preserve"> == journalEntryId);</w:t>
      </w:r>
    </w:p>
    <w:p w14:paraId="2BE5F3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203  </w:t>
      </w:r>
    </w:p>
    <w:p w14:paraId="2FB8BD5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204             if (entry == null |</w:t>
      </w:r>
      <w:proofErr w:type="gramStart"/>
      <w:r>
        <w:rPr>
          <w:rFonts w:eastAsia="Courier New" w:cs="Courier New" w:ascii="Courier New" w:hAnsi="Courier New"/>
          <w:sz w:val="19"/>
        </w:rPr>
        <w:t>| !string</w:t>
      </w:r>
      <w:proofErr w:type="gramEnd"/>
      <w:r>
        <w:rPr>
          <w:rFonts w:eastAsia="Courier New" w:cs="Courier New" w:ascii="Courier New" w:hAnsi="Courier New"/>
          <w:sz w:val="19"/>
        </w:rPr>
        <w:t>.</w:t>
      </w:r>
      <w:proofErr w:type="gramStart"/>
      <w:r>
        <w:rPr>
          <w:rFonts w:eastAsia="Courier New" w:cs="Courier New" w:ascii="Courier New" w:hAnsi="Courier New"/>
          <w:sz w:val="19"/>
        </w:rPr>
        <w:t>Equals(entry.Status</w:t>
      </w:r>
      <w:proofErr w:type="gramEnd"/>
      <w:r>
        <w:rPr>
          <w:rFonts w:eastAsia="Courier New" w:cs="Courier New" w:ascii="Courier New" w:hAnsi="Courier New"/>
          <w:sz w:val="19"/>
        </w:rPr>
        <w:t>, DraftStatus,</w:t>
      </w:r>
    </w:p>
    <w:p w14:paraId="5D43BE0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StringComparison</w:t>
      </w:r>
      <w:proofErr w:type="gramStart"/>
      <w:r>
        <w:rPr>
          <w:rFonts w:eastAsia="Courier New" w:cs="Courier New" w:ascii="Courier New" w:hAnsi="Courier New"/>
          <w:sz w:val="19"/>
        </w:rPr>
        <w:t>.OrdinalIgnoreCase</w:t>
      </w:r>
      <w:proofErr w:type="gramEnd"/>
      <w:r>
        <w:rPr>
          <w:rFonts w:eastAsia="Courier New" w:cs="Courier New" w:ascii="Courier New" w:hAnsi="Courier New"/>
          <w:sz w:val="19"/>
        </w:rPr>
        <w:t>))</w:t>
      </w:r>
    </w:p>
    <w:p w14:paraId="0ADD87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205          </w:t>
      </w:r>
      <w:proofErr w:type="gramStart"/>
      <w:r>
        <w:rPr>
          <w:rFonts w:eastAsia="Courier New" w:cs="Courier New" w:ascii="Courier New" w:hAnsi="Courier New"/>
          <w:sz w:val="19"/>
        </w:rPr>
        <w:t xml:space="preserve">   {</w:t>
      </w:r>
      <w:proofErr w:type="gramEnd"/>
    </w:p>
    <w:p w14:paraId="6F9F6B9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206                 return false;</w:t>
      </w:r>
    </w:p>
    <w:p w14:paraId="51EFEB3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207           </w:t>
      </w:r>
      <w:proofErr w:type="gramStart"/>
      <w:r>
        <w:rPr>
          <w:rFonts w:eastAsia="Courier New" w:cs="Courier New" w:ascii="Courier New" w:hAnsi="Courier New"/>
          <w:sz w:val="19"/>
        </w:rPr>
        <w:t xml:space="preserve">  }</w:t>
      </w:r>
      <w:proofErr w:type="gramEnd"/>
    </w:p>
    <w:p w14:paraId="7C1F184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208  </w:t>
      </w:r>
    </w:p>
    <w:p w14:paraId="4FF28B2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209             var period = await GetPeriodForDateAsync(</w:t>
      </w:r>
      <w:proofErr w:type="gramStart"/>
      <w:r>
        <w:rPr>
          <w:rFonts w:eastAsia="Courier New" w:cs="Courier New" w:ascii="Courier New" w:hAnsi="Courier New"/>
          <w:sz w:val="19"/>
        </w:rPr>
        <w:t>entry.EntryDate</w:t>
      </w:r>
      <w:proofErr w:type="gramEnd"/>
      <w:r>
        <w:rPr>
          <w:rFonts w:eastAsia="Courier New" w:cs="Courier New" w:ascii="Courier New" w:hAnsi="Courier New"/>
          <w:sz w:val="19"/>
        </w:rPr>
        <w:t>);</w:t>
      </w:r>
    </w:p>
    <w:p w14:paraId="26D1DF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210             if (</w:t>
      </w:r>
      <w:proofErr w:type="gramStart"/>
      <w:r>
        <w:rPr>
          <w:rFonts w:eastAsia="Courier New" w:cs="Courier New" w:ascii="Courier New" w:hAnsi="Courier New"/>
          <w:sz w:val="19"/>
        </w:rPr>
        <w:t>period !</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null &amp;&amp;</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period.IsClosed</w:t>
      </w:r>
      <w:proofErr w:type="gramEnd"/>
      <w:r>
        <w:rPr>
          <w:rFonts w:eastAsia="Courier New" w:cs="Courier New" w:ascii="Courier New" w:hAnsi="Courier New"/>
          <w:sz w:val="19"/>
        </w:rPr>
        <w:t>)</w:t>
      </w:r>
    </w:p>
    <w:p w14:paraId="5C813DC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211          </w:t>
      </w:r>
      <w:proofErr w:type="gramStart"/>
      <w:r>
        <w:rPr>
          <w:rFonts w:eastAsia="Courier New" w:cs="Courier New" w:ascii="Courier New" w:hAnsi="Courier New"/>
          <w:sz w:val="19"/>
        </w:rPr>
        <w:t xml:space="preserve">   {</w:t>
      </w:r>
      <w:proofErr w:type="gramEnd"/>
    </w:p>
    <w:p w14:paraId="652D1A7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212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"Cannot post journal entry in a</w:t>
      </w:r>
    </w:p>
    <w:p w14:paraId="0E5D59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closed accounting period.");</w:t>
      </w:r>
    </w:p>
    <w:p w14:paraId="2E3EFFD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213           </w:t>
      </w:r>
      <w:proofErr w:type="gramStart"/>
      <w:r>
        <w:rPr>
          <w:rFonts w:eastAsia="Courier New" w:cs="Courier New" w:ascii="Courier New" w:hAnsi="Courier New"/>
          <w:sz w:val="19"/>
        </w:rPr>
        <w:t xml:space="preserve">  }</w:t>
      </w:r>
      <w:proofErr w:type="gramEnd"/>
    </w:p>
    <w:p w14:paraId="41E945A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214  </w:t>
      </w:r>
    </w:p>
    <w:p w14:paraId="2D22D9A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215             var debitTotal = </w:t>
      </w:r>
      <w:proofErr w:type="gramStart"/>
      <w:r>
        <w:rPr>
          <w:rFonts w:eastAsia="Courier New" w:cs="Courier New" w:ascii="Courier New" w:hAnsi="Courier New"/>
          <w:sz w:val="19"/>
        </w:rPr>
        <w:t>entry.Lines.Sum</w:t>
      </w:r>
      <w:proofErr w:type="gramEnd"/>
      <w:r>
        <w:rPr>
          <w:rFonts w:eastAsia="Courier New" w:cs="Courier New" w:ascii="Courier New" w:hAnsi="Courier New"/>
          <w:sz w:val="19"/>
        </w:rPr>
        <w:t xml:space="preserve">(x =&gt; </w:t>
      </w:r>
      <w:proofErr w:type="gramStart"/>
      <w:r>
        <w:rPr>
          <w:rFonts w:eastAsia="Courier New" w:cs="Courier New" w:ascii="Courier New" w:hAnsi="Courier New"/>
          <w:sz w:val="19"/>
        </w:rPr>
        <w:t>x.Debit</w:t>
      </w:r>
      <w:proofErr w:type="gramEnd"/>
      <w:r>
        <w:rPr>
          <w:rFonts w:eastAsia="Courier New" w:cs="Courier New" w:ascii="Courier New" w:hAnsi="Courier New"/>
          <w:sz w:val="19"/>
        </w:rPr>
        <w:t>);</w:t>
      </w:r>
    </w:p>
    <w:p w14:paraId="2D04094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216             var creditTotal = </w:t>
      </w:r>
      <w:proofErr w:type="gramStart"/>
      <w:r>
        <w:rPr>
          <w:rFonts w:eastAsia="Courier New" w:cs="Courier New" w:ascii="Courier New" w:hAnsi="Courier New"/>
          <w:sz w:val="19"/>
        </w:rPr>
        <w:t>entry.Lines.Sum</w:t>
      </w:r>
      <w:proofErr w:type="gramEnd"/>
      <w:r>
        <w:rPr>
          <w:rFonts w:eastAsia="Courier New" w:cs="Courier New" w:ascii="Courier New" w:hAnsi="Courier New"/>
          <w:sz w:val="19"/>
        </w:rPr>
        <w:t xml:space="preserve">(x =&gt; </w:t>
      </w:r>
      <w:proofErr w:type="gramStart"/>
      <w:r>
        <w:rPr>
          <w:rFonts w:eastAsia="Courier New" w:cs="Courier New" w:ascii="Courier New" w:hAnsi="Courier New"/>
          <w:sz w:val="19"/>
        </w:rPr>
        <w:t>x.Credit</w:t>
      </w:r>
      <w:proofErr w:type="gramEnd"/>
      <w:r>
        <w:rPr>
          <w:rFonts w:eastAsia="Courier New" w:cs="Courier New" w:ascii="Courier New" w:hAnsi="Courier New"/>
          <w:sz w:val="19"/>
        </w:rPr>
        <w:t>);</w:t>
      </w:r>
    </w:p>
    <w:p w14:paraId="0EE3973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217             if (</w:t>
      </w:r>
      <w:proofErr w:type="gramStart"/>
      <w:r>
        <w:rPr>
          <w:rFonts w:eastAsia="Courier New" w:cs="Courier New" w:ascii="Courier New" w:hAnsi="Courier New"/>
          <w:sz w:val="19"/>
        </w:rPr>
        <w:t>decimal.Round</w:t>
      </w:r>
      <w:proofErr w:type="gramEnd"/>
      <w:r>
        <w:rPr>
          <w:rFonts w:eastAsia="Courier New" w:cs="Courier New" w:ascii="Courier New" w:hAnsi="Courier New"/>
          <w:sz w:val="19"/>
        </w:rPr>
        <w:t>(debitTotal, 2</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decimal.Round</w:t>
      </w:r>
      <w:proofErr w:type="gramEnd"/>
      <w:r>
        <w:rPr>
          <w:rFonts w:eastAsia="Courier New" w:cs="Courier New" w:ascii="Courier New" w:hAnsi="Courier New"/>
          <w:sz w:val="19"/>
        </w:rPr>
        <w:t>(creditTotal, 2) ||</w:t>
      </w:r>
    </w:p>
    <w:p w14:paraId="4C2D174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debitTotal &lt;= 0m)</w:t>
      </w:r>
    </w:p>
    <w:p w14:paraId="78E414F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218          </w:t>
      </w:r>
      <w:proofErr w:type="gramStart"/>
      <w:r>
        <w:rPr>
          <w:rFonts w:eastAsia="Courier New" w:cs="Courier New" w:ascii="Courier New" w:hAnsi="Courier New"/>
          <w:sz w:val="19"/>
        </w:rPr>
        <w:t xml:space="preserve">   {</w:t>
      </w:r>
      <w:proofErr w:type="gramEnd"/>
    </w:p>
    <w:p w14:paraId="6105AE8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219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"Journal entry must be balanced</w:t>
      </w:r>
    </w:p>
    <w:p w14:paraId="32049C7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before posting.");</w:t>
      </w:r>
    </w:p>
    <w:p w14:paraId="75F2BE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220           </w:t>
      </w:r>
      <w:proofErr w:type="gramStart"/>
      <w:r>
        <w:rPr>
          <w:rFonts w:eastAsia="Courier New" w:cs="Courier New" w:ascii="Courier New" w:hAnsi="Courier New"/>
          <w:sz w:val="19"/>
        </w:rPr>
        <w:t xml:space="preserve">  }</w:t>
      </w:r>
      <w:proofErr w:type="gramEnd"/>
    </w:p>
    <w:p w14:paraId="7C9040D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221  </w:t>
      </w:r>
    </w:p>
    <w:p w14:paraId="4514EA0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222             </w:t>
      </w:r>
      <w:proofErr w:type="gramStart"/>
      <w:r>
        <w:rPr>
          <w:rFonts w:eastAsia="Courier New" w:cs="Courier New" w:ascii="Courier New" w:hAnsi="Courier New"/>
          <w:sz w:val="19"/>
        </w:rPr>
        <w:t>entry.Status</w:t>
      </w:r>
      <w:proofErr w:type="gramEnd"/>
      <w:r>
        <w:rPr>
          <w:rFonts w:eastAsia="Courier New" w:cs="Courier New" w:ascii="Courier New" w:hAnsi="Courier New"/>
          <w:sz w:val="19"/>
        </w:rPr>
        <w:t xml:space="preserve"> = PostedStatus;</w:t>
      </w:r>
    </w:p>
    <w:p w14:paraId="4E63BC2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223             </w:t>
      </w:r>
      <w:proofErr w:type="gramStart"/>
      <w:r>
        <w:rPr>
          <w:rFonts w:eastAsia="Courier New" w:cs="Courier New" w:ascii="Courier New" w:hAnsi="Courier New"/>
          <w:sz w:val="19"/>
        </w:rPr>
        <w:t>entry.PostedAt</w:t>
      </w:r>
      <w:proofErr w:type="gramEnd"/>
      <w:r>
        <w:rPr>
          <w:rFonts w:eastAsia="Courier New" w:cs="Courier New" w:ascii="Courier New" w:hAnsi="Courier New"/>
          <w:sz w:val="19"/>
        </w:rPr>
        <w:t xml:space="preserve"> = DateTime.UtcNow;</w:t>
      </w:r>
    </w:p>
    <w:p w14:paraId="63351BC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224  </w:t>
      </w:r>
    </w:p>
    <w:p w14:paraId="07784AD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225             await _</w:t>
      </w:r>
      <w:proofErr w:type="gramStart"/>
      <w:r>
        <w:rPr>
          <w:rFonts w:eastAsia="Courier New" w:cs="Courier New" w:ascii="Courier New" w:hAnsi="Courier New"/>
          <w:sz w:val="19"/>
        </w:rPr>
        <w:t>context.SaveChangesAsync</w:t>
      </w:r>
      <w:proofErr w:type="gramEnd"/>
      <w:r>
        <w:rPr>
          <w:rFonts w:eastAsia="Courier New" w:cs="Courier New" w:ascii="Courier New" w:hAnsi="Courier New"/>
          <w:sz w:val="19"/>
        </w:rPr>
        <w:t>();</w:t>
      </w:r>
    </w:p>
    <w:p w14:paraId="2CDBB28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226  </w:t>
      </w:r>
    </w:p>
    <w:p w14:paraId="035CED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227             if (</w:t>
      </w:r>
      <w:proofErr w:type="gramStart"/>
      <w:r>
        <w:rPr>
          <w:rFonts w:eastAsia="Courier New" w:cs="Courier New" w:ascii="Courier New" w:hAnsi="Courier New"/>
          <w:sz w:val="19"/>
        </w:rPr>
        <w:t>period !</w:t>
      </w:r>
      <w:proofErr w:type="gramEnd"/>
      <w:r>
        <w:rPr>
          <w:rFonts w:eastAsia="Courier New" w:cs="Courier New" w:ascii="Courier New" w:hAnsi="Courier New"/>
          <w:sz w:val="19"/>
        </w:rPr>
        <w:t>= null)</w:t>
      </w:r>
    </w:p>
    <w:p w14:paraId="1F0FA55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228          </w:t>
      </w:r>
      <w:proofErr w:type="gramStart"/>
      <w:r>
        <w:rPr>
          <w:rFonts w:eastAsia="Courier New" w:cs="Courier New" w:ascii="Courier New" w:hAnsi="Courier New"/>
          <w:sz w:val="19"/>
        </w:rPr>
        <w:t xml:space="preserve">   {</w:t>
      </w:r>
      <w:proofErr w:type="gramEnd"/>
    </w:p>
    <w:p w14:paraId="36468E5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229                 await RefreshLedgerBalancesForPeriodAsync(</w:t>
      </w:r>
      <w:proofErr w:type="gramStart"/>
      <w:r>
        <w:rPr>
          <w:rFonts w:eastAsia="Courier New" w:cs="Courier New" w:ascii="Courier New" w:hAnsi="Courier New"/>
          <w:sz w:val="19"/>
        </w:rPr>
        <w:t>period.PeriodId</w:t>
      </w:r>
      <w:proofErr w:type="gramEnd"/>
      <w:r>
        <w:rPr>
          <w:rFonts w:eastAsia="Courier New" w:cs="Courier New" w:ascii="Courier New" w:hAnsi="Courier New"/>
          <w:sz w:val="19"/>
        </w:rPr>
        <w:t>);</w:t>
      </w:r>
    </w:p>
    <w:p w14:paraId="4BCE642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230           </w:t>
      </w:r>
      <w:proofErr w:type="gramStart"/>
      <w:r>
        <w:rPr>
          <w:rFonts w:eastAsia="Courier New" w:cs="Courier New" w:ascii="Courier New" w:hAnsi="Courier New"/>
          <w:sz w:val="19"/>
        </w:rPr>
        <w:t xml:space="preserve">  }</w:t>
      </w:r>
      <w:proofErr w:type="gramEnd"/>
    </w:p>
    <w:p w14:paraId="47E45AB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231  </w:t>
      </w:r>
    </w:p>
    <w:p w14:paraId="1E79340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232             await _auditLogService.WriteAsync(</w:t>
      </w:r>
    </w:p>
    <w:p w14:paraId="2ACE2C6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233                 actorUserId,</w:t>
      </w:r>
    </w:p>
    <w:p w14:paraId="4289BA1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234                 "POST_ENTRY",</w:t>
      </w:r>
    </w:p>
    <w:p w14:paraId="38B5D6C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235                 JournalEntriesEntityName,</w:t>
      </w:r>
    </w:p>
    <w:p w14:paraId="32FE88B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236                 journalEntryId.ToString(),</w:t>
      </w:r>
    </w:p>
    <w:p w14:paraId="69D05D5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237                 ipAddress,</w:t>
      </w:r>
    </w:p>
    <w:p w14:paraId="799A235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238                 new </w:t>
      </w:r>
      <w:proofErr w:type="gramStart"/>
      <w:r>
        <w:rPr>
          <w:rFonts w:eastAsia="Courier New" w:cs="Courier New" w:ascii="Courier New" w:hAnsi="Courier New"/>
          <w:sz w:val="19"/>
        </w:rPr>
        <w:t>{ debitTotal</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creditTotal }</w:t>
      </w:r>
      <w:proofErr w:type="gramEnd"/>
      <w:r>
        <w:rPr>
          <w:rFonts w:eastAsia="Courier New" w:cs="Courier New" w:ascii="Courier New" w:hAnsi="Courier New"/>
          <w:sz w:val="19"/>
        </w:rPr>
        <w:t>);</w:t>
      </w:r>
    </w:p>
    <w:p w14:paraId="294B35D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239  </w:t>
      </w:r>
    </w:p>
    <w:p w14:paraId="455D8CF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240             return true;</w:t>
      </w:r>
    </w:p>
    <w:p w14:paraId="30F4BB7D"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Posted-entry seed data, journal-line browser evidence, and audit-log output.</w:t>
      </w:r>
    </w:p>
    <w:p w14:paraId="37C97E41"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C.2 Journal-Entry Reversal</w:t>
      </w:r>
    </w:p>
    <w:p w14:paraId="47FD6745"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Creates a reversing draft by swapping debit and credit values, prevents duplicate reversal, and writes the resulting relationship to the audit trail.</w:t>
      </w:r>
    </w:p>
    <w:p w14:paraId="5F6F8BDF"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Reversal workflow; file </w:t>
      </w:r>
      <w:r>
        <w:rPr>
          <w:rFonts w:ascii="Courier New" w:eastAsia="Courier New" w:hAnsi="Courier New" w:cs="Courier New"/>
          <w:sz w:val="24"/>
        </w:rPr>
        <w:t>BAL/Services/JournalEntryService.cs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243-310.</w:t>
      </w:r>
    </w:p>
    <w:p w14:paraId="5555C0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243         public async Task&lt;long&gt; </w:t>
      </w:r>
      <w:proofErr w:type="gramStart"/>
      <w:r>
        <w:rPr>
          <w:rFonts w:eastAsia="Courier New" w:cs="Courier New" w:ascii="Courier New" w:hAnsi="Courier New"/>
          <w:sz w:val="19"/>
        </w:rPr>
        <w:t>ReverseAsync(</w:t>
      </w:r>
      <w:proofErr w:type="gramEnd"/>
      <w:r>
        <w:rPr>
          <w:rFonts w:eastAsia="Courier New" w:cs="Courier New" w:ascii="Courier New" w:hAnsi="Courier New"/>
          <w:sz w:val="19"/>
        </w:rPr>
        <w:t>long journalEntryId, Guid actorUserId,</w:t>
      </w:r>
    </w:p>
    <w:p w14:paraId="55CBB96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 ipAddress)</w:t>
      </w:r>
    </w:p>
    <w:p w14:paraId="03957B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244      </w:t>
      </w:r>
      <w:proofErr w:type="gramStart"/>
      <w:r>
        <w:rPr>
          <w:rFonts w:eastAsia="Courier New" w:cs="Courier New" w:ascii="Courier New" w:hAnsi="Courier New"/>
          <w:sz w:val="19"/>
        </w:rPr>
        <w:t xml:space="preserve">   {</w:t>
      </w:r>
      <w:proofErr w:type="gramEnd"/>
    </w:p>
    <w:p w14:paraId="18B8E62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245             var original = await _</w:t>
      </w:r>
      <w:proofErr w:type="gramStart"/>
      <w:r>
        <w:rPr>
          <w:rFonts w:eastAsia="Courier New" w:cs="Courier New" w:ascii="Courier New" w:hAnsi="Courier New"/>
          <w:sz w:val="19"/>
        </w:rPr>
        <w:t>context.JournalEntries</w:t>
      </w:r>
      <w:proofErr w:type="gramEnd"/>
    </w:p>
    <w:p w14:paraId="0861BCD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246               </w:t>
      </w:r>
      <w:proofErr w:type="gramStart"/>
      <w:r>
        <w:rPr>
          <w:rFonts w:eastAsia="Courier New" w:cs="Courier New" w:ascii="Courier New" w:hAnsi="Courier New"/>
          <w:sz w:val="19"/>
        </w:rPr>
        <w:t xml:space="preserve">  .Include</w:t>
      </w:r>
      <w:proofErr w:type="gramEnd"/>
      <w:r>
        <w:rPr>
          <w:rFonts w:eastAsia="Courier New" w:cs="Courier New" w:ascii="Courier New" w:hAnsi="Courier New"/>
          <w:sz w:val="19"/>
        </w:rPr>
        <w:t xml:space="preserve">(x =&gt; </w:t>
      </w:r>
      <w:proofErr w:type="gramStart"/>
      <w:r>
        <w:rPr>
          <w:rFonts w:eastAsia="Courier New" w:cs="Courier New" w:ascii="Courier New" w:hAnsi="Courier New"/>
          <w:sz w:val="19"/>
        </w:rPr>
        <w:t>x.Lines</w:t>
      </w:r>
      <w:proofErr w:type="gramEnd"/>
      <w:r>
        <w:rPr>
          <w:rFonts w:eastAsia="Courier New" w:cs="Courier New" w:ascii="Courier New" w:hAnsi="Courier New"/>
          <w:sz w:val="19"/>
        </w:rPr>
        <w:t>)</w:t>
      </w:r>
    </w:p>
    <w:p w14:paraId="289520D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247               </w:t>
      </w:r>
      <w:proofErr w:type="gramStart"/>
      <w:r>
        <w:rPr>
          <w:rFonts w:eastAsia="Courier New" w:cs="Courier New" w:ascii="Courier New" w:hAnsi="Courier New"/>
          <w:sz w:val="19"/>
        </w:rPr>
        <w:t xml:space="preserve">  .FirstOrDefaultAsync</w:t>
      </w:r>
      <w:proofErr w:type="gramEnd"/>
      <w:r>
        <w:rPr>
          <w:rFonts w:eastAsia="Courier New" w:cs="Courier New" w:ascii="Courier New" w:hAnsi="Courier New"/>
          <w:sz w:val="19"/>
        </w:rPr>
        <w:t xml:space="preserve">(x =&gt; </w:t>
      </w:r>
      <w:proofErr w:type="gramStart"/>
      <w:r>
        <w:rPr>
          <w:rFonts w:eastAsia="Courier New" w:cs="Courier New" w:ascii="Courier New" w:hAnsi="Courier New"/>
          <w:sz w:val="19"/>
        </w:rPr>
        <w:t>x.JournalEntryId</w:t>
      </w:r>
      <w:proofErr w:type="gramEnd"/>
      <w:r>
        <w:rPr>
          <w:rFonts w:eastAsia="Courier New" w:cs="Courier New" w:ascii="Courier New" w:hAnsi="Courier New"/>
          <w:sz w:val="19"/>
        </w:rPr>
        <w:t xml:space="preserve"> == journalEntryId);</w:t>
      </w:r>
    </w:p>
    <w:p w14:paraId="7C1A01E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248  </w:t>
      </w:r>
    </w:p>
    <w:p w14:paraId="0CC7789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249             if (original == null)</w:t>
      </w:r>
    </w:p>
    <w:p w14:paraId="5B6A474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250          </w:t>
      </w:r>
      <w:proofErr w:type="gramStart"/>
      <w:r>
        <w:rPr>
          <w:rFonts w:eastAsia="Courier New" w:cs="Courier New" w:ascii="Courier New" w:hAnsi="Courier New"/>
          <w:sz w:val="19"/>
        </w:rPr>
        <w:t xml:space="preserve">   {</w:t>
      </w:r>
      <w:proofErr w:type="gramEnd"/>
    </w:p>
    <w:p w14:paraId="173DED8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251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"Journal entry was not found.");</w:t>
      </w:r>
    </w:p>
    <w:p w14:paraId="3DCF03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252           </w:t>
      </w:r>
      <w:proofErr w:type="gramStart"/>
      <w:r>
        <w:rPr>
          <w:rFonts w:eastAsia="Courier New" w:cs="Courier New" w:ascii="Courier New" w:hAnsi="Courier New"/>
          <w:sz w:val="19"/>
        </w:rPr>
        <w:t xml:space="preserve">  }</w:t>
      </w:r>
      <w:proofErr w:type="gramEnd"/>
    </w:p>
    <w:p w14:paraId="49D4976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253  </w:t>
      </w:r>
    </w:p>
    <w:p w14:paraId="7BC1C50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254             if </w:t>
      </w:r>
      <w:proofErr w:type="gramStart"/>
      <w:r>
        <w:rPr>
          <w:rFonts w:eastAsia="Courier New" w:cs="Courier New" w:ascii="Courier New" w:hAnsi="Courier New"/>
          <w:sz w:val="19"/>
        </w:rPr>
        <w:t>(!string</w:t>
      </w:r>
      <w:proofErr w:type="gramEnd"/>
      <w:r>
        <w:rPr>
          <w:rFonts w:eastAsia="Courier New" w:cs="Courier New" w:ascii="Courier New" w:hAnsi="Courier New"/>
          <w:sz w:val="19"/>
        </w:rPr>
        <w:t>.</w:t>
      </w:r>
      <w:proofErr w:type="gramStart"/>
      <w:r>
        <w:rPr>
          <w:rFonts w:eastAsia="Courier New" w:cs="Courier New" w:ascii="Courier New" w:hAnsi="Courier New"/>
          <w:sz w:val="19"/>
        </w:rPr>
        <w:t>Equals(original.Status</w:t>
      </w:r>
      <w:proofErr w:type="gramEnd"/>
      <w:r>
        <w:rPr>
          <w:rFonts w:eastAsia="Courier New" w:cs="Courier New" w:ascii="Courier New" w:hAnsi="Courier New"/>
          <w:sz w:val="19"/>
        </w:rPr>
        <w:t>, PostedStatus,</w:t>
      </w:r>
    </w:p>
    <w:p w14:paraId="53B1741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StringComparison</w:t>
      </w:r>
      <w:proofErr w:type="gramStart"/>
      <w:r>
        <w:rPr>
          <w:rFonts w:eastAsia="Courier New" w:cs="Courier New" w:ascii="Courier New" w:hAnsi="Courier New"/>
          <w:sz w:val="19"/>
        </w:rPr>
        <w:t>.OrdinalIgnoreCase</w:t>
      </w:r>
      <w:proofErr w:type="gramEnd"/>
      <w:r>
        <w:rPr>
          <w:rFonts w:eastAsia="Courier New" w:cs="Courier New" w:ascii="Courier New" w:hAnsi="Courier New"/>
          <w:sz w:val="19"/>
        </w:rPr>
        <w:t>))</w:t>
      </w:r>
    </w:p>
    <w:p w14:paraId="59C068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255          </w:t>
      </w:r>
      <w:proofErr w:type="gramStart"/>
      <w:r>
        <w:rPr>
          <w:rFonts w:eastAsia="Courier New" w:cs="Courier New" w:ascii="Courier New" w:hAnsi="Courier New"/>
          <w:sz w:val="19"/>
        </w:rPr>
        <w:t xml:space="preserve">   {</w:t>
      </w:r>
      <w:proofErr w:type="gramEnd"/>
    </w:p>
    <w:p w14:paraId="4564D40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256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"Only posted journal entries can</w:t>
      </w:r>
    </w:p>
    <w:p w14:paraId="4826DC7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be reversed.");</w:t>
      </w:r>
    </w:p>
    <w:p w14:paraId="15E3DB5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257           </w:t>
      </w:r>
      <w:proofErr w:type="gramStart"/>
      <w:r>
        <w:rPr>
          <w:rFonts w:eastAsia="Courier New" w:cs="Courier New" w:ascii="Courier New" w:hAnsi="Courier New"/>
          <w:sz w:val="19"/>
        </w:rPr>
        <w:t xml:space="preserve">  }</w:t>
      </w:r>
      <w:proofErr w:type="gramEnd"/>
    </w:p>
    <w:p w14:paraId="6161FE2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258  </w:t>
      </w:r>
    </w:p>
    <w:p w14:paraId="076019C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259             if (</w:t>
      </w:r>
      <w:proofErr w:type="gramStart"/>
      <w:r>
        <w:rPr>
          <w:rFonts w:eastAsia="Courier New" w:cs="Courier New" w:ascii="Courier New" w:hAnsi="Courier New"/>
          <w:sz w:val="19"/>
        </w:rPr>
        <w:t>original.ReversedAt.HasValue</w:t>
      </w:r>
      <w:proofErr w:type="gramEnd"/>
      <w:r>
        <w:rPr>
          <w:rFonts w:eastAsia="Courier New" w:cs="Courier New" w:ascii="Courier New" w:hAnsi="Courier New"/>
          <w:sz w:val="19"/>
        </w:rPr>
        <w:t>)</w:t>
      </w:r>
    </w:p>
    <w:p w14:paraId="0CCA9C1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260          </w:t>
      </w:r>
      <w:proofErr w:type="gramStart"/>
      <w:r>
        <w:rPr>
          <w:rFonts w:eastAsia="Courier New" w:cs="Courier New" w:ascii="Courier New" w:hAnsi="Courier New"/>
          <w:sz w:val="19"/>
        </w:rPr>
        <w:t xml:space="preserve">   {</w:t>
      </w:r>
      <w:proofErr w:type="gramEnd"/>
    </w:p>
    <w:p w14:paraId="53D24D2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261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"This journal entry has already</w:t>
      </w:r>
    </w:p>
    <w:p w14:paraId="45E5EF1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been reversed.");</w:t>
      </w:r>
    </w:p>
    <w:p w14:paraId="211201C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262           </w:t>
      </w:r>
      <w:proofErr w:type="gramStart"/>
      <w:r>
        <w:rPr>
          <w:rFonts w:eastAsia="Courier New" w:cs="Courier New" w:ascii="Courier New" w:hAnsi="Courier New"/>
          <w:sz w:val="19"/>
        </w:rPr>
        <w:t xml:space="preserve">  }</w:t>
      </w:r>
      <w:proofErr w:type="gramEnd"/>
    </w:p>
    <w:p w14:paraId="4AD9E5A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263  </w:t>
      </w:r>
    </w:p>
    <w:p w14:paraId="244C661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264             var period = await GetPeriodForDateAsync(</w:t>
      </w:r>
      <w:proofErr w:type="gramStart"/>
      <w:r>
        <w:rPr>
          <w:rFonts w:eastAsia="Courier New" w:cs="Courier New" w:ascii="Courier New" w:hAnsi="Courier New"/>
          <w:sz w:val="19"/>
        </w:rPr>
        <w:t>original.EntryDate</w:t>
      </w:r>
      <w:proofErr w:type="gramEnd"/>
      <w:r>
        <w:rPr>
          <w:rFonts w:eastAsia="Courier New" w:cs="Courier New" w:ascii="Courier New" w:hAnsi="Courier New"/>
          <w:sz w:val="19"/>
        </w:rPr>
        <w:t>);</w:t>
      </w:r>
    </w:p>
    <w:p w14:paraId="21F5C7E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265             if (</w:t>
      </w:r>
      <w:proofErr w:type="gramStart"/>
      <w:r>
        <w:rPr>
          <w:rFonts w:eastAsia="Courier New" w:cs="Courier New" w:ascii="Courier New" w:hAnsi="Courier New"/>
          <w:sz w:val="19"/>
        </w:rPr>
        <w:t>period !</w:t>
      </w:r>
      <w:proofErr w:type="gramEnd"/>
      <w:r>
        <w:rPr>
          <w:rFonts w:eastAsia="Courier New" w:cs="Courier New" w:ascii="Courier New" w:hAnsi="Courier New"/>
          <w:sz w:val="19"/>
        </w:rPr>
        <w:t xml:space="preserve">= null &amp;&amp; </w:t>
      </w:r>
      <w:proofErr w:type="gramStart"/>
      <w:r>
        <w:rPr>
          <w:rFonts w:eastAsia="Courier New" w:cs="Courier New" w:ascii="Courier New" w:hAnsi="Courier New"/>
          <w:sz w:val="19"/>
        </w:rPr>
        <w:t>period.IsClosed</w:t>
      </w:r>
      <w:proofErr w:type="gramEnd"/>
      <w:r>
        <w:rPr>
          <w:rFonts w:eastAsia="Courier New" w:cs="Courier New" w:ascii="Courier New" w:hAnsi="Courier New"/>
          <w:sz w:val="19"/>
        </w:rPr>
        <w:t>)</w:t>
      </w:r>
    </w:p>
    <w:p w14:paraId="6D02448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266          </w:t>
      </w:r>
      <w:proofErr w:type="gramStart"/>
      <w:r>
        <w:rPr>
          <w:rFonts w:eastAsia="Courier New" w:cs="Courier New" w:ascii="Courier New" w:hAnsi="Courier New"/>
          <w:sz w:val="19"/>
        </w:rPr>
        <w:t xml:space="preserve">   {</w:t>
      </w:r>
      <w:proofErr w:type="gramEnd"/>
    </w:p>
    <w:p w14:paraId="0B0AD81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267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"Cannot reverse entry in a</w:t>
      </w:r>
    </w:p>
    <w:p w14:paraId="3A0FB78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closed accounting period.");</w:t>
      </w:r>
    </w:p>
    <w:p w14:paraId="07FF939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268           </w:t>
      </w:r>
      <w:proofErr w:type="gramStart"/>
      <w:r>
        <w:rPr>
          <w:rFonts w:eastAsia="Courier New" w:cs="Courier New" w:ascii="Courier New" w:hAnsi="Courier New"/>
          <w:sz w:val="19"/>
        </w:rPr>
        <w:t xml:space="preserve">  }</w:t>
      </w:r>
      <w:proofErr w:type="gramEnd"/>
    </w:p>
    <w:p w14:paraId="72CE363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269  </w:t>
      </w:r>
    </w:p>
    <w:p w14:paraId="6C02A9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270             var reversal = new JournalEntry</w:t>
      </w:r>
    </w:p>
    <w:p w14:paraId="3D2BC07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271          </w:t>
      </w:r>
      <w:proofErr w:type="gramStart"/>
      <w:r>
        <w:rPr>
          <w:rFonts w:eastAsia="Courier New" w:cs="Courier New" w:ascii="Courier New" w:hAnsi="Courier New"/>
          <w:sz w:val="19"/>
        </w:rPr>
        <w:t xml:space="preserve">   {</w:t>
      </w:r>
      <w:proofErr w:type="gramEnd"/>
    </w:p>
    <w:p w14:paraId="5282D89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272                 EntryDate = </w:t>
      </w:r>
      <w:proofErr w:type="gramStart"/>
      <w:r>
        <w:rPr>
          <w:rFonts w:eastAsia="Courier New" w:cs="Courier New" w:ascii="Courier New" w:hAnsi="Courier New"/>
          <w:sz w:val="19"/>
        </w:rPr>
        <w:t>original.EntryDate</w:t>
      </w:r>
      <w:proofErr w:type="gramEnd"/>
      <w:r>
        <w:rPr>
          <w:rFonts w:eastAsia="Courier New" w:cs="Courier New" w:ascii="Courier New" w:hAnsi="Courier New"/>
          <w:sz w:val="19"/>
        </w:rPr>
        <w:t>,</w:t>
      </w:r>
    </w:p>
    <w:p w14:paraId="00BCDAE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273                 Description = $"Reversal of #{</w:t>
      </w:r>
      <w:proofErr w:type="gramStart"/>
      <w:r>
        <w:rPr>
          <w:rFonts w:eastAsia="Courier New" w:cs="Courier New" w:ascii="Courier New" w:hAnsi="Courier New"/>
          <w:sz w:val="19"/>
        </w:rPr>
        <w:t>original.JournalEntryId</w:t>
      </w:r>
      <w:proofErr w:type="gramEnd"/>
      <w:r>
        <w:rPr>
          <w:rFonts w:eastAsia="Courier New" w:cs="Courier New" w:ascii="Courier New" w:hAnsi="Courier New"/>
          <w:sz w:val="19"/>
        </w:rPr>
        <w:t>}:</w:t>
      </w:r>
    </w:p>
    <w:p w14:paraId="6826778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original.Description</w:t>
      </w:r>
      <w:proofErr w:type="gramEnd"/>
      <w:r>
        <w:rPr>
          <w:rFonts w:eastAsia="Courier New" w:cs="Courier New" w:ascii="Courier New" w:hAnsi="Courier New"/>
          <w:sz w:val="19"/>
        </w:rPr>
        <w:t>}",</w:t>
      </w:r>
    </w:p>
    <w:p w14:paraId="26C55FC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274                 ReferenceNo = </w:t>
      </w:r>
      <w:proofErr w:type="gramStart"/>
      <w:r>
        <w:rPr>
          <w:rFonts w:eastAsia="Courier New" w:cs="Courier New" w:ascii="Courier New" w:hAnsi="Courier New"/>
          <w:sz w:val="19"/>
        </w:rPr>
        <w:t>string.IsNullOrWhiteSpace</w:t>
      </w:r>
      <w:proofErr w:type="gramEnd"/>
      <w:r>
        <w:rPr>
          <w:rFonts w:eastAsia="Courier New" w:cs="Courier New" w:ascii="Courier New" w:hAnsi="Courier New"/>
          <w:sz w:val="19"/>
        </w:rPr>
        <w:t>(</w:t>
      </w:r>
      <w:proofErr w:type="gramStart"/>
      <w:r>
        <w:rPr>
          <w:rFonts w:eastAsia="Courier New" w:cs="Courier New" w:ascii="Courier New" w:hAnsi="Courier New"/>
          <w:sz w:val="19"/>
        </w:rPr>
        <w:t>original.ReferenceNo) ?</w:t>
      </w:r>
      <w:proofErr w:type="gramEnd"/>
    </w:p>
    <w:p w14:paraId="7CF8F8E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w:t>
      </w:r>
      <w:proofErr w:type="gramStart"/>
      <w:r>
        <w:rPr>
          <w:rFonts w:eastAsia="Courier New" w:cs="Courier New" w:ascii="Courier New" w:hAnsi="Courier New"/>
          <w:sz w:val="19"/>
        </w:rPr>
        <w:t>REV-{original.JournalEntryId</w:t>
      </w:r>
      <w:proofErr w:type="gramEnd"/>
      <w:r>
        <w:rPr>
          <w:rFonts w:eastAsia="Courier New" w:cs="Courier New" w:ascii="Courier New" w:hAnsi="Courier New"/>
          <w:sz w:val="19"/>
        </w:rPr>
        <w:t>}</w:t>
      </w:r>
      <w:proofErr w:type="gramStart"/>
      <w:r>
        <w:rPr>
          <w:rFonts w:eastAsia="Courier New" w:cs="Courier New" w:ascii="Courier New" w:hAnsi="Courier New"/>
          <w:sz w:val="19"/>
        </w:rPr>
        <w:t>" :</w:t>
      </w:r>
      <w:proofErr w:type="gramEnd"/>
    </w:p>
    <w:p w14:paraId="767200B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REV-{original.ReferenceNo</w:t>
      </w:r>
      <w:proofErr w:type="gramEnd"/>
      <w:r>
        <w:rPr>
          <w:rFonts w:eastAsia="Courier New" w:cs="Courier New" w:ascii="Courier New" w:hAnsi="Courier New"/>
          <w:sz w:val="19"/>
        </w:rPr>
        <w:t>}",</w:t>
      </w:r>
    </w:p>
    <w:p w14:paraId="0E93943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275                 Status = PostedStatus,</w:t>
      </w:r>
    </w:p>
    <w:p w14:paraId="4EA9494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276                 CreatedByUserId = actorUserId,</w:t>
      </w:r>
    </w:p>
    <w:p w14:paraId="4F6C55E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277                 CreatedAt = DateTime.UtcNow,</w:t>
      </w:r>
    </w:p>
    <w:p w14:paraId="0A291CA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278                 PostedAt = DateTime.UtcNow</w:t>
      </w:r>
    </w:p>
    <w:p w14:paraId="663BCA1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1EC4B56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280  </w:t>
      </w:r>
    </w:p>
    <w:p w14:paraId="7B6F796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281             foreach (var line in </w:t>
      </w:r>
      <w:proofErr w:type="gramStart"/>
      <w:r>
        <w:rPr>
          <w:rFonts w:eastAsia="Courier New" w:cs="Courier New" w:ascii="Courier New" w:hAnsi="Courier New"/>
          <w:sz w:val="19"/>
        </w:rPr>
        <w:t>original.Lines</w:t>
      </w:r>
      <w:proofErr w:type="gramEnd"/>
      <w:r>
        <w:rPr>
          <w:rFonts w:eastAsia="Courier New" w:cs="Courier New" w:ascii="Courier New" w:hAnsi="Courier New"/>
          <w:sz w:val="19"/>
        </w:rPr>
        <w:t>)</w:t>
      </w:r>
    </w:p>
    <w:p w14:paraId="7E91F1A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282          </w:t>
      </w:r>
      <w:proofErr w:type="gramStart"/>
      <w:r>
        <w:rPr>
          <w:rFonts w:eastAsia="Courier New" w:cs="Courier New" w:ascii="Courier New" w:hAnsi="Courier New"/>
          <w:sz w:val="19"/>
        </w:rPr>
        <w:t xml:space="preserve">   {</w:t>
      </w:r>
      <w:proofErr w:type="gramEnd"/>
    </w:p>
    <w:p w14:paraId="3FEFC61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283                 </w:t>
      </w:r>
      <w:proofErr w:type="gramStart"/>
      <w:r>
        <w:rPr>
          <w:rFonts w:eastAsia="Courier New" w:cs="Courier New" w:ascii="Courier New" w:hAnsi="Courier New"/>
          <w:sz w:val="19"/>
        </w:rPr>
        <w:t>reversal.Lines.Add</w:t>
      </w:r>
      <w:proofErr w:type="gramEnd"/>
      <w:r>
        <w:rPr>
          <w:rFonts w:eastAsia="Courier New" w:cs="Courier New" w:ascii="Courier New" w:hAnsi="Courier New"/>
          <w:sz w:val="19"/>
        </w:rPr>
        <w:t>(new JournalEntryLine</w:t>
      </w:r>
    </w:p>
    <w:p w14:paraId="6C9046E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284              </w:t>
      </w:r>
      <w:proofErr w:type="gramStart"/>
      <w:r>
        <w:rPr>
          <w:rFonts w:eastAsia="Courier New" w:cs="Courier New" w:ascii="Courier New" w:hAnsi="Courier New"/>
          <w:sz w:val="19"/>
        </w:rPr>
        <w:t xml:space="preserve">   {</w:t>
      </w:r>
      <w:proofErr w:type="gramEnd"/>
    </w:p>
    <w:p w14:paraId="75FC521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285                     AccountId = </w:t>
      </w:r>
      <w:proofErr w:type="gramStart"/>
      <w:r>
        <w:rPr>
          <w:rFonts w:eastAsia="Courier New" w:cs="Courier New" w:ascii="Courier New" w:hAnsi="Courier New"/>
          <w:sz w:val="19"/>
        </w:rPr>
        <w:t>line.AccountId</w:t>
      </w:r>
      <w:proofErr w:type="gramEnd"/>
      <w:r>
        <w:rPr>
          <w:rFonts w:eastAsia="Courier New" w:cs="Courier New" w:ascii="Courier New" w:hAnsi="Courier New"/>
          <w:sz w:val="19"/>
        </w:rPr>
        <w:t>,</w:t>
      </w:r>
    </w:p>
    <w:p w14:paraId="6BE5740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286                     LineDescription = </w:t>
      </w:r>
      <w:proofErr w:type="gramStart"/>
      <w:r>
        <w:rPr>
          <w:rFonts w:eastAsia="Courier New" w:cs="Courier New" w:ascii="Courier New" w:hAnsi="Courier New"/>
          <w:sz w:val="19"/>
        </w:rPr>
        <w:t>line.LineDescription</w:t>
      </w:r>
      <w:proofErr w:type="gramEnd"/>
      <w:r>
        <w:rPr>
          <w:rFonts w:eastAsia="Courier New" w:cs="Courier New" w:ascii="Courier New" w:hAnsi="Courier New"/>
          <w:sz w:val="19"/>
        </w:rPr>
        <w:t>,</w:t>
      </w:r>
    </w:p>
    <w:p w14:paraId="5CA1E5C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287                     Debit = </w:t>
      </w:r>
      <w:proofErr w:type="gramStart"/>
      <w:r>
        <w:rPr>
          <w:rFonts w:eastAsia="Courier New" w:cs="Courier New" w:ascii="Courier New" w:hAnsi="Courier New"/>
          <w:sz w:val="19"/>
        </w:rPr>
        <w:t>line.Credit</w:t>
      </w:r>
      <w:proofErr w:type="gramEnd"/>
      <w:r>
        <w:rPr>
          <w:rFonts w:eastAsia="Courier New" w:cs="Courier New" w:ascii="Courier New" w:hAnsi="Courier New"/>
          <w:sz w:val="19"/>
        </w:rPr>
        <w:t>,</w:t>
      </w:r>
    </w:p>
    <w:p w14:paraId="49F8A8A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288                     Credit = </w:t>
      </w:r>
      <w:proofErr w:type="gramStart"/>
      <w:r>
        <w:rPr>
          <w:rFonts w:eastAsia="Courier New" w:cs="Courier New" w:ascii="Courier New" w:hAnsi="Courier New"/>
          <w:sz w:val="19"/>
        </w:rPr>
        <w:t>line.Debit</w:t>
      </w:r>
      <w:proofErr w:type="gramEnd"/>
    </w:p>
    <w:p w14:paraId="636C0D8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4350BB1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290           </w:t>
      </w:r>
      <w:proofErr w:type="gramStart"/>
      <w:r>
        <w:rPr>
          <w:rFonts w:eastAsia="Courier New" w:cs="Courier New" w:ascii="Courier New" w:hAnsi="Courier New"/>
          <w:sz w:val="19"/>
        </w:rPr>
        <w:t xml:space="preserve">  }</w:t>
      </w:r>
      <w:proofErr w:type="gramEnd"/>
    </w:p>
    <w:p w14:paraId="0B26CF5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291  </w:t>
      </w:r>
    </w:p>
    <w:p w14:paraId="6AEC9F2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292             </w:t>
      </w:r>
      <w:proofErr w:type="gramStart"/>
      <w:r>
        <w:rPr>
          <w:rFonts w:eastAsia="Courier New" w:cs="Courier New" w:ascii="Courier New" w:hAnsi="Courier New"/>
          <w:sz w:val="19"/>
        </w:rPr>
        <w:t>original.Status</w:t>
      </w:r>
      <w:proofErr w:type="gramEnd"/>
      <w:r>
        <w:rPr>
          <w:rFonts w:eastAsia="Courier New" w:cs="Courier New" w:ascii="Courier New" w:hAnsi="Courier New"/>
          <w:sz w:val="19"/>
        </w:rPr>
        <w:t xml:space="preserve"> = ReversedStatus;</w:t>
      </w:r>
    </w:p>
    <w:p w14:paraId="12A2B2F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293             </w:t>
      </w:r>
      <w:proofErr w:type="gramStart"/>
      <w:r>
        <w:rPr>
          <w:rFonts w:eastAsia="Courier New" w:cs="Courier New" w:ascii="Courier New" w:hAnsi="Courier New"/>
          <w:sz w:val="19"/>
        </w:rPr>
        <w:t>original.ReversedAt</w:t>
      </w:r>
      <w:proofErr w:type="gramEnd"/>
      <w:r>
        <w:rPr>
          <w:rFonts w:eastAsia="Courier New" w:cs="Courier New" w:ascii="Courier New" w:hAnsi="Courier New"/>
          <w:sz w:val="19"/>
        </w:rPr>
        <w:t xml:space="preserve"> = DateTime.UtcNow;</w:t>
      </w:r>
    </w:p>
    <w:p w14:paraId="06B8D49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294  </w:t>
      </w:r>
    </w:p>
    <w:p w14:paraId="7BC0B8C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295             await _</w:t>
      </w:r>
      <w:proofErr w:type="gramStart"/>
      <w:r>
        <w:rPr>
          <w:rFonts w:eastAsia="Courier New" w:cs="Courier New" w:ascii="Courier New" w:hAnsi="Courier New"/>
          <w:sz w:val="19"/>
        </w:rPr>
        <w:t>context.JournalEntries.AddAsync</w:t>
      </w:r>
      <w:proofErr w:type="gramEnd"/>
      <w:r>
        <w:rPr>
          <w:rFonts w:eastAsia="Courier New" w:cs="Courier New" w:ascii="Courier New" w:hAnsi="Courier New"/>
          <w:sz w:val="19"/>
        </w:rPr>
        <w:t>(reversal);</w:t>
      </w:r>
    </w:p>
    <w:p w14:paraId="2B7D001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296             await _</w:t>
      </w:r>
      <w:proofErr w:type="gramStart"/>
      <w:r>
        <w:rPr>
          <w:rFonts w:eastAsia="Courier New" w:cs="Courier New" w:ascii="Courier New" w:hAnsi="Courier New"/>
          <w:sz w:val="19"/>
        </w:rPr>
        <w:t>context.SaveChangesAsync</w:t>
      </w:r>
      <w:proofErr w:type="gramEnd"/>
      <w:r>
        <w:rPr>
          <w:rFonts w:eastAsia="Courier New" w:cs="Courier New" w:ascii="Courier New" w:hAnsi="Courier New"/>
          <w:sz w:val="19"/>
        </w:rPr>
        <w:t>();</w:t>
      </w:r>
    </w:p>
    <w:p w14:paraId="757A01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297  </w:t>
      </w:r>
    </w:p>
    <w:p w14:paraId="64AA721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298             if (</w:t>
      </w:r>
      <w:proofErr w:type="gramStart"/>
      <w:r>
        <w:rPr>
          <w:rFonts w:eastAsia="Courier New" w:cs="Courier New" w:ascii="Courier New" w:hAnsi="Courier New"/>
          <w:sz w:val="19"/>
        </w:rPr>
        <w:t>period !</w:t>
      </w:r>
      <w:proofErr w:type="gramEnd"/>
      <w:r>
        <w:rPr>
          <w:rFonts w:eastAsia="Courier New" w:cs="Courier New" w:ascii="Courier New" w:hAnsi="Courier New"/>
          <w:sz w:val="19"/>
        </w:rPr>
        <w:t>= null)</w:t>
      </w:r>
    </w:p>
    <w:p w14:paraId="79E7C4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299          </w:t>
      </w:r>
      <w:proofErr w:type="gramStart"/>
      <w:r>
        <w:rPr>
          <w:rFonts w:eastAsia="Courier New" w:cs="Courier New" w:ascii="Courier New" w:hAnsi="Courier New"/>
          <w:sz w:val="19"/>
        </w:rPr>
        <w:t xml:space="preserve">   {</w:t>
      </w:r>
      <w:proofErr w:type="gramEnd"/>
    </w:p>
    <w:p w14:paraId="4B78D47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300                 await RefreshLedgerBalancesForPeriodAsync(</w:t>
      </w:r>
      <w:proofErr w:type="gramStart"/>
      <w:r>
        <w:rPr>
          <w:rFonts w:eastAsia="Courier New" w:cs="Courier New" w:ascii="Courier New" w:hAnsi="Courier New"/>
          <w:sz w:val="19"/>
        </w:rPr>
        <w:t>period.PeriodId</w:t>
      </w:r>
      <w:proofErr w:type="gramEnd"/>
      <w:r>
        <w:rPr>
          <w:rFonts w:eastAsia="Courier New" w:cs="Courier New" w:ascii="Courier New" w:hAnsi="Courier New"/>
          <w:sz w:val="19"/>
        </w:rPr>
        <w:t>);</w:t>
      </w:r>
    </w:p>
    <w:p w14:paraId="757C96D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301           </w:t>
      </w:r>
      <w:proofErr w:type="gramStart"/>
      <w:r>
        <w:rPr>
          <w:rFonts w:eastAsia="Courier New" w:cs="Courier New" w:ascii="Courier New" w:hAnsi="Courier New"/>
          <w:sz w:val="19"/>
        </w:rPr>
        <w:t xml:space="preserve">  }</w:t>
      </w:r>
      <w:proofErr w:type="gramEnd"/>
    </w:p>
    <w:p w14:paraId="47B4020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302  </w:t>
      </w:r>
    </w:p>
    <w:p w14:paraId="5FBFE3C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303             await _auditLogService.WriteAsync(</w:t>
      </w:r>
    </w:p>
    <w:p w14:paraId="5F91F31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304                 actorUserId,</w:t>
      </w:r>
    </w:p>
    <w:p w14:paraId="7D2813E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305                 "REVERSE_ENTRY",</w:t>
      </w:r>
    </w:p>
    <w:p w14:paraId="059118A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306                 JournalEntriesEntityName,</w:t>
      </w:r>
    </w:p>
    <w:p w14:paraId="2A6BA94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307                 journalEntryId.ToString(),</w:t>
      </w:r>
    </w:p>
    <w:p w14:paraId="7F4A67E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308                 ipAddress,</w:t>
      </w:r>
    </w:p>
    <w:p w14:paraId="6481EC7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309                 new </w:t>
      </w:r>
      <w:proofErr w:type="gramStart"/>
      <w:r>
        <w:rPr>
          <w:rFonts w:eastAsia="Courier New" w:cs="Courier New" w:ascii="Courier New" w:hAnsi="Courier New"/>
          <w:sz w:val="19"/>
        </w:rPr>
        <w:t>{ reversingEntryId</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reversal.JournalEntryId</w:t>
      </w:r>
      <w:proofErr w:type="gramEnd"/>
      <w:r>
        <w:rPr>
          <w:rFonts w:eastAsia="Courier New" w:cs="Courier New" w:ascii="Courier New" w:hAnsi="Courier New"/>
          <w:sz w:val="19"/>
        </w:rPr>
        <w:t xml:space="preserve"> });</w:t>
      </w:r>
    </w:p>
    <w:p w14:paraId="6758F3A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310  </w:t>
      </w:r>
    </w:p>
    <w:p w14:paraId="5A87715B"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Journal-entry service behavior and double-entry database constraints.</w:t>
      </w:r>
    </w:p>
    <w:p w14:paraId="1914924B"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D - Audit Logging and Traceability Source Code</w:t>
      </w:r>
    </w:p>
    <w:p w14:paraId="453CFFBE"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D.1 Structured Audit-Log Writer</w:t>
      </w:r>
    </w:p>
    <w:p w14:paraId="502BF437"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Serializes structured details and records the user, action, entity, identifier, timestamp, and network address for sensitive operations.</w:t>
      </w:r>
    </w:p>
    <w:p w14:paraId="4144B3CD" w14:textId="77777777" w:rsidR="00354C2C" w:rsidRDefault="00000000">
      <w:pPr>
        <w:spacing w:after="120" w:line="480" w:lineRule="auto"/>
        <w:ind w:firstLine="0"/>
        <w:jc w:val="left"/>
      </w:pPr>
      <w:r>
        <w:rPr>
          <w:rFonts w:eastAsia="Times New Roman" w:cs="Times New Roman" w:ascii="Times New Roman" w:hAnsi="Times New Roman"/>
          <w:b/>
          <w:sz w:val="24"/>
        </w:rPr>
        <w:lastRenderedPageBreak/>
        <w:t xml:space="preserve">Source: </w:t>
      </w:r>
      <w:r>
        <w:rPr>
          <w:rFonts w:eastAsia="Times New Roman" w:cs="Times New Roman" w:ascii="Times New Roman" w:hAnsi="Times New Roman"/>
          <w:sz w:val="24"/>
        </w:rPr>
        <w:t xml:space="preserve">Audit service; file </w:t>
      </w:r>
      <w:r>
        <w:rPr>
          <w:rFonts w:ascii="Courier New" w:eastAsia="Courier New" w:hAnsi="Courier New" w:cs="Courier New"/>
          <w:sz w:val="24"/>
        </w:rPr>
        <w:t>BAL/Services/AuditLogService.cs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10-45.</w:t>
      </w:r>
    </w:p>
    <w:p w14:paraId="03B2A6C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internal class </w:t>
      </w:r>
      <w:proofErr w:type="gramStart"/>
      <w:r>
        <w:rPr>
          <w:rFonts w:eastAsia="Courier New" w:cs="Courier New" w:ascii="Courier New" w:hAnsi="Courier New"/>
          <w:sz w:val="19"/>
        </w:rPr>
        <w:t>AuditLogService :</w:t>
      </w:r>
      <w:proofErr w:type="gramEnd"/>
      <w:r>
        <w:rPr>
          <w:rFonts w:eastAsia="Courier New" w:cs="Courier New" w:ascii="Courier New" w:hAnsi="Courier New"/>
          <w:sz w:val="19"/>
        </w:rPr>
        <w:t xml:space="preserve"> IAuditLogService</w:t>
      </w:r>
    </w:p>
    <w:p w14:paraId="77B5CC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roofErr w:type="gramStart"/>
      <w:r>
        <w:rPr>
          <w:rFonts w:eastAsia="Courier New" w:cs="Courier New" w:ascii="Courier New" w:hAnsi="Courier New"/>
          <w:sz w:val="19"/>
        </w:rPr>
        <w:t xml:space="preserve">   {</w:t>
      </w:r>
      <w:proofErr w:type="gramEnd"/>
    </w:p>
    <w:p w14:paraId="1471710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private readonly DataContext _context;</w:t>
      </w:r>
    </w:p>
    <w:p w14:paraId="5F091EB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w:t>
      </w:r>
    </w:p>
    <w:p w14:paraId="7BECF7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public </w:t>
      </w:r>
      <w:proofErr w:type="gramStart"/>
      <w:r>
        <w:rPr>
          <w:rFonts w:eastAsia="Courier New" w:cs="Courier New" w:ascii="Courier New" w:hAnsi="Courier New"/>
          <w:sz w:val="19"/>
        </w:rPr>
        <w:t>AuditLogService(</w:t>
      </w:r>
      <w:proofErr w:type="gramEnd"/>
      <w:r>
        <w:rPr>
          <w:rFonts w:eastAsia="Courier New" w:cs="Courier New" w:ascii="Courier New" w:hAnsi="Courier New"/>
          <w:sz w:val="19"/>
        </w:rPr>
        <w:t>DataContext context)</w:t>
      </w:r>
    </w:p>
    <w:p w14:paraId="4CD8191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w:t>
      </w:r>
      <w:proofErr w:type="gramStart"/>
      <w:r>
        <w:rPr>
          <w:rFonts w:eastAsia="Courier New" w:cs="Courier New" w:ascii="Courier New" w:hAnsi="Courier New"/>
          <w:sz w:val="19"/>
        </w:rPr>
        <w:t xml:space="preserve">   {</w:t>
      </w:r>
      <w:proofErr w:type="gramEnd"/>
    </w:p>
    <w:p w14:paraId="19486D2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_context = context;</w:t>
      </w:r>
    </w:p>
    <w:p w14:paraId="0A8FBE5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w:t>
      </w:r>
      <w:proofErr w:type="gramStart"/>
      <w:r>
        <w:rPr>
          <w:rFonts w:eastAsia="Courier New" w:cs="Courier New" w:ascii="Courier New" w:hAnsi="Courier New"/>
          <w:sz w:val="19"/>
        </w:rPr>
        <w:t xml:space="preserve">  }</w:t>
      </w:r>
      <w:proofErr w:type="gramEnd"/>
    </w:p>
    <w:p w14:paraId="4786F02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
    <w:p w14:paraId="1EB786A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public async Task </w:t>
      </w:r>
      <w:proofErr w:type="gramStart"/>
      <w:r>
        <w:rPr>
          <w:rFonts w:eastAsia="Courier New" w:cs="Courier New" w:ascii="Courier New" w:hAnsi="Courier New"/>
          <w:sz w:val="19"/>
        </w:rPr>
        <w:t>WriteAsync(</w:t>
      </w:r>
      <w:proofErr w:type="gramEnd"/>
      <w:r>
        <w:rPr>
          <w:rFonts w:eastAsia="Courier New" w:cs="Courier New" w:ascii="Courier New" w:hAnsi="Courier New"/>
          <w:sz w:val="19"/>
        </w:rPr>
        <w:t>Guid? userId, string action, string?</w:t>
      </w:r>
    </w:p>
    <w:p w14:paraId="01B6360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entityName, string? entityId, string? ipAddress, object? details = null)</w:t>
      </w:r>
    </w:p>
    <w:p w14:paraId="464441B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w:t>
      </w:r>
      <w:proofErr w:type="gramStart"/>
      <w:r>
        <w:rPr>
          <w:rFonts w:eastAsia="Courier New" w:cs="Courier New" w:ascii="Courier New" w:hAnsi="Courier New"/>
          <w:sz w:val="19"/>
        </w:rPr>
        <w:t xml:space="preserve">   {</w:t>
      </w:r>
      <w:proofErr w:type="gramEnd"/>
    </w:p>
    <w:p w14:paraId="439A4E7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var model = new AuditLog</w:t>
      </w:r>
    </w:p>
    <w:p w14:paraId="11C1308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w:t>
      </w:r>
      <w:proofErr w:type="gramStart"/>
      <w:r>
        <w:rPr>
          <w:rFonts w:eastAsia="Courier New" w:cs="Courier New" w:ascii="Courier New" w:hAnsi="Courier New"/>
          <w:sz w:val="19"/>
        </w:rPr>
        <w:t xml:space="preserve">   {</w:t>
      </w:r>
      <w:proofErr w:type="gramEnd"/>
    </w:p>
    <w:p w14:paraId="3B6F8A3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UserId = userId,</w:t>
      </w:r>
    </w:p>
    <w:p w14:paraId="4115BA9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Action = action,</w:t>
      </w:r>
    </w:p>
    <w:p w14:paraId="79A41A8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EntityName = entityName,</w:t>
      </w:r>
    </w:p>
    <w:p w14:paraId="279BA26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EntityId = entityId,</w:t>
      </w:r>
    </w:p>
    <w:p w14:paraId="18B2747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IpAddress = ipAddress,</w:t>
      </w:r>
    </w:p>
    <w:p w14:paraId="112B607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DetailsJson = details == </w:t>
      </w:r>
      <w:proofErr w:type="gramStart"/>
      <w:r>
        <w:rPr>
          <w:rFonts w:eastAsia="Courier New" w:cs="Courier New" w:ascii="Courier New" w:hAnsi="Courier New"/>
          <w:sz w:val="19"/>
        </w:rPr>
        <w:t>null ?</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null :</w:t>
      </w:r>
      <w:proofErr w:type="gramEnd"/>
    </w:p>
    <w:p w14:paraId="4820572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JsonSerializer.Serialize(details),</w:t>
      </w:r>
    </w:p>
    <w:p w14:paraId="1BBD17B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Timestamp = DateTime.UtcNow</w:t>
      </w:r>
    </w:p>
    <w:p w14:paraId="4042999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560A5FB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w:t>
      </w:r>
    </w:p>
    <w:p w14:paraId="6705C11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await _</w:t>
      </w:r>
      <w:proofErr w:type="gramStart"/>
      <w:r>
        <w:rPr>
          <w:rFonts w:eastAsia="Courier New" w:cs="Courier New" w:ascii="Courier New" w:hAnsi="Courier New"/>
          <w:sz w:val="19"/>
        </w:rPr>
        <w:t>context.AuditLogs.AddAsync</w:t>
      </w:r>
      <w:proofErr w:type="gramEnd"/>
      <w:r>
        <w:rPr>
          <w:rFonts w:eastAsia="Courier New" w:cs="Courier New" w:ascii="Courier New" w:hAnsi="Courier New"/>
          <w:sz w:val="19"/>
        </w:rPr>
        <w:t>(model);</w:t>
      </w:r>
    </w:p>
    <w:p w14:paraId="62CEA87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await _</w:t>
      </w:r>
      <w:proofErr w:type="gramStart"/>
      <w:r>
        <w:rPr>
          <w:rFonts w:eastAsia="Courier New" w:cs="Courier New" w:ascii="Courier New" w:hAnsi="Courier New"/>
          <w:sz w:val="19"/>
        </w:rPr>
        <w:t>context.SaveChangesAsync</w:t>
      </w:r>
      <w:proofErr w:type="gramEnd"/>
      <w:r>
        <w:rPr>
          <w:rFonts w:eastAsia="Courier New" w:cs="Courier New" w:ascii="Courier New" w:hAnsi="Courier New"/>
          <w:sz w:val="19"/>
        </w:rPr>
        <w:t>();</w:t>
      </w:r>
    </w:p>
    <w:p w14:paraId="2D21ADC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w:t>
      </w:r>
      <w:proofErr w:type="gramStart"/>
      <w:r>
        <w:rPr>
          <w:rFonts w:eastAsia="Courier New" w:cs="Courier New" w:ascii="Courier New" w:hAnsi="Courier New"/>
          <w:sz w:val="19"/>
        </w:rPr>
        <w:t xml:space="preserve">  }</w:t>
      </w:r>
      <w:proofErr w:type="gramEnd"/>
    </w:p>
    <w:p w14:paraId="00148F4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35  </w:t>
      </w:r>
    </w:p>
    <w:p w14:paraId="2FC8499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public async Task&lt;PagedResultDto&lt;AuditLogResponseDto&gt;&gt; </w:t>
      </w:r>
      <w:proofErr w:type="gramStart"/>
      <w:r>
        <w:rPr>
          <w:rFonts w:eastAsia="Courier New" w:cs="Courier New" w:ascii="Courier New" w:hAnsi="Courier New"/>
          <w:sz w:val="19"/>
        </w:rPr>
        <w:t>GetPagedAsync(</w:t>
      </w:r>
      <w:proofErr w:type="gramEnd"/>
    </w:p>
    <w:p w14:paraId="31BB05D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DateTime? from,</w:t>
      </w:r>
    </w:p>
    <w:p w14:paraId="6EDABE4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             DateTime? </w:t>
      </w:r>
      <w:proofErr w:type="gramStart"/>
      <w:r>
        <w:rPr>
          <w:rFonts w:eastAsia="Courier New" w:cs="Courier New" w:ascii="Courier New" w:hAnsi="Courier New"/>
          <w:sz w:val="19"/>
        </w:rPr>
        <w:t>to</w:t>
      </w:r>
      <w:proofErr w:type="gramEnd"/>
      <w:r>
        <w:rPr>
          <w:rFonts w:eastAsia="Courier New" w:cs="Courier New" w:ascii="Courier New" w:hAnsi="Courier New"/>
          <w:sz w:val="19"/>
        </w:rPr>
        <w:t>,</w:t>
      </w:r>
    </w:p>
    <w:p w14:paraId="58C268B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             Guid? userId,</w:t>
      </w:r>
    </w:p>
    <w:p w14:paraId="3538BDF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action,</w:t>
      </w:r>
    </w:p>
    <w:p w14:paraId="5CDC025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             int </w:t>
      </w:r>
      <w:proofErr w:type="gramStart"/>
      <w:r>
        <w:rPr>
          <w:rFonts w:eastAsia="Courier New" w:cs="Courier New" w:ascii="Courier New" w:hAnsi="Courier New"/>
          <w:sz w:val="19"/>
        </w:rPr>
        <w:t>page</w:t>
      </w:r>
      <w:proofErr w:type="gramEnd"/>
      <w:r>
        <w:rPr>
          <w:rFonts w:eastAsia="Courier New" w:cs="Courier New" w:ascii="Courier New" w:hAnsi="Courier New"/>
          <w:sz w:val="19"/>
        </w:rPr>
        <w:t>,</w:t>
      </w:r>
    </w:p>
    <w:p w14:paraId="7F51E4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             int pageSize)</w:t>
      </w:r>
    </w:p>
    <w:p w14:paraId="03C9EE7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43      </w:t>
      </w:r>
      <w:proofErr w:type="gramStart"/>
      <w:r>
        <w:rPr>
          <w:rFonts w:eastAsia="Courier New" w:cs="Courier New" w:ascii="Courier New" w:hAnsi="Courier New"/>
          <w:sz w:val="19"/>
        </w:rPr>
        <w:t xml:space="preserve">   {</w:t>
      </w:r>
      <w:proofErr w:type="gramEnd"/>
    </w:p>
    <w:p w14:paraId="74CEF69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44             </w:t>
      </w:r>
      <w:proofErr w:type="gramStart"/>
      <w:r>
        <w:rPr>
          <w:rFonts w:eastAsia="Courier New" w:cs="Courier New" w:ascii="Courier New" w:hAnsi="Courier New"/>
          <w:sz w:val="19"/>
        </w:rPr>
        <w:t>page</w:t>
      </w:r>
      <w:proofErr w:type="gramEnd"/>
      <w:r>
        <w:rPr>
          <w:rFonts w:eastAsia="Courier New" w:cs="Courier New" w:ascii="Courier New" w:hAnsi="Courier New"/>
          <w:sz w:val="19"/>
        </w:rPr>
        <w:t xml:space="preserve"> = page &lt; </w:t>
      </w:r>
      <w:proofErr w:type="gramStart"/>
      <w:r>
        <w:rPr>
          <w:rFonts w:eastAsia="Courier New" w:cs="Courier New" w:ascii="Courier New" w:hAnsi="Courier New"/>
          <w:sz w:val="19"/>
        </w:rPr>
        <w:t>1 ?</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1 :</w:t>
      </w:r>
      <w:proofErr w:type="gramEnd"/>
      <w:r>
        <w:rPr>
          <w:rFonts w:eastAsia="Courier New" w:cs="Courier New" w:ascii="Courier New" w:hAnsi="Courier New"/>
          <w:sz w:val="19"/>
        </w:rPr>
        <w:t xml:space="preserve"> page;</w:t>
      </w:r>
    </w:p>
    <w:p w14:paraId="42D60B9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pageSize = pageSize &lt; </w:t>
      </w:r>
      <w:proofErr w:type="gramStart"/>
      <w:r>
        <w:rPr>
          <w:rFonts w:eastAsia="Courier New" w:cs="Courier New" w:ascii="Courier New" w:hAnsi="Courier New"/>
          <w:sz w:val="19"/>
        </w:rPr>
        <w:t>1 ?</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50 :</w:t>
      </w:r>
      <w:proofErr w:type="gramEnd"/>
      <w:r>
        <w:rPr>
          <w:rFonts w:eastAsia="Courier New" w:cs="Courier New" w:ascii="Courier New" w:hAnsi="Courier New"/>
          <w:sz w:val="19"/>
        </w:rPr>
        <w:t xml:space="preserve"> pageSize;</w:t>
      </w:r>
    </w:p>
    <w:p w14:paraId="28887874"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Audit-log API/browser screenshots and GENERATE_REPORT/POST_ENTRY audit records.</w:t>
      </w:r>
    </w:p>
    <w:p w14:paraId="1681BBA1"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D.2 Auditor-Role Read Boundary</w:t>
      </w:r>
    </w:p>
    <w:p w14:paraId="0A07DFE4"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 xml:space="preserve">Restricts audit-log retrieval to Admin and Auditor roles </w:t>
      </w:r>
      <w:proofErr w:type="gramStart"/>
      <w:r>
        <w:rPr>
          <w:rFonts w:eastAsia="Times New Roman" w:cs="Times New Roman" w:ascii="Times New Roman" w:hAnsi="Times New Roman"/>
          <w:sz w:val="24"/>
        </w:rPr>
        <w:t>while keeping</w:t>
      </w:r>
      <w:proofErr w:type="gramEnd"/>
      <w:r>
        <w:rPr>
          <w:rFonts w:eastAsia="Times New Roman" w:cs="Times New Roman" w:ascii="Times New Roman" w:hAnsi="Times New Roman"/>
          <w:sz w:val="24"/>
        </w:rPr>
        <w:t xml:space="preserve"> filtering and paging in the service layer.</w:t>
      </w:r>
    </w:p>
    <w:p w14:paraId="6B24DD7B" w14:textId="77777777" w:rsidR="00354C2C" w:rsidRDefault="00000000">
      <w:pPr>
        <w:spacing w:after="120" w:line="480" w:lineRule="auto"/>
        <w:ind w:firstLine="0"/>
        <w:jc w:val="left"/>
      </w:pPr>
      <w:r>
        <w:rPr>
          <w:rFonts w:eastAsia="Times New Roman" w:cs="Times New Roman" w:ascii="Times New Roman" w:hAnsi="Times New Roman"/>
          <w:b/>
          <w:sz w:val="24"/>
        </w:rPr>
        <w:lastRenderedPageBreak/>
        <w:t xml:space="preserve">Source: </w:t>
      </w:r>
      <w:r>
        <w:rPr>
          <w:rFonts w:eastAsia="Times New Roman" w:cs="Times New Roman" w:ascii="Times New Roman" w:hAnsi="Times New Roman"/>
          <w:sz w:val="24"/>
        </w:rPr>
        <w:t xml:space="preserve">Audit-log controller; file </w:t>
      </w:r>
      <w:r>
        <w:rPr>
          <w:rFonts w:ascii="Courier New" w:eastAsia="Courier New" w:hAnsi="Courier New" w:cs="Courier New"/>
          <w:sz w:val="24"/>
        </w:rPr>
        <w:t>API/Controllers/AuditLogsController.cs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7-32.</w:t>
      </w:r>
    </w:p>
    <w:p w14:paraId="0051A59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ApiController]</w:t>
      </w:r>
    </w:p>
    <w:p w14:paraId="574AF0C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Route("audit-logs")]</w:t>
      </w:r>
    </w:p>
    <w:p w14:paraId="710377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roofErr w:type="gramStart"/>
      <w:r>
        <w:rPr>
          <w:rFonts w:eastAsia="Courier New" w:cs="Courier New" w:ascii="Courier New" w:hAnsi="Courier New"/>
          <w:sz w:val="19"/>
        </w:rPr>
        <w:t xml:space="preserve">   [Authorize(</w:t>
      </w:r>
      <w:proofErr w:type="gramEnd"/>
      <w:r>
        <w:rPr>
          <w:rFonts w:eastAsia="Courier New" w:cs="Courier New" w:ascii="Courier New" w:hAnsi="Courier New"/>
          <w:sz w:val="19"/>
        </w:rPr>
        <w:t>Roles = "</w:t>
      </w:r>
      <w:proofErr w:type="gramStart"/>
      <w:r>
        <w:rPr>
          <w:rFonts w:eastAsia="Courier New" w:cs="Courier New" w:ascii="Courier New" w:hAnsi="Courier New"/>
          <w:sz w:val="19"/>
        </w:rPr>
        <w:t>Admin,Auditor</w:t>
      </w:r>
      <w:proofErr w:type="gramEnd"/>
      <w:r>
        <w:rPr>
          <w:rFonts w:eastAsia="Courier New" w:cs="Courier New" w:ascii="Courier New" w:hAnsi="Courier New"/>
          <w:sz w:val="19"/>
        </w:rPr>
        <w:t>")]</w:t>
      </w:r>
    </w:p>
    <w:p w14:paraId="2D1231D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public class </w:t>
      </w:r>
      <w:proofErr w:type="gramStart"/>
      <w:r>
        <w:rPr>
          <w:rFonts w:eastAsia="Courier New" w:cs="Courier New" w:ascii="Courier New" w:hAnsi="Courier New"/>
          <w:sz w:val="19"/>
        </w:rPr>
        <w:t>AuditLogsController :</w:t>
      </w:r>
      <w:proofErr w:type="gramEnd"/>
      <w:r>
        <w:rPr>
          <w:rFonts w:eastAsia="Courier New" w:cs="Courier New" w:ascii="Courier New" w:hAnsi="Courier New"/>
          <w:sz w:val="19"/>
        </w:rPr>
        <w:t xml:space="preserve"> ControllerBase</w:t>
      </w:r>
    </w:p>
    <w:p w14:paraId="2E0EB57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roofErr w:type="gramStart"/>
      <w:r>
        <w:rPr>
          <w:rFonts w:eastAsia="Courier New" w:cs="Courier New" w:ascii="Courier New" w:hAnsi="Courier New"/>
          <w:sz w:val="19"/>
        </w:rPr>
        <w:t xml:space="preserve">   {</w:t>
      </w:r>
      <w:proofErr w:type="gramEnd"/>
    </w:p>
    <w:p w14:paraId="0553433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private readonly IAuditLogService _auditLogService;</w:t>
      </w:r>
    </w:p>
    <w:p w14:paraId="66471B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w:t>
      </w:r>
    </w:p>
    <w:p w14:paraId="50F515F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public </w:t>
      </w:r>
      <w:proofErr w:type="gramStart"/>
      <w:r>
        <w:rPr>
          <w:rFonts w:eastAsia="Courier New" w:cs="Courier New" w:ascii="Courier New" w:hAnsi="Courier New"/>
          <w:sz w:val="19"/>
        </w:rPr>
        <w:t>AuditLogsController(</w:t>
      </w:r>
      <w:proofErr w:type="gramEnd"/>
      <w:r>
        <w:rPr>
          <w:rFonts w:eastAsia="Courier New" w:cs="Courier New" w:ascii="Courier New" w:hAnsi="Courier New"/>
          <w:sz w:val="19"/>
        </w:rPr>
        <w:t>IAuditLogService auditLogService)</w:t>
      </w:r>
    </w:p>
    <w:p w14:paraId="65599DD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w:t>
      </w:r>
      <w:proofErr w:type="gramStart"/>
      <w:r>
        <w:rPr>
          <w:rFonts w:eastAsia="Courier New" w:cs="Courier New" w:ascii="Courier New" w:hAnsi="Courier New"/>
          <w:sz w:val="19"/>
        </w:rPr>
        <w:t xml:space="preserve">   {</w:t>
      </w:r>
      <w:proofErr w:type="gramEnd"/>
    </w:p>
    <w:p w14:paraId="3A0948E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_auditLogService = auditLogService;</w:t>
      </w:r>
    </w:p>
    <w:p w14:paraId="113D985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w:t>
      </w:r>
      <w:proofErr w:type="gramStart"/>
      <w:r>
        <w:rPr>
          <w:rFonts w:eastAsia="Courier New" w:cs="Courier New" w:ascii="Courier New" w:hAnsi="Courier New"/>
          <w:sz w:val="19"/>
        </w:rPr>
        <w:t xml:space="preserve">  }</w:t>
      </w:r>
      <w:proofErr w:type="gramEnd"/>
    </w:p>
    <w:p w14:paraId="0308EDD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
    <w:p w14:paraId="0899DEA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HttpGet]</w:t>
      </w:r>
    </w:p>
    <w:p w14:paraId="11FE617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public async Task&lt;IActionResult&gt; </w:t>
      </w:r>
      <w:proofErr w:type="gramStart"/>
      <w:r>
        <w:rPr>
          <w:rFonts w:eastAsia="Courier New" w:cs="Courier New" w:ascii="Courier New" w:hAnsi="Courier New"/>
          <w:sz w:val="19"/>
        </w:rPr>
        <w:t>GetAuditLogs(</w:t>
      </w:r>
      <w:proofErr w:type="gramEnd"/>
    </w:p>
    <w:p w14:paraId="66EDEBA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DateTime? from,</w:t>
      </w:r>
    </w:p>
    <w:p w14:paraId="507784E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FromQuery] DateTime? </w:t>
      </w:r>
      <w:proofErr w:type="gramStart"/>
      <w:r>
        <w:rPr>
          <w:rFonts w:eastAsia="Courier New" w:cs="Courier New" w:ascii="Courier New" w:hAnsi="Courier New"/>
          <w:sz w:val="19"/>
        </w:rPr>
        <w:t>to</w:t>
      </w:r>
      <w:proofErr w:type="gramEnd"/>
      <w:r>
        <w:rPr>
          <w:rFonts w:eastAsia="Courier New" w:cs="Courier New" w:ascii="Courier New" w:hAnsi="Courier New"/>
          <w:sz w:val="19"/>
        </w:rPr>
        <w:t>,</w:t>
      </w:r>
    </w:p>
    <w:p w14:paraId="1431AE4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Guid? userId,</w:t>
      </w:r>
    </w:p>
    <w:p w14:paraId="50F72A3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string? action,</w:t>
      </w:r>
    </w:p>
    <w:p w14:paraId="351B4CB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int page = 1,</w:t>
      </w:r>
    </w:p>
    <w:p w14:paraId="735A959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int pageSize = 50)</w:t>
      </w:r>
    </w:p>
    <w:p w14:paraId="7529B9E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w:t>
      </w:r>
      <w:proofErr w:type="gramStart"/>
      <w:r>
        <w:rPr>
          <w:rFonts w:eastAsia="Courier New" w:cs="Courier New" w:ascii="Courier New" w:hAnsi="Courier New"/>
          <w:sz w:val="19"/>
        </w:rPr>
        <w:t xml:space="preserve">   {</w:t>
      </w:r>
      <w:proofErr w:type="gramEnd"/>
    </w:p>
    <w:p w14:paraId="5CCD395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var result = await _auditLogService.GetPagedAsync(from, to, userId,</w:t>
      </w:r>
    </w:p>
    <w:p w14:paraId="481EA76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action, page, pageSize);</w:t>
      </w:r>
    </w:p>
    <w:p w14:paraId="5B084B7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return Ok(result);</w:t>
      </w:r>
    </w:p>
    <w:p w14:paraId="68431D0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w:t>
      </w:r>
      <w:proofErr w:type="gramStart"/>
      <w:r>
        <w:rPr>
          <w:rFonts w:eastAsia="Courier New" w:cs="Courier New" w:ascii="Courier New" w:hAnsi="Courier New"/>
          <w:sz w:val="19"/>
        </w:rPr>
        <w:t xml:space="preserve">  }</w:t>
      </w:r>
      <w:proofErr w:type="gramEnd"/>
    </w:p>
    <w:p w14:paraId="71BD230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w:t>
      </w:r>
      <w:proofErr w:type="gramStart"/>
      <w:r>
        <w:rPr>
          <w:rFonts w:eastAsia="Courier New" w:cs="Courier New" w:ascii="Courier New" w:hAnsi="Courier New"/>
          <w:sz w:val="19"/>
        </w:rPr>
        <w:t xml:space="preserve">  }</w:t>
      </w:r>
      <w:proofErr w:type="gramEnd"/>
    </w:p>
    <w:p w14:paraId="7FF5B8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32 }</w:t>
      </w:r>
      <w:proofErr w:type="gramEnd"/>
    </w:p>
    <w:p w14:paraId="10A2DC50"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Auditor navigation screenshot and RBAC matrix.</w:t>
      </w:r>
    </w:p>
    <w:p w14:paraId="52EA99D7"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E - SonarQube Remediation Source Code</w:t>
      </w:r>
    </w:p>
    <w:p w14:paraId="0D1CB077"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E.1 S107 Controller-Parameter Remediation</w:t>
      </w:r>
    </w:p>
    <w:p w14:paraId="20AA732A"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Replaces eight query parameters with one request DTO, directly addressing the SonarQube S107 maintainability finding without changing the route.</w:t>
      </w:r>
    </w:p>
    <w:p w14:paraId="4610D2FF"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Before: long action signature; file </w:t>
      </w:r>
      <w:r>
        <w:rPr>
          <w:rFonts w:ascii="Courier New" w:eastAsia="Courier New" w:hAnsi="Courier New" w:cs="Courier New"/>
          <w:sz w:val="24"/>
        </w:rPr>
        <w:t>API/Controllers/JournalEntriesController.cs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61-74.</w:t>
      </w:r>
    </w:p>
    <w:p w14:paraId="0E7B581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61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HttpGet]</w:t>
      </w:r>
    </w:p>
    <w:p w14:paraId="2CEED02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62         public async Task&lt;IActionResult&gt; </w:t>
      </w:r>
      <w:proofErr w:type="gramStart"/>
      <w:r>
        <w:rPr>
          <w:rFonts w:eastAsia="Courier New" w:cs="Courier New" w:ascii="Courier New" w:hAnsi="Courier New"/>
          <w:sz w:val="19"/>
        </w:rPr>
        <w:t>GetPaged(</w:t>
      </w:r>
      <w:proofErr w:type="gramEnd"/>
    </w:p>
    <w:p w14:paraId="60B36C2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63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DateTime? from,</w:t>
      </w:r>
    </w:p>
    <w:p w14:paraId="5E4949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64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FromQuery] DateTime? </w:t>
      </w:r>
      <w:proofErr w:type="gramStart"/>
      <w:r>
        <w:rPr>
          <w:rFonts w:eastAsia="Courier New" w:cs="Courier New" w:ascii="Courier New" w:hAnsi="Courier New"/>
          <w:sz w:val="19"/>
        </w:rPr>
        <w:t>to</w:t>
      </w:r>
      <w:proofErr w:type="gramEnd"/>
      <w:r>
        <w:rPr>
          <w:rFonts w:eastAsia="Courier New" w:cs="Courier New" w:ascii="Courier New" w:hAnsi="Courier New"/>
          <w:sz w:val="19"/>
        </w:rPr>
        <w:t>,</w:t>
      </w:r>
    </w:p>
    <w:p w14:paraId="3C9556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string? status,</w:t>
      </w:r>
    </w:p>
    <w:p w14:paraId="4823F2F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66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int? accountId,</w:t>
      </w:r>
    </w:p>
    <w:p w14:paraId="262BF93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67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string? search,</w:t>
      </w:r>
    </w:p>
    <w:p w14:paraId="0004A1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int page = 1,</w:t>
      </w:r>
    </w:p>
    <w:p w14:paraId="4CC2E1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int pageSize = 20,</w:t>
      </w:r>
    </w:p>
    <w:p w14:paraId="6B56630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FromQuery] string? sort = "entryDate_desc")</w:t>
      </w:r>
    </w:p>
    <w:p w14:paraId="6C22228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71      </w:t>
      </w:r>
      <w:proofErr w:type="gramStart"/>
      <w:r>
        <w:rPr>
          <w:rFonts w:eastAsia="Courier New" w:cs="Courier New" w:ascii="Courier New" w:hAnsi="Courier New"/>
          <w:sz w:val="19"/>
        </w:rPr>
        <w:t xml:space="preserve">   {</w:t>
      </w:r>
      <w:proofErr w:type="gramEnd"/>
    </w:p>
    <w:p w14:paraId="7493F30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72             var result = await _journalEntryService.GetPagedAsync(from, to, status,</w:t>
      </w:r>
    </w:p>
    <w:p w14:paraId="6AE041B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accountId, search, page, pageSize, sort);</w:t>
      </w:r>
    </w:p>
    <w:p w14:paraId="3845FD6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73             return Ok(result);</w:t>
      </w:r>
    </w:p>
    <w:p w14:paraId="7016E58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74       </w:t>
      </w:r>
      <w:proofErr w:type="gramStart"/>
      <w:r>
        <w:rPr>
          <w:rFonts w:eastAsia="Courier New" w:cs="Courier New" w:ascii="Courier New" w:hAnsi="Courier New"/>
          <w:sz w:val="19"/>
        </w:rPr>
        <w:t xml:space="preserve">  }</w:t>
      </w:r>
      <w:proofErr w:type="gramEnd"/>
    </w:p>
    <w:p w14:paraId="39706414"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After: DTO-bound action; file </w:t>
      </w:r>
      <w:r>
        <w:rPr>
          <w:rFonts w:ascii="Courier New" w:eastAsia="Courier New" w:hAnsi="Courier New" w:cs="Courier New"/>
          <w:sz w:val="24"/>
        </w:rPr>
        <w:t>API/Controllers/JournalEntriesController.cs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61-67.</w:t>
      </w:r>
    </w:p>
    <w:p w14:paraId="27BC2CC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HttpGet]</w:t>
      </w:r>
    </w:p>
    <w:p w14:paraId="790FB6F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62         public async Task&lt;IActionResult&gt; GetPaged([FromQuery] JournalEntryQueryDto</w:t>
      </w:r>
    </w:p>
    <w:p w14:paraId="6AEC3E8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query)</w:t>
      </w:r>
    </w:p>
    <w:p w14:paraId="0426F46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63      </w:t>
      </w:r>
      <w:proofErr w:type="gramStart"/>
      <w:r>
        <w:rPr>
          <w:rFonts w:eastAsia="Courier New" w:cs="Courier New" w:ascii="Courier New" w:hAnsi="Courier New"/>
          <w:sz w:val="19"/>
        </w:rPr>
        <w:t xml:space="preserve">   {</w:t>
      </w:r>
      <w:proofErr w:type="gramEnd"/>
    </w:p>
    <w:p w14:paraId="657A813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64             var result = await _journalEntryService.GetPagedAsync(query);</w:t>
      </w:r>
    </w:p>
    <w:p w14:paraId="27BBC92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65             return Ok(result);</w:t>
      </w:r>
    </w:p>
    <w:p w14:paraId="6A20195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66       </w:t>
      </w:r>
      <w:proofErr w:type="gramStart"/>
      <w:r>
        <w:rPr>
          <w:rFonts w:eastAsia="Courier New" w:cs="Courier New" w:ascii="Courier New" w:hAnsi="Courier New"/>
          <w:sz w:val="19"/>
        </w:rPr>
        <w:t xml:space="preserve">  }</w:t>
      </w:r>
      <w:proofErr w:type="gramEnd"/>
    </w:p>
    <w:p w14:paraId="6C79A97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67  </w:t>
      </w:r>
    </w:p>
    <w:p w14:paraId="12686D7E"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Query DTO; file </w:t>
      </w:r>
      <w:r>
        <w:rPr>
          <w:rFonts w:ascii="Courier New" w:eastAsia="Courier New" w:hAnsi="Courier New" w:cs="Courier New"/>
          <w:sz w:val="24"/>
        </w:rPr>
        <w:t>MODEL/DTOs/FinancialAccountingDTOs.cs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148-166.</w:t>
      </w:r>
    </w:p>
    <w:p w14:paraId="4B3D34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148     public class JournalEntryQueryDto</w:t>
      </w:r>
    </w:p>
    <w:p w14:paraId="060454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149  </w:t>
      </w:r>
      <w:proofErr w:type="gramStart"/>
      <w:r>
        <w:rPr>
          <w:rFonts w:eastAsia="Courier New" w:cs="Courier New" w:ascii="Courier New" w:hAnsi="Courier New"/>
          <w:sz w:val="19"/>
        </w:rPr>
        <w:t xml:space="preserve">   {</w:t>
      </w:r>
      <w:proofErr w:type="gramEnd"/>
    </w:p>
    <w:p w14:paraId="6F37609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150         public DateTime? From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3A8192A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151         public DateTime? To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17E46FE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152         public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xml:space="preserve">? Status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31A4E8B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153         public int? AccountId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1E7FEC5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154         public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xml:space="preserve">? Search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2C9A091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155         public int Page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 1;</w:t>
      </w:r>
    </w:p>
    <w:p w14:paraId="2C5A8DA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156         public int PageSize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 20;</w:t>
      </w:r>
    </w:p>
    <w:p w14:paraId="28F8BCD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157         public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xml:space="preserve">? Sort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 "entryDate_desc";</w:t>
      </w:r>
    </w:p>
    <w:p w14:paraId="6970A1D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158   </w:t>
      </w:r>
      <w:proofErr w:type="gramStart"/>
      <w:r>
        <w:rPr>
          <w:rFonts w:eastAsia="Courier New" w:cs="Courier New" w:ascii="Courier New" w:hAnsi="Courier New"/>
          <w:sz w:val="19"/>
        </w:rPr>
        <w:t xml:space="preserve">  }</w:t>
      </w:r>
      <w:proofErr w:type="gramEnd"/>
    </w:p>
    <w:p w14:paraId="20FEE33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159  </w:t>
      </w:r>
    </w:p>
    <w:p w14:paraId="6D5EC05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160     public class JournalEntryLineResponseDto</w:t>
      </w:r>
    </w:p>
    <w:p w14:paraId="6704C4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161  </w:t>
      </w:r>
      <w:proofErr w:type="gramStart"/>
      <w:r>
        <w:rPr>
          <w:rFonts w:eastAsia="Courier New" w:cs="Courier New" w:ascii="Courier New" w:hAnsi="Courier New"/>
          <w:sz w:val="19"/>
        </w:rPr>
        <w:t xml:space="preserve">   {</w:t>
      </w:r>
      <w:proofErr w:type="gramEnd"/>
    </w:p>
    <w:p w14:paraId="3CEEBF3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162         public long JournalEntryLineId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2E2B66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163         public int AccountId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520CA4F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164         public string AccountCode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string.Empty</w:t>
      </w:r>
      <w:proofErr w:type="gramEnd"/>
      <w:r>
        <w:rPr>
          <w:rFonts w:eastAsia="Courier New" w:cs="Courier New" w:ascii="Courier New" w:hAnsi="Courier New"/>
          <w:sz w:val="19"/>
        </w:rPr>
        <w:t>;</w:t>
      </w:r>
    </w:p>
    <w:p w14:paraId="4A21BBA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165         public string AccountName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string.Empty</w:t>
      </w:r>
      <w:proofErr w:type="gramEnd"/>
      <w:r>
        <w:rPr>
          <w:rFonts w:eastAsia="Courier New" w:cs="Courier New" w:ascii="Courier New" w:hAnsi="Courier New"/>
          <w:sz w:val="19"/>
        </w:rPr>
        <w:t>;</w:t>
      </w:r>
    </w:p>
    <w:p w14:paraId="0B299FD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166         public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xml:space="preserve">? LineDescription </w:t>
      </w:r>
      <w:proofErr w:type="gramStart"/>
      <w:r>
        <w:rPr>
          <w:rFonts w:eastAsia="Courier New" w:cs="Courier New" w:ascii="Courier New" w:hAnsi="Courier New"/>
          <w:sz w:val="19"/>
        </w:rPr>
        <w:t>{ get</w:t>
      </w:r>
      <w:proofErr w:type="gramEnd"/>
      <w:r>
        <w:rPr>
          <w:rFonts w:eastAsia="Courier New" w:cs="Courier New" w:ascii="Courier New" w:hAnsi="Courier New"/>
          <w:sz w:val="19"/>
        </w:rPr>
        <w:t>; set</w:t>
      </w:r>
      <w:proofErr w:type="gramStart"/>
      <w:r>
        <w:rPr>
          <w:rFonts w:eastAsia="Courier New" w:cs="Courier New" w:ascii="Courier New" w:hAnsi="Courier New"/>
          <w:sz w:val="19"/>
        </w:rPr>
        <w:t>; }</w:t>
      </w:r>
      <w:proofErr w:type="gramEnd"/>
    </w:p>
    <w:p w14:paraId="56E4985F"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Fresh SonarQube result: 17 unique issues reduced to 0; Quality Gate remained OK.</w:t>
      </w:r>
    </w:p>
    <w:p w14:paraId="1AB65BFE"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E.2 S6966 Asynchronous Host Shutdown</w:t>
      </w:r>
    </w:p>
    <w:p w14:paraId="60F3CCD4"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 xml:space="preserve">Uses await </w:t>
      </w:r>
      <w:proofErr w:type="gramStart"/>
      <w:r>
        <w:rPr>
          <w:rFonts w:eastAsia="Times New Roman" w:cs="Times New Roman" w:ascii="Times New Roman" w:hAnsi="Times New Roman"/>
          <w:sz w:val="24"/>
        </w:rPr>
        <w:t>app.RunAsync</w:t>
      </w:r>
      <w:proofErr w:type="gramEnd"/>
      <w:r>
        <w:rPr>
          <w:rFonts w:eastAsia="Times New Roman" w:cs="Times New Roman" w:ascii="Times New Roman" w:hAnsi="Times New Roman"/>
          <w:sz w:val="24"/>
        </w:rPr>
        <w:t>() instead of the blocking host call identified by the analyzer.</w:t>
      </w:r>
    </w:p>
    <w:p w14:paraId="0405CBA4"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Before: blocking host call; file </w:t>
      </w:r>
      <w:r>
        <w:rPr>
          <w:rFonts w:ascii="Courier New" w:eastAsia="Courier New" w:hAnsi="Courier New" w:cs="Courier New"/>
          <w:sz w:val="24"/>
        </w:rPr>
        <w:t>API/Program.cs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176-188.</w:t>
      </w:r>
    </w:p>
    <w:p w14:paraId="6D62184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176  </w:t>
      </w:r>
    </w:p>
    <w:p w14:paraId="6749995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177 if (enableSwagger)</w:t>
      </w:r>
    </w:p>
    <w:p w14:paraId="0D8C276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178 {</w:t>
      </w:r>
    </w:p>
    <w:p w14:paraId="54CF4B0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179     </w:t>
      </w:r>
      <w:proofErr w:type="gramStart"/>
      <w:r>
        <w:rPr>
          <w:rFonts w:eastAsia="Courier New" w:cs="Courier New" w:ascii="Courier New" w:hAnsi="Courier New"/>
          <w:sz w:val="19"/>
        </w:rPr>
        <w:t>app.MapGet</w:t>
      </w:r>
      <w:proofErr w:type="gramEnd"/>
      <w:r>
        <w:rPr>
          <w:rFonts w:eastAsia="Courier New" w:cs="Courier New" w:ascii="Courier New" w:hAnsi="Courier New"/>
          <w:sz w:val="19"/>
        </w:rPr>
        <w:t>("/", () =&gt; Results.Redirect("/</w:t>
      </w:r>
      <w:proofErr w:type="gramStart"/>
      <w:r>
        <w:rPr>
          <w:rFonts w:eastAsia="Courier New" w:cs="Courier New" w:ascii="Courier New" w:hAnsi="Courier New"/>
          <w:sz w:val="19"/>
        </w:rPr>
        <w:t>swagger")).ExcludeFromDescription</w:t>
      </w:r>
      <w:proofErr w:type="gramEnd"/>
      <w:r>
        <w:rPr>
          <w:rFonts w:eastAsia="Courier New" w:cs="Courier New" w:ascii="Courier New" w:hAnsi="Courier New"/>
          <w:sz w:val="19"/>
        </w:rPr>
        <w:t>();</w:t>
      </w:r>
    </w:p>
    <w:p w14:paraId="2F7DBAA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180 }</w:t>
      </w:r>
      <w:proofErr w:type="gramEnd"/>
    </w:p>
    <w:p w14:paraId="056FAA7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181 else</w:t>
      </w:r>
    </w:p>
    <w:p w14:paraId="27EA3C8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182 {</w:t>
      </w:r>
    </w:p>
    <w:p w14:paraId="602065C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183     </w:t>
      </w:r>
      <w:proofErr w:type="gramStart"/>
      <w:r>
        <w:rPr>
          <w:rFonts w:eastAsia="Courier New" w:cs="Courier New" w:ascii="Courier New" w:hAnsi="Courier New"/>
          <w:sz w:val="19"/>
        </w:rPr>
        <w:t>app.MapGet</w:t>
      </w:r>
      <w:proofErr w:type="gramEnd"/>
      <w:r>
        <w:rPr>
          <w:rFonts w:eastAsia="Courier New" w:cs="Courier New" w:ascii="Courier New" w:hAnsi="Courier New"/>
          <w:sz w:val="19"/>
        </w:rPr>
        <w:t>("/", () =&gt;</w:t>
      </w:r>
    </w:p>
    <w:p w14:paraId="55ED444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Results</w:t>
      </w:r>
      <w:proofErr w:type="gramStart"/>
      <w:r>
        <w:rPr>
          <w:rFonts w:eastAsia="Courier New" w:cs="Courier New" w:ascii="Courier New" w:hAnsi="Courier New"/>
          <w:sz w:val="19"/>
        </w:rPr>
        <w:t>.Redirect</w:t>
      </w:r>
      <w:proofErr w:type="gramEnd"/>
      <w:r>
        <w:rPr>
          <w:rFonts w:eastAsia="Courier New" w:cs="Courier New" w:ascii="Courier New" w:hAnsi="Courier New"/>
          <w:sz w:val="19"/>
        </w:rPr>
        <w:t>("/health/</w:t>
      </w:r>
      <w:proofErr w:type="gramStart"/>
      <w:r>
        <w:rPr>
          <w:rFonts w:eastAsia="Courier New" w:cs="Courier New" w:ascii="Courier New" w:hAnsi="Courier New"/>
          <w:sz w:val="19"/>
        </w:rPr>
        <w:t>live")).ExcludeFromDescription</w:t>
      </w:r>
      <w:proofErr w:type="gramEnd"/>
      <w:r>
        <w:rPr>
          <w:rFonts w:eastAsia="Courier New" w:cs="Courier New" w:ascii="Courier New" w:hAnsi="Courier New"/>
          <w:sz w:val="19"/>
        </w:rPr>
        <w:t>();</w:t>
      </w:r>
    </w:p>
    <w:p w14:paraId="0A605D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184 }</w:t>
      </w:r>
      <w:proofErr w:type="gramEnd"/>
    </w:p>
    <w:p w14:paraId="2E0172D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185  </w:t>
      </w:r>
    </w:p>
    <w:p w14:paraId="08A099F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186 </w:t>
      </w:r>
      <w:proofErr w:type="gramStart"/>
      <w:r>
        <w:rPr>
          <w:rFonts w:eastAsia="Courier New" w:cs="Courier New" w:ascii="Courier New" w:hAnsi="Courier New"/>
          <w:sz w:val="19"/>
        </w:rPr>
        <w:t>app.MapFallback</w:t>
      </w:r>
      <w:proofErr w:type="gramEnd"/>
      <w:r>
        <w:rPr>
          <w:rFonts w:eastAsia="Courier New" w:cs="Courier New" w:ascii="Courier New" w:hAnsi="Courier New"/>
          <w:sz w:val="19"/>
        </w:rPr>
        <w:t>(() =&gt; Results.NotFound()</w:t>
      </w:r>
      <w:proofErr w:type="gramStart"/>
      <w:r>
        <w:rPr>
          <w:rFonts w:eastAsia="Courier New" w:cs="Courier New" w:ascii="Courier New" w:hAnsi="Courier New"/>
          <w:sz w:val="19"/>
        </w:rPr>
        <w:t>).ExcludeFromDescription</w:t>
      </w:r>
      <w:proofErr w:type="gramEnd"/>
      <w:r>
        <w:rPr>
          <w:rFonts w:eastAsia="Courier New" w:cs="Courier New" w:ascii="Courier New" w:hAnsi="Courier New"/>
          <w:sz w:val="19"/>
        </w:rPr>
        <w:t>();</w:t>
      </w:r>
    </w:p>
    <w:p w14:paraId="143EB6F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187 </w:t>
      </w:r>
      <w:proofErr w:type="gramStart"/>
      <w:r>
        <w:rPr>
          <w:rFonts w:eastAsia="Courier New" w:cs="Courier New" w:ascii="Courier New" w:hAnsi="Courier New"/>
          <w:sz w:val="19"/>
        </w:rPr>
        <w:t>app.MapControllers</w:t>
      </w:r>
      <w:proofErr w:type="gramEnd"/>
      <w:r>
        <w:rPr>
          <w:rFonts w:eastAsia="Courier New" w:cs="Courier New" w:ascii="Courier New" w:hAnsi="Courier New"/>
          <w:sz w:val="19"/>
        </w:rPr>
        <w:t>();</w:t>
      </w:r>
    </w:p>
    <w:p w14:paraId="44FD608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188 </w:t>
      </w:r>
      <w:proofErr w:type="gramStart"/>
      <w:r>
        <w:rPr>
          <w:rFonts w:eastAsia="Courier New" w:cs="Courier New" w:ascii="Courier New" w:hAnsi="Courier New"/>
          <w:sz w:val="19"/>
        </w:rPr>
        <w:t>app.Run</w:t>
      </w:r>
      <w:proofErr w:type="gramEnd"/>
      <w:r>
        <w:rPr>
          <w:rFonts w:eastAsia="Courier New" w:cs="Courier New" w:ascii="Courier New" w:hAnsi="Courier New"/>
          <w:sz w:val="19"/>
        </w:rPr>
        <w:t>();</w:t>
      </w:r>
    </w:p>
    <w:p w14:paraId="476D8D49"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After: asynchronous host call; file </w:t>
      </w:r>
      <w:r>
        <w:rPr>
          <w:rFonts w:ascii="Courier New" w:eastAsia="Courier New" w:hAnsi="Courier New" w:cs="Courier New"/>
          <w:sz w:val="24"/>
        </w:rPr>
        <w:t>API/Program.cs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origin/baseline-sonarqube-v1</w:t>
      </w:r>
      <w:r>
        <w:rPr>
          <w:rFonts w:eastAsia="Times New Roman" w:cs="Times New Roman" w:ascii="Times New Roman" w:hAnsi="Times New Roman"/>
          <w:sz w:val="24"/>
        </w:rPr>
        <w:t>; commit a2279bcb; lines 180-190.</w:t>
      </w:r>
    </w:p>
    <w:p w14:paraId="50D20CB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180 }</w:t>
      </w:r>
      <w:proofErr w:type="gramEnd"/>
    </w:p>
    <w:p w14:paraId="253F01E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181 else</w:t>
      </w:r>
    </w:p>
    <w:p w14:paraId="7D39D07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182 {</w:t>
      </w:r>
    </w:p>
    <w:p w14:paraId="2DFE55B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183     </w:t>
      </w:r>
      <w:proofErr w:type="gramStart"/>
      <w:r>
        <w:rPr>
          <w:rFonts w:eastAsia="Courier New" w:cs="Courier New" w:ascii="Courier New" w:hAnsi="Courier New"/>
          <w:sz w:val="19"/>
        </w:rPr>
        <w:t>app.MapGet</w:t>
      </w:r>
      <w:proofErr w:type="gramEnd"/>
      <w:r>
        <w:rPr>
          <w:rFonts w:eastAsia="Courier New" w:cs="Courier New" w:ascii="Courier New" w:hAnsi="Courier New"/>
          <w:sz w:val="19"/>
        </w:rPr>
        <w:t>("/", () =&gt;</w:t>
      </w:r>
    </w:p>
    <w:p w14:paraId="112C3A0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Results</w:t>
      </w:r>
      <w:proofErr w:type="gramStart"/>
      <w:r>
        <w:rPr>
          <w:rFonts w:eastAsia="Courier New" w:cs="Courier New" w:ascii="Courier New" w:hAnsi="Courier New"/>
          <w:sz w:val="19"/>
        </w:rPr>
        <w:t>.Redirect</w:t>
      </w:r>
      <w:proofErr w:type="gramEnd"/>
      <w:r>
        <w:rPr>
          <w:rFonts w:eastAsia="Courier New" w:cs="Courier New" w:ascii="Courier New" w:hAnsi="Courier New"/>
          <w:sz w:val="19"/>
        </w:rPr>
        <w:t>("/health/</w:t>
      </w:r>
      <w:proofErr w:type="gramStart"/>
      <w:r>
        <w:rPr>
          <w:rFonts w:eastAsia="Courier New" w:cs="Courier New" w:ascii="Courier New" w:hAnsi="Courier New"/>
          <w:sz w:val="19"/>
        </w:rPr>
        <w:t>live")).ExcludeFromDescription</w:t>
      </w:r>
      <w:proofErr w:type="gramEnd"/>
      <w:r>
        <w:rPr>
          <w:rFonts w:eastAsia="Courier New" w:cs="Courier New" w:ascii="Courier New" w:hAnsi="Courier New"/>
          <w:sz w:val="19"/>
        </w:rPr>
        <w:t>();</w:t>
      </w:r>
    </w:p>
    <w:p w14:paraId="68BA2C5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184 }</w:t>
      </w:r>
      <w:proofErr w:type="gramEnd"/>
    </w:p>
    <w:p w14:paraId="4944596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185  </w:t>
      </w:r>
    </w:p>
    <w:p w14:paraId="5E27978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186 </w:t>
      </w:r>
      <w:proofErr w:type="gramStart"/>
      <w:r>
        <w:rPr>
          <w:rFonts w:eastAsia="Courier New" w:cs="Courier New" w:ascii="Courier New" w:hAnsi="Courier New"/>
          <w:sz w:val="19"/>
        </w:rPr>
        <w:t>app.MapFallback</w:t>
      </w:r>
      <w:proofErr w:type="gramEnd"/>
      <w:r>
        <w:rPr>
          <w:rFonts w:eastAsia="Courier New" w:cs="Courier New" w:ascii="Courier New" w:hAnsi="Courier New"/>
          <w:sz w:val="19"/>
        </w:rPr>
        <w:t>(() =&gt; Results.NotFound()</w:t>
      </w:r>
      <w:proofErr w:type="gramStart"/>
      <w:r>
        <w:rPr>
          <w:rFonts w:eastAsia="Courier New" w:cs="Courier New" w:ascii="Courier New" w:hAnsi="Courier New"/>
          <w:sz w:val="19"/>
        </w:rPr>
        <w:t>).ExcludeFromDescription</w:t>
      </w:r>
      <w:proofErr w:type="gramEnd"/>
      <w:r>
        <w:rPr>
          <w:rFonts w:eastAsia="Courier New" w:cs="Courier New" w:ascii="Courier New" w:hAnsi="Courier New"/>
          <w:sz w:val="19"/>
        </w:rPr>
        <w:t>();</w:t>
      </w:r>
    </w:p>
    <w:p w14:paraId="2FED8D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187 </w:t>
      </w:r>
      <w:proofErr w:type="gramStart"/>
      <w:r>
        <w:rPr>
          <w:rFonts w:eastAsia="Courier New" w:cs="Courier New" w:ascii="Courier New" w:hAnsi="Courier New"/>
          <w:sz w:val="19"/>
        </w:rPr>
        <w:t>app.MapControllers</w:t>
      </w:r>
      <w:proofErr w:type="gramEnd"/>
      <w:r>
        <w:rPr>
          <w:rFonts w:eastAsia="Courier New" w:cs="Courier New" w:ascii="Courier New" w:hAnsi="Courier New"/>
          <w:sz w:val="19"/>
        </w:rPr>
        <w:t>();</w:t>
      </w:r>
    </w:p>
    <w:p w14:paraId="4755B2E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188 await </w:t>
      </w:r>
      <w:proofErr w:type="gramStart"/>
      <w:r>
        <w:rPr>
          <w:rFonts w:eastAsia="Courier New" w:cs="Courier New" w:ascii="Courier New" w:hAnsi="Courier New"/>
          <w:sz w:val="19"/>
        </w:rPr>
        <w:t>app.RunAsync</w:t>
      </w:r>
      <w:proofErr w:type="gramEnd"/>
      <w:r>
        <w:rPr>
          <w:rFonts w:eastAsia="Courier New" w:cs="Courier New" w:ascii="Courier New" w:hAnsi="Courier New"/>
          <w:sz w:val="19"/>
        </w:rPr>
        <w:t>();</w:t>
      </w:r>
    </w:p>
    <w:p w14:paraId="3DBE35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189  </w:t>
      </w:r>
    </w:p>
    <w:p w14:paraId="4517053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190 public partial class Program</w:t>
      </w:r>
    </w:p>
    <w:p w14:paraId="1F3075D6"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Fresh remediation scan reported zero remaining issues.</w:t>
      </w:r>
    </w:p>
    <w:p w14:paraId="21255E92"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lastRenderedPageBreak/>
        <w:t>Appendix F - OWASP ZAP Security-Hardening Source Code</w:t>
      </w:r>
    </w:p>
    <w:p w14:paraId="31A9D9FC"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F.1 Response Security-Headers Middleware</w:t>
      </w:r>
    </w:p>
    <w:p w14:paraId="5C1C754F"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Applies CSP, framing, MIME-sniffing, permissions, and cross-origin policies immediately before each response is sent.</w:t>
      </w:r>
    </w:p>
    <w:p w14:paraId="4ACD2C98"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Security-header middleware; file </w:t>
      </w:r>
      <w:r>
        <w:rPr>
          <w:rFonts w:ascii="Courier New" w:eastAsia="Courier New" w:hAnsi="Courier New" w:cs="Courier New"/>
          <w:sz w:val="24"/>
        </w:rPr>
        <w:t>API/Middleware/SecurityHeadersMiddleware.cs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origin/baseline-zap-v1</w:t>
      </w:r>
      <w:r>
        <w:rPr>
          <w:rFonts w:eastAsia="Times New Roman" w:cs="Times New Roman" w:ascii="Times New Roman" w:hAnsi="Times New Roman"/>
          <w:sz w:val="24"/>
        </w:rPr>
        <w:t>; commit 5f3bd3cc; lines 17-63.</w:t>
      </w:r>
    </w:p>
    <w:p w14:paraId="3C34955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public async Task </w:t>
      </w:r>
      <w:proofErr w:type="gramStart"/>
      <w:r>
        <w:rPr>
          <w:rFonts w:eastAsia="Courier New" w:cs="Courier New" w:ascii="Courier New" w:hAnsi="Courier New"/>
          <w:sz w:val="19"/>
        </w:rPr>
        <w:t>InvokeAsync(</w:t>
      </w:r>
      <w:proofErr w:type="gramEnd"/>
      <w:r>
        <w:rPr>
          <w:rFonts w:eastAsia="Courier New" w:cs="Courier New" w:ascii="Courier New" w:hAnsi="Courier New"/>
          <w:sz w:val="19"/>
        </w:rPr>
        <w:t>HttpContext context)</w:t>
      </w:r>
    </w:p>
    <w:p w14:paraId="4852077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roofErr w:type="gramStart"/>
      <w:r>
        <w:rPr>
          <w:rFonts w:eastAsia="Courier New" w:cs="Courier New" w:ascii="Courier New" w:hAnsi="Courier New"/>
          <w:sz w:val="19"/>
        </w:rPr>
        <w:t xml:space="preserve">   {</w:t>
      </w:r>
      <w:proofErr w:type="gramEnd"/>
    </w:p>
    <w:p w14:paraId="0DF455E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if (_</w:t>
      </w:r>
      <w:proofErr w:type="gramStart"/>
      <w:r>
        <w:rPr>
          <w:rFonts w:eastAsia="Courier New" w:cs="Courier New" w:ascii="Courier New" w:hAnsi="Courier New"/>
          <w:sz w:val="19"/>
        </w:rPr>
        <w:t>options.Enabled</w:t>
      </w:r>
      <w:proofErr w:type="gramEnd"/>
      <w:r>
        <w:rPr>
          <w:rFonts w:eastAsia="Courier New" w:cs="Courier New" w:ascii="Courier New" w:hAnsi="Courier New"/>
          <w:sz w:val="19"/>
        </w:rPr>
        <w:t>)</w:t>
      </w:r>
    </w:p>
    <w:p w14:paraId="7190C00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w:t>
      </w:r>
      <w:proofErr w:type="gramStart"/>
      <w:r>
        <w:rPr>
          <w:rFonts w:eastAsia="Courier New" w:cs="Courier New" w:ascii="Courier New" w:hAnsi="Courier New"/>
          <w:sz w:val="19"/>
        </w:rPr>
        <w:t xml:space="preserve">   {</w:t>
      </w:r>
      <w:proofErr w:type="gramEnd"/>
    </w:p>
    <w:p w14:paraId="5922E9F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roofErr w:type="gramStart"/>
      <w:r>
        <w:rPr>
          <w:rFonts w:eastAsia="Courier New" w:cs="Courier New" w:ascii="Courier New" w:hAnsi="Courier New"/>
          <w:sz w:val="19"/>
        </w:rPr>
        <w:t>context.Response.OnStarting</w:t>
      </w:r>
      <w:proofErr w:type="gramEnd"/>
      <w:r>
        <w:rPr>
          <w:rFonts w:eastAsia="Courier New" w:cs="Courier New" w:ascii="Courier New" w:hAnsi="Courier New"/>
          <w:sz w:val="19"/>
        </w:rPr>
        <w:t>(() =&gt;</w:t>
      </w:r>
    </w:p>
    <w:p w14:paraId="2B75748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w:t>
      </w:r>
      <w:proofErr w:type="gramStart"/>
      <w:r>
        <w:rPr>
          <w:rFonts w:eastAsia="Courier New" w:cs="Courier New" w:ascii="Courier New" w:hAnsi="Courier New"/>
          <w:sz w:val="19"/>
        </w:rPr>
        <w:t xml:space="preserve">   {</w:t>
      </w:r>
      <w:proofErr w:type="gramEnd"/>
    </w:p>
    <w:p w14:paraId="54043EC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"Content-Security-Policy",</w:t>
      </w:r>
    </w:p>
    <w:p w14:paraId="41EA1D8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GetContentSecurityPolicy(</w:t>
      </w:r>
      <w:proofErr w:type="gramStart"/>
      <w:r>
        <w:rPr>
          <w:rFonts w:eastAsia="Courier New" w:cs="Courier New" w:ascii="Courier New" w:hAnsi="Courier New"/>
          <w:sz w:val="19"/>
        </w:rPr>
        <w:t>context.Request.Path</w:t>
      </w:r>
      <w:proofErr w:type="gramEnd"/>
      <w:r>
        <w:rPr>
          <w:rFonts w:eastAsia="Courier New" w:cs="Courier New" w:ascii="Courier New" w:hAnsi="Courier New"/>
          <w:sz w:val="19"/>
        </w:rPr>
        <w:t>));</w:t>
      </w:r>
    </w:p>
    <w:p w14:paraId="4D7CBDA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"X-Frame-Options",</w:t>
      </w:r>
    </w:p>
    <w:p w14:paraId="4585A80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_</w:t>
      </w:r>
      <w:proofErr w:type="gramStart"/>
      <w:r>
        <w:rPr>
          <w:rFonts w:eastAsia="Courier New" w:cs="Courier New" w:ascii="Courier New" w:hAnsi="Courier New"/>
          <w:sz w:val="19"/>
        </w:rPr>
        <w:t>options.XFrameOptions</w:t>
      </w:r>
      <w:proofErr w:type="gramEnd"/>
      <w:r>
        <w:rPr>
          <w:rFonts w:eastAsia="Courier New" w:cs="Courier New" w:ascii="Courier New" w:hAnsi="Courier New"/>
          <w:sz w:val="19"/>
        </w:rPr>
        <w:t>);</w:t>
      </w:r>
    </w:p>
    <w:p w14:paraId="338C235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"X-Content-Type-Options",</w:t>
      </w:r>
    </w:p>
    <w:p w14:paraId="22353BD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_</w:t>
      </w:r>
      <w:proofErr w:type="gramStart"/>
      <w:r>
        <w:rPr>
          <w:rFonts w:eastAsia="Courier New" w:cs="Courier New" w:ascii="Courier New" w:hAnsi="Courier New"/>
          <w:sz w:val="19"/>
        </w:rPr>
        <w:t>options.XContentTypeOptions</w:t>
      </w:r>
      <w:proofErr w:type="gramEnd"/>
      <w:r>
        <w:rPr>
          <w:rFonts w:eastAsia="Courier New" w:cs="Courier New" w:ascii="Courier New" w:hAnsi="Courier New"/>
          <w:sz w:val="19"/>
        </w:rPr>
        <w:t>);</w:t>
      </w:r>
    </w:p>
    <w:p w14:paraId="6F45828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"Permissions-Policy",</w:t>
      </w:r>
    </w:p>
    <w:p w14:paraId="58ACF2D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_</w:t>
      </w:r>
      <w:proofErr w:type="gramStart"/>
      <w:r>
        <w:rPr>
          <w:rFonts w:eastAsia="Courier New" w:cs="Courier New" w:ascii="Courier New" w:hAnsi="Courier New"/>
          <w:sz w:val="19"/>
        </w:rPr>
        <w:t>options.PermissionsPolicy</w:t>
      </w:r>
      <w:proofErr w:type="gramEnd"/>
      <w:r>
        <w:rPr>
          <w:rFonts w:eastAsia="Courier New" w:cs="Courier New" w:ascii="Courier New" w:hAnsi="Courier New"/>
          <w:sz w:val="19"/>
        </w:rPr>
        <w:t>);</w:t>
      </w:r>
    </w:p>
    <w:p w14:paraId="7DEE24A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"Cross-Origin-Opener-Policy",</w:t>
      </w:r>
    </w:p>
    <w:p w14:paraId="340144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_</w:t>
      </w:r>
      <w:proofErr w:type="gramStart"/>
      <w:r>
        <w:rPr>
          <w:rFonts w:eastAsia="Courier New" w:cs="Courier New" w:ascii="Courier New" w:hAnsi="Courier New"/>
          <w:sz w:val="19"/>
        </w:rPr>
        <w:t>options.CrossOriginOpenerPolicy</w:t>
      </w:r>
      <w:proofErr w:type="gramEnd"/>
      <w:r>
        <w:rPr>
          <w:rFonts w:eastAsia="Courier New" w:cs="Courier New" w:ascii="Courier New" w:hAnsi="Courier New"/>
          <w:sz w:val="19"/>
        </w:rPr>
        <w:t>);</w:t>
      </w:r>
    </w:p>
    <w:p w14:paraId="2FAC070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"Cross-Origin-Embedder-Policy",</w:t>
      </w:r>
    </w:p>
    <w:p w14:paraId="75979A0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_</w:t>
      </w:r>
      <w:proofErr w:type="gramStart"/>
      <w:r>
        <w:rPr>
          <w:rFonts w:eastAsia="Courier New" w:cs="Courier New" w:ascii="Courier New" w:hAnsi="Courier New"/>
          <w:sz w:val="19"/>
        </w:rPr>
        <w:t>options.CrossOriginEmbedderPolicy</w:t>
      </w:r>
      <w:proofErr w:type="gramEnd"/>
      <w:r>
        <w:rPr>
          <w:rFonts w:eastAsia="Courier New" w:cs="Courier New" w:ascii="Courier New" w:hAnsi="Courier New"/>
          <w:sz w:val="19"/>
        </w:rPr>
        <w:t>);</w:t>
      </w:r>
    </w:p>
    <w:p w14:paraId="53FCAE4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context, "Cross-Origin-Resource-Policy",</w:t>
      </w:r>
    </w:p>
    <w:p w14:paraId="1FB6820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_</w:t>
      </w:r>
      <w:proofErr w:type="gramStart"/>
      <w:r>
        <w:rPr>
          <w:rFonts w:eastAsia="Courier New" w:cs="Courier New" w:ascii="Courier New" w:hAnsi="Courier New"/>
          <w:sz w:val="19"/>
        </w:rPr>
        <w:t>options.CrossOriginResourcePolicy</w:t>
      </w:r>
      <w:proofErr w:type="gramEnd"/>
      <w:r>
        <w:rPr>
          <w:rFonts w:eastAsia="Courier New" w:cs="Courier New" w:ascii="Courier New" w:hAnsi="Courier New"/>
          <w:sz w:val="19"/>
        </w:rPr>
        <w:t>);</w:t>
      </w:r>
    </w:p>
    <w:p w14:paraId="37A7352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return Task.CompletedTask;</w:t>
      </w:r>
    </w:p>
    <w:p w14:paraId="24AE5D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5043E78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w:t>
      </w:r>
      <w:proofErr w:type="gramStart"/>
      <w:r>
        <w:rPr>
          <w:rFonts w:eastAsia="Courier New" w:cs="Courier New" w:ascii="Courier New" w:hAnsi="Courier New"/>
          <w:sz w:val="19"/>
        </w:rPr>
        <w:t xml:space="preserve">  }</w:t>
      </w:r>
      <w:proofErr w:type="gramEnd"/>
    </w:p>
    <w:p w14:paraId="581635A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w:t>
      </w:r>
    </w:p>
    <w:p w14:paraId="671635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await _next(context);</w:t>
      </w:r>
    </w:p>
    <w:p w14:paraId="5A1F4CD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35       </w:t>
      </w:r>
      <w:proofErr w:type="gramStart"/>
      <w:r>
        <w:rPr>
          <w:rFonts w:eastAsia="Courier New" w:cs="Courier New" w:ascii="Courier New" w:hAnsi="Courier New"/>
          <w:sz w:val="19"/>
        </w:rPr>
        <w:t xml:space="preserve">  }</w:t>
      </w:r>
      <w:proofErr w:type="gramEnd"/>
    </w:p>
    <w:p w14:paraId="7DD2BC9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w:t>
      </w:r>
    </w:p>
    <w:p w14:paraId="189A2F2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private string </w:t>
      </w:r>
      <w:proofErr w:type="gramStart"/>
      <w:r>
        <w:rPr>
          <w:rFonts w:eastAsia="Courier New" w:cs="Courier New" w:ascii="Courier New" w:hAnsi="Courier New"/>
          <w:sz w:val="19"/>
        </w:rPr>
        <w:t>GetContentSecurityPolicy(</w:t>
      </w:r>
      <w:proofErr w:type="gramEnd"/>
      <w:r>
        <w:rPr>
          <w:rFonts w:eastAsia="Courier New" w:cs="Courier New" w:ascii="Courier New" w:hAnsi="Courier New"/>
          <w:sz w:val="19"/>
        </w:rPr>
        <w:t>PathString requestPath)</w:t>
      </w:r>
    </w:p>
    <w:p w14:paraId="6E0F782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      </w:t>
      </w:r>
      <w:proofErr w:type="gramStart"/>
      <w:r>
        <w:rPr>
          <w:rFonts w:eastAsia="Courier New" w:cs="Courier New" w:ascii="Courier New" w:hAnsi="Courier New"/>
          <w:sz w:val="19"/>
        </w:rPr>
        <w:t xml:space="preserve">   {</w:t>
      </w:r>
      <w:proofErr w:type="gramEnd"/>
    </w:p>
    <w:p w14:paraId="6280741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             return IsSwaggerUiRequest(requestPath)</w:t>
      </w:r>
    </w:p>
    <w:p w14:paraId="74F251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_</w:t>
      </w:r>
      <w:proofErr w:type="gramStart"/>
      <w:r>
        <w:rPr>
          <w:rFonts w:eastAsia="Courier New" w:cs="Courier New" w:ascii="Courier New" w:hAnsi="Courier New"/>
          <w:sz w:val="19"/>
        </w:rPr>
        <w:t>options.SwaggerContentSecurityPolicy</w:t>
      </w:r>
      <w:proofErr w:type="gramEnd"/>
    </w:p>
    <w:p w14:paraId="0F32349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_</w:t>
      </w:r>
      <w:proofErr w:type="gramStart"/>
      <w:r>
        <w:rPr>
          <w:rFonts w:eastAsia="Courier New" w:cs="Courier New" w:ascii="Courier New" w:hAnsi="Courier New"/>
          <w:sz w:val="19"/>
        </w:rPr>
        <w:t>options.ContentSecurityPolicy</w:t>
      </w:r>
      <w:proofErr w:type="gramEnd"/>
      <w:r>
        <w:rPr>
          <w:rFonts w:eastAsia="Courier New" w:cs="Courier New" w:ascii="Courier New" w:hAnsi="Courier New"/>
          <w:sz w:val="19"/>
        </w:rPr>
        <w:t>;</w:t>
      </w:r>
    </w:p>
    <w:p w14:paraId="1418CAE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       </w:t>
      </w:r>
      <w:proofErr w:type="gramStart"/>
      <w:r>
        <w:rPr>
          <w:rFonts w:eastAsia="Courier New" w:cs="Courier New" w:ascii="Courier New" w:hAnsi="Courier New"/>
          <w:sz w:val="19"/>
        </w:rPr>
        <w:t xml:space="preserve">  }</w:t>
      </w:r>
      <w:proofErr w:type="gramEnd"/>
    </w:p>
    <w:p w14:paraId="162C699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43  </w:t>
      </w:r>
    </w:p>
    <w:p w14:paraId="40DB9AC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44         private static bool </w:t>
      </w:r>
      <w:proofErr w:type="gramStart"/>
      <w:r>
        <w:rPr>
          <w:rFonts w:eastAsia="Courier New" w:cs="Courier New" w:ascii="Courier New" w:hAnsi="Courier New"/>
          <w:sz w:val="19"/>
        </w:rPr>
        <w:t>IsSwaggerUiRequest(</w:t>
      </w:r>
      <w:proofErr w:type="gramEnd"/>
      <w:r>
        <w:rPr>
          <w:rFonts w:eastAsia="Courier New" w:cs="Courier New" w:ascii="Courier New" w:hAnsi="Courier New"/>
          <w:sz w:val="19"/>
        </w:rPr>
        <w:t>PathString requestPath)</w:t>
      </w:r>
    </w:p>
    <w:p w14:paraId="43CC89D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w:t>
      </w:r>
      <w:proofErr w:type="gramStart"/>
      <w:r>
        <w:rPr>
          <w:rFonts w:eastAsia="Courier New" w:cs="Courier New" w:ascii="Courier New" w:hAnsi="Courier New"/>
          <w:sz w:val="19"/>
        </w:rPr>
        <w:t xml:space="preserve">   {</w:t>
      </w:r>
      <w:proofErr w:type="gramEnd"/>
    </w:p>
    <w:p w14:paraId="18D20CD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46             if </w:t>
      </w:r>
      <w:proofErr w:type="gramStart"/>
      <w:r>
        <w:rPr>
          <w:rFonts w:eastAsia="Courier New" w:cs="Courier New" w:ascii="Courier New" w:hAnsi="Courier New"/>
          <w:sz w:val="19"/>
        </w:rPr>
        <w:t>(!requestPath.StartsWithSegments</w:t>
      </w:r>
      <w:proofErr w:type="gramEnd"/>
      <w:r>
        <w:rPr>
          <w:rFonts w:eastAsia="Courier New" w:cs="Courier New" w:ascii="Courier New" w:hAnsi="Courier New"/>
          <w:sz w:val="19"/>
        </w:rPr>
        <w:t>("/swagger", out var remainingPath))</w:t>
      </w:r>
    </w:p>
    <w:p w14:paraId="4D43BC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47          </w:t>
      </w:r>
      <w:proofErr w:type="gramStart"/>
      <w:r>
        <w:rPr>
          <w:rFonts w:eastAsia="Courier New" w:cs="Courier New" w:ascii="Courier New" w:hAnsi="Courier New"/>
          <w:sz w:val="19"/>
        </w:rPr>
        <w:t xml:space="preserve">   {</w:t>
      </w:r>
      <w:proofErr w:type="gramEnd"/>
    </w:p>
    <w:p w14:paraId="3AAAC6A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48                 return false;</w:t>
      </w:r>
    </w:p>
    <w:p w14:paraId="449444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49           </w:t>
      </w:r>
      <w:proofErr w:type="gramStart"/>
      <w:r>
        <w:rPr>
          <w:rFonts w:eastAsia="Courier New" w:cs="Courier New" w:ascii="Courier New" w:hAnsi="Courier New"/>
          <w:sz w:val="19"/>
        </w:rPr>
        <w:t xml:space="preserve">  }</w:t>
      </w:r>
      <w:proofErr w:type="gramEnd"/>
    </w:p>
    <w:p w14:paraId="0726B67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50  </w:t>
      </w:r>
    </w:p>
    <w:p w14:paraId="7331A01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51             return remainingPath == PathString.Empty</w:t>
      </w:r>
    </w:p>
    <w:p w14:paraId="51D724B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52                 || remainingPath == "/"</w:t>
      </w:r>
    </w:p>
    <w:p w14:paraId="45A8474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53                 || remainingPath == "/index.html"</w:t>
      </w:r>
    </w:p>
    <w:p w14:paraId="63C3AE4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54                 || remainingPath.Value</w:t>
      </w:r>
      <w:proofErr w:type="gramStart"/>
      <w:r>
        <w:rPr>
          <w:rFonts w:eastAsia="Courier New" w:cs="Courier New" w:ascii="Courier New" w:hAnsi="Courier New"/>
          <w:sz w:val="19"/>
        </w:rPr>
        <w:t>?.EndsWith</w:t>
      </w:r>
      <w:proofErr w:type="gramEnd"/>
      <w:r>
        <w:rPr>
          <w:rFonts w:eastAsia="Courier New" w:cs="Courier New" w:ascii="Courier New" w:hAnsi="Courier New"/>
          <w:sz w:val="19"/>
        </w:rPr>
        <w:t>(".js",</w:t>
      </w:r>
    </w:p>
    <w:p w14:paraId="6502F10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StringComparison</w:t>
      </w:r>
      <w:proofErr w:type="gramStart"/>
      <w:r>
        <w:rPr>
          <w:rFonts w:eastAsia="Courier New" w:cs="Courier New" w:ascii="Courier New" w:hAnsi="Courier New"/>
          <w:sz w:val="19"/>
        </w:rPr>
        <w:t>.OrdinalIgnoreCase</w:t>
      </w:r>
      <w:proofErr w:type="gramEnd"/>
      <w:r>
        <w:rPr>
          <w:rFonts w:eastAsia="Courier New" w:cs="Courier New" w:ascii="Courier New" w:hAnsi="Courier New"/>
          <w:sz w:val="19"/>
        </w:rPr>
        <w:t>) == true</w:t>
      </w:r>
    </w:p>
    <w:p w14:paraId="3CE57BB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55                 || remainingPath.Value</w:t>
      </w:r>
      <w:proofErr w:type="gramStart"/>
      <w:r>
        <w:rPr>
          <w:rFonts w:eastAsia="Courier New" w:cs="Courier New" w:ascii="Courier New" w:hAnsi="Courier New"/>
          <w:sz w:val="19"/>
        </w:rPr>
        <w:t>?.EndsWith</w:t>
      </w:r>
      <w:proofErr w:type="gramEnd"/>
      <w:r>
        <w:rPr>
          <w:rFonts w:eastAsia="Courier New" w:cs="Courier New" w:ascii="Courier New" w:hAnsi="Courier New"/>
          <w:sz w:val="19"/>
        </w:rPr>
        <w:t>(".css",</w:t>
      </w:r>
    </w:p>
    <w:p w14:paraId="4AC759E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StringComparison</w:t>
      </w:r>
      <w:proofErr w:type="gramStart"/>
      <w:r>
        <w:rPr>
          <w:rFonts w:eastAsia="Courier New" w:cs="Courier New" w:ascii="Courier New" w:hAnsi="Courier New"/>
          <w:sz w:val="19"/>
        </w:rPr>
        <w:t>.OrdinalIgnoreCase</w:t>
      </w:r>
      <w:proofErr w:type="gramEnd"/>
      <w:r>
        <w:rPr>
          <w:rFonts w:eastAsia="Courier New" w:cs="Courier New" w:ascii="Courier New" w:hAnsi="Courier New"/>
          <w:sz w:val="19"/>
        </w:rPr>
        <w:t>) == true</w:t>
      </w:r>
    </w:p>
    <w:p w14:paraId="5CD168A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56                 || remainingPath.Value</w:t>
      </w:r>
      <w:proofErr w:type="gramStart"/>
      <w:r>
        <w:rPr>
          <w:rFonts w:eastAsia="Courier New" w:cs="Courier New" w:ascii="Courier New" w:hAnsi="Courier New"/>
          <w:sz w:val="19"/>
        </w:rPr>
        <w:t>?.EndsWith</w:t>
      </w:r>
      <w:proofErr w:type="gramEnd"/>
      <w:r>
        <w:rPr>
          <w:rFonts w:eastAsia="Courier New" w:cs="Courier New" w:ascii="Courier New" w:hAnsi="Courier New"/>
          <w:sz w:val="19"/>
        </w:rPr>
        <w:t>(".png",</w:t>
      </w:r>
    </w:p>
    <w:p w14:paraId="68A9D30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StringComparison.OrdinalIgnoreCase) == true;</w:t>
      </w:r>
    </w:p>
    <w:p w14:paraId="561151A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57       </w:t>
      </w:r>
      <w:proofErr w:type="gramStart"/>
      <w:r>
        <w:rPr>
          <w:rFonts w:eastAsia="Courier New" w:cs="Courier New" w:ascii="Courier New" w:hAnsi="Courier New"/>
          <w:sz w:val="19"/>
        </w:rPr>
        <w:t xml:space="preserve">  }</w:t>
      </w:r>
      <w:proofErr w:type="gramEnd"/>
    </w:p>
    <w:p w14:paraId="7176C15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58  </w:t>
      </w:r>
    </w:p>
    <w:p w14:paraId="73E43DF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59         private static void </w:t>
      </w:r>
      <w:proofErr w:type="gramStart"/>
      <w:r>
        <w:rPr>
          <w:rFonts w:eastAsia="Courier New" w:cs="Courier New" w:ascii="Courier New" w:hAnsi="Courier New"/>
          <w:sz w:val="19"/>
        </w:rPr>
        <w:t>SetHeaderIfMissing(</w:t>
      </w:r>
      <w:proofErr w:type="gramEnd"/>
      <w:r>
        <w:rPr>
          <w:rFonts w:eastAsia="Courier New" w:cs="Courier New" w:ascii="Courier New" w:hAnsi="Courier New"/>
          <w:sz w:val="19"/>
        </w:rPr>
        <w:t>HttpContext context, string</w:t>
      </w:r>
    </w:p>
    <w:p w14:paraId="1629DC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headerName, string headerValue)</w:t>
      </w:r>
    </w:p>
    <w:p w14:paraId="5F0CA8B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60      </w:t>
      </w:r>
      <w:proofErr w:type="gramStart"/>
      <w:r>
        <w:rPr>
          <w:rFonts w:eastAsia="Courier New" w:cs="Courier New" w:ascii="Courier New" w:hAnsi="Courier New"/>
          <w:sz w:val="19"/>
        </w:rPr>
        <w:t xml:space="preserve">   {</w:t>
      </w:r>
      <w:proofErr w:type="gramEnd"/>
    </w:p>
    <w:p w14:paraId="03B0642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61             if </w:t>
      </w:r>
      <w:proofErr w:type="gramStart"/>
      <w:r>
        <w:rPr>
          <w:rFonts w:eastAsia="Courier New" w:cs="Courier New" w:ascii="Courier New" w:hAnsi="Courier New"/>
          <w:sz w:val="19"/>
        </w:rPr>
        <w:t>(!string</w:t>
      </w:r>
      <w:proofErr w:type="gramEnd"/>
      <w:r>
        <w:rPr>
          <w:rFonts w:eastAsia="Courier New" w:cs="Courier New" w:ascii="Courier New" w:hAnsi="Courier New"/>
          <w:sz w:val="19"/>
        </w:rPr>
        <w:t>.IsNullOrWhiteSpace(headerValue) &amp;&amp;</w:t>
      </w:r>
    </w:p>
    <w:p w14:paraId="20FFA59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!context</w:t>
      </w:r>
      <w:proofErr w:type="gramEnd"/>
      <w:r>
        <w:rPr>
          <w:rFonts w:eastAsia="Courier New" w:cs="Courier New" w:ascii="Courier New" w:hAnsi="Courier New"/>
          <w:sz w:val="19"/>
        </w:rPr>
        <w:t>.</w:t>
      </w:r>
      <w:proofErr w:type="gramStart"/>
      <w:r>
        <w:rPr>
          <w:rFonts w:eastAsia="Courier New" w:cs="Courier New" w:ascii="Courier New" w:hAnsi="Courier New"/>
          <w:sz w:val="19"/>
        </w:rPr>
        <w:t>Response.Headers.ContainsKey</w:t>
      </w:r>
      <w:proofErr w:type="gramEnd"/>
      <w:r>
        <w:rPr>
          <w:rFonts w:eastAsia="Courier New" w:cs="Courier New" w:ascii="Courier New" w:hAnsi="Courier New"/>
          <w:sz w:val="19"/>
        </w:rPr>
        <w:t>(headerName))</w:t>
      </w:r>
    </w:p>
    <w:p w14:paraId="0A80F8F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62          </w:t>
      </w:r>
      <w:proofErr w:type="gramStart"/>
      <w:r>
        <w:rPr>
          <w:rFonts w:eastAsia="Courier New" w:cs="Courier New" w:ascii="Courier New" w:hAnsi="Courier New"/>
          <w:sz w:val="19"/>
        </w:rPr>
        <w:t xml:space="preserve">   {</w:t>
      </w:r>
      <w:proofErr w:type="gramEnd"/>
    </w:p>
    <w:p w14:paraId="10DAC98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63                 </w:t>
      </w:r>
      <w:proofErr w:type="gramStart"/>
      <w:r>
        <w:rPr>
          <w:rFonts w:eastAsia="Courier New" w:cs="Courier New" w:ascii="Courier New" w:hAnsi="Courier New"/>
          <w:sz w:val="19"/>
        </w:rPr>
        <w:t>context.Response.Headers</w:t>
      </w:r>
      <w:proofErr w:type="gramEnd"/>
      <w:r>
        <w:rPr>
          <w:rFonts w:eastAsia="Courier New" w:cs="Courier New" w:ascii="Courier New" w:hAnsi="Courier New"/>
          <w:sz w:val="19"/>
        </w:rPr>
        <w:t>[headerName] = headerValue;</w:t>
      </w:r>
    </w:p>
    <w:p w14:paraId="34733988"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Fresh passive ZAP scan: Medium 3 to 0 and Low 6 to 0.</w:t>
      </w:r>
    </w:p>
    <w:p w14:paraId="4372F44B"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F.2 Middleware Ordering and Swagger Exposure</w:t>
      </w:r>
    </w:p>
    <w:p w14:paraId="2C12AB94"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Places response hardening before Swagger/OpenAPI and separates the Swagger document switch from the browser UI switch.</w:t>
      </w:r>
    </w:p>
    <w:p w14:paraId="634D076F"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Before: baseline pipeline; file </w:t>
      </w:r>
      <w:r>
        <w:rPr>
          <w:rFonts w:ascii="Courier New" w:eastAsia="Courier New" w:hAnsi="Courier New" w:cs="Courier New"/>
          <w:sz w:val="24"/>
        </w:rPr>
        <w:t>API/Program.cs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135-166.</w:t>
      </w:r>
    </w:p>
    <w:p w14:paraId="1D230FC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135 }</w:t>
      </w:r>
      <w:proofErr w:type="gramEnd"/>
      <w:r>
        <w:rPr>
          <w:rFonts w:eastAsia="Courier New" w:cs="Courier New" w:ascii="Courier New" w:hAnsi="Courier New"/>
          <w:sz w:val="19"/>
        </w:rPr>
        <w:t>);</w:t>
      </w:r>
    </w:p>
    <w:p w14:paraId="652139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136  </w:t>
      </w:r>
    </w:p>
    <w:p w14:paraId="4696C04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137 var app = </w:t>
      </w:r>
      <w:proofErr w:type="gramStart"/>
      <w:r>
        <w:rPr>
          <w:rFonts w:eastAsia="Courier New" w:cs="Courier New" w:ascii="Courier New" w:hAnsi="Courier New"/>
          <w:sz w:val="19"/>
        </w:rPr>
        <w:t>builder.Build</w:t>
      </w:r>
      <w:proofErr w:type="gramEnd"/>
      <w:r>
        <w:rPr>
          <w:rFonts w:eastAsia="Courier New" w:cs="Courier New" w:ascii="Courier New" w:hAnsi="Courier New"/>
          <w:sz w:val="19"/>
        </w:rPr>
        <w:t>();</w:t>
      </w:r>
    </w:p>
    <w:p w14:paraId="205B36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138  </w:t>
      </w:r>
    </w:p>
    <w:p w14:paraId="664FCD6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139 using (var scope = </w:t>
      </w:r>
      <w:proofErr w:type="gramStart"/>
      <w:r>
        <w:rPr>
          <w:rFonts w:eastAsia="Courier New" w:cs="Courier New" w:ascii="Courier New" w:hAnsi="Courier New"/>
          <w:sz w:val="19"/>
        </w:rPr>
        <w:t>app.Services.CreateScope</w:t>
      </w:r>
      <w:proofErr w:type="gramEnd"/>
      <w:r>
        <w:rPr>
          <w:rFonts w:eastAsia="Courier New" w:cs="Courier New" w:ascii="Courier New" w:hAnsi="Courier New"/>
          <w:sz w:val="19"/>
        </w:rPr>
        <w:t>())</w:t>
      </w:r>
    </w:p>
    <w:p w14:paraId="1E887D2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140 {</w:t>
      </w:r>
    </w:p>
    <w:p w14:paraId="75352D1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141     var roleSeeder =</w:t>
      </w:r>
    </w:p>
    <w:p w14:paraId="1410680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scope.ServiceProvider.GetRequiredService</w:t>
      </w:r>
      <w:proofErr w:type="gramEnd"/>
      <w:r>
        <w:rPr>
          <w:rFonts w:eastAsia="Courier New" w:cs="Courier New" w:ascii="Courier New" w:hAnsi="Courier New"/>
          <w:sz w:val="19"/>
        </w:rPr>
        <w:t>&lt;FinancialRoleStartupSeeder</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5472F0A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142     await roleSeeder.SeedAsync();</w:t>
      </w:r>
    </w:p>
    <w:p w14:paraId="58877EB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143 }</w:t>
      </w:r>
      <w:proofErr w:type="gramEnd"/>
    </w:p>
    <w:p w14:paraId="61157EA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144  </w:t>
      </w:r>
    </w:p>
    <w:p w14:paraId="10A8F21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145 var enableSwagger = </w:t>
      </w:r>
      <w:proofErr w:type="gramStart"/>
      <w:r>
        <w:rPr>
          <w:rFonts w:eastAsia="Courier New" w:cs="Courier New" w:ascii="Courier New" w:hAnsi="Courier New"/>
          <w:sz w:val="19"/>
        </w:rPr>
        <w:t>app.Environment.IsDevelopment</w:t>
      </w:r>
      <w:proofErr w:type="gramEnd"/>
      <w:r>
        <w:rPr>
          <w:rFonts w:eastAsia="Courier New" w:cs="Courier New" w:ascii="Courier New" w:hAnsi="Courier New"/>
          <w:sz w:val="19"/>
        </w:rPr>
        <w:t>() ||</w:t>
      </w:r>
    </w:p>
    <w:p w14:paraId="3C5CF86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appSettings.EnableSwaggerInProduction;</w:t>
      </w:r>
    </w:p>
    <w:p w14:paraId="55B29E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146 if (enableSwagger)</w:t>
      </w:r>
    </w:p>
    <w:p w14:paraId="407C28B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147 {</w:t>
      </w:r>
    </w:p>
    <w:p w14:paraId="7633682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148     </w:t>
      </w:r>
      <w:proofErr w:type="gramStart"/>
      <w:r>
        <w:rPr>
          <w:rFonts w:eastAsia="Courier New" w:cs="Courier New" w:ascii="Courier New" w:hAnsi="Courier New"/>
          <w:sz w:val="19"/>
        </w:rPr>
        <w:t>app.UseSwagger</w:t>
      </w:r>
      <w:proofErr w:type="gramEnd"/>
      <w:r>
        <w:rPr>
          <w:rFonts w:eastAsia="Courier New" w:cs="Courier New" w:ascii="Courier New" w:hAnsi="Courier New"/>
          <w:sz w:val="19"/>
        </w:rPr>
        <w:t>();</w:t>
      </w:r>
    </w:p>
    <w:p w14:paraId="2D2F47F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149     </w:t>
      </w:r>
      <w:proofErr w:type="gramStart"/>
      <w:r>
        <w:rPr>
          <w:rFonts w:eastAsia="Courier New" w:cs="Courier New" w:ascii="Courier New" w:hAnsi="Courier New"/>
          <w:sz w:val="19"/>
        </w:rPr>
        <w:t>app.UseSwaggerUI</w:t>
      </w:r>
      <w:proofErr w:type="gramEnd"/>
      <w:r>
        <w:rPr>
          <w:rFonts w:eastAsia="Courier New" w:cs="Courier New" w:ascii="Courier New" w:hAnsi="Courier New"/>
          <w:sz w:val="19"/>
        </w:rPr>
        <w:t>();</w:t>
      </w:r>
    </w:p>
    <w:p w14:paraId="09E846D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150 }</w:t>
      </w:r>
      <w:proofErr w:type="gramEnd"/>
    </w:p>
    <w:p w14:paraId="2EF3635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151  </w:t>
      </w:r>
    </w:p>
    <w:p w14:paraId="4A37501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152 </w:t>
      </w:r>
      <w:proofErr w:type="gramStart"/>
      <w:r>
        <w:rPr>
          <w:rFonts w:eastAsia="Courier New" w:cs="Courier New" w:ascii="Courier New" w:hAnsi="Courier New"/>
          <w:sz w:val="19"/>
        </w:rPr>
        <w:t>app.UseMiddleware</w:t>
      </w:r>
      <w:proofErr w:type="gramEnd"/>
      <w:r>
        <w:rPr>
          <w:rFonts w:eastAsia="Courier New" w:cs="Courier New" w:ascii="Courier New" w:hAnsi="Courier New"/>
          <w:sz w:val="19"/>
        </w:rPr>
        <w:t>&lt;CorrelationIdMiddleware</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47080E0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153 </w:t>
      </w:r>
      <w:proofErr w:type="gramStart"/>
      <w:r>
        <w:rPr>
          <w:rFonts w:eastAsia="Courier New" w:cs="Courier New" w:ascii="Courier New" w:hAnsi="Courier New"/>
          <w:sz w:val="19"/>
        </w:rPr>
        <w:t>app.UseMiddleware</w:t>
      </w:r>
      <w:proofErr w:type="gramEnd"/>
      <w:r>
        <w:rPr>
          <w:rFonts w:eastAsia="Courier New" w:cs="Courier New" w:ascii="Courier New" w:hAnsi="Courier New"/>
          <w:sz w:val="19"/>
        </w:rPr>
        <w:t>&lt;GlobalExceptionMiddleware</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1B0FA2B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154 </w:t>
      </w:r>
      <w:proofErr w:type="gramStart"/>
      <w:r>
        <w:rPr>
          <w:rFonts w:eastAsia="Courier New" w:cs="Courier New" w:ascii="Courier New" w:hAnsi="Courier New"/>
          <w:sz w:val="19"/>
        </w:rPr>
        <w:t>app.UseMiddleware</w:t>
      </w:r>
      <w:proofErr w:type="gramEnd"/>
      <w:r>
        <w:rPr>
          <w:rFonts w:eastAsia="Courier New" w:cs="Courier New" w:ascii="Courier New" w:hAnsi="Courier New"/>
          <w:sz w:val="19"/>
        </w:rPr>
        <w:t>&lt;SecurityHeadersMiddleware</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41E26E2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155  </w:t>
      </w:r>
    </w:p>
    <w:p w14:paraId="26A955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156 </w:t>
      </w:r>
      <w:proofErr w:type="gramStart"/>
      <w:r>
        <w:rPr>
          <w:rFonts w:eastAsia="Courier New" w:cs="Courier New" w:ascii="Courier New" w:hAnsi="Courier New"/>
          <w:sz w:val="19"/>
        </w:rPr>
        <w:t>app.UseHttpsRedirection</w:t>
      </w:r>
      <w:proofErr w:type="gramEnd"/>
      <w:r>
        <w:rPr>
          <w:rFonts w:eastAsia="Courier New" w:cs="Courier New" w:ascii="Courier New" w:hAnsi="Courier New"/>
          <w:sz w:val="19"/>
        </w:rPr>
        <w:t>();</w:t>
      </w:r>
    </w:p>
    <w:p w14:paraId="49323BA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157 </w:t>
      </w:r>
      <w:proofErr w:type="gramStart"/>
      <w:r>
        <w:rPr>
          <w:rFonts w:eastAsia="Courier New" w:cs="Courier New" w:ascii="Courier New" w:hAnsi="Courier New"/>
          <w:sz w:val="19"/>
        </w:rPr>
        <w:t>app.UseCors</w:t>
      </w:r>
      <w:proofErr w:type="gramEnd"/>
      <w:r>
        <w:rPr>
          <w:rFonts w:eastAsia="Courier New" w:cs="Courier New" w:ascii="Courier New" w:hAnsi="Courier New"/>
          <w:sz w:val="19"/>
        </w:rPr>
        <w:t>("AppCors");</w:t>
      </w:r>
    </w:p>
    <w:p w14:paraId="27276F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158 </w:t>
      </w:r>
      <w:proofErr w:type="gramStart"/>
      <w:r>
        <w:rPr>
          <w:rFonts w:eastAsia="Courier New" w:cs="Courier New" w:ascii="Courier New" w:hAnsi="Courier New"/>
          <w:sz w:val="19"/>
        </w:rPr>
        <w:t>app.UseCookiePolicy</w:t>
      </w:r>
      <w:proofErr w:type="gramEnd"/>
      <w:r>
        <w:rPr>
          <w:rFonts w:eastAsia="Courier New" w:cs="Courier New" w:ascii="Courier New" w:hAnsi="Courier New"/>
          <w:sz w:val="19"/>
        </w:rPr>
        <w:t>(new CookiePolicyOptions</w:t>
      </w:r>
    </w:p>
    <w:p w14:paraId="2EFBC80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159 {</w:t>
      </w:r>
    </w:p>
    <w:p w14:paraId="0C35A4B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160     HttpOnly = </w:t>
      </w:r>
      <w:proofErr w:type="gramStart"/>
      <w:r>
        <w:rPr>
          <w:rFonts w:eastAsia="Courier New" w:cs="Courier New" w:ascii="Courier New" w:hAnsi="Courier New"/>
          <w:sz w:val="19"/>
        </w:rPr>
        <w:t>Microsoft.AspNetCore.CookiePolicy.HttpOnlyPolicy</w:t>
      </w:r>
      <w:proofErr w:type="gramEnd"/>
      <w:r>
        <w:rPr>
          <w:rFonts w:eastAsia="Courier New" w:cs="Courier New" w:ascii="Courier New" w:hAnsi="Courier New"/>
          <w:sz w:val="19"/>
        </w:rPr>
        <w:t>.Always,</w:t>
      </w:r>
    </w:p>
    <w:p w14:paraId="00FCB0B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161     Secure = CookieSecurePolicy.Always,</w:t>
      </w:r>
    </w:p>
    <w:p w14:paraId="7914F53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162     MinimumSameSitePolicy = </w:t>
      </w:r>
      <w:proofErr w:type="gramStart"/>
      <w:r>
        <w:rPr>
          <w:rFonts w:eastAsia="Courier New" w:cs="Courier New" w:ascii="Courier New" w:hAnsi="Courier New"/>
          <w:sz w:val="19"/>
        </w:rPr>
        <w:t>Microsoft.AspNetCore.Http.SameSiteMode</w:t>
      </w:r>
      <w:proofErr w:type="gramEnd"/>
      <w:r>
        <w:rPr>
          <w:rFonts w:eastAsia="Courier New" w:cs="Courier New" w:ascii="Courier New" w:hAnsi="Courier New"/>
          <w:sz w:val="19"/>
        </w:rPr>
        <w:t>.Lax</w:t>
      </w:r>
    </w:p>
    <w:p w14:paraId="3410EFF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163 }</w:t>
      </w:r>
      <w:proofErr w:type="gramEnd"/>
      <w:r>
        <w:rPr>
          <w:rFonts w:eastAsia="Courier New" w:cs="Courier New" w:ascii="Courier New" w:hAnsi="Courier New"/>
          <w:sz w:val="19"/>
        </w:rPr>
        <w:t>);</w:t>
      </w:r>
    </w:p>
    <w:p w14:paraId="08D1BA3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164 </w:t>
      </w:r>
      <w:proofErr w:type="gramStart"/>
      <w:r>
        <w:rPr>
          <w:rFonts w:eastAsia="Courier New" w:cs="Courier New" w:ascii="Courier New" w:hAnsi="Courier New"/>
          <w:sz w:val="19"/>
        </w:rPr>
        <w:t>app.UseAuthentication</w:t>
      </w:r>
      <w:proofErr w:type="gramEnd"/>
      <w:r>
        <w:rPr>
          <w:rFonts w:eastAsia="Courier New" w:cs="Courier New" w:ascii="Courier New" w:hAnsi="Courier New"/>
          <w:sz w:val="19"/>
        </w:rPr>
        <w:t>();</w:t>
      </w:r>
    </w:p>
    <w:p w14:paraId="70E14BE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165 </w:t>
      </w:r>
      <w:proofErr w:type="gramStart"/>
      <w:r>
        <w:rPr>
          <w:rFonts w:eastAsia="Courier New" w:cs="Courier New" w:ascii="Courier New" w:hAnsi="Courier New"/>
          <w:sz w:val="19"/>
        </w:rPr>
        <w:t>app.UseAuthorization</w:t>
      </w:r>
      <w:proofErr w:type="gramEnd"/>
      <w:r>
        <w:rPr>
          <w:rFonts w:eastAsia="Courier New" w:cs="Courier New" w:ascii="Courier New" w:hAnsi="Courier New"/>
          <w:sz w:val="19"/>
        </w:rPr>
        <w:t>();</w:t>
      </w:r>
    </w:p>
    <w:p w14:paraId="0E2AF10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166  </w:t>
      </w:r>
    </w:p>
    <w:p w14:paraId="206CA3D5"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After: hardened pipeline; file </w:t>
      </w:r>
      <w:r>
        <w:rPr>
          <w:rFonts w:ascii="Courier New" w:eastAsia="Courier New" w:hAnsi="Courier New" w:cs="Courier New"/>
          <w:sz w:val="24"/>
        </w:rPr>
        <w:t>API/Program.cs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origin/baseline-zap-v1</w:t>
      </w:r>
      <w:r>
        <w:rPr>
          <w:rFonts w:eastAsia="Times New Roman" w:cs="Times New Roman" w:ascii="Times New Roman" w:hAnsi="Times New Roman"/>
          <w:sz w:val="24"/>
        </w:rPr>
        <w:t>; commit 5f3bd3cc; lines 135-166.</w:t>
      </w:r>
    </w:p>
    <w:p w14:paraId="02D5EE8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135 {</w:t>
      </w:r>
    </w:p>
    <w:p w14:paraId="642BB9A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136     var roleSeeder =</w:t>
      </w:r>
    </w:p>
    <w:p w14:paraId="7C7F3AD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scope.ServiceProvider.GetRequiredService</w:t>
      </w:r>
      <w:proofErr w:type="gramEnd"/>
      <w:r>
        <w:rPr>
          <w:rFonts w:eastAsia="Courier New" w:cs="Courier New" w:ascii="Courier New" w:hAnsi="Courier New"/>
          <w:sz w:val="19"/>
        </w:rPr>
        <w:t>&lt;FinancialRoleStartupSeeder</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3801AA9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137     await roleSeeder.SeedAsync();</w:t>
      </w:r>
    </w:p>
    <w:p w14:paraId="32FA443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138 }</w:t>
      </w:r>
      <w:proofErr w:type="gramEnd"/>
    </w:p>
    <w:p w14:paraId="4616BD6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139  </w:t>
      </w:r>
    </w:p>
    <w:p w14:paraId="716CFB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140 </w:t>
      </w:r>
      <w:proofErr w:type="gramStart"/>
      <w:r>
        <w:rPr>
          <w:rFonts w:eastAsia="Courier New" w:cs="Courier New" w:ascii="Courier New" w:hAnsi="Courier New"/>
          <w:sz w:val="19"/>
        </w:rPr>
        <w:t>app.UseMiddleware</w:t>
      </w:r>
      <w:proofErr w:type="gramEnd"/>
      <w:r>
        <w:rPr>
          <w:rFonts w:eastAsia="Courier New" w:cs="Courier New" w:ascii="Courier New" w:hAnsi="Courier New"/>
          <w:sz w:val="19"/>
        </w:rPr>
        <w:t>&lt;CorrelationIdMiddleware</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7D00CF5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141 </w:t>
      </w:r>
      <w:proofErr w:type="gramStart"/>
      <w:r>
        <w:rPr>
          <w:rFonts w:eastAsia="Courier New" w:cs="Courier New" w:ascii="Courier New" w:hAnsi="Courier New"/>
          <w:sz w:val="19"/>
        </w:rPr>
        <w:t>app.UseMiddleware</w:t>
      </w:r>
      <w:proofErr w:type="gramEnd"/>
      <w:r>
        <w:rPr>
          <w:rFonts w:eastAsia="Courier New" w:cs="Courier New" w:ascii="Courier New" w:hAnsi="Courier New"/>
          <w:sz w:val="19"/>
        </w:rPr>
        <w:t>&lt;GlobalExceptionMiddleware</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231F9AE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142 </w:t>
      </w:r>
      <w:proofErr w:type="gramStart"/>
      <w:r>
        <w:rPr>
          <w:rFonts w:eastAsia="Courier New" w:cs="Courier New" w:ascii="Courier New" w:hAnsi="Courier New"/>
          <w:sz w:val="19"/>
        </w:rPr>
        <w:t>app.UseMiddleware</w:t>
      </w:r>
      <w:proofErr w:type="gramEnd"/>
      <w:r>
        <w:rPr>
          <w:rFonts w:eastAsia="Courier New" w:cs="Courier New" w:ascii="Courier New" w:hAnsi="Courier New"/>
          <w:sz w:val="19"/>
        </w:rPr>
        <w:t>&lt;SecurityHeadersMiddleware</w:t>
      </w:r>
      <w:proofErr w:type="gramStart"/>
      <w:r>
        <w:rPr>
          <w:rFonts w:eastAsia="Courier New" w:cs="Courier New" w:ascii="Courier New" w:hAnsi="Courier New"/>
          <w:sz w:val="19"/>
        </w:rPr>
        <w:t>&gt;(</w:t>
      </w:r>
      <w:proofErr w:type="gramEnd"/>
      <w:r>
        <w:rPr>
          <w:rFonts w:eastAsia="Courier New" w:cs="Courier New" w:ascii="Courier New" w:hAnsi="Courier New"/>
          <w:sz w:val="19"/>
        </w:rPr>
        <w:t>);</w:t>
      </w:r>
    </w:p>
    <w:p w14:paraId="0E87008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143  </w:t>
      </w:r>
    </w:p>
    <w:p w14:paraId="6C2B84F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144 var enableSwaggerDocument = </w:t>
      </w:r>
      <w:proofErr w:type="gramStart"/>
      <w:r>
        <w:rPr>
          <w:rFonts w:eastAsia="Courier New" w:cs="Courier New" w:ascii="Courier New" w:hAnsi="Courier New"/>
          <w:sz w:val="19"/>
        </w:rPr>
        <w:t>app.Environment.IsDevelopment</w:t>
      </w:r>
      <w:proofErr w:type="gramEnd"/>
      <w:r>
        <w:rPr>
          <w:rFonts w:eastAsia="Courier New" w:cs="Courier New" w:ascii="Courier New" w:hAnsi="Courier New"/>
          <w:sz w:val="19"/>
        </w:rPr>
        <w:t>() ||</w:t>
      </w:r>
    </w:p>
    <w:p w14:paraId="5C980C3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appSettings.EnableSwaggerInProduction;</w:t>
      </w:r>
    </w:p>
    <w:p w14:paraId="5019346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145 var enableSwaggerUi = enableSwaggerDocument &amp;&amp; appSettings.EnableSwaggerUi;</w:t>
      </w:r>
    </w:p>
    <w:p w14:paraId="71FD3E5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146 if (enableSwaggerDocument)</w:t>
      </w:r>
    </w:p>
    <w:p w14:paraId="1B4E974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147 {</w:t>
      </w:r>
    </w:p>
    <w:p w14:paraId="310D833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148     </w:t>
      </w:r>
      <w:proofErr w:type="gramStart"/>
      <w:r>
        <w:rPr>
          <w:rFonts w:eastAsia="Courier New" w:cs="Courier New" w:ascii="Courier New" w:hAnsi="Courier New"/>
          <w:sz w:val="19"/>
        </w:rPr>
        <w:t>app.UseSwagger</w:t>
      </w:r>
      <w:proofErr w:type="gramEnd"/>
      <w:r>
        <w:rPr>
          <w:rFonts w:eastAsia="Courier New" w:cs="Courier New" w:ascii="Courier New" w:hAnsi="Courier New"/>
          <w:sz w:val="19"/>
        </w:rPr>
        <w:t>();</w:t>
      </w:r>
    </w:p>
    <w:p w14:paraId="6E7080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149 }</w:t>
      </w:r>
      <w:proofErr w:type="gramEnd"/>
    </w:p>
    <w:p w14:paraId="6D0BB5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150  </w:t>
      </w:r>
    </w:p>
    <w:p w14:paraId="753D455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151 if (enableSwaggerUi)</w:t>
      </w:r>
    </w:p>
    <w:p w14:paraId="4A9ABE0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152 {</w:t>
      </w:r>
    </w:p>
    <w:p w14:paraId="2D77EF4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153     </w:t>
      </w:r>
      <w:proofErr w:type="gramStart"/>
      <w:r>
        <w:rPr>
          <w:rFonts w:eastAsia="Courier New" w:cs="Courier New" w:ascii="Courier New" w:hAnsi="Courier New"/>
          <w:sz w:val="19"/>
        </w:rPr>
        <w:t>app.UseSwaggerUI</w:t>
      </w:r>
      <w:proofErr w:type="gramEnd"/>
      <w:r>
        <w:rPr>
          <w:rFonts w:eastAsia="Courier New" w:cs="Courier New" w:ascii="Courier New" w:hAnsi="Courier New"/>
          <w:sz w:val="19"/>
        </w:rPr>
        <w:t>();</w:t>
      </w:r>
    </w:p>
    <w:p w14:paraId="6D23322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154 }</w:t>
      </w:r>
      <w:proofErr w:type="gramEnd"/>
    </w:p>
    <w:p w14:paraId="7A473D2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155  </w:t>
      </w:r>
    </w:p>
    <w:p w14:paraId="1A021CA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156 </w:t>
      </w:r>
      <w:proofErr w:type="gramStart"/>
      <w:r>
        <w:rPr>
          <w:rFonts w:eastAsia="Courier New" w:cs="Courier New" w:ascii="Courier New" w:hAnsi="Courier New"/>
          <w:sz w:val="19"/>
        </w:rPr>
        <w:t>app.UseHttpsRedirection</w:t>
      </w:r>
      <w:proofErr w:type="gramEnd"/>
      <w:r>
        <w:rPr>
          <w:rFonts w:eastAsia="Courier New" w:cs="Courier New" w:ascii="Courier New" w:hAnsi="Courier New"/>
          <w:sz w:val="19"/>
        </w:rPr>
        <w:t>();</w:t>
      </w:r>
    </w:p>
    <w:p w14:paraId="5E11BC2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157 </w:t>
      </w:r>
      <w:proofErr w:type="gramStart"/>
      <w:r>
        <w:rPr>
          <w:rFonts w:eastAsia="Courier New" w:cs="Courier New" w:ascii="Courier New" w:hAnsi="Courier New"/>
          <w:sz w:val="19"/>
        </w:rPr>
        <w:t>app.UseCors</w:t>
      </w:r>
      <w:proofErr w:type="gramEnd"/>
      <w:r>
        <w:rPr>
          <w:rFonts w:eastAsia="Courier New" w:cs="Courier New" w:ascii="Courier New" w:hAnsi="Courier New"/>
          <w:sz w:val="19"/>
        </w:rPr>
        <w:t>("AppCors");</w:t>
      </w:r>
    </w:p>
    <w:p w14:paraId="696D338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158 </w:t>
      </w:r>
      <w:proofErr w:type="gramStart"/>
      <w:r>
        <w:rPr>
          <w:rFonts w:eastAsia="Courier New" w:cs="Courier New" w:ascii="Courier New" w:hAnsi="Courier New"/>
          <w:sz w:val="19"/>
        </w:rPr>
        <w:t>app.UseCookiePolicy</w:t>
      </w:r>
      <w:proofErr w:type="gramEnd"/>
      <w:r>
        <w:rPr>
          <w:rFonts w:eastAsia="Courier New" w:cs="Courier New" w:ascii="Courier New" w:hAnsi="Courier New"/>
          <w:sz w:val="19"/>
        </w:rPr>
        <w:t>(new CookiePolicyOptions</w:t>
      </w:r>
    </w:p>
    <w:p w14:paraId="1D5EEE2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159 {</w:t>
      </w:r>
    </w:p>
    <w:p w14:paraId="5DE330C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160     HttpOnly = </w:t>
      </w:r>
      <w:proofErr w:type="gramStart"/>
      <w:r>
        <w:rPr>
          <w:rFonts w:eastAsia="Courier New" w:cs="Courier New" w:ascii="Courier New" w:hAnsi="Courier New"/>
          <w:sz w:val="19"/>
        </w:rPr>
        <w:t>Microsoft.AspNetCore.CookiePolicy.HttpOnlyPolicy</w:t>
      </w:r>
      <w:proofErr w:type="gramEnd"/>
      <w:r>
        <w:rPr>
          <w:rFonts w:eastAsia="Courier New" w:cs="Courier New" w:ascii="Courier New" w:hAnsi="Courier New"/>
          <w:sz w:val="19"/>
        </w:rPr>
        <w:t>.Always,</w:t>
      </w:r>
    </w:p>
    <w:p w14:paraId="6FD2F74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161     Secure = CookieSecurePolicy.Always,</w:t>
      </w:r>
    </w:p>
    <w:p w14:paraId="0B64D5A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162     MinimumSameSitePolicy = </w:t>
      </w:r>
      <w:proofErr w:type="gramStart"/>
      <w:r>
        <w:rPr>
          <w:rFonts w:eastAsia="Courier New" w:cs="Courier New" w:ascii="Courier New" w:hAnsi="Courier New"/>
          <w:sz w:val="19"/>
        </w:rPr>
        <w:t>Microsoft.AspNetCore.Http.SameSiteMode</w:t>
      </w:r>
      <w:proofErr w:type="gramEnd"/>
      <w:r>
        <w:rPr>
          <w:rFonts w:eastAsia="Courier New" w:cs="Courier New" w:ascii="Courier New" w:hAnsi="Courier New"/>
          <w:sz w:val="19"/>
        </w:rPr>
        <w:t>.Lax</w:t>
      </w:r>
    </w:p>
    <w:p w14:paraId="36653B8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163 }</w:t>
      </w:r>
      <w:proofErr w:type="gramEnd"/>
      <w:r>
        <w:rPr>
          <w:rFonts w:eastAsia="Courier New" w:cs="Courier New" w:ascii="Courier New" w:hAnsi="Courier New"/>
          <w:sz w:val="19"/>
        </w:rPr>
        <w:t>);</w:t>
      </w:r>
    </w:p>
    <w:p w14:paraId="64A8F43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164 </w:t>
      </w:r>
      <w:proofErr w:type="gramStart"/>
      <w:r>
        <w:rPr>
          <w:rFonts w:eastAsia="Courier New" w:cs="Courier New" w:ascii="Courier New" w:hAnsi="Courier New"/>
          <w:sz w:val="19"/>
        </w:rPr>
        <w:t>app.UseAuthentication</w:t>
      </w:r>
      <w:proofErr w:type="gramEnd"/>
      <w:r>
        <w:rPr>
          <w:rFonts w:eastAsia="Courier New" w:cs="Courier New" w:ascii="Courier New" w:hAnsi="Courier New"/>
          <w:sz w:val="19"/>
        </w:rPr>
        <w:t>();</w:t>
      </w:r>
    </w:p>
    <w:p w14:paraId="40AEDEB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165 </w:t>
      </w:r>
      <w:proofErr w:type="gramStart"/>
      <w:r>
        <w:rPr>
          <w:rFonts w:eastAsia="Courier New" w:cs="Courier New" w:ascii="Courier New" w:hAnsi="Courier New"/>
          <w:sz w:val="19"/>
        </w:rPr>
        <w:t>app.UseAuthorization</w:t>
      </w:r>
      <w:proofErr w:type="gramEnd"/>
      <w:r>
        <w:rPr>
          <w:rFonts w:eastAsia="Courier New" w:cs="Courier New" w:ascii="Courier New" w:hAnsi="Courier New"/>
          <w:sz w:val="19"/>
        </w:rPr>
        <w:t>();</w:t>
      </w:r>
    </w:p>
    <w:p w14:paraId="0FA202E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166  </w:t>
      </w:r>
    </w:p>
    <w:p w14:paraId="5556CA4F"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Configured ZAP rules passed; one raw HTTP Only Site Medium observation remains disclosed for local HTTP transport.</w:t>
      </w:r>
    </w:p>
    <w:p w14:paraId="7D9C29D6"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G - JMeter Performance and Query-Optimization Source Code</w:t>
      </w:r>
    </w:p>
    <w:p w14:paraId="6AFE0195"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G.1 Concurrency-Safe Account-Ledger Cache</w:t>
      </w:r>
    </w:p>
    <w:p w14:paraId="2D8FA14C"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 xml:space="preserve">Uses a concurrent dictionary and Lazy&lt;Task&lt;T&gt;&gt; so simultaneous requests share one in-flight </w:t>
      </w:r>
      <w:proofErr w:type="gramStart"/>
      <w:r>
        <w:rPr>
          <w:rFonts w:eastAsia="Times New Roman" w:cs="Times New Roman" w:ascii="Times New Roman" w:hAnsi="Times New Roman"/>
          <w:sz w:val="24"/>
        </w:rPr>
        <w:t>calculation</w:t>
      </w:r>
      <w:proofErr w:type="gramEnd"/>
      <w:r>
        <w:rPr>
          <w:rFonts w:eastAsia="Times New Roman" w:cs="Times New Roman" w:ascii="Times New Roman" w:hAnsi="Times New Roman"/>
          <w:sz w:val="24"/>
        </w:rPr>
        <w:t xml:space="preserve"> and failed entries can be retried.</w:t>
      </w:r>
    </w:p>
    <w:p w14:paraId="7A2BB74C"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Cache implementation; file </w:t>
      </w:r>
      <w:r>
        <w:rPr>
          <w:rFonts w:ascii="Courier New" w:eastAsia="Courier New" w:hAnsi="Courier New" w:cs="Courier New"/>
          <w:sz w:val="24"/>
        </w:rPr>
        <w:t>BAL/Shared/AccountLedgerCache.cs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origin/baseline-jmeter-v1</w:t>
      </w:r>
      <w:r>
        <w:rPr>
          <w:rFonts w:eastAsia="Times New Roman" w:cs="Times New Roman" w:ascii="Times New Roman" w:hAnsi="Times New Roman"/>
          <w:sz w:val="24"/>
        </w:rPr>
        <w:t>; commit 78b08b62; lines 8-37.</w:t>
      </w:r>
    </w:p>
    <w:p w14:paraId="7A23E4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public sealed class </w:t>
      </w:r>
      <w:proofErr w:type="gramStart"/>
      <w:r>
        <w:rPr>
          <w:rFonts w:eastAsia="Courier New" w:cs="Courier New" w:ascii="Courier New" w:hAnsi="Courier New"/>
          <w:sz w:val="19"/>
        </w:rPr>
        <w:t>AccountLedgerCache :</w:t>
      </w:r>
      <w:proofErr w:type="gramEnd"/>
      <w:r>
        <w:rPr>
          <w:rFonts w:eastAsia="Courier New" w:cs="Courier New" w:ascii="Courier New" w:hAnsi="Courier New"/>
          <w:sz w:val="19"/>
        </w:rPr>
        <w:t xml:space="preserve"> IAccountLedgerCache</w:t>
      </w:r>
    </w:p>
    <w:p w14:paraId="4E1078C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roofErr w:type="gramStart"/>
      <w:r>
        <w:rPr>
          <w:rFonts w:eastAsia="Courier New" w:cs="Courier New" w:ascii="Courier New" w:hAnsi="Courier New"/>
          <w:sz w:val="19"/>
        </w:rPr>
        <w:t xml:space="preserve">   {</w:t>
      </w:r>
      <w:proofErr w:type="gramEnd"/>
    </w:p>
    <w:p w14:paraId="68F58F6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private readonly ConcurrentDictionary&lt;string,</w:t>
      </w:r>
    </w:p>
    <w:p w14:paraId="2F8B55F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Lazy&lt;Task&lt;AccountLedgerSnapshot&gt;&gt;&gt; _entries = </w:t>
      </w:r>
      <w:proofErr w:type="gramStart"/>
      <w:r>
        <w:rPr>
          <w:rFonts w:eastAsia="Courier New" w:cs="Courier New" w:ascii="Courier New" w:hAnsi="Courier New"/>
          <w:sz w:val="19"/>
        </w:rPr>
        <w:t>new(</w:t>
      </w:r>
      <w:proofErr w:type="gramEnd"/>
      <w:r>
        <w:rPr>
          <w:rFonts w:eastAsia="Courier New" w:cs="Courier New" w:ascii="Courier New" w:hAnsi="Courier New"/>
          <w:sz w:val="19"/>
        </w:rPr>
        <w:t>);</w:t>
      </w:r>
    </w:p>
    <w:p w14:paraId="0F6D754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private readonly ConcurrentDictionary&lt;string,</w:t>
      </w:r>
    </w:p>
    <w:p w14:paraId="7539773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Lazy&lt;Task&lt;AccountLedgerPayload&gt;&gt;&gt; _payloads = </w:t>
      </w:r>
      <w:proofErr w:type="gramStart"/>
      <w:r>
        <w:rPr>
          <w:rFonts w:eastAsia="Courier New" w:cs="Courier New" w:ascii="Courier New" w:hAnsi="Courier New"/>
          <w:sz w:val="19"/>
        </w:rPr>
        <w:t>new(</w:t>
      </w:r>
      <w:proofErr w:type="gramEnd"/>
      <w:r>
        <w:rPr>
          <w:rFonts w:eastAsia="Courier New" w:cs="Courier New" w:ascii="Courier New" w:hAnsi="Courier New"/>
          <w:sz w:val="19"/>
        </w:rPr>
        <w:t>);</w:t>
      </w:r>
    </w:p>
    <w:p w14:paraId="389E6E7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w:t>
      </w:r>
    </w:p>
    <w:p w14:paraId="30FF9E3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public async Task&lt;AccountLedgerSnapshot&gt; </w:t>
      </w:r>
      <w:proofErr w:type="gramStart"/>
      <w:r>
        <w:rPr>
          <w:rFonts w:eastAsia="Courier New" w:cs="Courier New" w:ascii="Courier New" w:hAnsi="Courier New"/>
          <w:sz w:val="19"/>
        </w:rPr>
        <w:t>GetOrCreateAsync(</w:t>
      </w:r>
      <w:proofErr w:type="gramEnd"/>
    </w:p>
    <w:p w14:paraId="5965BAE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int accountId,</w:t>
      </w:r>
    </w:p>
    <w:p w14:paraId="2EBF699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int periodId,</w:t>
      </w:r>
    </w:p>
    <w:p w14:paraId="00417D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string accountType,</w:t>
      </w:r>
    </w:p>
    <w:p w14:paraId="6B7E15F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DateTime startDate,</w:t>
      </w:r>
    </w:p>
    <w:p w14:paraId="5F1D2AE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DateTime endDate,</w:t>
      </w:r>
    </w:p>
    <w:p w14:paraId="7D02B78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Func&lt;Task&lt;AccountLedgerSnapshot&gt;&gt; factory)</w:t>
      </w:r>
    </w:p>
    <w:p w14:paraId="6C4896C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w:t>
      </w:r>
      <w:proofErr w:type="gramStart"/>
      <w:r>
        <w:rPr>
          <w:rFonts w:eastAsia="Courier New" w:cs="Courier New" w:ascii="Courier New" w:hAnsi="Courier New"/>
          <w:sz w:val="19"/>
        </w:rPr>
        <w:t xml:space="preserve">   {</w:t>
      </w:r>
      <w:proofErr w:type="gramEnd"/>
    </w:p>
    <w:p w14:paraId="37CE3C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var </w:t>
      </w:r>
      <w:proofErr w:type="gramStart"/>
      <w:r>
        <w:rPr>
          <w:rFonts w:eastAsia="Courier New" w:cs="Courier New" w:ascii="Courier New" w:hAnsi="Courier New"/>
          <w:sz w:val="19"/>
        </w:rPr>
        <w:t>key</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BuildKey(</w:t>
      </w:r>
      <w:proofErr w:type="gramEnd"/>
      <w:r>
        <w:rPr>
          <w:rFonts w:eastAsia="Courier New" w:cs="Courier New" w:ascii="Courier New" w:hAnsi="Courier New"/>
          <w:sz w:val="19"/>
        </w:rPr>
        <w:t>accountId, periodId, accountType, startDate,</w:t>
      </w:r>
    </w:p>
    <w:p w14:paraId="7E05D1B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endDate);</w:t>
      </w:r>
    </w:p>
    <w:p w14:paraId="404BD26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var lazy = _</w:t>
      </w:r>
      <w:proofErr w:type="gramStart"/>
      <w:r>
        <w:rPr>
          <w:rFonts w:eastAsia="Courier New" w:cs="Courier New" w:ascii="Courier New" w:hAnsi="Courier New"/>
          <w:sz w:val="19"/>
        </w:rPr>
        <w:t>entries.GetOrAdd</w:t>
      </w:r>
      <w:proofErr w:type="gramEnd"/>
      <w:r>
        <w:rPr>
          <w:rFonts w:eastAsia="Courier New" w:cs="Courier New" w:ascii="Courier New" w:hAnsi="Courier New"/>
          <w:sz w:val="19"/>
        </w:rPr>
        <w:t>(</w:t>
      </w:r>
    </w:p>
    <w:p w14:paraId="37D330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w:t>
      </w:r>
      <w:proofErr w:type="gramStart"/>
      <w:r>
        <w:rPr>
          <w:rFonts w:eastAsia="Courier New" w:cs="Courier New" w:ascii="Courier New" w:hAnsi="Courier New"/>
          <w:sz w:val="19"/>
        </w:rPr>
        <w:t>key</w:t>
      </w:r>
      <w:proofErr w:type="gramEnd"/>
      <w:r>
        <w:rPr>
          <w:rFonts w:eastAsia="Courier New" w:cs="Courier New" w:ascii="Courier New" w:hAnsi="Courier New"/>
          <w:sz w:val="19"/>
        </w:rPr>
        <w:t>,</w:t>
      </w:r>
    </w:p>
    <w:p w14:paraId="3BE747E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_ =&gt; new Lazy&lt;Task&lt;AccountLedgerSnapshot&gt;</w:t>
      </w:r>
      <w:proofErr w:type="gramStart"/>
      <w:r>
        <w:rPr>
          <w:rFonts w:eastAsia="Courier New" w:cs="Courier New" w:ascii="Courier New" w:hAnsi="Courier New"/>
          <w:sz w:val="19"/>
        </w:rPr>
        <w:t>&gt;(</w:t>
      </w:r>
      <w:proofErr w:type="gramEnd"/>
      <w:r>
        <w:rPr>
          <w:rFonts w:eastAsia="Courier New" w:cs="Courier New" w:ascii="Courier New" w:hAnsi="Courier New"/>
          <w:sz w:val="19"/>
        </w:rPr>
        <w:t>factory,</w:t>
      </w:r>
    </w:p>
    <w:p w14:paraId="32BD3E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LazyThreadSafetyMode.ExecutionAndPublication));</w:t>
      </w:r>
    </w:p>
    <w:p w14:paraId="2111DF6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w:t>
      </w:r>
    </w:p>
    <w:p w14:paraId="45B5390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try</w:t>
      </w:r>
    </w:p>
    <w:p w14:paraId="5459B8F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w:t>
      </w:r>
      <w:proofErr w:type="gramStart"/>
      <w:r>
        <w:rPr>
          <w:rFonts w:eastAsia="Courier New" w:cs="Courier New" w:ascii="Courier New" w:hAnsi="Courier New"/>
          <w:sz w:val="19"/>
        </w:rPr>
        <w:t xml:space="preserve">   {</w:t>
      </w:r>
      <w:proofErr w:type="gramEnd"/>
    </w:p>
    <w:p w14:paraId="111A3D3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w:t>
      </w:r>
      <w:proofErr w:type="gramStart"/>
      <w:r>
        <w:rPr>
          <w:rFonts w:eastAsia="Courier New" w:cs="Courier New" w:ascii="Courier New" w:hAnsi="Courier New"/>
          <w:sz w:val="19"/>
        </w:rPr>
        <w:t>return</w:t>
      </w:r>
      <w:proofErr w:type="gramEnd"/>
      <w:r>
        <w:rPr>
          <w:rFonts w:eastAsia="Courier New" w:cs="Courier New" w:ascii="Courier New" w:hAnsi="Courier New"/>
          <w:sz w:val="19"/>
        </w:rPr>
        <w:t xml:space="preserve"> await </w:t>
      </w:r>
      <w:proofErr w:type="gramStart"/>
      <w:r>
        <w:rPr>
          <w:rFonts w:eastAsia="Courier New" w:cs="Courier New" w:ascii="Courier New" w:hAnsi="Courier New"/>
          <w:sz w:val="19"/>
        </w:rPr>
        <w:t>lazy.Value</w:t>
      </w:r>
      <w:proofErr w:type="gramEnd"/>
      <w:r>
        <w:rPr>
          <w:rFonts w:eastAsia="Courier New" w:cs="Courier New" w:ascii="Courier New" w:hAnsi="Courier New"/>
          <w:sz w:val="19"/>
        </w:rPr>
        <w:t>;</w:t>
      </w:r>
    </w:p>
    <w:p w14:paraId="36AA49A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w:t>
      </w:r>
      <w:proofErr w:type="gramStart"/>
      <w:r>
        <w:rPr>
          <w:rFonts w:eastAsia="Courier New" w:cs="Courier New" w:ascii="Courier New" w:hAnsi="Courier New"/>
          <w:sz w:val="19"/>
        </w:rPr>
        <w:t xml:space="preserve">  }</w:t>
      </w:r>
      <w:proofErr w:type="gramEnd"/>
    </w:p>
    <w:p w14:paraId="3DD7949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30             </w:t>
      </w:r>
      <w:proofErr w:type="gramStart"/>
      <w:r>
        <w:rPr>
          <w:rFonts w:eastAsia="Courier New" w:cs="Courier New" w:ascii="Courier New" w:hAnsi="Courier New"/>
          <w:sz w:val="19"/>
        </w:rPr>
        <w:t>catch</w:t>
      </w:r>
      <w:proofErr w:type="gramEnd"/>
    </w:p>
    <w:p w14:paraId="126CE67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w:t>
      </w:r>
      <w:proofErr w:type="gramStart"/>
      <w:r>
        <w:rPr>
          <w:rFonts w:eastAsia="Courier New" w:cs="Courier New" w:ascii="Courier New" w:hAnsi="Courier New"/>
          <w:sz w:val="19"/>
        </w:rPr>
        <w:t xml:space="preserve">   {</w:t>
      </w:r>
      <w:proofErr w:type="gramEnd"/>
    </w:p>
    <w:p w14:paraId="76D202C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_</w:t>
      </w:r>
      <w:proofErr w:type="gramStart"/>
      <w:r>
        <w:rPr>
          <w:rFonts w:eastAsia="Courier New" w:cs="Courier New" w:ascii="Courier New" w:hAnsi="Courier New"/>
          <w:sz w:val="19"/>
        </w:rPr>
        <w:t>entries.TryRemove</w:t>
      </w:r>
      <w:proofErr w:type="gramEnd"/>
      <w:r>
        <w:rPr>
          <w:rFonts w:eastAsia="Courier New" w:cs="Courier New" w:ascii="Courier New" w:hAnsi="Courier New"/>
          <w:sz w:val="19"/>
        </w:rPr>
        <w:t>(new KeyValuePair&lt;string,</w:t>
      </w:r>
    </w:p>
    <w:p w14:paraId="71C151D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Lazy&lt;Task&lt;AccountLedgerSnapshot&gt;&gt;</w:t>
      </w:r>
      <w:proofErr w:type="gramStart"/>
      <w:r>
        <w:rPr>
          <w:rFonts w:eastAsia="Courier New" w:cs="Courier New" w:ascii="Courier New" w:hAnsi="Courier New"/>
          <w:sz w:val="19"/>
        </w:rPr>
        <w:t>&gt;(</w:t>
      </w:r>
      <w:proofErr w:type="gramEnd"/>
      <w:r>
        <w:rPr>
          <w:rFonts w:eastAsia="Courier New" w:cs="Courier New" w:ascii="Courier New" w:hAnsi="Courier New"/>
          <w:sz w:val="19"/>
        </w:rPr>
        <w:t>key, lazy));</w:t>
      </w:r>
    </w:p>
    <w:p w14:paraId="206CFB1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w:t>
      </w:r>
      <w:proofErr w:type="gramStart"/>
      <w:r>
        <w:rPr>
          <w:rFonts w:eastAsia="Courier New" w:cs="Courier New" w:ascii="Courier New" w:hAnsi="Courier New"/>
          <w:sz w:val="19"/>
        </w:rPr>
        <w:t>throw</w:t>
      </w:r>
      <w:proofErr w:type="gramEnd"/>
      <w:r>
        <w:rPr>
          <w:rFonts w:eastAsia="Courier New" w:cs="Courier New" w:ascii="Courier New" w:hAnsi="Courier New"/>
          <w:sz w:val="19"/>
        </w:rPr>
        <w:t>;</w:t>
      </w:r>
    </w:p>
    <w:p w14:paraId="0FE8BF4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w:t>
      </w:r>
      <w:proofErr w:type="gramStart"/>
      <w:r>
        <w:rPr>
          <w:rFonts w:eastAsia="Courier New" w:cs="Courier New" w:ascii="Courier New" w:hAnsi="Courier New"/>
          <w:sz w:val="19"/>
        </w:rPr>
        <w:t xml:space="preserve">  }</w:t>
      </w:r>
      <w:proofErr w:type="gramEnd"/>
    </w:p>
    <w:p w14:paraId="6EFEC32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35       </w:t>
      </w:r>
      <w:proofErr w:type="gramStart"/>
      <w:r>
        <w:rPr>
          <w:rFonts w:eastAsia="Courier New" w:cs="Courier New" w:ascii="Courier New" w:hAnsi="Courier New"/>
          <w:sz w:val="19"/>
        </w:rPr>
        <w:t xml:space="preserve">  }</w:t>
      </w:r>
      <w:proofErr w:type="gramEnd"/>
    </w:p>
    <w:p w14:paraId="3E92CB5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w:t>
      </w:r>
    </w:p>
    <w:p w14:paraId="208FF71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public </w:t>
      </w:r>
      <w:proofErr w:type="gramStart"/>
      <w:r>
        <w:rPr>
          <w:rFonts w:eastAsia="Courier New" w:cs="Courier New" w:ascii="Courier New" w:hAnsi="Courier New"/>
          <w:sz w:val="19"/>
        </w:rPr>
        <w:t>void</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Invalidate(</w:t>
      </w:r>
      <w:proofErr w:type="gramEnd"/>
      <w:r>
        <w:rPr>
          <w:rFonts w:eastAsia="Courier New" w:cs="Courier New" w:ascii="Courier New" w:hAnsi="Courier New"/>
          <w:sz w:val="19"/>
        </w:rPr>
        <w:t>int accountId, int periodId)</w:t>
      </w:r>
    </w:p>
    <w:p w14:paraId="4E07EEF2"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Fresh performance evidence is mixed: spike improved, account-ledger soak regressed, and the core gate failed.</w:t>
      </w:r>
    </w:p>
    <w:p w14:paraId="2166AAD5"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G.2 Read-Only Ledger Query and Running Balance</w:t>
      </w:r>
    </w:p>
    <w:p w14:paraId="7AB47CF3"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Aggregates the opening balance in SQL, retrieves the period lines without tracking, and computes a deterministic running balance.</w:t>
      </w:r>
    </w:p>
    <w:p w14:paraId="792A72BB"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Ledger payload query; file </w:t>
      </w:r>
      <w:r>
        <w:rPr>
          <w:rFonts w:ascii="Courier New" w:eastAsia="Courier New" w:hAnsi="Courier New" w:cs="Courier New"/>
          <w:sz w:val="24"/>
        </w:rPr>
        <w:t>BAL/Services/FinancialReportService.cs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origin/baseline-jmeter-v1</w:t>
      </w:r>
      <w:r>
        <w:rPr>
          <w:rFonts w:eastAsia="Times New Roman" w:cs="Times New Roman" w:ascii="Times New Roman" w:hAnsi="Times New Roman"/>
          <w:sz w:val="24"/>
        </w:rPr>
        <w:t>; commit 78b08b62; lines 154-215.</w:t>
      </w:r>
    </w:p>
    <w:p w14:paraId="6C8064E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154         private async Task&lt;AccountLedgerPayload&gt; </w:t>
      </w:r>
      <w:proofErr w:type="gramStart"/>
      <w:r>
        <w:rPr>
          <w:rFonts w:eastAsia="Courier New" w:cs="Courier New" w:ascii="Courier New" w:hAnsi="Courier New"/>
          <w:sz w:val="19"/>
        </w:rPr>
        <w:t>BuildAccountLedgerPayloadAsync(</w:t>
      </w:r>
      <w:proofErr w:type="gramEnd"/>
      <w:r>
        <w:rPr>
          <w:rFonts w:eastAsia="Courier New" w:cs="Courier New" w:ascii="Courier New" w:hAnsi="Courier New"/>
          <w:sz w:val="19"/>
        </w:rPr>
        <w:t>int</w:t>
      </w:r>
    </w:p>
    <w:p w14:paraId="14AB93D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accountId, AccountingPeriod period, ChartOfAccount account)</w:t>
      </w:r>
    </w:p>
    <w:p w14:paraId="155443B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155      </w:t>
      </w:r>
      <w:proofErr w:type="gramStart"/>
      <w:r>
        <w:rPr>
          <w:rFonts w:eastAsia="Courier New" w:cs="Courier New" w:ascii="Courier New" w:hAnsi="Courier New"/>
          <w:sz w:val="19"/>
        </w:rPr>
        <w:t xml:space="preserve">   {</w:t>
      </w:r>
      <w:proofErr w:type="gramEnd"/>
    </w:p>
    <w:p w14:paraId="5CB60F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156             var openingSums = await (</w:t>
      </w:r>
    </w:p>
    <w:p w14:paraId="4F82790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157                     from entry in _</w:t>
      </w:r>
      <w:proofErr w:type="gramStart"/>
      <w:r>
        <w:rPr>
          <w:rFonts w:eastAsia="Courier New" w:cs="Courier New" w:ascii="Courier New" w:hAnsi="Courier New"/>
          <w:sz w:val="19"/>
        </w:rPr>
        <w:t>context.JournalEntries</w:t>
      </w:r>
      <w:proofErr w:type="gramEnd"/>
    </w:p>
    <w:p w14:paraId="5B696D0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158                     join line in _</w:t>
      </w:r>
      <w:proofErr w:type="gramStart"/>
      <w:r>
        <w:rPr>
          <w:rFonts w:eastAsia="Courier New" w:cs="Courier New" w:ascii="Courier New" w:hAnsi="Courier New"/>
          <w:sz w:val="19"/>
        </w:rPr>
        <w:t>context.JournalEntryLines</w:t>
      </w:r>
      <w:proofErr w:type="gramEnd"/>
      <w:r>
        <w:rPr>
          <w:rFonts w:eastAsia="Courier New" w:cs="Courier New" w:ascii="Courier New" w:hAnsi="Courier New"/>
          <w:sz w:val="19"/>
        </w:rPr>
        <w:t xml:space="preserve"> on </w:t>
      </w:r>
      <w:proofErr w:type="gramStart"/>
      <w:r>
        <w:rPr>
          <w:rFonts w:eastAsia="Courier New" w:cs="Courier New" w:ascii="Courier New" w:hAnsi="Courier New"/>
          <w:sz w:val="19"/>
        </w:rPr>
        <w:t>entry.JournalEntryId</w:t>
      </w:r>
      <w:proofErr w:type="gramEnd"/>
    </w:p>
    <w:p w14:paraId="7687EEC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equals </w:t>
      </w:r>
      <w:proofErr w:type="gramStart"/>
      <w:r>
        <w:rPr>
          <w:rFonts w:eastAsia="Courier New" w:cs="Courier New" w:ascii="Courier New" w:hAnsi="Courier New"/>
          <w:sz w:val="19"/>
        </w:rPr>
        <w:t>line.JournalEntryId</w:t>
      </w:r>
      <w:proofErr w:type="gramEnd"/>
    </w:p>
    <w:p w14:paraId="57DFDDD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159                     where </w:t>
      </w:r>
      <w:proofErr w:type="gramStart"/>
      <w:r>
        <w:rPr>
          <w:rFonts w:eastAsia="Courier New" w:cs="Courier New" w:ascii="Courier New" w:hAnsi="Courier New"/>
          <w:sz w:val="19"/>
        </w:rPr>
        <w:t>entry.Status</w:t>
      </w:r>
      <w:proofErr w:type="gramEnd"/>
      <w:r>
        <w:rPr>
          <w:rFonts w:eastAsia="Courier New" w:cs="Courier New" w:ascii="Courier New" w:hAnsi="Courier New"/>
          <w:sz w:val="19"/>
        </w:rPr>
        <w:t xml:space="preserve"> == "Posted" &amp;&amp;</w:t>
      </w:r>
    </w:p>
    <w:p w14:paraId="424F99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160                           </w:t>
      </w:r>
      <w:proofErr w:type="gramStart"/>
      <w:r>
        <w:rPr>
          <w:rFonts w:eastAsia="Courier New" w:cs="Courier New" w:ascii="Courier New" w:hAnsi="Courier New"/>
          <w:sz w:val="19"/>
        </w:rPr>
        <w:t>line.AccountId</w:t>
      </w:r>
      <w:proofErr w:type="gramEnd"/>
      <w:r>
        <w:rPr>
          <w:rFonts w:eastAsia="Courier New" w:cs="Courier New" w:ascii="Courier New" w:hAnsi="Courier New"/>
          <w:sz w:val="19"/>
        </w:rPr>
        <w:t xml:space="preserve"> == accountId &amp;&amp;</w:t>
      </w:r>
    </w:p>
    <w:p w14:paraId="02CDA12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161                           </w:t>
      </w:r>
      <w:proofErr w:type="gramStart"/>
      <w:r>
        <w:rPr>
          <w:rFonts w:eastAsia="Courier New" w:cs="Courier New" w:ascii="Courier New" w:hAnsi="Courier New"/>
          <w:sz w:val="19"/>
        </w:rPr>
        <w:t>entry.EntryDate</w:t>
      </w:r>
      <w:proofErr w:type="gramEnd"/>
      <w:r>
        <w:rPr>
          <w:rFonts w:eastAsia="Courier New" w:cs="Courier New" w:ascii="Courier New" w:hAnsi="Courier New"/>
          <w:sz w:val="19"/>
        </w:rPr>
        <w:t xml:space="preserve"> &lt; </w:t>
      </w:r>
      <w:proofErr w:type="gramStart"/>
      <w:r>
        <w:rPr>
          <w:rFonts w:eastAsia="Courier New" w:cs="Courier New" w:ascii="Courier New" w:hAnsi="Courier New"/>
          <w:sz w:val="19"/>
        </w:rPr>
        <w:t>period.StartDate</w:t>
      </w:r>
      <w:proofErr w:type="gramEnd"/>
    </w:p>
    <w:p w14:paraId="25AD0D8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162                     group line by 1</w:t>
      </w:r>
    </w:p>
    <w:p w14:paraId="7AED714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163                 into grouped</w:t>
      </w:r>
    </w:p>
    <w:p w14:paraId="022085B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164                     select new</w:t>
      </w:r>
    </w:p>
    <w:p w14:paraId="34B6A94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165                  </w:t>
      </w:r>
      <w:proofErr w:type="gramStart"/>
      <w:r>
        <w:rPr>
          <w:rFonts w:eastAsia="Courier New" w:cs="Courier New" w:ascii="Courier New" w:hAnsi="Courier New"/>
          <w:sz w:val="19"/>
        </w:rPr>
        <w:t xml:space="preserve">   {</w:t>
      </w:r>
      <w:proofErr w:type="gramEnd"/>
    </w:p>
    <w:p w14:paraId="5E89D76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166                         DebitTotal = </w:t>
      </w:r>
      <w:proofErr w:type="gramStart"/>
      <w:r>
        <w:rPr>
          <w:rFonts w:eastAsia="Courier New" w:cs="Courier New" w:ascii="Courier New" w:hAnsi="Courier New"/>
          <w:sz w:val="19"/>
        </w:rPr>
        <w:t>grouped.Sum</w:t>
      </w:r>
      <w:proofErr w:type="gramEnd"/>
      <w:r>
        <w:rPr>
          <w:rFonts w:eastAsia="Courier New" w:cs="Courier New" w:ascii="Courier New" w:hAnsi="Courier New"/>
          <w:sz w:val="19"/>
        </w:rPr>
        <w:t>(x =&gt; (double)</w:t>
      </w:r>
      <w:proofErr w:type="gramStart"/>
      <w:r>
        <w:rPr>
          <w:rFonts w:eastAsia="Courier New" w:cs="Courier New" w:ascii="Courier New" w:hAnsi="Courier New"/>
          <w:sz w:val="19"/>
        </w:rPr>
        <w:t>x.Debit</w:t>
      </w:r>
      <w:proofErr w:type="gramEnd"/>
      <w:r>
        <w:rPr>
          <w:rFonts w:eastAsia="Courier New" w:cs="Courier New" w:ascii="Courier New" w:hAnsi="Courier New"/>
          <w:sz w:val="19"/>
        </w:rPr>
        <w:t>),</w:t>
      </w:r>
    </w:p>
    <w:p w14:paraId="691A430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167                         CreditTotal = </w:t>
      </w:r>
      <w:proofErr w:type="gramStart"/>
      <w:r>
        <w:rPr>
          <w:rFonts w:eastAsia="Courier New" w:cs="Courier New" w:ascii="Courier New" w:hAnsi="Courier New"/>
          <w:sz w:val="19"/>
        </w:rPr>
        <w:t>grouped.Sum</w:t>
      </w:r>
      <w:proofErr w:type="gramEnd"/>
      <w:r>
        <w:rPr>
          <w:rFonts w:eastAsia="Courier New" w:cs="Courier New" w:ascii="Courier New" w:hAnsi="Courier New"/>
          <w:sz w:val="19"/>
        </w:rPr>
        <w:t>(x =&gt; (double)</w:t>
      </w:r>
      <w:proofErr w:type="gramStart"/>
      <w:r>
        <w:rPr>
          <w:rFonts w:eastAsia="Courier New" w:cs="Courier New" w:ascii="Courier New" w:hAnsi="Courier New"/>
          <w:sz w:val="19"/>
        </w:rPr>
        <w:t>x.Credit</w:t>
      </w:r>
      <w:proofErr w:type="gramEnd"/>
      <w:r>
        <w:rPr>
          <w:rFonts w:eastAsia="Courier New" w:cs="Courier New" w:ascii="Courier New" w:hAnsi="Courier New"/>
          <w:sz w:val="19"/>
        </w:rPr>
        <w:t>)</w:t>
      </w:r>
    </w:p>
    <w:p w14:paraId="2F89E92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58C2BBA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169               </w:t>
      </w:r>
      <w:proofErr w:type="gramStart"/>
      <w:r>
        <w:rPr>
          <w:rFonts w:eastAsia="Courier New" w:cs="Courier New" w:ascii="Courier New" w:hAnsi="Courier New"/>
          <w:sz w:val="19"/>
        </w:rPr>
        <w:t xml:space="preserve">  .FirstOrDefaultAsync</w:t>
      </w:r>
      <w:proofErr w:type="gramEnd"/>
      <w:r>
        <w:rPr>
          <w:rFonts w:eastAsia="Courier New" w:cs="Courier New" w:ascii="Courier New" w:hAnsi="Courier New"/>
          <w:sz w:val="19"/>
        </w:rPr>
        <w:t>();</w:t>
      </w:r>
    </w:p>
    <w:p w14:paraId="41A52BB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170  </w:t>
      </w:r>
    </w:p>
    <w:p w14:paraId="788ADA9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171             var openingBalance = </w:t>
      </w:r>
      <w:proofErr w:type="gramStart"/>
      <w:r>
        <w:rPr>
          <w:rFonts w:eastAsia="Courier New" w:cs="Courier New" w:ascii="Courier New" w:hAnsi="Courier New"/>
          <w:sz w:val="19"/>
        </w:rPr>
        <w:t>NormalizeBalance(</w:t>
      </w:r>
      <w:proofErr w:type="gramEnd"/>
    </w:p>
    <w:p w14:paraId="01F13EF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172                 </w:t>
      </w:r>
      <w:proofErr w:type="gramStart"/>
      <w:r>
        <w:rPr>
          <w:rFonts w:eastAsia="Courier New" w:cs="Courier New" w:ascii="Courier New" w:hAnsi="Courier New"/>
          <w:sz w:val="19"/>
        </w:rPr>
        <w:t>account.AccountType</w:t>
      </w:r>
      <w:proofErr w:type="gramEnd"/>
      <w:r>
        <w:rPr>
          <w:rFonts w:eastAsia="Courier New" w:cs="Courier New" w:ascii="Courier New" w:hAnsi="Courier New"/>
          <w:sz w:val="19"/>
        </w:rPr>
        <w:t>,</w:t>
      </w:r>
    </w:p>
    <w:p w14:paraId="1F08FD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173                 </w:t>
      </w:r>
      <w:proofErr w:type="gramStart"/>
      <w:r>
        <w:rPr>
          <w:rFonts w:eastAsia="Courier New" w:cs="Courier New" w:ascii="Courier New" w:hAnsi="Courier New"/>
          <w:sz w:val="19"/>
        </w:rPr>
        <w:t>decimal.Round</w:t>
      </w:r>
      <w:proofErr w:type="gramEnd"/>
      <w:r>
        <w:rPr>
          <w:rFonts w:eastAsia="Courier New" w:cs="Courier New" w:ascii="Courier New" w:hAnsi="Courier New"/>
          <w:sz w:val="19"/>
        </w:rPr>
        <w:t>(Convert.ToDecimal(</w:t>
      </w:r>
      <w:proofErr w:type="gramStart"/>
      <w:r>
        <w:rPr>
          <w:rFonts w:eastAsia="Courier New" w:cs="Courier New" w:ascii="Courier New" w:hAnsi="Courier New"/>
          <w:sz w:val="19"/>
        </w:rPr>
        <w:t>openingSums?.DebitTotal ??</w:t>
      </w:r>
      <w:proofErr w:type="gramEnd"/>
      <w:r>
        <w:rPr>
          <w:rFonts w:eastAsia="Courier New" w:cs="Courier New" w:ascii="Courier New" w:hAnsi="Courier New"/>
          <w:sz w:val="19"/>
        </w:rPr>
        <w:t xml:space="preserve"> 0d), 2),</w:t>
      </w:r>
    </w:p>
    <w:p w14:paraId="3703D91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174                 </w:t>
      </w:r>
      <w:proofErr w:type="gramStart"/>
      <w:r>
        <w:rPr>
          <w:rFonts w:eastAsia="Courier New" w:cs="Courier New" w:ascii="Courier New" w:hAnsi="Courier New"/>
          <w:sz w:val="19"/>
        </w:rPr>
        <w:t>decimal.Round</w:t>
      </w:r>
      <w:proofErr w:type="gramEnd"/>
      <w:r>
        <w:rPr>
          <w:rFonts w:eastAsia="Courier New" w:cs="Courier New" w:ascii="Courier New" w:hAnsi="Courier New"/>
          <w:sz w:val="19"/>
        </w:rPr>
        <w:t>(Convert.ToDecimal(</w:t>
      </w:r>
      <w:proofErr w:type="gramStart"/>
      <w:r>
        <w:rPr>
          <w:rFonts w:eastAsia="Courier New" w:cs="Courier New" w:ascii="Courier New" w:hAnsi="Courier New"/>
          <w:sz w:val="19"/>
        </w:rPr>
        <w:t>openingSums?.CreditTotal ??</w:t>
      </w:r>
      <w:proofErr w:type="gramEnd"/>
      <w:r>
        <w:rPr>
          <w:rFonts w:eastAsia="Courier New" w:cs="Courier New" w:ascii="Courier New" w:hAnsi="Courier New"/>
          <w:sz w:val="19"/>
        </w:rPr>
        <w:t xml:space="preserve"> 0d),</w:t>
      </w:r>
    </w:p>
    <w:p w14:paraId="29ABB7C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w:t>
      </w:r>
    </w:p>
    <w:p w14:paraId="3BB5E2C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175  </w:t>
      </w:r>
    </w:p>
    <w:p w14:paraId="4BCA8A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176             var lines = await (</w:t>
      </w:r>
    </w:p>
    <w:p w14:paraId="3442244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177                     from entry in _</w:t>
      </w:r>
      <w:proofErr w:type="gramStart"/>
      <w:r>
        <w:rPr>
          <w:rFonts w:eastAsia="Courier New" w:cs="Courier New" w:ascii="Courier New" w:hAnsi="Courier New"/>
          <w:sz w:val="19"/>
        </w:rPr>
        <w:t>context.JournalEntries.AsNoTracking</w:t>
      </w:r>
      <w:proofErr w:type="gramEnd"/>
      <w:r>
        <w:rPr>
          <w:rFonts w:eastAsia="Courier New" w:cs="Courier New" w:ascii="Courier New" w:hAnsi="Courier New"/>
          <w:sz w:val="19"/>
        </w:rPr>
        <w:t>()</w:t>
      </w:r>
    </w:p>
    <w:p w14:paraId="6876D65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178                     join line in _</w:t>
      </w:r>
      <w:proofErr w:type="gramStart"/>
      <w:r>
        <w:rPr>
          <w:rFonts w:eastAsia="Courier New" w:cs="Courier New" w:ascii="Courier New" w:hAnsi="Courier New"/>
          <w:sz w:val="19"/>
        </w:rPr>
        <w:t>context.JournalEntryLines.AsNoTracking</w:t>
      </w:r>
      <w:proofErr w:type="gramEnd"/>
      <w:r>
        <w:rPr>
          <w:rFonts w:eastAsia="Courier New" w:cs="Courier New" w:ascii="Courier New" w:hAnsi="Courier New"/>
          <w:sz w:val="19"/>
        </w:rPr>
        <w:t>() on</w:t>
      </w:r>
    </w:p>
    <w:p w14:paraId="3209AEE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entry.JournalEntryId</w:t>
      </w:r>
      <w:proofErr w:type="gramEnd"/>
      <w:r>
        <w:rPr>
          <w:rFonts w:eastAsia="Courier New" w:cs="Courier New" w:ascii="Courier New" w:hAnsi="Courier New"/>
          <w:sz w:val="19"/>
        </w:rPr>
        <w:t xml:space="preserve"> equals </w:t>
      </w:r>
      <w:proofErr w:type="gramStart"/>
      <w:r>
        <w:rPr>
          <w:rFonts w:eastAsia="Courier New" w:cs="Courier New" w:ascii="Courier New" w:hAnsi="Courier New"/>
          <w:sz w:val="19"/>
        </w:rPr>
        <w:t>line.JournalEntryId</w:t>
      </w:r>
      <w:proofErr w:type="gramEnd"/>
    </w:p>
    <w:p w14:paraId="3888CCC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179                     where </w:t>
      </w:r>
      <w:proofErr w:type="gramStart"/>
      <w:r>
        <w:rPr>
          <w:rFonts w:eastAsia="Courier New" w:cs="Courier New" w:ascii="Courier New" w:hAnsi="Courier New"/>
          <w:sz w:val="19"/>
        </w:rPr>
        <w:t>entry.Status</w:t>
      </w:r>
      <w:proofErr w:type="gramEnd"/>
      <w:r>
        <w:rPr>
          <w:rFonts w:eastAsia="Courier New" w:cs="Courier New" w:ascii="Courier New" w:hAnsi="Courier New"/>
          <w:sz w:val="19"/>
        </w:rPr>
        <w:t xml:space="preserve"> == "Posted" &amp;&amp;</w:t>
      </w:r>
    </w:p>
    <w:p w14:paraId="7325EDB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180                           </w:t>
      </w:r>
      <w:proofErr w:type="gramStart"/>
      <w:r>
        <w:rPr>
          <w:rFonts w:eastAsia="Courier New" w:cs="Courier New" w:ascii="Courier New" w:hAnsi="Courier New"/>
          <w:sz w:val="19"/>
        </w:rPr>
        <w:t>line.AccountId</w:t>
      </w:r>
      <w:proofErr w:type="gramEnd"/>
      <w:r>
        <w:rPr>
          <w:rFonts w:eastAsia="Courier New" w:cs="Courier New" w:ascii="Courier New" w:hAnsi="Courier New"/>
          <w:sz w:val="19"/>
        </w:rPr>
        <w:t xml:space="preserve"> == accountId &amp;&amp;</w:t>
      </w:r>
    </w:p>
    <w:p w14:paraId="111CD75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181                           </w:t>
      </w:r>
      <w:proofErr w:type="gramStart"/>
      <w:r>
        <w:rPr>
          <w:rFonts w:eastAsia="Courier New" w:cs="Courier New" w:ascii="Courier New" w:hAnsi="Courier New"/>
          <w:sz w:val="19"/>
        </w:rPr>
        <w:t>entry.EntryDate</w:t>
      </w:r>
      <w:proofErr w:type="gramEnd"/>
      <w:r>
        <w:rPr>
          <w:rFonts w:eastAsia="Courier New" w:cs="Courier New" w:ascii="Courier New" w:hAnsi="Courier New"/>
          <w:sz w:val="19"/>
        </w:rPr>
        <w:t xml:space="preserve"> &gt;= </w:t>
      </w:r>
      <w:proofErr w:type="gramStart"/>
      <w:r>
        <w:rPr>
          <w:rFonts w:eastAsia="Courier New" w:cs="Courier New" w:ascii="Courier New" w:hAnsi="Courier New"/>
          <w:sz w:val="19"/>
        </w:rPr>
        <w:t>period.StartDate</w:t>
      </w:r>
      <w:proofErr w:type="gramEnd"/>
      <w:r>
        <w:rPr>
          <w:rFonts w:eastAsia="Courier New" w:cs="Courier New" w:ascii="Courier New" w:hAnsi="Courier New"/>
          <w:sz w:val="19"/>
        </w:rPr>
        <w:t xml:space="preserve"> &amp;&amp;</w:t>
      </w:r>
    </w:p>
    <w:p w14:paraId="1A7D693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182                           </w:t>
      </w:r>
      <w:proofErr w:type="gramStart"/>
      <w:r>
        <w:rPr>
          <w:rFonts w:eastAsia="Courier New" w:cs="Courier New" w:ascii="Courier New" w:hAnsi="Courier New"/>
          <w:sz w:val="19"/>
        </w:rPr>
        <w:t>entry.EntryDate</w:t>
      </w:r>
      <w:proofErr w:type="gramEnd"/>
      <w:r>
        <w:rPr>
          <w:rFonts w:eastAsia="Courier New" w:cs="Courier New" w:ascii="Courier New" w:hAnsi="Courier New"/>
          <w:sz w:val="19"/>
        </w:rPr>
        <w:t xml:space="preserve"> &lt;= </w:t>
      </w:r>
      <w:proofErr w:type="gramStart"/>
      <w:r>
        <w:rPr>
          <w:rFonts w:eastAsia="Courier New" w:cs="Courier New" w:ascii="Courier New" w:hAnsi="Courier New"/>
          <w:sz w:val="19"/>
        </w:rPr>
        <w:t>period.EndDate</w:t>
      </w:r>
      <w:proofErr w:type="gramEnd"/>
    </w:p>
    <w:p w14:paraId="58392EB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183                     orderby </w:t>
      </w:r>
      <w:proofErr w:type="gramStart"/>
      <w:r>
        <w:rPr>
          <w:rFonts w:eastAsia="Courier New" w:cs="Courier New" w:ascii="Courier New" w:hAnsi="Courier New"/>
          <w:sz w:val="19"/>
        </w:rPr>
        <w:t>entry.EntryDate</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entry.JournalEntryId</w:t>
      </w:r>
      <w:proofErr w:type="gramEnd"/>
      <w:r>
        <w:rPr>
          <w:rFonts w:eastAsia="Courier New" w:cs="Courier New" w:ascii="Courier New" w:hAnsi="Courier New"/>
          <w:sz w:val="19"/>
        </w:rPr>
        <w:t>,</w:t>
      </w:r>
    </w:p>
    <w:p w14:paraId="24C1882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line.JournalEntryLineId</w:t>
      </w:r>
      <w:proofErr w:type="gramEnd"/>
    </w:p>
    <w:p w14:paraId="2F922FE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184                     select new</w:t>
      </w:r>
    </w:p>
    <w:p w14:paraId="164510B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185                  </w:t>
      </w:r>
      <w:proofErr w:type="gramStart"/>
      <w:r>
        <w:rPr>
          <w:rFonts w:eastAsia="Courier New" w:cs="Courier New" w:ascii="Courier New" w:hAnsi="Courier New"/>
          <w:sz w:val="19"/>
        </w:rPr>
        <w:t xml:space="preserve">   {</w:t>
      </w:r>
      <w:proofErr w:type="gramEnd"/>
    </w:p>
    <w:p w14:paraId="729F9EE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186                         </w:t>
      </w:r>
      <w:proofErr w:type="gramStart"/>
      <w:r>
        <w:rPr>
          <w:rFonts w:eastAsia="Courier New" w:cs="Courier New" w:ascii="Courier New" w:hAnsi="Courier New"/>
          <w:sz w:val="19"/>
        </w:rPr>
        <w:t>entry.EntryDate</w:t>
      </w:r>
      <w:proofErr w:type="gramEnd"/>
      <w:r>
        <w:rPr>
          <w:rFonts w:eastAsia="Courier New" w:cs="Courier New" w:ascii="Courier New" w:hAnsi="Courier New"/>
          <w:sz w:val="19"/>
        </w:rPr>
        <w:t>,</w:t>
      </w:r>
    </w:p>
    <w:p w14:paraId="70A04D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187                         </w:t>
      </w:r>
      <w:proofErr w:type="gramStart"/>
      <w:r>
        <w:rPr>
          <w:rFonts w:eastAsia="Courier New" w:cs="Courier New" w:ascii="Courier New" w:hAnsi="Courier New"/>
          <w:sz w:val="19"/>
        </w:rPr>
        <w:t>entry.JournalEntryId</w:t>
      </w:r>
      <w:proofErr w:type="gramEnd"/>
      <w:r>
        <w:rPr>
          <w:rFonts w:eastAsia="Courier New" w:cs="Courier New" w:ascii="Courier New" w:hAnsi="Courier New"/>
          <w:sz w:val="19"/>
        </w:rPr>
        <w:t>,</w:t>
      </w:r>
    </w:p>
    <w:p w14:paraId="50D1AC0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188                         </w:t>
      </w:r>
      <w:proofErr w:type="gramStart"/>
      <w:r>
        <w:rPr>
          <w:rFonts w:eastAsia="Courier New" w:cs="Courier New" w:ascii="Courier New" w:hAnsi="Courier New"/>
          <w:sz w:val="19"/>
        </w:rPr>
        <w:t>entry.ReferenceNo</w:t>
      </w:r>
      <w:proofErr w:type="gramEnd"/>
      <w:r>
        <w:rPr>
          <w:rFonts w:eastAsia="Courier New" w:cs="Courier New" w:ascii="Courier New" w:hAnsi="Courier New"/>
          <w:sz w:val="19"/>
        </w:rPr>
        <w:t>,</w:t>
      </w:r>
    </w:p>
    <w:p w14:paraId="16C0BCC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189                         EntryDescription = </w:t>
      </w:r>
      <w:proofErr w:type="gramStart"/>
      <w:r>
        <w:rPr>
          <w:rFonts w:eastAsia="Courier New" w:cs="Courier New" w:ascii="Courier New" w:hAnsi="Courier New"/>
          <w:sz w:val="19"/>
        </w:rPr>
        <w:t>entry.Description</w:t>
      </w:r>
      <w:proofErr w:type="gramEnd"/>
      <w:r>
        <w:rPr>
          <w:rFonts w:eastAsia="Courier New" w:cs="Courier New" w:ascii="Courier New" w:hAnsi="Courier New"/>
          <w:sz w:val="19"/>
        </w:rPr>
        <w:t>,</w:t>
      </w:r>
    </w:p>
    <w:p w14:paraId="7B17791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190                         </w:t>
      </w:r>
      <w:proofErr w:type="gramStart"/>
      <w:r>
        <w:rPr>
          <w:rFonts w:eastAsia="Courier New" w:cs="Courier New" w:ascii="Courier New" w:hAnsi="Courier New"/>
          <w:sz w:val="19"/>
        </w:rPr>
        <w:t>line.LineDescription</w:t>
      </w:r>
      <w:proofErr w:type="gramEnd"/>
      <w:r>
        <w:rPr>
          <w:rFonts w:eastAsia="Courier New" w:cs="Courier New" w:ascii="Courier New" w:hAnsi="Courier New"/>
          <w:sz w:val="19"/>
        </w:rPr>
        <w:t>,</w:t>
      </w:r>
    </w:p>
    <w:p w14:paraId="4E8D03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191                         </w:t>
      </w:r>
      <w:proofErr w:type="gramStart"/>
      <w:r>
        <w:rPr>
          <w:rFonts w:eastAsia="Courier New" w:cs="Courier New" w:ascii="Courier New" w:hAnsi="Courier New"/>
          <w:sz w:val="19"/>
        </w:rPr>
        <w:t>line.Debit</w:t>
      </w:r>
      <w:proofErr w:type="gramEnd"/>
      <w:r>
        <w:rPr>
          <w:rFonts w:eastAsia="Courier New" w:cs="Courier New" w:ascii="Courier New" w:hAnsi="Courier New"/>
          <w:sz w:val="19"/>
        </w:rPr>
        <w:t>,</w:t>
      </w:r>
    </w:p>
    <w:p w14:paraId="12CA577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192                         </w:t>
      </w:r>
      <w:proofErr w:type="gramStart"/>
      <w:r>
        <w:rPr>
          <w:rFonts w:eastAsia="Courier New" w:cs="Courier New" w:ascii="Courier New" w:hAnsi="Courier New"/>
          <w:sz w:val="19"/>
        </w:rPr>
        <w:t>line.Credit</w:t>
      </w:r>
      <w:proofErr w:type="gramEnd"/>
    </w:p>
    <w:p w14:paraId="778AB1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193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1EB8D46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194               </w:t>
      </w:r>
      <w:proofErr w:type="gramStart"/>
      <w:r>
        <w:rPr>
          <w:rFonts w:eastAsia="Courier New" w:cs="Courier New" w:ascii="Courier New" w:hAnsi="Courier New"/>
          <w:sz w:val="19"/>
        </w:rPr>
        <w:t xml:space="preserve">  .ToListAsync</w:t>
      </w:r>
      <w:proofErr w:type="gramEnd"/>
      <w:r>
        <w:rPr>
          <w:rFonts w:eastAsia="Courier New" w:cs="Courier New" w:ascii="Courier New" w:hAnsi="Courier New"/>
          <w:sz w:val="19"/>
        </w:rPr>
        <w:t>();</w:t>
      </w:r>
    </w:p>
    <w:p w14:paraId="33B8BEB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195  </w:t>
      </w:r>
    </w:p>
    <w:p w14:paraId="517A64A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196             var runningBalance = openingBalance;</w:t>
      </w:r>
    </w:p>
    <w:p w14:paraId="5F7333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197             var ledgerLines = new List&lt;AccountLedgerLineDto&gt;(</w:t>
      </w:r>
      <w:proofErr w:type="gramStart"/>
      <w:r>
        <w:rPr>
          <w:rFonts w:eastAsia="Courier New" w:cs="Courier New" w:ascii="Courier New" w:hAnsi="Courier New"/>
          <w:sz w:val="19"/>
        </w:rPr>
        <w:t>lines.Count</w:t>
      </w:r>
      <w:proofErr w:type="gramEnd"/>
      <w:r>
        <w:rPr>
          <w:rFonts w:eastAsia="Courier New" w:cs="Courier New" w:ascii="Courier New" w:hAnsi="Courier New"/>
          <w:sz w:val="19"/>
        </w:rPr>
        <w:t>);</w:t>
      </w:r>
    </w:p>
    <w:p w14:paraId="61916C3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198             foreach (var line in lines)</w:t>
      </w:r>
    </w:p>
    <w:p w14:paraId="22F1CFC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199          </w:t>
      </w:r>
      <w:proofErr w:type="gramStart"/>
      <w:r>
        <w:rPr>
          <w:rFonts w:eastAsia="Courier New" w:cs="Courier New" w:ascii="Courier New" w:hAnsi="Courier New"/>
          <w:sz w:val="19"/>
        </w:rPr>
        <w:t xml:space="preserve">   {</w:t>
      </w:r>
      <w:proofErr w:type="gramEnd"/>
    </w:p>
    <w:p w14:paraId="31BBDB0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200                 runningBalance += </w:t>
      </w:r>
      <w:proofErr w:type="gramStart"/>
      <w:r>
        <w:rPr>
          <w:rFonts w:eastAsia="Courier New" w:cs="Courier New" w:ascii="Courier New" w:hAnsi="Courier New"/>
          <w:sz w:val="19"/>
        </w:rPr>
        <w:t>NormalizeBalance(account.AccountType</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line.Debit</w:t>
      </w:r>
      <w:proofErr w:type="gramEnd"/>
      <w:r>
        <w:rPr>
          <w:rFonts w:eastAsia="Courier New" w:cs="Courier New" w:ascii="Courier New" w:hAnsi="Courier New"/>
          <w:sz w:val="19"/>
        </w:rPr>
        <w:t>,</w:t>
      </w:r>
    </w:p>
    <w:p w14:paraId="0ECF8DE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line.Credit</w:t>
      </w:r>
      <w:proofErr w:type="gramEnd"/>
      <w:r>
        <w:rPr>
          <w:rFonts w:eastAsia="Courier New" w:cs="Courier New" w:ascii="Courier New" w:hAnsi="Courier New"/>
          <w:sz w:val="19"/>
        </w:rPr>
        <w:t>);</w:t>
      </w:r>
    </w:p>
    <w:p w14:paraId="4B841E1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201                 ledgerLines.Add(new AccountLedgerLineDto</w:t>
      </w:r>
    </w:p>
    <w:p w14:paraId="2682B77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202              </w:t>
      </w:r>
      <w:proofErr w:type="gramStart"/>
      <w:r>
        <w:rPr>
          <w:rFonts w:eastAsia="Courier New" w:cs="Courier New" w:ascii="Courier New" w:hAnsi="Courier New"/>
          <w:sz w:val="19"/>
        </w:rPr>
        <w:t xml:space="preserve">   {</w:t>
      </w:r>
      <w:proofErr w:type="gramEnd"/>
    </w:p>
    <w:p w14:paraId="7FC50DA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203                     EntryDate = </w:t>
      </w:r>
      <w:proofErr w:type="gramStart"/>
      <w:r>
        <w:rPr>
          <w:rFonts w:eastAsia="Courier New" w:cs="Courier New" w:ascii="Courier New" w:hAnsi="Courier New"/>
          <w:sz w:val="19"/>
        </w:rPr>
        <w:t>line.EntryDate</w:t>
      </w:r>
      <w:proofErr w:type="gramEnd"/>
      <w:r>
        <w:rPr>
          <w:rFonts w:eastAsia="Courier New" w:cs="Courier New" w:ascii="Courier New" w:hAnsi="Courier New"/>
          <w:sz w:val="19"/>
        </w:rPr>
        <w:t>,</w:t>
      </w:r>
    </w:p>
    <w:p w14:paraId="45AA573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204                     JournalEntryId = </w:t>
      </w:r>
      <w:proofErr w:type="gramStart"/>
      <w:r>
        <w:rPr>
          <w:rFonts w:eastAsia="Courier New" w:cs="Courier New" w:ascii="Courier New" w:hAnsi="Courier New"/>
          <w:sz w:val="19"/>
        </w:rPr>
        <w:t>line.JournalEntryId</w:t>
      </w:r>
      <w:proofErr w:type="gramEnd"/>
      <w:r>
        <w:rPr>
          <w:rFonts w:eastAsia="Courier New" w:cs="Courier New" w:ascii="Courier New" w:hAnsi="Courier New"/>
          <w:sz w:val="19"/>
        </w:rPr>
        <w:t>,</w:t>
      </w:r>
    </w:p>
    <w:p w14:paraId="32E11A8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205                     ReferenceNo = </w:t>
      </w:r>
      <w:proofErr w:type="gramStart"/>
      <w:r>
        <w:rPr>
          <w:rFonts w:eastAsia="Courier New" w:cs="Courier New" w:ascii="Courier New" w:hAnsi="Courier New"/>
          <w:sz w:val="19"/>
        </w:rPr>
        <w:t>line.ReferenceNo</w:t>
      </w:r>
      <w:proofErr w:type="gramEnd"/>
      <w:r>
        <w:rPr>
          <w:rFonts w:eastAsia="Courier New" w:cs="Courier New" w:ascii="Courier New" w:hAnsi="Courier New"/>
          <w:sz w:val="19"/>
        </w:rPr>
        <w:t>,</w:t>
      </w:r>
    </w:p>
    <w:p w14:paraId="00C340F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206                     EntryDescription = </w:t>
      </w:r>
      <w:proofErr w:type="gramStart"/>
      <w:r>
        <w:rPr>
          <w:rFonts w:eastAsia="Courier New" w:cs="Courier New" w:ascii="Courier New" w:hAnsi="Courier New"/>
          <w:sz w:val="19"/>
        </w:rPr>
        <w:t>line.EntryDescription</w:t>
      </w:r>
      <w:proofErr w:type="gramEnd"/>
      <w:r>
        <w:rPr>
          <w:rFonts w:eastAsia="Courier New" w:cs="Courier New" w:ascii="Courier New" w:hAnsi="Courier New"/>
          <w:sz w:val="19"/>
        </w:rPr>
        <w:t>,</w:t>
      </w:r>
    </w:p>
    <w:p w14:paraId="5DA076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207                     LineDescription = </w:t>
      </w:r>
      <w:proofErr w:type="gramStart"/>
      <w:r>
        <w:rPr>
          <w:rFonts w:eastAsia="Courier New" w:cs="Courier New" w:ascii="Courier New" w:hAnsi="Courier New"/>
          <w:sz w:val="19"/>
        </w:rPr>
        <w:t>line.LineDescription</w:t>
      </w:r>
      <w:proofErr w:type="gramEnd"/>
      <w:r>
        <w:rPr>
          <w:rFonts w:eastAsia="Courier New" w:cs="Courier New" w:ascii="Courier New" w:hAnsi="Courier New"/>
          <w:sz w:val="19"/>
        </w:rPr>
        <w:t>,</w:t>
      </w:r>
    </w:p>
    <w:p w14:paraId="6FEC625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208                     Debit = </w:t>
      </w:r>
      <w:proofErr w:type="gramStart"/>
      <w:r>
        <w:rPr>
          <w:rFonts w:eastAsia="Courier New" w:cs="Courier New" w:ascii="Courier New" w:hAnsi="Courier New"/>
          <w:sz w:val="19"/>
        </w:rPr>
        <w:t>line.Debit</w:t>
      </w:r>
      <w:proofErr w:type="gramEnd"/>
      <w:r>
        <w:rPr>
          <w:rFonts w:eastAsia="Courier New" w:cs="Courier New" w:ascii="Courier New" w:hAnsi="Courier New"/>
          <w:sz w:val="19"/>
        </w:rPr>
        <w:t>,</w:t>
      </w:r>
    </w:p>
    <w:p w14:paraId="5A852C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209                     Credit = </w:t>
      </w:r>
      <w:proofErr w:type="gramStart"/>
      <w:r>
        <w:rPr>
          <w:rFonts w:eastAsia="Courier New" w:cs="Courier New" w:ascii="Courier New" w:hAnsi="Courier New"/>
          <w:sz w:val="19"/>
        </w:rPr>
        <w:t>line.Credit</w:t>
      </w:r>
      <w:proofErr w:type="gramEnd"/>
      <w:r>
        <w:rPr>
          <w:rFonts w:eastAsia="Courier New" w:cs="Courier New" w:ascii="Courier New" w:hAnsi="Courier New"/>
          <w:sz w:val="19"/>
        </w:rPr>
        <w:t>,</w:t>
      </w:r>
    </w:p>
    <w:p w14:paraId="42013C2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210                     RunningBalance = runningBalance</w:t>
      </w:r>
    </w:p>
    <w:p w14:paraId="446D3DC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2DE8733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212           </w:t>
      </w:r>
      <w:proofErr w:type="gramStart"/>
      <w:r>
        <w:rPr>
          <w:rFonts w:eastAsia="Courier New" w:cs="Courier New" w:ascii="Courier New" w:hAnsi="Courier New"/>
          <w:sz w:val="19"/>
        </w:rPr>
        <w:t xml:space="preserve">  }</w:t>
      </w:r>
      <w:proofErr w:type="gramEnd"/>
    </w:p>
    <w:p w14:paraId="49997A2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213  </w:t>
      </w:r>
    </w:p>
    <w:p w14:paraId="1FEFC3D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214             var debitTotal = ledgerLines.Sum(x =&gt; </w:t>
      </w:r>
      <w:proofErr w:type="gramStart"/>
      <w:r>
        <w:rPr>
          <w:rFonts w:eastAsia="Courier New" w:cs="Courier New" w:ascii="Courier New" w:hAnsi="Courier New"/>
          <w:sz w:val="19"/>
        </w:rPr>
        <w:t>x.Debit</w:t>
      </w:r>
      <w:proofErr w:type="gramEnd"/>
      <w:r>
        <w:rPr>
          <w:rFonts w:eastAsia="Courier New" w:cs="Courier New" w:ascii="Courier New" w:hAnsi="Courier New"/>
          <w:sz w:val="19"/>
        </w:rPr>
        <w:t>);</w:t>
      </w:r>
    </w:p>
    <w:p w14:paraId="4C3A011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215             var creditTotal = ledgerLines.Sum(x =&gt; </w:t>
      </w:r>
      <w:proofErr w:type="gramStart"/>
      <w:r>
        <w:rPr>
          <w:rFonts w:eastAsia="Courier New" w:cs="Courier New" w:ascii="Courier New" w:hAnsi="Courier New"/>
          <w:sz w:val="19"/>
        </w:rPr>
        <w:t>x.Credit</w:t>
      </w:r>
      <w:proofErr w:type="gramEnd"/>
      <w:r>
        <w:rPr>
          <w:rFonts w:eastAsia="Courier New" w:cs="Courier New" w:ascii="Courier New" w:hAnsi="Courier New"/>
          <w:sz w:val="19"/>
        </w:rPr>
        <w:t>);</w:t>
      </w:r>
    </w:p>
    <w:p w14:paraId="68491A09"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Table 4.4 reports the fresh endpoint-level soak and spike behavior rather than assuming universal improvement.</w:t>
      </w:r>
    </w:p>
    <w:p w14:paraId="5778B212"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G.3 Idempotent SQL Server Performance Indexes</w:t>
      </w:r>
    </w:p>
    <w:p w14:paraId="4C543E78"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Creates the composite indexes required by report and journal-entry access paths only when SQL Server is the active provider.</w:t>
      </w:r>
    </w:p>
    <w:p w14:paraId="56ED6AF1" w14:textId="77777777" w:rsidR="00354C2C" w:rsidRDefault="00000000">
      <w:pPr>
        <w:spacing w:after="120" w:line="480" w:lineRule="auto"/>
        <w:ind w:firstLine="0"/>
        <w:jc w:val="left"/>
      </w:pPr>
      <w:r>
        <w:rPr>
          <w:rFonts w:eastAsia="Times New Roman" w:cs="Times New Roman" w:ascii="Times New Roman" w:hAnsi="Times New Roman"/>
          <w:b/>
          <w:sz w:val="24"/>
        </w:rPr>
        <w:lastRenderedPageBreak/>
        <w:t xml:space="preserve">Source: </w:t>
      </w:r>
      <w:r>
        <w:rPr>
          <w:rFonts w:eastAsia="Times New Roman" w:cs="Times New Roman" w:ascii="Times New Roman" w:hAnsi="Times New Roman"/>
          <w:sz w:val="24"/>
        </w:rPr>
        <w:t xml:space="preserve">Index startup component; file </w:t>
      </w:r>
      <w:r>
        <w:rPr>
          <w:rFonts w:ascii="Courier New" w:eastAsia="Courier New" w:hAnsi="Courier New" w:cs="Courier New"/>
          <w:sz w:val="24"/>
        </w:rPr>
        <w:t>BAL/Shared/SqlServerPerformanceIndexStartup.cs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origin/baseline-jmeter-v1</w:t>
      </w:r>
      <w:r>
        <w:rPr>
          <w:rFonts w:eastAsia="Times New Roman" w:cs="Times New Roman" w:ascii="Times New Roman" w:hAnsi="Times New Roman"/>
          <w:sz w:val="24"/>
        </w:rPr>
        <w:t>; commit 78b08b62; lines 1-53.</w:t>
      </w:r>
    </w:p>
    <w:p w14:paraId="6D2C883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 using Microsoft.EntityFrameworkCore;</w:t>
      </w:r>
    </w:p>
    <w:p w14:paraId="6072E96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 using MODEL;</w:t>
      </w:r>
    </w:p>
    <w:p w14:paraId="337096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  </w:t>
      </w:r>
    </w:p>
    <w:p w14:paraId="0153C2B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 namespace BAL.Shared</w:t>
      </w:r>
    </w:p>
    <w:p w14:paraId="0561386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 {</w:t>
      </w:r>
    </w:p>
    <w:p w14:paraId="7DBD86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     public sealed class SqlServerPerformanceIndexStartup</w:t>
      </w:r>
    </w:p>
    <w:p w14:paraId="6ACCCD1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  </w:t>
      </w:r>
      <w:proofErr w:type="gramStart"/>
      <w:r>
        <w:rPr>
          <w:rFonts w:eastAsia="Courier New" w:cs="Courier New" w:ascii="Courier New" w:hAnsi="Courier New"/>
          <w:sz w:val="19"/>
        </w:rPr>
        <w:t xml:space="preserve">   {</w:t>
      </w:r>
      <w:proofErr w:type="gramEnd"/>
    </w:p>
    <w:p w14:paraId="4DE4CBA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private readonly DataContext _context;</w:t>
      </w:r>
    </w:p>
    <w:p w14:paraId="5D6515C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
    <w:p w14:paraId="0A01BD9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public </w:t>
      </w:r>
      <w:proofErr w:type="gramStart"/>
      <w:r>
        <w:rPr>
          <w:rFonts w:eastAsia="Courier New" w:cs="Courier New" w:ascii="Courier New" w:hAnsi="Courier New"/>
          <w:sz w:val="19"/>
        </w:rPr>
        <w:t>SqlServerPerformanceIndexStartup(</w:t>
      </w:r>
      <w:proofErr w:type="gramEnd"/>
      <w:r>
        <w:rPr>
          <w:rFonts w:eastAsia="Courier New" w:cs="Courier New" w:ascii="Courier New" w:hAnsi="Courier New"/>
          <w:sz w:val="19"/>
        </w:rPr>
        <w:t>DataContext context)</w:t>
      </w:r>
    </w:p>
    <w:p w14:paraId="7FD380E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roofErr w:type="gramStart"/>
      <w:r>
        <w:rPr>
          <w:rFonts w:eastAsia="Courier New" w:cs="Courier New" w:ascii="Courier New" w:hAnsi="Courier New"/>
          <w:sz w:val="19"/>
        </w:rPr>
        <w:t xml:space="preserve">   {</w:t>
      </w:r>
      <w:proofErr w:type="gramEnd"/>
    </w:p>
    <w:p w14:paraId="700514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_context = context;</w:t>
      </w:r>
    </w:p>
    <w:p w14:paraId="0DEE8DC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w:t>
      </w:r>
      <w:proofErr w:type="gramStart"/>
      <w:r>
        <w:rPr>
          <w:rFonts w:eastAsia="Courier New" w:cs="Courier New" w:ascii="Courier New" w:hAnsi="Courier New"/>
          <w:sz w:val="19"/>
        </w:rPr>
        <w:t xml:space="preserve">  }</w:t>
      </w:r>
      <w:proofErr w:type="gramEnd"/>
    </w:p>
    <w:p w14:paraId="13C17A2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w:t>
      </w:r>
    </w:p>
    <w:p w14:paraId="007753B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public async Task </w:t>
      </w:r>
      <w:proofErr w:type="gramStart"/>
      <w:r>
        <w:rPr>
          <w:rFonts w:eastAsia="Courier New" w:cs="Courier New" w:ascii="Courier New" w:hAnsi="Courier New"/>
          <w:sz w:val="19"/>
        </w:rPr>
        <w:t>EnsureAsync(</w:t>
      </w:r>
      <w:proofErr w:type="gramEnd"/>
      <w:r>
        <w:rPr>
          <w:rFonts w:eastAsia="Courier New" w:cs="Courier New" w:ascii="Courier New" w:hAnsi="Courier New"/>
          <w:sz w:val="19"/>
        </w:rPr>
        <w:t>CancellationToken cancellationToken = default)</w:t>
      </w:r>
    </w:p>
    <w:p w14:paraId="7CD2E2B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w:t>
      </w:r>
      <w:proofErr w:type="gramStart"/>
      <w:r>
        <w:rPr>
          <w:rFonts w:eastAsia="Courier New" w:cs="Courier New" w:ascii="Courier New" w:hAnsi="Courier New"/>
          <w:sz w:val="19"/>
        </w:rPr>
        <w:t xml:space="preserve">   {</w:t>
      </w:r>
      <w:proofErr w:type="gramEnd"/>
    </w:p>
    <w:p w14:paraId="414FE3B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if </w:t>
      </w:r>
      <w:proofErr w:type="gramStart"/>
      <w:r>
        <w:rPr>
          <w:rFonts w:eastAsia="Courier New" w:cs="Courier New" w:ascii="Courier New" w:hAnsi="Courier New"/>
          <w:sz w:val="19"/>
        </w:rPr>
        <w:t>(!_context.Database.IsSqlServer</w:t>
      </w:r>
      <w:proofErr w:type="gramEnd"/>
      <w:r>
        <w:rPr>
          <w:rFonts w:eastAsia="Courier New" w:cs="Courier New" w:ascii="Courier New" w:hAnsi="Courier New"/>
          <w:sz w:val="19"/>
        </w:rPr>
        <w:t>())</w:t>
      </w:r>
    </w:p>
    <w:p w14:paraId="30DFBE1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roofErr w:type="gramStart"/>
      <w:r>
        <w:rPr>
          <w:rFonts w:eastAsia="Courier New" w:cs="Courier New" w:ascii="Courier New" w:hAnsi="Courier New"/>
          <w:sz w:val="19"/>
        </w:rPr>
        <w:t xml:space="preserve">   {</w:t>
      </w:r>
      <w:proofErr w:type="gramEnd"/>
    </w:p>
    <w:p w14:paraId="128B832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w:t>
      </w:r>
      <w:proofErr w:type="gramStart"/>
      <w:r>
        <w:rPr>
          <w:rFonts w:eastAsia="Courier New" w:cs="Courier New" w:ascii="Courier New" w:hAnsi="Courier New"/>
          <w:sz w:val="19"/>
        </w:rPr>
        <w:t>return</w:t>
      </w:r>
      <w:proofErr w:type="gramEnd"/>
      <w:r>
        <w:rPr>
          <w:rFonts w:eastAsia="Courier New" w:cs="Courier New" w:ascii="Courier New" w:hAnsi="Courier New"/>
          <w:sz w:val="19"/>
        </w:rPr>
        <w:t>;</w:t>
      </w:r>
    </w:p>
    <w:p w14:paraId="0D33DF2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w:t>
      </w:r>
      <w:proofErr w:type="gramStart"/>
      <w:r>
        <w:rPr>
          <w:rFonts w:eastAsia="Courier New" w:cs="Courier New" w:ascii="Courier New" w:hAnsi="Courier New"/>
          <w:sz w:val="19"/>
        </w:rPr>
        <w:t xml:space="preserve">  }</w:t>
      </w:r>
      <w:proofErr w:type="gramEnd"/>
    </w:p>
    <w:p w14:paraId="1A05203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
    <w:p w14:paraId="51B2465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const string sql = """</w:t>
      </w:r>
    </w:p>
    <w:p w14:paraId="3F410EF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IF OBJECT_ID(N'[dbo</w:t>
      </w:r>
      <w:proofErr w:type="gramStart"/>
      <w:r>
        <w:rPr>
          <w:rFonts w:eastAsia="Courier New" w:cs="Courier New" w:ascii="Courier New" w:hAnsi="Courier New"/>
          <w:sz w:val="19"/>
        </w:rPr>
        <w:t>].[</w:t>
      </w:r>
      <w:proofErr w:type="gramEnd"/>
      <w:r>
        <w:rPr>
          <w:rFonts w:eastAsia="Courier New" w:cs="Courier New" w:ascii="Courier New" w:hAnsi="Courier New"/>
          <w:sz w:val="19"/>
        </w:rPr>
        <w:t>JournalEntries]', N'U') IS NOT NULL</w:t>
      </w:r>
    </w:p>
    <w:p w14:paraId="3DE8A6C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AND NOT EXISTS (</w:t>
      </w:r>
    </w:p>
    <w:p w14:paraId="2153C45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SELECT 1</w:t>
      </w:r>
    </w:p>
    <w:p w14:paraId="25A0FEF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FROM </w:t>
      </w:r>
      <w:proofErr w:type="gramStart"/>
      <w:r>
        <w:rPr>
          <w:rFonts w:eastAsia="Courier New" w:cs="Courier New" w:ascii="Courier New" w:hAnsi="Courier New"/>
          <w:sz w:val="19"/>
        </w:rPr>
        <w:t>sys.indexes</w:t>
      </w:r>
      <w:proofErr w:type="gramEnd"/>
    </w:p>
    <w:p w14:paraId="2C62727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WHERE name =</w:t>
      </w:r>
    </w:p>
    <w:p w14:paraId="57CE418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N'IX_JournalEntries_Status_EntryDate_JournalEntryId'</w:t>
      </w:r>
    </w:p>
    <w:p w14:paraId="1EB4D36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AND object_id = OBJECT_ID(N'[dbo</w:t>
      </w:r>
      <w:proofErr w:type="gramStart"/>
      <w:r>
        <w:rPr>
          <w:rFonts w:eastAsia="Courier New" w:cs="Courier New" w:ascii="Courier New" w:hAnsi="Courier New"/>
          <w:sz w:val="19"/>
        </w:rPr>
        <w:t>].[</w:t>
      </w:r>
      <w:proofErr w:type="gramEnd"/>
      <w:r>
        <w:rPr>
          <w:rFonts w:eastAsia="Courier New" w:cs="Courier New" w:ascii="Courier New" w:hAnsi="Courier New"/>
          <w:sz w:val="19"/>
        </w:rPr>
        <w:t>JournalEntries]')</w:t>
      </w:r>
    </w:p>
    <w:p w14:paraId="1A1DE2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w:t>
      </w:r>
      <w:proofErr w:type="gramStart"/>
      <w:r>
        <w:rPr>
          <w:rFonts w:eastAsia="Courier New" w:cs="Courier New" w:ascii="Courier New" w:hAnsi="Courier New"/>
          <w:sz w:val="19"/>
        </w:rPr>
        <w:t xml:space="preserve">  )</w:t>
      </w:r>
      <w:proofErr w:type="gramEnd"/>
    </w:p>
    <w:p w14:paraId="0798F67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BEGIN</w:t>
      </w:r>
    </w:p>
    <w:p w14:paraId="12334F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CREATE NONCLUSTERED INDEX</w:t>
      </w:r>
    </w:p>
    <w:p w14:paraId="5583842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[IX_JournalEntries_Status_EntryDate_JournalEntryId]</w:t>
      </w:r>
    </w:p>
    <w:p w14:paraId="31716E6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ON [dbo</w:t>
      </w:r>
      <w:proofErr w:type="gramStart"/>
      <w:r>
        <w:rPr>
          <w:rFonts w:eastAsia="Courier New" w:cs="Courier New" w:ascii="Courier New" w:hAnsi="Courier New"/>
          <w:sz w:val="19"/>
        </w:rPr>
        <w:t>].[</w:t>
      </w:r>
      <w:proofErr w:type="gramEnd"/>
      <w:r>
        <w:rPr>
          <w:rFonts w:eastAsia="Courier New" w:cs="Courier New" w:ascii="Courier New" w:hAnsi="Courier New"/>
          <w:sz w:val="19"/>
        </w:rPr>
        <w:t>JournalEntries] ([Status], [EntryDate],</w:t>
      </w:r>
    </w:p>
    <w:p w14:paraId="67A58C5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JournalEntryId])</w:t>
      </w:r>
      <w:proofErr w:type="gramEnd"/>
    </w:p>
    <w:p w14:paraId="5506739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INCLUDE ([ReferenceNo], [Description]);</w:t>
      </w:r>
    </w:p>
    <w:p w14:paraId="738C932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72F7688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35  </w:t>
      </w:r>
    </w:p>
    <w:p w14:paraId="1872305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IF OBJECT_ID(N'[dbo</w:t>
      </w:r>
      <w:proofErr w:type="gramStart"/>
      <w:r>
        <w:rPr>
          <w:rFonts w:eastAsia="Courier New" w:cs="Courier New" w:ascii="Courier New" w:hAnsi="Courier New"/>
          <w:sz w:val="19"/>
        </w:rPr>
        <w:t>].[</w:t>
      </w:r>
      <w:proofErr w:type="gramEnd"/>
      <w:r>
        <w:rPr>
          <w:rFonts w:eastAsia="Courier New" w:cs="Courier New" w:ascii="Courier New" w:hAnsi="Courier New"/>
          <w:sz w:val="19"/>
        </w:rPr>
        <w:t>JournalEntryLines]', N'U') IS NOT NULL</w:t>
      </w:r>
    </w:p>
    <w:p w14:paraId="6FB5CBC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AND NOT EXISTS (</w:t>
      </w:r>
    </w:p>
    <w:p w14:paraId="2C577E6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                        SELECT 1</w:t>
      </w:r>
    </w:p>
    <w:p w14:paraId="339887C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                        FROM </w:t>
      </w:r>
      <w:proofErr w:type="gramStart"/>
      <w:r>
        <w:rPr>
          <w:rFonts w:eastAsia="Courier New" w:cs="Courier New" w:ascii="Courier New" w:hAnsi="Courier New"/>
          <w:sz w:val="19"/>
        </w:rPr>
        <w:t>sys.indexes</w:t>
      </w:r>
      <w:proofErr w:type="gramEnd"/>
    </w:p>
    <w:p w14:paraId="7D9E127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                        WHERE name =</w:t>
      </w:r>
    </w:p>
    <w:p w14:paraId="3437676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N'IX_JournalEntryLines_AccountId_JournalEntryId_JournalEntryLineId'</w:t>
      </w:r>
    </w:p>
    <w:p w14:paraId="4C85A95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41                          AND object_id = OBJECT_ID(N'[dbo</w:t>
      </w:r>
      <w:proofErr w:type="gramStart"/>
      <w:r>
        <w:rPr>
          <w:rFonts w:eastAsia="Courier New" w:cs="Courier New" w:ascii="Courier New" w:hAnsi="Courier New"/>
          <w:sz w:val="19"/>
        </w:rPr>
        <w:t>].[</w:t>
      </w:r>
      <w:proofErr w:type="gramEnd"/>
      <w:r>
        <w:rPr>
          <w:rFonts w:eastAsia="Courier New" w:cs="Courier New" w:ascii="Courier New" w:hAnsi="Courier New"/>
          <w:sz w:val="19"/>
        </w:rPr>
        <w:t>JournalEntryLines]')</w:t>
      </w:r>
    </w:p>
    <w:p w14:paraId="3EBF264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                  </w:t>
      </w:r>
      <w:proofErr w:type="gramStart"/>
      <w:r>
        <w:rPr>
          <w:rFonts w:eastAsia="Courier New" w:cs="Courier New" w:ascii="Courier New" w:hAnsi="Courier New"/>
          <w:sz w:val="19"/>
        </w:rPr>
        <w:t xml:space="preserve">  )</w:t>
      </w:r>
      <w:proofErr w:type="gramEnd"/>
    </w:p>
    <w:p w14:paraId="462D702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43                 BEGIN</w:t>
      </w:r>
    </w:p>
    <w:p w14:paraId="58345EA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44                     CREATE NONCLUSTERED INDEX</w:t>
      </w:r>
    </w:p>
    <w:p w14:paraId="6C1F5E3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[IX_JournalEntryLines_AccountId_JournalEntryId_JournalEntryLineId]</w:t>
      </w:r>
    </w:p>
    <w:p w14:paraId="0A6E5D5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ON [dbo</w:t>
      </w:r>
      <w:proofErr w:type="gramStart"/>
      <w:r>
        <w:rPr>
          <w:rFonts w:eastAsia="Courier New" w:cs="Courier New" w:ascii="Courier New" w:hAnsi="Courier New"/>
          <w:sz w:val="19"/>
        </w:rPr>
        <w:t>].[</w:t>
      </w:r>
      <w:proofErr w:type="gramEnd"/>
      <w:r>
        <w:rPr>
          <w:rFonts w:eastAsia="Courier New" w:cs="Courier New" w:ascii="Courier New" w:hAnsi="Courier New"/>
          <w:sz w:val="19"/>
        </w:rPr>
        <w:t>JournalEntryLines] ([AccountId], [JournalEntryId],</w:t>
      </w:r>
    </w:p>
    <w:p w14:paraId="47009C8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[JournalEntryLineId])</w:t>
      </w:r>
    </w:p>
    <w:p w14:paraId="7D8144B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46                     INCLUDE ([Debit], [Credit], [LineDescription]);</w:t>
      </w:r>
    </w:p>
    <w:p w14:paraId="6336661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47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38F6739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48                 ""</w:t>
      </w:r>
      <w:proofErr w:type="gramEnd"/>
      <w:r>
        <w:rPr>
          <w:rFonts w:eastAsia="Courier New" w:cs="Courier New" w:ascii="Courier New" w:hAnsi="Courier New"/>
          <w:sz w:val="19"/>
        </w:rPr>
        <w:t>";</w:t>
      </w:r>
    </w:p>
    <w:p w14:paraId="61BC4FE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49  </w:t>
      </w:r>
    </w:p>
    <w:p w14:paraId="10521CA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50             await _</w:t>
      </w:r>
      <w:proofErr w:type="gramStart"/>
      <w:r>
        <w:rPr>
          <w:rFonts w:eastAsia="Courier New" w:cs="Courier New" w:ascii="Courier New" w:hAnsi="Courier New"/>
          <w:sz w:val="19"/>
        </w:rPr>
        <w:t>context.Database.ExecuteSqlRawAsync</w:t>
      </w:r>
      <w:proofErr w:type="gramEnd"/>
      <w:r>
        <w:rPr>
          <w:rFonts w:eastAsia="Courier New" w:cs="Courier New" w:ascii="Courier New" w:hAnsi="Courier New"/>
          <w:sz w:val="19"/>
        </w:rPr>
        <w:t>(sql, cancellationToken);</w:t>
      </w:r>
    </w:p>
    <w:p w14:paraId="3922BE7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51       </w:t>
      </w:r>
      <w:proofErr w:type="gramStart"/>
      <w:r>
        <w:rPr>
          <w:rFonts w:eastAsia="Courier New" w:cs="Courier New" w:ascii="Courier New" w:hAnsi="Courier New"/>
          <w:sz w:val="19"/>
        </w:rPr>
        <w:t xml:space="preserve">  }</w:t>
      </w:r>
      <w:proofErr w:type="gramEnd"/>
    </w:p>
    <w:p w14:paraId="04F195C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52   </w:t>
      </w:r>
      <w:proofErr w:type="gramStart"/>
      <w:r>
        <w:rPr>
          <w:rFonts w:eastAsia="Courier New" w:cs="Courier New" w:ascii="Courier New" w:hAnsi="Courier New"/>
          <w:sz w:val="19"/>
        </w:rPr>
        <w:t xml:space="preserve">  }</w:t>
      </w:r>
      <w:proofErr w:type="gramEnd"/>
    </w:p>
    <w:p w14:paraId="430ABB4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53 }</w:t>
      </w:r>
      <w:proofErr w:type="gramEnd"/>
    </w:p>
    <w:p w14:paraId="0DBF1BB6"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Deterministic database initialization and JMeter branch provenance.</w:t>
      </w:r>
    </w:p>
    <w:p w14:paraId="7796E031"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H - Database Schema and Deterministic Seed Source Code</w:t>
      </w:r>
    </w:p>
    <w:p w14:paraId="7223B826"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H.1 Deterministic Dataset Parameters</w:t>
      </w:r>
    </w:p>
    <w:p w14:paraId="5F5C8FDA"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Pins the accounting period and dataset sizes while intentionally omitting credential values from the thesis listing.</w:t>
      </w:r>
    </w:p>
    <w:p w14:paraId="7D077662"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Seed profile without credential parameters; file </w:t>
      </w:r>
      <w:r>
        <w:rPr>
          <w:rFonts w:ascii="Courier New" w:eastAsia="Courier New" w:hAnsi="Courier New" w:cs="Courier New"/>
          <w:sz w:val="24"/>
        </w:rPr>
        <w:t>scripts/phase4/seed-test-data.ps1</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1-2, 5-10, 13-27.</w:t>
      </w:r>
    </w:p>
    <w:p w14:paraId="225585C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 </w:t>
      </w:r>
      <w:proofErr w:type="gramStart"/>
      <w:r>
        <w:rPr>
          <w:rFonts w:eastAsia="Courier New" w:cs="Courier New" w:ascii="Courier New" w:hAnsi="Courier New"/>
          <w:sz w:val="19"/>
        </w:rPr>
        <w:t>param(</w:t>
      </w:r>
      <w:proofErr w:type="gramEnd"/>
    </w:p>
    <w:p w14:paraId="45FA575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string]$ConnectionString,</w:t>
      </w:r>
    </w:p>
    <w:p w14:paraId="2FF5B75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 ... unrelated lines omitted ...</w:t>
      </w:r>
    </w:p>
    <w:p w14:paraId="00866AE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int]$PeriodId = 202601,</w:t>
      </w:r>
    </w:p>
    <w:p w14:paraId="3FC0F16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string]$PeriodStart = "2026-01-01",</w:t>
      </w:r>
    </w:p>
    <w:p w14:paraId="67F98DB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string]$PeriodEnd = "2026-12-31",</w:t>
      </w:r>
    </w:p>
    <w:p w14:paraId="6BBEFC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int]$AccountCount = 120,</w:t>
      </w:r>
    </w:p>
    <w:p w14:paraId="18E1E6C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int]$JournalEntryCount = 30000,</w:t>
      </w:r>
    </w:p>
    <w:p w14:paraId="2D5E000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int]$MinimumPostedEntries = 5000</w:t>
      </w:r>
    </w:p>
    <w:p w14:paraId="0A341A2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 ... unrelated lines omitted ...</w:t>
      </w:r>
    </w:p>
    <w:p w14:paraId="0BDC55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13 $ErrorActionPreference = "Stop"</w:t>
      </w:r>
    </w:p>
    <w:p w14:paraId="1ED89C4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w:t>
      </w:r>
    </w:p>
    <w:p w14:paraId="76EFC7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if ([string</w:t>
      </w:r>
      <w:proofErr w:type="gramStart"/>
      <w:r>
        <w:rPr>
          <w:rFonts w:eastAsia="Courier New" w:cs="Courier New" w:ascii="Courier New" w:hAnsi="Courier New"/>
          <w:sz w:val="19"/>
        </w:rPr>
        <w:t>]::</w:t>
      </w:r>
      <w:proofErr w:type="gramEnd"/>
      <w:r>
        <w:rPr>
          <w:rFonts w:eastAsia="Courier New" w:cs="Courier New" w:ascii="Courier New" w:hAnsi="Courier New"/>
          <w:sz w:val="19"/>
        </w:rPr>
        <w:t>IsNullOrWhiteSpace($ConnectionString</w:t>
      </w:r>
      <w:proofErr w:type="gramStart"/>
      <w:r>
        <w:rPr>
          <w:rFonts w:eastAsia="Courier New" w:cs="Courier New" w:ascii="Courier New" w:hAnsi="Courier New"/>
          <w:sz w:val="19"/>
        </w:rPr>
        <w:t>)) {</w:t>
      </w:r>
      <w:proofErr w:type="gramEnd"/>
    </w:p>
    <w:p w14:paraId="67CA26A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16     $appSettingsPath = Join-Path $PSScriptRoot "..\..\API\appsettings.json"</w:t>
      </w:r>
    </w:p>
    <w:p w14:paraId="513ACE3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$fullAppSettingsPath = [System.IO.Path</w:t>
      </w:r>
      <w:proofErr w:type="gramStart"/>
      <w:r>
        <w:rPr>
          <w:rFonts w:eastAsia="Courier New" w:cs="Courier New" w:ascii="Courier New" w:hAnsi="Courier New"/>
          <w:sz w:val="19"/>
        </w:rPr>
        <w:t>]::</w:t>
      </w:r>
      <w:proofErr w:type="gramEnd"/>
      <w:r>
        <w:rPr>
          <w:rFonts w:eastAsia="Courier New" w:cs="Courier New" w:ascii="Courier New" w:hAnsi="Courier New"/>
          <w:sz w:val="19"/>
        </w:rPr>
        <w:t>GetFullPath($appSettingsPath)</w:t>
      </w:r>
    </w:p>
    <w:p w14:paraId="5806924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if (-not (Test-Path $fullAppSettingsPath</w:t>
      </w:r>
      <w:proofErr w:type="gramStart"/>
      <w:r>
        <w:rPr>
          <w:rFonts w:eastAsia="Courier New" w:cs="Courier New" w:ascii="Courier New" w:hAnsi="Courier New"/>
          <w:sz w:val="19"/>
        </w:rPr>
        <w:t>)) {</w:t>
      </w:r>
      <w:proofErr w:type="gramEnd"/>
    </w:p>
    <w:p w14:paraId="0F26E7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throw "ConnectionString was not provided and appsettings </w:t>
      </w:r>
      <w:proofErr w:type="gramStart"/>
      <w:r>
        <w:rPr>
          <w:rFonts w:eastAsia="Courier New" w:cs="Courier New" w:ascii="Courier New" w:hAnsi="Courier New"/>
          <w:sz w:val="19"/>
        </w:rPr>
        <w:t>was</w:t>
      </w:r>
      <w:proofErr w:type="gramEnd"/>
      <w:r>
        <w:rPr>
          <w:rFonts w:eastAsia="Courier New" w:cs="Courier New" w:ascii="Courier New" w:hAnsi="Courier New"/>
          <w:sz w:val="19"/>
        </w:rPr>
        <w:t xml:space="preserve"> not found:</w:t>
      </w:r>
    </w:p>
    <w:p w14:paraId="627C3EC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$fullAppSettingsPath"</w:t>
      </w:r>
    </w:p>
    <w:p w14:paraId="53809DC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w:t>
      </w:r>
      <w:proofErr w:type="gramStart"/>
      <w:r>
        <w:rPr>
          <w:rFonts w:eastAsia="Courier New" w:cs="Courier New" w:ascii="Courier New" w:hAnsi="Courier New"/>
          <w:sz w:val="19"/>
        </w:rPr>
        <w:t xml:space="preserve">  }</w:t>
      </w:r>
      <w:proofErr w:type="gramEnd"/>
    </w:p>
    <w:p w14:paraId="083194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
    <w:p w14:paraId="710B04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$json = Get-Content -Path $fullAppSettingsPath -Raw | ConvertFrom-Json</w:t>
      </w:r>
    </w:p>
    <w:p w14:paraId="4EA774C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$ConnectionString = $</w:t>
      </w:r>
      <w:proofErr w:type="gramStart"/>
      <w:r>
        <w:rPr>
          <w:rFonts w:eastAsia="Courier New" w:cs="Courier New" w:ascii="Courier New" w:hAnsi="Courier New"/>
          <w:sz w:val="19"/>
        </w:rPr>
        <w:t>json.AppSettings.ConnectionStrings</w:t>
      </w:r>
      <w:proofErr w:type="gramEnd"/>
    </w:p>
    <w:p w14:paraId="09382BD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if ([string</w:t>
      </w:r>
      <w:proofErr w:type="gramStart"/>
      <w:r>
        <w:rPr>
          <w:rFonts w:eastAsia="Courier New" w:cs="Courier New" w:ascii="Courier New" w:hAnsi="Courier New"/>
          <w:sz w:val="19"/>
        </w:rPr>
        <w:t>]::</w:t>
      </w:r>
      <w:proofErr w:type="gramEnd"/>
      <w:r>
        <w:rPr>
          <w:rFonts w:eastAsia="Courier New" w:cs="Courier New" w:ascii="Courier New" w:hAnsi="Courier New"/>
          <w:sz w:val="19"/>
        </w:rPr>
        <w:t>IsNullOrWhiteSpace($ConnectionString)) {</w:t>
      </w:r>
    </w:p>
    <w:p w14:paraId="4AF6DBB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throw "ConnectionString was not provided and AppSettings.ConnectionStrings</w:t>
      </w:r>
    </w:p>
    <w:p w14:paraId="7B585BB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is empty."</w:t>
      </w:r>
    </w:p>
    <w:p w14:paraId="07C454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w:t>
      </w:r>
      <w:proofErr w:type="gramStart"/>
      <w:r>
        <w:rPr>
          <w:rFonts w:eastAsia="Courier New" w:cs="Courier New" w:ascii="Courier New" w:hAnsi="Courier New"/>
          <w:sz w:val="19"/>
        </w:rPr>
        <w:t xml:space="preserve">  }</w:t>
      </w:r>
      <w:proofErr w:type="gramEnd"/>
    </w:p>
    <w:p w14:paraId="11E8A41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27 }</w:t>
      </w:r>
      <w:proofErr w:type="gramEnd"/>
    </w:p>
    <w:p w14:paraId="24EC81F7"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Fresh runs used 120 accounts, 30,000 journal entries, and at least 5,000 posted entries.</w:t>
      </w:r>
    </w:p>
    <w:p w14:paraId="2042B8A0"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H.2 Double-Entry Schema Constraints and Indexes</w:t>
      </w:r>
    </w:p>
    <w:p w14:paraId="3AB18813"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Defines journal headers and lines, enforces one-sided debit/credit values, and indexes the transaction access paths.</w:t>
      </w:r>
    </w:p>
    <w:p w14:paraId="47BE1259"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Journal schema; file </w:t>
      </w:r>
      <w:r>
        <w:rPr>
          <w:rFonts w:ascii="Courier New" w:eastAsia="Courier New" w:hAnsi="Courier New" w:cs="Courier New"/>
          <w:sz w:val="24"/>
        </w:rPr>
        <w:t>Document/sql/financial_accounting_schema.sql</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363-424.</w:t>
      </w:r>
    </w:p>
    <w:p w14:paraId="61D2CB2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363 IF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N'dbo.JournalEntries', N'U') IS NULL</w:t>
      </w:r>
    </w:p>
    <w:p w14:paraId="6EC97E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364 BEGIN</w:t>
      </w:r>
    </w:p>
    <w:p w14:paraId="42FF1A9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365     CREATE TABLE </w:t>
      </w:r>
      <w:proofErr w:type="gramStart"/>
      <w:r>
        <w:rPr>
          <w:rFonts w:eastAsia="Courier New" w:cs="Courier New" w:ascii="Courier New" w:hAnsi="Courier New"/>
          <w:sz w:val="19"/>
        </w:rPr>
        <w:t>dbo.JournalEntries</w:t>
      </w:r>
      <w:proofErr w:type="gramEnd"/>
    </w:p>
    <w:p w14:paraId="4FAC5C7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366  </w:t>
      </w:r>
      <w:proofErr w:type="gramStart"/>
      <w:r>
        <w:rPr>
          <w:rFonts w:eastAsia="Courier New" w:cs="Courier New" w:ascii="Courier New" w:hAnsi="Courier New"/>
          <w:sz w:val="19"/>
        </w:rPr>
        <w:t xml:space="preserve">   (</w:t>
      </w:r>
      <w:proofErr w:type="gramEnd"/>
    </w:p>
    <w:p w14:paraId="2264F9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367         JournalEntryId bigint </w:t>
      </w:r>
      <w:proofErr w:type="gramStart"/>
      <w:r>
        <w:rPr>
          <w:rFonts w:eastAsia="Courier New" w:cs="Courier New" w:ascii="Courier New" w:hAnsi="Courier New"/>
          <w:sz w:val="19"/>
        </w:rPr>
        <w:t>IDENTITY(</w:t>
      </w:r>
      <w:proofErr w:type="gramEnd"/>
      <w:r>
        <w:rPr>
          <w:rFonts w:eastAsia="Courier New" w:cs="Courier New" w:ascii="Courier New" w:hAnsi="Courier New"/>
          <w:sz w:val="19"/>
        </w:rPr>
        <w:t>1,1) NOT NULL CONSTRAINT PK_JournalEntries</w:t>
      </w:r>
    </w:p>
    <w:p w14:paraId="16BFF38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PRIMARY KEY,</w:t>
      </w:r>
    </w:p>
    <w:p w14:paraId="5CED599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368         EntryDate date NOT NULL,</w:t>
      </w:r>
    </w:p>
    <w:p w14:paraId="18935C9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369         Description </w:t>
      </w:r>
      <w:proofErr w:type="gramStart"/>
      <w:r>
        <w:rPr>
          <w:rFonts w:eastAsia="Courier New" w:cs="Courier New" w:ascii="Courier New" w:hAnsi="Courier New"/>
          <w:sz w:val="19"/>
        </w:rPr>
        <w:t>nvarchar(</w:t>
      </w:r>
      <w:proofErr w:type="gramEnd"/>
      <w:r>
        <w:rPr>
          <w:rFonts w:eastAsia="Courier New" w:cs="Courier New" w:ascii="Courier New" w:hAnsi="Courier New"/>
          <w:sz w:val="19"/>
        </w:rPr>
        <w:t>500) NULL,</w:t>
      </w:r>
    </w:p>
    <w:p w14:paraId="6852BE3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370         ReferenceNo </w:t>
      </w:r>
      <w:proofErr w:type="gramStart"/>
      <w:r>
        <w:rPr>
          <w:rFonts w:eastAsia="Courier New" w:cs="Courier New" w:ascii="Courier New" w:hAnsi="Courier New"/>
          <w:sz w:val="19"/>
        </w:rPr>
        <w:t>nvarchar(</w:t>
      </w:r>
      <w:proofErr w:type="gramEnd"/>
      <w:r>
        <w:rPr>
          <w:rFonts w:eastAsia="Courier New" w:cs="Courier New" w:ascii="Courier New" w:hAnsi="Courier New"/>
          <w:sz w:val="19"/>
        </w:rPr>
        <w:t>100) NULL,</w:t>
      </w:r>
    </w:p>
    <w:p w14:paraId="4957AC1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371         Status </w:t>
      </w:r>
      <w:proofErr w:type="gramStart"/>
      <w:r>
        <w:rPr>
          <w:rFonts w:eastAsia="Courier New" w:cs="Courier New" w:ascii="Courier New" w:hAnsi="Courier New"/>
          <w:sz w:val="19"/>
        </w:rPr>
        <w:t>nvarchar(</w:t>
      </w:r>
      <w:proofErr w:type="gramEnd"/>
      <w:r>
        <w:rPr>
          <w:rFonts w:eastAsia="Courier New" w:cs="Courier New" w:ascii="Courier New" w:hAnsi="Courier New"/>
          <w:sz w:val="19"/>
        </w:rPr>
        <w:t>20) NOT NULL CONSTRAINT DF_JournalEntries_Status DEFAULT</w:t>
      </w:r>
    </w:p>
    <w:p w14:paraId="4371574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(N'Draft'),</w:t>
      </w:r>
    </w:p>
    <w:p w14:paraId="6E2E1AB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372         CreatedByUserId uniqueidentifier NOT NULL,</w:t>
      </w:r>
    </w:p>
    <w:p w14:paraId="79C44CE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373         CreatedAt datetime2 NOT NULL CONSTRAINT DF_JournalEntries_CreatedAt DEFAULT</w:t>
      </w:r>
    </w:p>
    <w:p w14:paraId="7AC7132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SYSUTCDATETIME(</w:t>
      </w:r>
      <w:proofErr w:type="gramEnd"/>
      <w:r>
        <w:rPr>
          <w:rFonts w:eastAsia="Courier New" w:cs="Courier New" w:ascii="Courier New" w:hAnsi="Courier New"/>
          <w:sz w:val="19"/>
        </w:rPr>
        <w:t>),</w:t>
      </w:r>
    </w:p>
    <w:p w14:paraId="4236CC4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374         PostedAt datetime2 NULL,</w:t>
      </w:r>
    </w:p>
    <w:p w14:paraId="4B46DB0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375         ReversedAt datetime2 NULL,</w:t>
      </w:r>
    </w:p>
    <w:p w14:paraId="784CF68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376         CONSTRAINT FK_JournalEntries_Users FOREIGN KEY (CreatedByUserId) REFERENCES</w:t>
      </w:r>
    </w:p>
    <w:p w14:paraId="3B9A7D3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dbo.Users</w:t>
      </w:r>
      <w:proofErr w:type="gramEnd"/>
      <w:r>
        <w:rPr>
          <w:rFonts w:eastAsia="Courier New" w:cs="Courier New" w:ascii="Courier New" w:hAnsi="Courier New"/>
          <w:sz w:val="19"/>
        </w:rPr>
        <w:t>(UserId)</w:t>
      </w:r>
    </w:p>
    <w:p w14:paraId="30C2C80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377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3B7F8F1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378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27A1AFE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379 GO</w:t>
      </w:r>
    </w:p>
    <w:p w14:paraId="00E5705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380  </w:t>
      </w:r>
    </w:p>
    <w:p w14:paraId="7D1330B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381 IF NOT EXISTS (SELECT 1 FROM </w:t>
      </w:r>
      <w:proofErr w:type="gramStart"/>
      <w:r>
        <w:rPr>
          <w:rFonts w:eastAsia="Courier New" w:cs="Courier New" w:ascii="Courier New" w:hAnsi="Courier New"/>
          <w:sz w:val="19"/>
        </w:rPr>
        <w:t>sys.indexes</w:t>
      </w:r>
      <w:proofErr w:type="gramEnd"/>
      <w:r>
        <w:rPr>
          <w:rFonts w:eastAsia="Courier New" w:cs="Courier New" w:ascii="Courier New" w:hAnsi="Courier New"/>
          <w:sz w:val="19"/>
        </w:rPr>
        <w:t xml:space="preserve"> WHERE object_id =</w:t>
      </w:r>
    </w:p>
    <w:p w14:paraId="643FB88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N'dbo.JournalEntries') AND name = N'IX_JournalEntries_EntryDate')</w:t>
      </w:r>
    </w:p>
    <w:p w14:paraId="7B975B0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382 BEGIN</w:t>
      </w:r>
    </w:p>
    <w:p w14:paraId="788BEDA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383     CREATE INDEX IX_JournalEntries_EntryDate ON </w:t>
      </w:r>
      <w:proofErr w:type="gramStart"/>
      <w:r>
        <w:rPr>
          <w:rFonts w:eastAsia="Courier New" w:cs="Courier New" w:ascii="Courier New" w:hAnsi="Courier New"/>
          <w:sz w:val="19"/>
        </w:rPr>
        <w:t>dbo.JournalEntries</w:t>
      </w:r>
      <w:proofErr w:type="gramEnd"/>
      <w:r>
        <w:rPr>
          <w:rFonts w:eastAsia="Courier New" w:cs="Courier New" w:ascii="Courier New" w:hAnsi="Courier New"/>
          <w:sz w:val="19"/>
        </w:rPr>
        <w:t>(EntryDate);</w:t>
      </w:r>
    </w:p>
    <w:p w14:paraId="2B296F9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384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6FAAF62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385 GO</w:t>
      </w:r>
    </w:p>
    <w:p w14:paraId="0CB2318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386  </w:t>
      </w:r>
    </w:p>
    <w:p w14:paraId="2B21D4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387 IF NOT EXISTS (SELECT 1 FROM </w:t>
      </w:r>
      <w:proofErr w:type="gramStart"/>
      <w:r>
        <w:rPr>
          <w:rFonts w:eastAsia="Courier New" w:cs="Courier New" w:ascii="Courier New" w:hAnsi="Courier New"/>
          <w:sz w:val="19"/>
        </w:rPr>
        <w:t>sys.indexes</w:t>
      </w:r>
      <w:proofErr w:type="gramEnd"/>
      <w:r>
        <w:rPr>
          <w:rFonts w:eastAsia="Courier New" w:cs="Courier New" w:ascii="Courier New" w:hAnsi="Courier New"/>
          <w:sz w:val="19"/>
        </w:rPr>
        <w:t xml:space="preserve"> WHERE object_id =</w:t>
      </w:r>
    </w:p>
    <w:p w14:paraId="4BEB3D5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N'dbo.JournalEntries') AND name = N'IX_JournalEntries_ReferenceNo')</w:t>
      </w:r>
    </w:p>
    <w:p w14:paraId="1A9BFA0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388 BEGIN</w:t>
      </w:r>
    </w:p>
    <w:p w14:paraId="6CD4DCA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389     CREATE INDEX IX_JournalEntries_ReferenceNo ON </w:t>
      </w:r>
      <w:proofErr w:type="gramStart"/>
      <w:r>
        <w:rPr>
          <w:rFonts w:eastAsia="Courier New" w:cs="Courier New" w:ascii="Courier New" w:hAnsi="Courier New"/>
          <w:sz w:val="19"/>
        </w:rPr>
        <w:t>dbo.JournalEntries</w:t>
      </w:r>
      <w:proofErr w:type="gramEnd"/>
      <w:r>
        <w:rPr>
          <w:rFonts w:eastAsia="Courier New" w:cs="Courier New" w:ascii="Courier New" w:hAnsi="Courier New"/>
          <w:sz w:val="19"/>
        </w:rPr>
        <w:t>(ReferenceNo);</w:t>
      </w:r>
    </w:p>
    <w:p w14:paraId="3D22C0C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390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794A435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391 GO</w:t>
      </w:r>
    </w:p>
    <w:p w14:paraId="31076C6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392  </w:t>
      </w:r>
    </w:p>
    <w:p w14:paraId="04D5893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393 IF NOT EXISTS (SELECT 1 FROM </w:t>
      </w:r>
      <w:proofErr w:type="gramStart"/>
      <w:r>
        <w:rPr>
          <w:rFonts w:eastAsia="Courier New" w:cs="Courier New" w:ascii="Courier New" w:hAnsi="Courier New"/>
          <w:sz w:val="19"/>
        </w:rPr>
        <w:t>sys.indexes</w:t>
      </w:r>
      <w:proofErr w:type="gramEnd"/>
      <w:r>
        <w:rPr>
          <w:rFonts w:eastAsia="Courier New" w:cs="Courier New" w:ascii="Courier New" w:hAnsi="Courier New"/>
          <w:sz w:val="19"/>
        </w:rPr>
        <w:t xml:space="preserve"> WHERE object_id =</w:t>
      </w:r>
    </w:p>
    <w:p w14:paraId="0EFD39B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N'dbo.JournalEntries') AND name = N'IX_JournalEntries_Status')</w:t>
      </w:r>
    </w:p>
    <w:p w14:paraId="239B6F8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394 BEGIN</w:t>
      </w:r>
    </w:p>
    <w:p w14:paraId="1D117BC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395     CREATE INDEX IX_JournalEntries_Status ON </w:t>
      </w:r>
      <w:proofErr w:type="gramStart"/>
      <w:r>
        <w:rPr>
          <w:rFonts w:eastAsia="Courier New" w:cs="Courier New" w:ascii="Courier New" w:hAnsi="Courier New"/>
          <w:sz w:val="19"/>
        </w:rPr>
        <w:t>dbo.JournalEntries</w:t>
      </w:r>
      <w:proofErr w:type="gramEnd"/>
      <w:r>
        <w:rPr>
          <w:rFonts w:eastAsia="Courier New" w:cs="Courier New" w:ascii="Courier New" w:hAnsi="Courier New"/>
          <w:sz w:val="19"/>
        </w:rPr>
        <w:t>(Status);</w:t>
      </w:r>
    </w:p>
    <w:p w14:paraId="42C692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396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56E699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397 GO</w:t>
      </w:r>
    </w:p>
    <w:p w14:paraId="67A8A4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398  </w:t>
      </w:r>
    </w:p>
    <w:p w14:paraId="4BAC288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399 IF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N'dbo.JournalEntryLines', N'U') IS NULL</w:t>
      </w:r>
    </w:p>
    <w:p w14:paraId="269A930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400 BEGIN</w:t>
      </w:r>
    </w:p>
    <w:p w14:paraId="1307A6A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401     CREATE TABLE </w:t>
      </w:r>
      <w:proofErr w:type="gramStart"/>
      <w:r>
        <w:rPr>
          <w:rFonts w:eastAsia="Courier New" w:cs="Courier New" w:ascii="Courier New" w:hAnsi="Courier New"/>
          <w:sz w:val="19"/>
        </w:rPr>
        <w:t>dbo.JournalEntryLines</w:t>
      </w:r>
      <w:proofErr w:type="gramEnd"/>
    </w:p>
    <w:p w14:paraId="2790004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402  </w:t>
      </w:r>
      <w:proofErr w:type="gramStart"/>
      <w:r>
        <w:rPr>
          <w:rFonts w:eastAsia="Courier New" w:cs="Courier New" w:ascii="Courier New" w:hAnsi="Courier New"/>
          <w:sz w:val="19"/>
        </w:rPr>
        <w:t xml:space="preserve">   (</w:t>
      </w:r>
      <w:proofErr w:type="gramEnd"/>
    </w:p>
    <w:p w14:paraId="5A664C9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403         JournalEntryLineId bigint </w:t>
      </w:r>
      <w:proofErr w:type="gramStart"/>
      <w:r>
        <w:rPr>
          <w:rFonts w:eastAsia="Courier New" w:cs="Courier New" w:ascii="Courier New" w:hAnsi="Courier New"/>
          <w:sz w:val="19"/>
        </w:rPr>
        <w:t>IDENTITY(</w:t>
      </w:r>
      <w:proofErr w:type="gramEnd"/>
      <w:r>
        <w:rPr>
          <w:rFonts w:eastAsia="Courier New" w:cs="Courier New" w:ascii="Courier New" w:hAnsi="Courier New"/>
          <w:sz w:val="19"/>
        </w:rPr>
        <w:t>1,1) NOT NULL CONSTRAINT</w:t>
      </w:r>
    </w:p>
    <w:p w14:paraId="2195700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PK_JournalEntryLines PRIMARY KEY,</w:t>
      </w:r>
    </w:p>
    <w:p w14:paraId="7CF6E22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404         JournalEntryId bigint NOT NULL,</w:t>
      </w:r>
    </w:p>
    <w:p w14:paraId="264FD64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405         AccountId int NOT NULL,</w:t>
      </w:r>
    </w:p>
    <w:p w14:paraId="5FDD2ED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406         LineDescription </w:t>
      </w:r>
      <w:proofErr w:type="gramStart"/>
      <w:r>
        <w:rPr>
          <w:rFonts w:eastAsia="Courier New" w:cs="Courier New" w:ascii="Courier New" w:hAnsi="Courier New"/>
          <w:sz w:val="19"/>
        </w:rPr>
        <w:t>nvarchar(</w:t>
      </w:r>
      <w:proofErr w:type="gramEnd"/>
      <w:r>
        <w:rPr>
          <w:rFonts w:eastAsia="Courier New" w:cs="Courier New" w:ascii="Courier New" w:hAnsi="Courier New"/>
          <w:sz w:val="19"/>
        </w:rPr>
        <w:t>500) NULL,</w:t>
      </w:r>
    </w:p>
    <w:p w14:paraId="435B23B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407         Debit </w:t>
      </w:r>
      <w:proofErr w:type="gramStart"/>
      <w:r>
        <w:rPr>
          <w:rFonts w:eastAsia="Courier New" w:cs="Courier New" w:ascii="Courier New" w:hAnsi="Courier New"/>
          <w:sz w:val="19"/>
        </w:rPr>
        <w:t>decimal(</w:t>
      </w:r>
      <w:proofErr w:type="gramEnd"/>
      <w:r>
        <w:rPr>
          <w:rFonts w:eastAsia="Courier New" w:cs="Courier New" w:ascii="Courier New" w:hAnsi="Courier New"/>
          <w:sz w:val="19"/>
        </w:rPr>
        <w:t>18,2) NOT NULL CONSTRAINT DF_JournalEntryLines_Debit DEFAULT</w:t>
      </w:r>
    </w:p>
    <w:p w14:paraId="1A76A22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(0),</w:t>
      </w:r>
    </w:p>
    <w:p w14:paraId="5437E7F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408         Credit </w:t>
      </w:r>
      <w:proofErr w:type="gramStart"/>
      <w:r>
        <w:rPr>
          <w:rFonts w:eastAsia="Courier New" w:cs="Courier New" w:ascii="Courier New" w:hAnsi="Courier New"/>
          <w:sz w:val="19"/>
        </w:rPr>
        <w:t>decimal(</w:t>
      </w:r>
      <w:proofErr w:type="gramEnd"/>
      <w:r>
        <w:rPr>
          <w:rFonts w:eastAsia="Courier New" w:cs="Courier New" w:ascii="Courier New" w:hAnsi="Courier New"/>
          <w:sz w:val="19"/>
        </w:rPr>
        <w:t>18,2) NOT NULL CONSTRAINT DF_JournalEntryLines_Credit DEFAULT</w:t>
      </w:r>
    </w:p>
    <w:p w14:paraId="7FC9FBB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(0),</w:t>
      </w:r>
    </w:p>
    <w:p w14:paraId="02CA7C4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409         CONSTRAINT FK_JournalEntryLines_JournalEntries FOREIGN KEY (JournalEntryId)</w:t>
      </w:r>
    </w:p>
    <w:p w14:paraId="2D0EF0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REFERENCES </w:t>
      </w:r>
      <w:proofErr w:type="gramStart"/>
      <w:r>
        <w:rPr>
          <w:rFonts w:eastAsia="Courier New" w:cs="Courier New" w:ascii="Courier New" w:hAnsi="Courier New"/>
          <w:sz w:val="19"/>
        </w:rPr>
        <w:t>dbo.JournalEntries</w:t>
      </w:r>
      <w:proofErr w:type="gramEnd"/>
      <w:r>
        <w:rPr>
          <w:rFonts w:eastAsia="Courier New" w:cs="Courier New" w:ascii="Courier New" w:hAnsi="Courier New"/>
          <w:sz w:val="19"/>
        </w:rPr>
        <w:t>(JournalEntryId) ON DELETE CASCADE,</w:t>
      </w:r>
    </w:p>
    <w:p w14:paraId="312AAC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410         CONSTRAINT FK_JournalEntryLines_ChartOfAccounts FOREIGN KEY (AccountId)</w:t>
      </w:r>
    </w:p>
    <w:p w14:paraId="4D18D01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REFERENCES </w:t>
      </w:r>
      <w:proofErr w:type="gramStart"/>
      <w:r>
        <w:rPr>
          <w:rFonts w:eastAsia="Courier New" w:cs="Courier New" w:ascii="Courier New" w:hAnsi="Courier New"/>
          <w:sz w:val="19"/>
        </w:rPr>
        <w:t>dbo.ChartOfAccounts</w:t>
      </w:r>
      <w:proofErr w:type="gramEnd"/>
      <w:r>
        <w:rPr>
          <w:rFonts w:eastAsia="Courier New" w:cs="Courier New" w:ascii="Courier New" w:hAnsi="Courier New"/>
          <w:sz w:val="19"/>
        </w:rPr>
        <w:t>(AccountId),</w:t>
      </w:r>
    </w:p>
    <w:p w14:paraId="4BF2CA4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411         CONSTRAINT CK_JournalEntryLines_DebitCredit </w:t>
      </w:r>
      <w:proofErr w:type="gramStart"/>
      <w:r>
        <w:rPr>
          <w:rFonts w:eastAsia="Courier New" w:cs="Courier New" w:ascii="Courier New" w:hAnsi="Courier New"/>
          <w:sz w:val="19"/>
        </w:rPr>
        <w:t>CHECK ((</w:t>
      </w:r>
      <w:proofErr w:type="gramEnd"/>
      <w:r>
        <w:rPr>
          <w:rFonts w:eastAsia="Courier New" w:cs="Courier New" w:ascii="Courier New" w:hAnsi="Courier New"/>
          <w:sz w:val="19"/>
        </w:rPr>
        <w:t>Debit &gt;= 0 AND Credit &gt;=</w:t>
      </w:r>
    </w:p>
    <w:p w14:paraId="3C4614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0) </w:t>
      </w:r>
      <w:proofErr w:type="gramStart"/>
      <w:r>
        <w:rPr>
          <w:rFonts w:eastAsia="Courier New" w:cs="Courier New" w:ascii="Courier New" w:hAnsi="Courier New"/>
          <w:sz w:val="19"/>
        </w:rPr>
        <w:t>AND ((</w:t>
      </w:r>
      <w:proofErr w:type="gramEnd"/>
      <w:r>
        <w:rPr>
          <w:rFonts w:eastAsia="Courier New" w:cs="Courier New" w:ascii="Courier New" w:hAnsi="Courier New"/>
          <w:sz w:val="19"/>
        </w:rPr>
        <w:t>CASE WHEN Debit &gt; 0 THEN 1 ELSE 0 END + CASE WHEN Credit &gt; 0</w:t>
      </w:r>
    </w:p>
    <w:p w14:paraId="679319D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THEN 1 ELSE 0 END) = 1))</w:t>
      </w:r>
    </w:p>
    <w:p w14:paraId="1154334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412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663F747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413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2B64055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414 GO</w:t>
      </w:r>
    </w:p>
    <w:p w14:paraId="372DF46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415  </w:t>
      </w:r>
    </w:p>
    <w:p w14:paraId="79071CA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416 IF NOT EXISTS (SELECT 1 FROM </w:t>
      </w:r>
      <w:proofErr w:type="gramStart"/>
      <w:r>
        <w:rPr>
          <w:rFonts w:eastAsia="Courier New" w:cs="Courier New" w:ascii="Courier New" w:hAnsi="Courier New"/>
          <w:sz w:val="19"/>
        </w:rPr>
        <w:t>sys.indexes</w:t>
      </w:r>
      <w:proofErr w:type="gramEnd"/>
      <w:r>
        <w:rPr>
          <w:rFonts w:eastAsia="Courier New" w:cs="Courier New" w:ascii="Courier New" w:hAnsi="Courier New"/>
          <w:sz w:val="19"/>
        </w:rPr>
        <w:t xml:space="preserve"> WHERE object_id =</w:t>
      </w:r>
    </w:p>
    <w:p w14:paraId="20E2A30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N'dbo.JournalEntryLines') AND name =</w:t>
      </w:r>
    </w:p>
    <w:p w14:paraId="31945F1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N'IX_JournalEntryLines_JournalEntryId')</w:t>
      </w:r>
    </w:p>
    <w:p w14:paraId="240FD2C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417 BEGIN</w:t>
      </w:r>
    </w:p>
    <w:p w14:paraId="0E15568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418     CREATE INDEX IX_JournalEntryLines_JournalEntryId ON</w:t>
      </w:r>
    </w:p>
    <w:p w14:paraId="63A59B7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dbo.JournalEntryLines</w:t>
      </w:r>
      <w:proofErr w:type="gramEnd"/>
      <w:r>
        <w:rPr>
          <w:rFonts w:eastAsia="Courier New" w:cs="Courier New" w:ascii="Courier New" w:hAnsi="Courier New"/>
          <w:sz w:val="19"/>
        </w:rPr>
        <w:t>(JournalEntryId);</w:t>
      </w:r>
    </w:p>
    <w:p w14:paraId="634ADC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419 </w:t>
      </w:r>
      <w:proofErr w:type="gramStart"/>
      <w:r>
        <w:rPr>
          <w:rFonts w:eastAsia="Courier New" w:cs="Courier New" w:ascii="Courier New" w:hAnsi="Courier New"/>
          <w:sz w:val="19"/>
        </w:rPr>
        <w:t>END</w:t>
      </w:r>
      <w:proofErr w:type="gramEnd"/>
      <w:r>
        <w:rPr>
          <w:rFonts w:eastAsia="Courier New" w:cs="Courier New" w:ascii="Courier New" w:hAnsi="Courier New"/>
          <w:sz w:val="19"/>
        </w:rPr>
        <w:t>;</w:t>
      </w:r>
    </w:p>
    <w:p w14:paraId="49F84A5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420 GO</w:t>
      </w:r>
    </w:p>
    <w:p w14:paraId="5549FE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421  </w:t>
      </w:r>
    </w:p>
    <w:p w14:paraId="12B51BC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422 IF NOT EXISTS (SELECT 1 FROM </w:t>
      </w:r>
      <w:proofErr w:type="gramStart"/>
      <w:r>
        <w:rPr>
          <w:rFonts w:eastAsia="Courier New" w:cs="Courier New" w:ascii="Courier New" w:hAnsi="Courier New"/>
          <w:sz w:val="19"/>
        </w:rPr>
        <w:t>sys.indexes</w:t>
      </w:r>
      <w:proofErr w:type="gramEnd"/>
      <w:r>
        <w:rPr>
          <w:rFonts w:eastAsia="Courier New" w:cs="Courier New" w:ascii="Courier New" w:hAnsi="Courier New"/>
          <w:sz w:val="19"/>
        </w:rPr>
        <w:t xml:space="preserve"> WHERE object_id =</w:t>
      </w:r>
    </w:p>
    <w:p w14:paraId="48F6E89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OBJECT_</w:t>
      </w:r>
      <w:proofErr w:type="gramStart"/>
      <w:r>
        <w:rPr>
          <w:rFonts w:eastAsia="Courier New" w:cs="Courier New" w:ascii="Courier New" w:hAnsi="Courier New"/>
          <w:sz w:val="19"/>
        </w:rPr>
        <w:t>ID(</w:t>
      </w:r>
      <w:proofErr w:type="gramEnd"/>
      <w:r>
        <w:rPr>
          <w:rFonts w:eastAsia="Courier New" w:cs="Courier New" w:ascii="Courier New" w:hAnsi="Courier New"/>
          <w:sz w:val="19"/>
        </w:rPr>
        <w:t>N'dbo.JournalEntryLines') AND name =</w:t>
      </w:r>
    </w:p>
    <w:p w14:paraId="434515F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N'IX_JournalEntryLines_AccountId')</w:t>
      </w:r>
    </w:p>
    <w:p w14:paraId="4C69426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423 BEGIN</w:t>
      </w:r>
    </w:p>
    <w:p w14:paraId="7D2666A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424     CREATE INDEX IX_JournalEntryLines_AccountId ON </w:t>
      </w:r>
      <w:proofErr w:type="gramStart"/>
      <w:r>
        <w:rPr>
          <w:rFonts w:eastAsia="Courier New" w:cs="Courier New" w:ascii="Courier New" w:hAnsi="Courier New"/>
          <w:sz w:val="19"/>
        </w:rPr>
        <w:t>dbo.JournalEntryLines</w:t>
      </w:r>
      <w:proofErr w:type="gramEnd"/>
      <w:r>
        <w:rPr>
          <w:rFonts w:eastAsia="Courier New" w:cs="Courier New" w:ascii="Courier New" w:hAnsi="Courier New"/>
          <w:sz w:val="19"/>
        </w:rPr>
        <w:t>(AccountId);</w:t>
      </w:r>
    </w:p>
    <w:p w14:paraId="453CF5B3"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Balanced journal lines and report-generation database records.</w:t>
      </w:r>
    </w:p>
    <w:p w14:paraId="4EAAB68F"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I - Automated Test Source Code</w:t>
      </w:r>
    </w:p>
    <w:p w14:paraId="062A6053"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I.1 Role-by-Endpoint Integration Matrix</w:t>
      </w:r>
    </w:p>
    <w:p w14:paraId="22BDF17F"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Generates test cases across every protected endpoint and role, authenticates the caller, and asserts the expected HTTP status.</w:t>
      </w:r>
    </w:p>
    <w:p w14:paraId="6BE66874"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RBAC matrix test; file </w:t>
      </w:r>
      <w:r>
        <w:rPr>
          <w:rFonts w:ascii="Courier New" w:eastAsia="Courier New" w:hAnsi="Courier New" w:cs="Courier New"/>
          <w:sz w:val="24"/>
        </w:rPr>
        <w:t>tests/FinancialAccounting.IntegrationTests/RbacMatrixTests.cs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23-71.</w:t>
      </w:r>
    </w:p>
    <w:p w14:paraId="014229B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public static IEnumerable&lt;</w:t>
      </w:r>
      <w:proofErr w:type="gramStart"/>
      <w:r>
        <w:rPr>
          <w:rFonts w:eastAsia="Courier New" w:cs="Courier New" w:ascii="Courier New" w:hAnsi="Courier New"/>
          <w:sz w:val="19"/>
        </w:rPr>
        <w:t>object[</w:t>
      </w:r>
      <w:proofErr w:type="gramEnd"/>
      <w:r>
        <w:rPr>
          <w:rFonts w:eastAsia="Courier New" w:cs="Courier New" w:ascii="Courier New" w:hAnsi="Courier New"/>
          <w:sz w:val="19"/>
        </w:rPr>
        <w:t xml:space="preserve">]&gt; </w:t>
      </w:r>
      <w:proofErr w:type="gramStart"/>
      <w:r>
        <w:rPr>
          <w:rFonts w:eastAsia="Courier New" w:cs="Courier New" w:ascii="Courier New" w:hAnsi="Courier New"/>
          <w:sz w:val="19"/>
        </w:rPr>
        <w:t>Cases(</w:t>
      </w:r>
      <w:proofErr w:type="gramEnd"/>
      <w:r>
        <w:rPr>
          <w:rFonts w:eastAsia="Courier New" w:cs="Courier New" w:ascii="Courier New" w:hAnsi="Courier New"/>
          <w:sz w:val="19"/>
        </w:rPr>
        <w:t>)</w:t>
      </w:r>
    </w:p>
    <w:p w14:paraId="624844C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w:t>
      </w:r>
      <w:proofErr w:type="gramStart"/>
      <w:r>
        <w:rPr>
          <w:rFonts w:eastAsia="Courier New" w:cs="Courier New" w:ascii="Courier New" w:hAnsi="Courier New"/>
          <w:sz w:val="19"/>
        </w:rPr>
        <w:t xml:space="preserve">   {</w:t>
      </w:r>
      <w:proofErr w:type="gramEnd"/>
    </w:p>
    <w:p w14:paraId="098254B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foreach (var endpoint in </w:t>
      </w:r>
      <w:proofErr w:type="gramStart"/>
      <w:r>
        <w:rPr>
          <w:rFonts w:eastAsia="Courier New" w:cs="Courier New" w:ascii="Courier New" w:hAnsi="Courier New"/>
          <w:sz w:val="19"/>
        </w:rPr>
        <w:t>ExpectedStatusMatrix.EndpointRoleStatus.Keys</w:t>
      </w:r>
      <w:proofErr w:type="gramEnd"/>
      <w:r>
        <w:rPr>
          <w:rFonts w:eastAsia="Courier New" w:cs="Courier New" w:ascii="Courier New" w:hAnsi="Courier New"/>
          <w:sz w:val="19"/>
        </w:rPr>
        <w:t>)</w:t>
      </w:r>
    </w:p>
    <w:p w14:paraId="67F8C30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w:t>
      </w:r>
      <w:proofErr w:type="gramStart"/>
      <w:r>
        <w:rPr>
          <w:rFonts w:eastAsia="Courier New" w:cs="Courier New" w:ascii="Courier New" w:hAnsi="Courier New"/>
          <w:sz w:val="19"/>
        </w:rPr>
        <w:t xml:space="preserve">   {</w:t>
      </w:r>
      <w:proofErr w:type="gramEnd"/>
    </w:p>
    <w:p w14:paraId="4D5FAA0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foreach (var role in Roles)</w:t>
      </w:r>
    </w:p>
    <w:p w14:paraId="6A09D1D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w:t>
      </w:r>
      <w:proofErr w:type="gramStart"/>
      <w:r>
        <w:rPr>
          <w:rFonts w:eastAsia="Courier New" w:cs="Courier New" w:ascii="Courier New" w:hAnsi="Courier New"/>
          <w:sz w:val="19"/>
        </w:rPr>
        <w:t xml:space="preserve">   {</w:t>
      </w:r>
      <w:proofErr w:type="gramEnd"/>
    </w:p>
    <w:p w14:paraId="15C4DB8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w:t>
      </w:r>
      <w:proofErr w:type="gramStart"/>
      <w:r>
        <w:rPr>
          <w:rFonts w:eastAsia="Courier New" w:cs="Courier New" w:ascii="Courier New" w:hAnsi="Courier New"/>
          <w:sz w:val="19"/>
        </w:rPr>
        <w:t>yield</w:t>
      </w:r>
      <w:proofErr w:type="gramEnd"/>
      <w:r>
        <w:rPr>
          <w:rFonts w:eastAsia="Courier New" w:cs="Courier New" w:ascii="Courier New" w:hAnsi="Courier New"/>
          <w:sz w:val="19"/>
        </w:rPr>
        <w:t xml:space="preserve"> return new </w:t>
      </w:r>
      <w:proofErr w:type="gramStart"/>
      <w:r>
        <w:rPr>
          <w:rFonts w:eastAsia="Courier New" w:cs="Courier New" w:ascii="Courier New" w:hAnsi="Courier New"/>
          <w:sz w:val="19"/>
        </w:rPr>
        <w:t>object[</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 endpoint</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role }</w:t>
      </w:r>
      <w:proofErr w:type="gramEnd"/>
      <w:r>
        <w:rPr>
          <w:rFonts w:eastAsia="Courier New" w:cs="Courier New" w:ascii="Courier New" w:hAnsi="Courier New"/>
          <w:sz w:val="19"/>
        </w:rPr>
        <w:t>;</w:t>
      </w:r>
    </w:p>
    <w:p w14:paraId="3C26DED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           </w:t>
      </w:r>
      <w:proofErr w:type="gramStart"/>
      <w:r>
        <w:rPr>
          <w:rFonts w:eastAsia="Courier New" w:cs="Courier New" w:ascii="Courier New" w:hAnsi="Courier New"/>
          <w:sz w:val="19"/>
        </w:rPr>
        <w:t xml:space="preserve">  }</w:t>
      </w:r>
      <w:proofErr w:type="gramEnd"/>
    </w:p>
    <w:p w14:paraId="3A4020F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w:t>
      </w:r>
      <w:proofErr w:type="gramStart"/>
      <w:r>
        <w:rPr>
          <w:rFonts w:eastAsia="Courier New" w:cs="Courier New" w:ascii="Courier New" w:hAnsi="Courier New"/>
          <w:sz w:val="19"/>
        </w:rPr>
        <w:t xml:space="preserve">  }</w:t>
      </w:r>
      <w:proofErr w:type="gramEnd"/>
    </w:p>
    <w:p w14:paraId="493E9B4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w:t>
      </w:r>
      <w:proofErr w:type="gramStart"/>
      <w:r>
        <w:rPr>
          <w:rFonts w:eastAsia="Courier New" w:cs="Courier New" w:ascii="Courier New" w:hAnsi="Courier New"/>
          <w:sz w:val="19"/>
        </w:rPr>
        <w:t xml:space="preserve">  }</w:t>
      </w:r>
      <w:proofErr w:type="gramEnd"/>
    </w:p>
    <w:p w14:paraId="01D78E9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w:t>
      </w:r>
    </w:p>
    <w:p w14:paraId="45861F9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Theory]</w:t>
      </w:r>
    </w:p>
    <w:p w14:paraId="4577549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MemberData(</w:t>
      </w:r>
      <w:proofErr w:type="gramStart"/>
      <w:r>
        <w:rPr>
          <w:rFonts w:eastAsia="Courier New" w:cs="Courier New" w:ascii="Courier New" w:hAnsi="Courier New"/>
          <w:sz w:val="19"/>
        </w:rPr>
        <w:t>nameof(</w:t>
      </w:r>
      <w:proofErr w:type="gramEnd"/>
      <w:r>
        <w:rPr>
          <w:rFonts w:eastAsia="Courier New" w:cs="Courier New" w:ascii="Courier New" w:hAnsi="Courier New"/>
          <w:sz w:val="19"/>
        </w:rPr>
        <w:t>Cases))]</w:t>
      </w:r>
    </w:p>
    <w:p w14:paraId="0DF579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36     public async Task EndpointRoleMatrix_</w:t>
      </w:r>
      <w:proofErr w:type="gramStart"/>
      <w:r>
        <w:rPr>
          <w:rFonts w:eastAsia="Courier New" w:cs="Courier New" w:ascii="Courier New" w:hAnsi="Courier New"/>
          <w:sz w:val="19"/>
        </w:rPr>
        <w:t>MatchesExpectedStatus(</w:t>
      </w:r>
      <w:proofErr w:type="gramEnd"/>
      <w:r>
        <w:rPr>
          <w:rFonts w:eastAsia="Courier New" w:cs="Courier New" w:ascii="Courier New" w:hAnsi="Courier New"/>
          <w:sz w:val="19"/>
        </w:rPr>
        <w:t>string endpointKey,</w:t>
      </w:r>
    </w:p>
    <w:p w14:paraId="1D516FB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 role)</w:t>
      </w:r>
    </w:p>
    <w:p w14:paraId="5837F4E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w:t>
      </w:r>
      <w:proofErr w:type="gramStart"/>
      <w:r>
        <w:rPr>
          <w:rFonts w:eastAsia="Courier New" w:cs="Courier New" w:ascii="Courier New" w:hAnsi="Courier New"/>
          <w:sz w:val="19"/>
        </w:rPr>
        <w:t xml:space="preserve">   {</w:t>
      </w:r>
      <w:proofErr w:type="gramEnd"/>
    </w:p>
    <w:p w14:paraId="75BA526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         await ApplyRoleAsync(role);</w:t>
      </w:r>
    </w:p>
    <w:p w14:paraId="07F8EEA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  </w:t>
      </w:r>
    </w:p>
    <w:p w14:paraId="73E822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         using var response = await </w:t>
      </w:r>
      <w:proofErr w:type="gramStart"/>
      <w:r>
        <w:rPr>
          <w:rFonts w:eastAsia="Courier New" w:cs="Courier New" w:ascii="Courier New" w:hAnsi="Courier New"/>
          <w:sz w:val="19"/>
        </w:rPr>
        <w:t>SendAsync(</w:t>
      </w:r>
      <w:proofErr w:type="gramEnd"/>
      <w:r>
        <w:rPr>
          <w:rFonts w:eastAsia="Courier New" w:cs="Courier New" w:ascii="Courier New" w:hAnsi="Courier New"/>
          <w:sz w:val="19"/>
        </w:rPr>
        <w:t>endpointKey, role);</w:t>
      </w:r>
    </w:p>
    <w:p w14:paraId="2B6F656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         var expectedStatus =</w:t>
      </w:r>
    </w:p>
    <w:p w14:paraId="6B92E7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ExpectedStatusMatrix.EndpointRoleStatus[endpointKey][role];</w:t>
      </w:r>
    </w:p>
    <w:p w14:paraId="7DCCEDF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  </w:t>
      </w:r>
    </w:p>
    <w:p w14:paraId="39D12A7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43         var actual = (int)</w:t>
      </w:r>
      <w:proofErr w:type="gramStart"/>
      <w:r>
        <w:rPr>
          <w:rFonts w:eastAsia="Courier New" w:cs="Courier New" w:ascii="Courier New" w:hAnsi="Courier New"/>
          <w:sz w:val="19"/>
        </w:rPr>
        <w:t>response.StatusCode</w:t>
      </w:r>
      <w:proofErr w:type="gramEnd"/>
      <w:r>
        <w:rPr>
          <w:rFonts w:eastAsia="Courier New" w:cs="Courier New" w:ascii="Courier New" w:hAnsi="Courier New"/>
          <w:sz w:val="19"/>
        </w:rPr>
        <w:t>;</w:t>
      </w:r>
    </w:p>
    <w:p w14:paraId="2856F11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44         if (endpointKey == "POST /</w:t>
      </w:r>
      <w:proofErr w:type="gramStart"/>
      <w:r>
        <w:rPr>
          <w:rFonts w:eastAsia="Courier New" w:cs="Courier New" w:ascii="Courier New" w:hAnsi="Courier New"/>
          <w:sz w:val="19"/>
        </w:rPr>
        <w:t>periods/{id}/</w:t>
      </w:r>
      <w:proofErr w:type="gramEnd"/>
      <w:r>
        <w:rPr>
          <w:rFonts w:eastAsia="Courier New" w:cs="Courier New" w:ascii="Courier New" w:hAnsi="Courier New"/>
          <w:sz w:val="19"/>
        </w:rPr>
        <w:t>close" &amp;&amp; (role == "Admin" || role ==</w:t>
      </w:r>
    </w:p>
    <w:p w14:paraId="2A6B113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FinanceManager</w:t>
      </w:r>
      <w:proofErr w:type="gramEnd"/>
      <w:r>
        <w:rPr>
          <w:rFonts w:eastAsia="Courier New" w:cs="Courier New" w:ascii="Courier New" w:hAnsi="Courier New"/>
          <w:sz w:val="19"/>
        </w:rPr>
        <w:t>"))</w:t>
      </w:r>
    </w:p>
    <w:p w14:paraId="68801E0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w:t>
      </w:r>
      <w:proofErr w:type="gramStart"/>
      <w:r>
        <w:rPr>
          <w:rFonts w:eastAsia="Courier New" w:cs="Courier New" w:ascii="Courier New" w:hAnsi="Courier New"/>
          <w:sz w:val="19"/>
        </w:rPr>
        <w:t xml:space="preserve">   {</w:t>
      </w:r>
      <w:proofErr w:type="gramEnd"/>
    </w:p>
    <w:p w14:paraId="160C00F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46             </w:t>
      </w:r>
      <w:proofErr w:type="gramStart"/>
      <w:r>
        <w:rPr>
          <w:rFonts w:eastAsia="Courier New" w:cs="Courier New" w:ascii="Courier New" w:hAnsi="Courier New"/>
          <w:sz w:val="19"/>
        </w:rPr>
        <w:t>new[</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 204</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404 }.Should</w:t>
      </w:r>
      <w:proofErr w:type="gramEnd"/>
      <w:r>
        <w:rPr>
          <w:rFonts w:eastAsia="Courier New" w:cs="Courier New" w:ascii="Courier New" w:hAnsi="Courier New"/>
          <w:sz w:val="19"/>
        </w:rPr>
        <w:t>(</w:t>
      </w:r>
      <w:proofErr w:type="gramStart"/>
      <w:r>
        <w:rPr>
          <w:rFonts w:eastAsia="Courier New" w:cs="Courier New" w:ascii="Courier New" w:hAnsi="Courier New"/>
          <w:sz w:val="19"/>
        </w:rPr>
        <w:t>).Contain</w:t>
      </w:r>
      <w:proofErr w:type="gramEnd"/>
      <w:r>
        <w:rPr>
          <w:rFonts w:eastAsia="Courier New" w:cs="Courier New" w:ascii="Courier New" w:hAnsi="Courier New"/>
          <w:sz w:val="19"/>
        </w:rPr>
        <w:t>(actual);</w:t>
      </w:r>
    </w:p>
    <w:p w14:paraId="658D5C6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47             </w:t>
      </w:r>
      <w:proofErr w:type="gramStart"/>
      <w:r>
        <w:rPr>
          <w:rFonts w:eastAsia="Courier New" w:cs="Courier New" w:ascii="Courier New" w:hAnsi="Courier New"/>
          <w:sz w:val="19"/>
        </w:rPr>
        <w:t>return</w:t>
      </w:r>
      <w:proofErr w:type="gramEnd"/>
      <w:r>
        <w:rPr>
          <w:rFonts w:eastAsia="Courier New" w:cs="Courier New" w:ascii="Courier New" w:hAnsi="Courier New"/>
          <w:sz w:val="19"/>
        </w:rPr>
        <w:t>;</w:t>
      </w:r>
    </w:p>
    <w:p w14:paraId="7B1E5AA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48       </w:t>
      </w:r>
      <w:proofErr w:type="gramStart"/>
      <w:r>
        <w:rPr>
          <w:rFonts w:eastAsia="Courier New" w:cs="Courier New" w:ascii="Courier New" w:hAnsi="Courier New"/>
          <w:sz w:val="19"/>
        </w:rPr>
        <w:t xml:space="preserve">  }</w:t>
      </w:r>
      <w:proofErr w:type="gramEnd"/>
    </w:p>
    <w:p w14:paraId="5689330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49  </w:t>
      </w:r>
    </w:p>
    <w:p w14:paraId="687681F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50         </w:t>
      </w:r>
      <w:proofErr w:type="gramStart"/>
      <w:r>
        <w:rPr>
          <w:rFonts w:eastAsia="Courier New" w:cs="Courier New" w:ascii="Courier New" w:hAnsi="Courier New"/>
          <w:sz w:val="19"/>
        </w:rPr>
        <w:t>actual.Should</w:t>
      </w:r>
      <w:proofErr w:type="gramEnd"/>
      <w:r>
        <w:rPr>
          <w:rFonts w:eastAsia="Courier New" w:cs="Courier New" w:ascii="Courier New" w:hAnsi="Courier New"/>
          <w:sz w:val="19"/>
        </w:rPr>
        <w:t>(</w:t>
      </w:r>
      <w:proofErr w:type="gramStart"/>
      <w:r>
        <w:rPr>
          <w:rFonts w:eastAsia="Courier New" w:cs="Courier New" w:ascii="Courier New" w:hAnsi="Courier New"/>
          <w:sz w:val="19"/>
        </w:rPr>
        <w:t>).Be</w:t>
      </w:r>
      <w:proofErr w:type="gramEnd"/>
      <w:r>
        <w:rPr>
          <w:rFonts w:eastAsia="Courier New" w:cs="Courier New" w:ascii="Courier New" w:hAnsi="Courier New"/>
          <w:sz w:val="19"/>
        </w:rPr>
        <w:t>(expectedStatus, $"</w:t>
      </w:r>
      <w:proofErr w:type="gramStart"/>
      <w:r>
        <w:rPr>
          <w:rFonts w:eastAsia="Courier New" w:cs="Courier New" w:ascii="Courier New" w:hAnsi="Courier New"/>
          <w:sz w:val="19"/>
        </w:rPr>
        <w:t>endpoint '{endpointKey}'</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role '{role}'</w:t>
      </w:r>
      <w:proofErr w:type="gramEnd"/>
    </w:p>
    <w:p w14:paraId="2564709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should map to expected status");</w:t>
      </w:r>
    </w:p>
    <w:p w14:paraId="1941245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51   </w:t>
      </w:r>
      <w:proofErr w:type="gramStart"/>
      <w:r>
        <w:rPr>
          <w:rFonts w:eastAsia="Courier New" w:cs="Courier New" w:ascii="Courier New" w:hAnsi="Courier New"/>
          <w:sz w:val="19"/>
        </w:rPr>
        <w:t xml:space="preserve">  }</w:t>
      </w:r>
      <w:proofErr w:type="gramEnd"/>
    </w:p>
    <w:p w14:paraId="731C916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52  </w:t>
      </w:r>
    </w:p>
    <w:p w14:paraId="2A03B85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53     private async Task </w:t>
      </w:r>
      <w:proofErr w:type="gramStart"/>
      <w:r>
        <w:rPr>
          <w:rFonts w:eastAsia="Courier New" w:cs="Courier New" w:ascii="Courier New" w:hAnsi="Courier New"/>
          <w:sz w:val="19"/>
        </w:rPr>
        <w:t>ApplyRoleAsync(</w:t>
      </w:r>
      <w:proofErr w:type="gramEnd"/>
      <w:r>
        <w:rPr>
          <w:rFonts w:eastAsia="Courier New" w:cs="Courier New" w:ascii="Courier New" w:hAnsi="Courier New"/>
          <w:sz w:val="19"/>
        </w:rPr>
        <w:t>string role)</w:t>
      </w:r>
    </w:p>
    <w:p w14:paraId="6BC304C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54  </w:t>
      </w:r>
      <w:proofErr w:type="gramStart"/>
      <w:r>
        <w:rPr>
          <w:rFonts w:eastAsia="Courier New" w:cs="Courier New" w:ascii="Courier New" w:hAnsi="Courier New"/>
          <w:sz w:val="19"/>
        </w:rPr>
        <w:t xml:space="preserve">   {</w:t>
      </w:r>
      <w:proofErr w:type="gramEnd"/>
    </w:p>
    <w:p w14:paraId="339AD1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55         _</w:t>
      </w:r>
      <w:proofErr w:type="gramStart"/>
      <w:r>
        <w:rPr>
          <w:rFonts w:eastAsia="Courier New" w:cs="Courier New" w:ascii="Courier New" w:hAnsi="Courier New"/>
          <w:sz w:val="19"/>
        </w:rPr>
        <w:t>client.ClearAuth</w:t>
      </w:r>
      <w:proofErr w:type="gramEnd"/>
      <w:r>
        <w:rPr>
          <w:rFonts w:eastAsia="Courier New" w:cs="Courier New" w:ascii="Courier New" w:hAnsi="Courier New"/>
          <w:sz w:val="19"/>
        </w:rPr>
        <w:t>();</w:t>
      </w:r>
    </w:p>
    <w:p w14:paraId="555F71F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56         if (role == "Anonymous")</w:t>
      </w:r>
    </w:p>
    <w:p w14:paraId="49A3267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57      </w:t>
      </w:r>
      <w:proofErr w:type="gramStart"/>
      <w:r>
        <w:rPr>
          <w:rFonts w:eastAsia="Courier New" w:cs="Courier New" w:ascii="Courier New" w:hAnsi="Courier New"/>
          <w:sz w:val="19"/>
        </w:rPr>
        <w:t xml:space="preserve">   {</w:t>
      </w:r>
      <w:proofErr w:type="gramEnd"/>
    </w:p>
    <w:p w14:paraId="1308272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58             </w:t>
      </w:r>
      <w:proofErr w:type="gramStart"/>
      <w:r>
        <w:rPr>
          <w:rFonts w:eastAsia="Courier New" w:cs="Courier New" w:ascii="Courier New" w:hAnsi="Courier New"/>
          <w:sz w:val="19"/>
        </w:rPr>
        <w:t>return</w:t>
      </w:r>
      <w:proofErr w:type="gramEnd"/>
      <w:r>
        <w:rPr>
          <w:rFonts w:eastAsia="Courier New" w:cs="Courier New" w:ascii="Courier New" w:hAnsi="Courier New"/>
          <w:sz w:val="19"/>
        </w:rPr>
        <w:t>;</w:t>
      </w:r>
    </w:p>
    <w:p w14:paraId="3AD307A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59       </w:t>
      </w:r>
      <w:proofErr w:type="gramStart"/>
      <w:r>
        <w:rPr>
          <w:rFonts w:eastAsia="Courier New" w:cs="Courier New" w:ascii="Courier New" w:hAnsi="Courier New"/>
          <w:sz w:val="19"/>
        </w:rPr>
        <w:t xml:space="preserve">  }</w:t>
      </w:r>
      <w:proofErr w:type="gramEnd"/>
    </w:p>
    <w:p w14:paraId="4CD8FDD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60  </w:t>
      </w:r>
    </w:p>
    <w:p w14:paraId="3B8DE93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61         var </w:t>
      </w:r>
      <w:proofErr w:type="gramStart"/>
      <w:r>
        <w:rPr>
          <w:rFonts w:eastAsia="Courier New" w:cs="Courier New" w:ascii="Courier New" w:hAnsi="Courier New"/>
          <w:sz w:val="19"/>
        </w:rPr>
        <w:t>token</w:t>
      </w:r>
      <w:proofErr w:type="gramEnd"/>
      <w:r>
        <w:rPr>
          <w:rFonts w:eastAsia="Courier New" w:cs="Courier New" w:ascii="Courier New" w:hAnsi="Courier New"/>
          <w:sz w:val="19"/>
        </w:rPr>
        <w:t xml:space="preserve"> = role switch</w:t>
      </w:r>
    </w:p>
    <w:p w14:paraId="4E39600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62      </w:t>
      </w:r>
      <w:proofErr w:type="gramStart"/>
      <w:r>
        <w:rPr>
          <w:rFonts w:eastAsia="Courier New" w:cs="Courier New" w:ascii="Courier New" w:hAnsi="Courier New"/>
          <w:sz w:val="19"/>
        </w:rPr>
        <w:t xml:space="preserve">   {</w:t>
      </w:r>
      <w:proofErr w:type="gramEnd"/>
    </w:p>
    <w:p w14:paraId="0A253C4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63             "Admin" =&gt; await _</w:t>
      </w:r>
      <w:proofErr w:type="gramStart"/>
      <w:r>
        <w:rPr>
          <w:rFonts w:eastAsia="Courier New" w:cs="Courier New" w:ascii="Courier New" w:hAnsi="Courier New"/>
          <w:sz w:val="19"/>
        </w:rPr>
        <w:t>tokens.GetAdminTokenAsync</w:t>
      </w:r>
      <w:proofErr w:type="gramEnd"/>
      <w:r>
        <w:rPr>
          <w:rFonts w:eastAsia="Courier New" w:cs="Courier New" w:ascii="Courier New" w:hAnsi="Courier New"/>
          <w:sz w:val="19"/>
        </w:rPr>
        <w:t>(),</w:t>
      </w:r>
    </w:p>
    <w:p w14:paraId="5186BD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64             "FinanceManager" =&gt; await _</w:t>
      </w:r>
      <w:proofErr w:type="gramStart"/>
      <w:r>
        <w:rPr>
          <w:rFonts w:eastAsia="Courier New" w:cs="Courier New" w:ascii="Courier New" w:hAnsi="Courier New"/>
          <w:sz w:val="19"/>
        </w:rPr>
        <w:t>tokens.GetFinanceManagerTokenAsync</w:t>
      </w:r>
      <w:proofErr w:type="gramEnd"/>
      <w:r>
        <w:rPr>
          <w:rFonts w:eastAsia="Courier New" w:cs="Courier New" w:ascii="Courier New" w:hAnsi="Courier New"/>
          <w:sz w:val="19"/>
        </w:rPr>
        <w:t>(),</w:t>
      </w:r>
    </w:p>
    <w:p w14:paraId="3925555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65             "</w:t>
      </w:r>
      <w:proofErr w:type="gramStart"/>
      <w:r>
        <w:rPr>
          <w:rFonts w:eastAsia="Courier New" w:cs="Courier New" w:ascii="Courier New" w:hAnsi="Courier New"/>
          <w:sz w:val="19"/>
        </w:rPr>
        <w:t>User</w:t>
      </w:r>
      <w:proofErr w:type="gramEnd"/>
      <w:r>
        <w:rPr>
          <w:rFonts w:eastAsia="Courier New" w:cs="Courier New" w:ascii="Courier New" w:hAnsi="Courier New"/>
          <w:sz w:val="19"/>
        </w:rPr>
        <w:t>" =&gt; await _</w:t>
      </w:r>
      <w:proofErr w:type="gramStart"/>
      <w:r>
        <w:rPr>
          <w:rFonts w:eastAsia="Courier New" w:cs="Courier New" w:ascii="Courier New" w:hAnsi="Courier New"/>
          <w:sz w:val="19"/>
        </w:rPr>
        <w:t>tokens.GetUserTokenAsync</w:t>
      </w:r>
      <w:proofErr w:type="gramEnd"/>
      <w:r>
        <w:rPr>
          <w:rFonts w:eastAsia="Courier New" w:cs="Courier New" w:ascii="Courier New" w:hAnsi="Courier New"/>
          <w:sz w:val="19"/>
        </w:rPr>
        <w:t>(),</w:t>
      </w:r>
    </w:p>
    <w:p w14:paraId="684745D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66             "</w:t>
      </w:r>
      <w:proofErr w:type="gramStart"/>
      <w:r>
        <w:rPr>
          <w:rFonts w:eastAsia="Courier New" w:cs="Courier New" w:ascii="Courier New" w:hAnsi="Courier New"/>
          <w:sz w:val="19"/>
        </w:rPr>
        <w:t>Auditor</w:t>
      </w:r>
      <w:proofErr w:type="gramEnd"/>
      <w:r>
        <w:rPr>
          <w:rFonts w:eastAsia="Courier New" w:cs="Courier New" w:ascii="Courier New" w:hAnsi="Courier New"/>
          <w:sz w:val="19"/>
        </w:rPr>
        <w:t>" =&gt; await _</w:t>
      </w:r>
      <w:proofErr w:type="gramStart"/>
      <w:r>
        <w:rPr>
          <w:rFonts w:eastAsia="Courier New" w:cs="Courier New" w:ascii="Courier New" w:hAnsi="Courier New"/>
          <w:sz w:val="19"/>
        </w:rPr>
        <w:t>tokens.GetAuditorTokenAsync</w:t>
      </w:r>
      <w:proofErr w:type="gramEnd"/>
      <w:r>
        <w:rPr>
          <w:rFonts w:eastAsia="Courier New" w:cs="Courier New" w:ascii="Courier New" w:hAnsi="Courier New"/>
          <w:sz w:val="19"/>
        </w:rPr>
        <w:t>(),</w:t>
      </w:r>
    </w:p>
    <w:p w14:paraId="114E35A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67             _ =&gt; throw new </w:t>
      </w:r>
      <w:proofErr w:type="gramStart"/>
      <w:r>
        <w:rPr>
          <w:rFonts w:eastAsia="Courier New" w:cs="Courier New" w:ascii="Courier New" w:hAnsi="Courier New"/>
          <w:sz w:val="19"/>
        </w:rPr>
        <w:t>InvalidOperationException(</w:t>
      </w:r>
      <w:proofErr w:type="gramEnd"/>
      <w:r>
        <w:rPr>
          <w:rFonts w:eastAsia="Courier New" w:cs="Courier New" w:ascii="Courier New" w:hAnsi="Courier New"/>
          <w:sz w:val="19"/>
        </w:rPr>
        <w:t>$"Unknown role {role}")</w:t>
      </w:r>
    </w:p>
    <w:p w14:paraId="006CE92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6D39AB2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69  </w:t>
      </w:r>
    </w:p>
    <w:p w14:paraId="5867C82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70         _</w:t>
      </w:r>
      <w:proofErr w:type="gramStart"/>
      <w:r>
        <w:rPr>
          <w:rFonts w:eastAsia="Courier New" w:cs="Courier New" w:ascii="Courier New" w:hAnsi="Courier New"/>
          <w:sz w:val="19"/>
        </w:rPr>
        <w:t>client.SetBearer</w:t>
      </w:r>
      <w:proofErr w:type="gramEnd"/>
      <w:r>
        <w:rPr>
          <w:rFonts w:eastAsia="Courier New" w:cs="Courier New" w:ascii="Courier New" w:hAnsi="Courier New"/>
          <w:sz w:val="19"/>
        </w:rPr>
        <w:t>(token);</w:t>
      </w:r>
    </w:p>
    <w:p w14:paraId="2076E64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71   </w:t>
      </w:r>
      <w:proofErr w:type="gramStart"/>
      <w:r>
        <w:rPr>
          <w:rFonts w:eastAsia="Courier New" w:cs="Courier New" w:ascii="Courier New" w:hAnsi="Courier New"/>
          <w:sz w:val="19"/>
        </w:rPr>
        <w:t xml:space="preserve">  }</w:t>
      </w:r>
      <w:proofErr w:type="gramEnd"/>
    </w:p>
    <w:p w14:paraId="0C6CDE4E"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The matrix covers Admin, FinanceManager, User, Auditor, and Anonymous callers.</w:t>
      </w:r>
    </w:p>
    <w:p w14:paraId="479905C4"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I.2 Security and Performance Configuration Defaults Test</w:t>
      </w:r>
    </w:p>
    <w:p w14:paraId="547F0938"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Locks down the expected security-header defaults and the 50 and 500 VU gate thresholds used by the application configuration.</w:t>
      </w:r>
    </w:p>
    <w:p w14:paraId="28917B18" w14:textId="77777777" w:rsidR="00354C2C" w:rsidRDefault="00000000">
      <w:pPr>
        <w:spacing w:after="120" w:line="480" w:lineRule="auto"/>
        <w:ind w:firstLine="0"/>
        <w:jc w:val="left"/>
      </w:pPr>
      <w:r>
        <w:rPr>
          <w:rFonts w:eastAsia="Times New Roman" w:cs="Times New Roman" w:ascii="Times New Roman" w:hAnsi="Times New Roman"/>
          <w:b/>
          <w:sz w:val="24"/>
        </w:rPr>
        <w:lastRenderedPageBreak/>
        <w:t xml:space="preserve">Source: </w:t>
      </w:r>
      <w:r>
        <w:rPr>
          <w:rFonts w:eastAsia="Times New Roman" w:cs="Times New Roman" w:ascii="Times New Roman" w:hAnsi="Times New Roman"/>
          <w:sz w:val="24"/>
        </w:rPr>
        <w:t xml:space="preserve">Configuration defaults test; file </w:t>
      </w:r>
      <w:r>
        <w:rPr>
          <w:rFonts w:ascii="Courier New" w:eastAsia="Courier New" w:hAnsi="Courier New" w:cs="Courier New"/>
          <w:sz w:val="24"/>
        </w:rPr>
        <w:t>tests/FinancialAccounting.UnitTests/AppSettingsTests.cs</w:t>
      </w:r>
      <w:r>
        <w:rPr>
          <w:rFonts w:eastAsia="Times New Roman" w:cs="Times New Roman" w:ascii="Times New Roman" w:hAnsi="Times New Roman"/>
          <w:sz w:val="24"/>
        </w:rPr>
        <w:t xml:space="preserve">; branch </w:t>
      </w:r>
      <w:r>
        <w:rPr>
          <w:rFonts w:ascii="Courier New" w:eastAsia="Courier New" w:hAnsi="Courier New" w:cs="Courier New"/>
          <w:sz w:val="24"/>
        </w:rPr>
        <w:t>origin/baseline-v0.1</w:t>
      </w:r>
      <w:r>
        <w:rPr>
          <w:rFonts w:eastAsia="Times New Roman" w:cs="Times New Roman" w:ascii="Times New Roman" w:hAnsi="Times New Roman"/>
          <w:sz w:val="24"/>
        </w:rPr>
        <w:t>; commit 7a0469d9; lines 7-19.</w:t>
      </w:r>
    </w:p>
    <w:p w14:paraId="702C01B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 public class AppSettingsTests</w:t>
      </w:r>
    </w:p>
    <w:p w14:paraId="634A939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w:t>
      </w:r>
    </w:p>
    <w:p w14:paraId="3F0CAD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Fact]</w:t>
      </w:r>
    </w:p>
    <w:p w14:paraId="6470551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public void Defaults_</w:t>
      </w:r>
      <w:proofErr w:type="gramStart"/>
      <w:r>
        <w:rPr>
          <w:rFonts w:eastAsia="Courier New" w:cs="Courier New" w:ascii="Courier New" w:hAnsi="Courier New"/>
          <w:sz w:val="19"/>
        </w:rPr>
        <w:t>ShouldProvideSecurityAndPerformanceOptions(</w:t>
      </w:r>
      <w:proofErr w:type="gramEnd"/>
      <w:r>
        <w:rPr>
          <w:rFonts w:eastAsia="Courier New" w:cs="Courier New" w:ascii="Courier New" w:hAnsi="Courier New"/>
          <w:sz w:val="19"/>
        </w:rPr>
        <w:t>)</w:t>
      </w:r>
    </w:p>
    <w:p w14:paraId="447D1B8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roofErr w:type="gramStart"/>
      <w:r>
        <w:rPr>
          <w:rFonts w:eastAsia="Courier New" w:cs="Courier New" w:ascii="Courier New" w:hAnsi="Courier New"/>
          <w:sz w:val="19"/>
        </w:rPr>
        <w:t xml:space="preserve">   {</w:t>
      </w:r>
      <w:proofErr w:type="gramEnd"/>
    </w:p>
    <w:p w14:paraId="0E95475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var settings = new </w:t>
      </w:r>
      <w:proofErr w:type="gramStart"/>
      <w:r>
        <w:rPr>
          <w:rFonts w:eastAsia="Courier New" w:cs="Courier New" w:ascii="Courier New" w:hAnsi="Courier New"/>
          <w:sz w:val="19"/>
        </w:rPr>
        <w:t>AppSettings(</w:t>
      </w:r>
      <w:proofErr w:type="gramEnd"/>
      <w:r>
        <w:rPr>
          <w:rFonts w:eastAsia="Courier New" w:cs="Courier New" w:ascii="Courier New" w:hAnsi="Courier New"/>
          <w:sz w:val="19"/>
        </w:rPr>
        <w:t>);</w:t>
      </w:r>
    </w:p>
    <w:p w14:paraId="0FDF54F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w:t>
      </w:r>
    </w:p>
    <w:p w14:paraId="05CA3DB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w:t>
      </w:r>
      <w:proofErr w:type="gramStart"/>
      <w:r>
        <w:rPr>
          <w:rFonts w:eastAsia="Courier New" w:cs="Courier New" w:ascii="Courier New" w:hAnsi="Courier New"/>
          <w:sz w:val="19"/>
        </w:rPr>
        <w:t>settings.SecurityHeaders.Should</w:t>
      </w:r>
      <w:proofErr w:type="gramEnd"/>
      <w:r>
        <w:rPr>
          <w:rFonts w:eastAsia="Courier New" w:cs="Courier New" w:ascii="Courier New" w:hAnsi="Courier New"/>
          <w:sz w:val="19"/>
        </w:rPr>
        <w:t>(</w:t>
      </w:r>
      <w:proofErr w:type="gramStart"/>
      <w:r>
        <w:rPr>
          <w:rFonts w:eastAsia="Courier New" w:cs="Courier New" w:ascii="Courier New" w:hAnsi="Courier New"/>
          <w:sz w:val="19"/>
        </w:rPr>
        <w:t>).NotBeNull</w:t>
      </w:r>
      <w:proofErr w:type="gramEnd"/>
      <w:r>
        <w:rPr>
          <w:rFonts w:eastAsia="Courier New" w:cs="Courier New" w:ascii="Courier New" w:hAnsi="Courier New"/>
          <w:sz w:val="19"/>
        </w:rPr>
        <w:t>();</w:t>
      </w:r>
    </w:p>
    <w:p w14:paraId="3AAEC77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w:t>
      </w:r>
      <w:proofErr w:type="gramStart"/>
      <w:r>
        <w:rPr>
          <w:rFonts w:eastAsia="Courier New" w:cs="Courier New" w:ascii="Courier New" w:hAnsi="Courier New"/>
          <w:sz w:val="19"/>
        </w:rPr>
        <w:t>settings.SecurityHeaders.Enabled</w:t>
      </w:r>
      <w:proofErr w:type="gramEnd"/>
      <w:r>
        <w:rPr>
          <w:rFonts w:eastAsia="Courier New" w:cs="Courier New" w:ascii="Courier New" w:hAnsi="Courier New"/>
          <w:sz w:val="19"/>
        </w:rPr>
        <w:t>.Should(</w:t>
      </w:r>
      <w:proofErr w:type="gramStart"/>
      <w:r>
        <w:rPr>
          <w:rFonts w:eastAsia="Courier New" w:cs="Courier New" w:ascii="Courier New" w:hAnsi="Courier New"/>
          <w:sz w:val="19"/>
        </w:rPr>
        <w:t>).BeTrue</w:t>
      </w:r>
      <w:proofErr w:type="gramEnd"/>
      <w:r>
        <w:rPr>
          <w:rFonts w:eastAsia="Courier New" w:cs="Courier New" w:ascii="Courier New" w:hAnsi="Courier New"/>
          <w:sz w:val="19"/>
        </w:rPr>
        <w:t>();</w:t>
      </w:r>
    </w:p>
    <w:p w14:paraId="5E25D65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w:t>
      </w:r>
      <w:proofErr w:type="gramStart"/>
      <w:r>
        <w:rPr>
          <w:rFonts w:eastAsia="Courier New" w:cs="Courier New" w:ascii="Courier New" w:hAnsi="Courier New"/>
          <w:sz w:val="19"/>
        </w:rPr>
        <w:t>settings.PerformanceGates.Should</w:t>
      </w:r>
      <w:proofErr w:type="gramEnd"/>
      <w:r>
        <w:rPr>
          <w:rFonts w:eastAsia="Courier New" w:cs="Courier New" w:ascii="Courier New" w:hAnsi="Courier New"/>
          <w:sz w:val="19"/>
        </w:rPr>
        <w:t>(</w:t>
      </w:r>
      <w:proofErr w:type="gramStart"/>
      <w:r>
        <w:rPr>
          <w:rFonts w:eastAsia="Courier New" w:cs="Courier New" w:ascii="Courier New" w:hAnsi="Courier New"/>
          <w:sz w:val="19"/>
        </w:rPr>
        <w:t>).NotBeNull</w:t>
      </w:r>
      <w:proofErr w:type="gramEnd"/>
      <w:r>
        <w:rPr>
          <w:rFonts w:eastAsia="Courier New" w:cs="Courier New" w:ascii="Courier New" w:hAnsi="Courier New"/>
          <w:sz w:val="19"/>
        </w:rPr>
        <w:t>();</w:t>
      </w:r>
    </w:p>
    <w:p w14:paraId="6C9DEDA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w:t>
      </w:r>
      <w:proofErr w:type="gramStart"/>
      <w:r>
        <w:rPr>
          <w:rFonts w:eastAsia="Courier New" w:cs="Courier New" w:ascii="Courier New" w:hAnsi="Courier New"/>
          <w:sz w:val="19"/>
        </w:rPr>
        <w:t>settings.PerformanceGates.Profile50.MaxErrorPct.Should</w:t>
      </w:r>
      <w:proofErr w:type="gramEnd"/>
      <w:r>
        <w:rPr>
          <w:rFonts w:eastAsia="Courier New" w:cs="Courier New" w:ascii="Courier New" w:hAnsi="Courier New"/>
          <w:sz w:val="19"/>
        </w:rPr>
        <w:t>(</w:t>
      </w:r>
      <w:proofErr w:type="gramStart"/>
      <w:r>
        <w:rPr>
          <w:rFonts w:eastAsia="Courier New" w:cs="Courier New" w:ascii="Courier New" w:hAnsi="Courier New"/>
          <w:sz w:val="19"/>
        </w:rPr>
        <w:t>).Be</w:t>
      </w:r>
      <w:proofErr w:type="gramEnd"/>
      <w:r>
        <w:rPr>
          <w:rFonts w:eastAsia="Courier New" w:cs="Courier New" w:ascii="Courier New" w:hAnsi="Courier New"/>
          <w:sz w:val="19"/>
        </w:rPr>
        <w:t>(0.5);</w:t>
      </w:r>
    </w:p>
    <w:p w14:paraId="01B3E6A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roofErr w:type="gramStart"/>
      <w:r>
        <w:rPr>
          <w:rFonts w:eastAsia="Courier New" w:cs="Courier New" w:ascii="Courier New" w:hAnsi="Courier New"/>
          <w:sz w:val="19"/>
        </w:rPr>
        <w:t>settings.PerformanceGates.Profile</w:t>
      </w:r>
      <w:proofErr w:type="gramEnd"/>
      <w:r>
        <w:rPr>
          <w:rFonts w:eastAsia="Courier New" w:cs="Courier New" w:ascii="Courier New" w:hAnsi="Courier New"/>
          <w:sz w:val="19"/>
        </w:rPr>
        <w:t>500.MaxP95Ms.Should(</w:t>
      </w:r>
      <w:proofErr w:type="gramStart"/>
      <w:r>
        <w:rPr>
          <w:rFonts w:eastAsia="Courier New" w:cs="Courier New" w:ascii="Courier New" w:hAnsi="Courier New"/>
          <w:sz w:val="19"/>
        </w:rPr>
        <w:t>).Be</w:t>
      </w:r>
      <w:proofErr w:type="gramEnd"/>
      <w:r>
        <w:rPr>
          <w:rFonts w:eastAsia="Courier New" w:cs="Courier New" w:ascii="Courier New" w:hAnsi="Courier New"/>
          <w:sz w:val="19"/>
        </w:rPr>
        <w:t>(1200);</w:t>
      </w:r>
    </w:p>
    <w:p w14:paraId="6DA4889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w:t>
      </w:r>
      <w:proofErr w:type="gramStart"/>
      <w:r>
        <w:rPr>
          <w:rFonts w:eastAsia="Courier New" w:cs="Courier New" w:ascii="Courier New" w:hAnsi="Courier New"/>
          <w:sz w:val="19"/>
        </w:rPr>
        <w:t xml:space="preserve">  }</w:t>
      </w:r>
      <w:proofErr w:type="gramEnd"/>
    </w:p>
    <w:p w14:paraId="5C1895E5"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Fresh JMeter remediation failure against the configured 100 VU and 500 VU thresholds.</w:t>
      </w:r>
    </w:p>
    <w:p w14:paraId="363B53F9"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J - React Web Application and API Integration Source Code</w:t>
      </w:r>
    </w:p>
    <w:p w14:paraId="1D1152DF"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J.1 Authenticated API Client</w:t>
      </w:r>
    </w:p>
    <w:p w14:paraId="3CA4FF91"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Adds the bearer token only when present, centralizes JSON headers and error parsing, and keeps the API base URL configurable.</w:t>
      </w:r>
    </w:p>
    <w:p w14:paraId="20ED2D40"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API request implementation; file </w:t>
      </w:r>
      <w:r>
        <w:rPr>
          <w:rFonts w:ascii="Courier New" w:eastAsia="Courier New" w:hAnsi="Courier New" w:cs="Courier New"/>
          <w:sz w:val="24"/>
        </w:rPr>
        <w:t>WEB/src/lib/api.ts</w:t>
      </w:r>
      <w:r>
        <w:rPr>
          <w:rFonts w:eastAsia="Times New Roman" w:cs="Times New Roman" w:ascii="Times New Roman" w:hAnsi="Times New Roman"/>
          <w:sz w:val="24"/>
        </w:rPr>
        <w:t xml:space="preserve">; branch </w:t>
      </w:r>
      <w:r>
        <w:rPr>
          <w:rFonts w:ascii="Courier New" w:eastAsia="Courier New" w:hAnsi="Courier New" w:cs="Courier New"/>
          <w:sz w:val="24"/>
        </w:rPr>
        <w:t>origin/codex/thesis-reproducibility-v1</w:t>
      </w:r>
      <w:r>
        <w:rPr>
          <w:rFonts w:eastAsia="Times New Roman" w:cs="Times New Roman" w:ascii="Times New Roman" w:hAnsi="Times New Roman"/>
          <w:sz w:val="24"/>
        </w:rPr>
        <w:t>; commit efa19cea; lines 238-270.</w:t>
      </w:r>
    </w:p>
    <w:p w14:paraId="45EDC65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238 export class ApiClient {</w:t>
      </w:r>
    </w:p>
    <w:p w14:paraId="4DDEEC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239   private readonly baseUrl: string;</w:t>
      </w:r>
    </w:p>
    <w:p w14:paraId="7C23856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240   private readonly getToken: () =&gt; string | null;</w:t>
      </w:r>
    </w:p>
    <w:p w14:paraId="79C17BE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241   private readonly fetchImpl: FetchLike;</w:t>
      </w:r>
    </w:p>
    <w:p w14:paraId="0EBB7C2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242  </w:t>
      </w:r>
    </w:p>
    <w:p w14:paraId="49979EC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243   </w:t>
      </w:r>
      <w:proofErr w:type="gramStart"/>
      <w:r>
        <w:rPr>
          <w:rFonts w:eastAsia="Courier New" w:cs="Courier New" w:ascii="Courier New" w:hAnsi="Courier New"/>
          <w:sz w:val="19"/>
        </w:rPr>
        <w:t>constructor(</w:t>
      </w:r>
      <w:proofErr w:type="gramEnd"/>
      <w:r>
        <w:rPr>
          <w:rFonts w:eastAsia="Courier New" w:cs="Courier New" w:ascii="Courier New" w:hAnsi="Courier New"/>
          <w:sz w:val="19"/>
        </w:rPr>
        <w:t>baseUrl: string, getToken: () =&gt; string | null, fetchImpl: FetchLike =</w:t>
      </w:r>
    </w:p>
    <w:p w14:paraId="58B3A06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globalThis.fetch.bind</w:t>
      </w:r>
      <w:proofErr w:type="gramEnd"/>
      <w:r>
        <w:rPr>
          <w:rFonts w:eastAsia="Courier New" w:cs="Courier New" w:ascii="Courier New" w:hAnsi="Courier New"/>
          <w:sz w:val="19"/>
        </w:rPr>
        <w:t>(globalThis</w:t>
      </w:r>
      <w:proofErr w:type="gramStart"/>
      <w:r>
        <w:rPr>
          <w:rFonts w:eastAsia="Courier New" w:cs="Courier New" w:ascii="Courier New" w:hAnsi="Courier New"/>
          <w:sz w:val="19"/>
        </w:rPr>
        <w:t>)) {</w:t>
      </w:r>
      <w:proofErr w:type="gramEnd"/>
    </w:p>
    <w:p w14:paraId="7E1E1E6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244     </w:t>
      </w:r>
      <w:proofErr w:type="gramStart"/>
      <w:r>
        <w:rPr>
          <w:rFonts w:eastAsia="Courier New" w:cs="Courier New" w:ascii="Courier New" w:hAnsi="Courier New"/>
          <w:sz w:val="19"/>
        </w:rPr>
        <w:t>this.baseUrl</w:t>
      </w:r>
      <w:proofErr w:type="gramEnd"/>
      <w:r>
        <w:rPr>
          <w:rFonts w:eastAsia="Courier New" w:cs="Courier New" w:ascii="Courier New" w:hAnsi="Courier New"/>
          <w:sz w:val="19"/>
        </w:rPr>
        <w:t xml:space="preserve"> = baseUrl.replace(/\/$/, "");</w:t>
      </w:r>
    </w:p>
    <w:p w14:paraId="648261F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245     </w:t>
      </w:r>
      <w:proofErr w:type="gramStart"/>
      <w:r>
        <w:rPr>
          <w:rFonts w:eastAsia="Courier New" w:cs="Courier New" w:ascii="Courier New" w:hAnsi="Courier New"/>
          <w:sz w:val="19"/>
        </w:rPr>
        <w:t>this.getToken</w:t>
      </w:r>
      <w:proofErr w:type="gramEnd"/>
      <w:r>
        <w:rPr>
          <w:rFonts w:eastAsia="Courier New" w:cs="Courier New" w:ascii="Courier New" w:hAnsi="Courier New"/>
          <w:sz w:val="19"/>
        </w:rPr>
        <w:t xml:space="preserve"> = getToken;</w:t>
      </w:r>
    </w:p>
    <w:p w14:paraId="78F4175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246     </w:t>
      </w:r>
      <w:proofErr w:type="gramStart"/>
      <w:r>
        <w:rPr>
          <w:rFonts w:eastAsia="Courier New" w:cs="Courier New" w:ascii="Courier New" w:hAnsi="Courier New"/>
          <w:sz w:val="19"/>
        </w:rPr>
        <w:t>this.fetchImpl</w:t>
      </w:r>
      <w:proofErr w:type="gramEnd"/>
      <w:r>
        <w:rPr>
          <w:rFonts w:eastAsia="Courier New" w:cs="Courier New" w:ascii="Courier New" w:hAnsi="Courier New"/>
          <w:sz w:val="19"/>
        </w:rPr>
        <w:t xml:space="preserve"> = fetchImpl;</w:t>
      </w:r>
    </w:p>
    <w:p w14:paraId="472F642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247 </w:t>
      </w:r>
      <w:proofErr w:type="gramStart"/>
      <w:r>
        <w:rPr>
          <w:rFonts w:eastAsia="Courier New" w:cs="Courier New" w:ascii="Courier New" w:hAnsi="Courier New"/>
          <w:sz w:val="19"/>
        </w:rPr>
        <w:t xml:space="preserve">  }</w:t>
      </w:r>
      <w:proofErr w:type="gramEnd"/>
    </w:p>
    <w:p w14:paraId="002305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248  </w:t>
      </w:r>
    </w:p>
    <w:p w14:paraId="5AA892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249   private async request&lt;T</w:t>
      </w:r>
      <w:proofErr w:type="gramStart"/>
      <w:r>
        <w:rPr>
          <w:rFonts w:eastAsia="Courier New" w:cs="Courier New" w:ascii="Courier New" w:hAnsi="Courier New"/>
          <w:sz w:val="19"/>
        </w:rPr>
        <w:t>&gt;(</w:t>
      </w:r>
      <w:proofErr w:type="gramEnd"/>
      <w:r>
        <w:rPr>
          <w:rFonts w:eastAsia="Courier New" w:cs="Courier New" w:ascii="Courier New" w:hAnsi="Courier New"/>
          <w:sz w:val="19"/>
        </w:rPr>
        <w:t>path: string, init: RequestInit = {}): Promise&lt;T&gt; {</w:t>
      </w:r>
    </w:p>
    <w:p w14:paraId="100DB8F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250     const </w:t>
      </w:r>
      <w:proofErr w:type="gramStart"/>
      <w:r>
        <w:rPr>
          <w:rFonts w:eastAsia="Courier New" w:cs="Courier New" w:ascii="Courier New" w:hAnsi="Courier New"/>
          <w:sz w:val="19"/>
        </w:rPr>
        <w:t>token</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this.getToken</w:t>
      </w:r>
      <w:proofErr w:type="gramEnd"/>
      <w:r>
        <w:rPr>
          <w:rFonts w:eastAsia="Courier New" w:cs="Courier New" w:ascii="Courier New" w:hAnsi="Courier New"/>
          <w:sz w:val="19"/>
        </w:rPr>
        <w:t>();</w:t>
      </w:r>
    </w:p>
    <w:p w14:paraId="797D2CA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251     const headers: Record&lt;string, string&gt; = {</w:t>
      </w:r>
    </w:p>
    <w:p w14:paraId="5227BFF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252       Accept: "application/json",</w:t>
      </w:r>
    </w:p>
    <w:p w14:paraId="59FD305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253       </w:t>
      </w:r>
      <w:proofErr w:type="gramStart"/>
      <w:r>
        <w:rPr>
          <w:rFonts w:eastAsia="Courier New" w:cs="Courier New" w:ascii="Courier New" w:hAnsi="Courier New"/>
          <w:sz w:val="19"/>
        </w:rPr>
        <w:t>...(init.headers</w:t>
      </w:r>
      <w:proofErr w:type="gramEnd"/>
      <w:r>
        <w:rPr>
          <w:rFonts w:eastAsia="Courier New" w:cs="Courier New" w:ascii="Courier New" w:hAnsi="Courier New"/>
          <w:sz w:val="19"/>
        </w:rPr>
        <w:t xml:space="preserve"> as Record&lt;string, string&gt; | undefined),</w:t>
      </w:r>
    </w:p>
    <w:p w14:paraId="613454D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254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w:t>
      </w:r>
    </w:p>
    <w:p w14:paraId="2FA8AB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255     if (</w:t>
      </w:r>
      <w:proofErr w:type="gramStart"/>
      <w:r>
        <w:rPr>
          <w:rFonts w:eastAsia="Courier New" w:cs="Courier New" w:ascii="Courier New" w:hAnsi="Courier New"/>
          <w:sz w:val="19"/>
        </w:rPr>
        <w:t>init.body</w:t>
      </w:r>
      <w:proofErr w:type="gramEnd"/>
      <w:r>
        <w:rPr>
          <w:rFonts w:eastAsia="Courier New" w:cs="Courier New" w:ascii="Courier New" w:hAnsi="Courier New"/>
          <w:sz w:val="19"/>
        </w:rPr>
        <w:t xml:space="preserve"> &amp;</w:t>
      </w:r>
      <w:proofErr w:type="gramStart"/>
      <w:r>
        <w:rPr>
          <w:rFonts w:eastAsia="Courier New" w:cs="Courier New" w:ascii="Courier New" w:hAnsi="Courier New"/>
          <w:sz w:val="19"/>
        </w:rPr>
        <w:t>&amp; !headers</w:t>
      </w:r>
      <w:proofErr w:type="gramEnd"/>
      <w:r>
        <w:rPr>
          <w:rFonts w:eastAsia="Courier New" w:cs="Courier New" w:ascii="Courier New" w:hAnsi="Courier New"/>
          <w:sz w:val="19"/>
        </w:rPr>
        <w:t>["Content-Type"</w:t>
      </w:r>
      <w:proofErr w:type="gramStart"/>
      <w:r>
        <w:rPr>
          <w:rFonts w:eastAsia="Courier New" w:cs="Courier New" w:ascii="Courier New" w:hAnsi="Courier New"/>
          <w:sz w:val="19"/>
        </w:rPr>
        <w:t>]) {</w:t>
      </w:r>
      <w:proofErr w:type="gramEnd"/>
    </w:p>
    <w:p w14:paraId="74CD174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256       headers["Content-Type"] = "application/json";</w:t>
      </w:r>
    </w:p>
    <w:p w14:paraId="7B03E0A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257   </w:t>
      </w:r>
      <w:proofErr w:type="gramStart"/>
      <w:r>
        <w:rPr>
          <w:rFonts w:eastAsia="Courier New" w:cs="Courier New" w:ascii="Courier New" w:hAnsi="Courier New"/>
          <w:sz w:val="19"/>
        </w:rPr>
        <w:t xml:space="preserve">  }</w:t>
      </w:r>
      <w:proofErr w:type="gramEnd"/>
    </w:p>
    <w:p w14:paraId="5ECF48D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258     if (token) {</w:t>
      </w:r>
    </w:p>
    <w:p w14:paraId="512AC4B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259       </w:t>
      </w:r>
      <w:proofErr w:type="gramStart"/>
      <w:r>
        <w:rPr>
          <w:rFonts w:eastAsia="Courier New" w:cs="Courier New" w:ascii="Courier New" w:hAnsi="Courier New"/>
          <w:sz w:val="19"/>
        </w:rPr>
        <w:t>headers.Authorization</w:t>
      </w:r>
      <w:proofErr w:type="gramEnd"/>
      <w:r>
        <w:rPr>
          <w:rFonts w:eastAsia="Courier New" w:cs="Courier New" w:ascii="Courier New" w:hAnsi="Courier New"/>
          <w:sz w:val="19"/>
        </w:rPr>
        <w:t xml:space="preserve"> = `Bearer ${token}`;</w:t>
      </w:r>
    </w:p>
    <w:p w14:paraId="70C95B1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260   </w:t>
      </w:r>
      <w:proofErr w:type="gramStart"/>
      <w:r>
        <w:rPr>
          <w:rFonts w:eastAsia="Courier New" w:cs="Courier New" w:ascii="Courier New" w:hAnsi="Courier New"/>
          <w:sz w:val="19"/>
        </w:rPr>
        <w:t xml:space="preserve">  }</w:t>
      </w:r>
      <w:proofErr w:type="gramEnd"/>
    </w:p>
    <w:p w14:paraId="77B7C36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261  </w:t>
      </w:r>
    </w:p>
    <w:p w14:paraId="5FCFA4E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262     const response = await </w:t>
      </w:r>
      <w:proofErr w:type="gramStart"/>
      <w:r>
        <w:rPr>
          <w:rFonts w:eastAsia="Courier New" w:cs="Courier New" w:ascii="Courier New" w:hAnsi="Courier New"/>
          <w:sz w:val="19"/>
        </w:rPr>
        <w:t>this.fetchImpl</w:t>
      </w:r>
      <w:proofErr w:type="gramEnd"/>
      <w:r>
        <w:rPr>
          <w:rFonts w:eastAsia="Courier New" w:cs="Courier New" w:ascii="Courier New" w:hAnsi="Courier New"/>
          <w:sz w:val="19"/>
        </w:rPr>
        <w:t>(`${</w:t>
      </w:r>
      <w:proofErr w:type="gramStart"/>
      <w:r>
        <w:rPr>
          <w:rFonts w:eastAsia="Courier New" w:cs="Courier New" w:ascii="Courier New" w:hAnsi="Courier New"/>
          <w:sz w:val="19"/>
        </w:rPr>
        <w:t>this.baseUrl</w:t>
      </w:r>
      <w:proofErr w:type="gramEnd"/>
      <w:r>
        <w:rPr>
          <w:rFonts w:eastAsia="Courier New" w:cs="Courier New" w:ascii="Courier New" w:hAnsi="Courier New"/>
          <w:sz w:val="19"/>
        </w:rPr>
        <w:t xml:space="preserve">}${path}`, </w:t>
      </w:r>
      <w:proofErr w:type="gramStart"/>
      <w:r>
        <w:rPr>
          <w:rFonts w:eastAsia="Courier New" w:cs="Courier New" w:ascii="Courier New" w:hAnsi="Courier New"/>
          <w:sz w:val="19"/>
        </w:rPr>
        <w:t>{ ...</w:t>
      </w:r>
      <w:proofErr w:type="gramEnd"/>
      <w:r>
        <w:rPr>
          <w:rFonts w:eastAsia="Courier New" w:cs="Courier New" w:ascii="Courier New" w:hAnsi="Courier New"/>
          <w:sz w:val="19"/>
        </w:rPr>
        <w:t>init,</w:t>
      </w:r>
    </w:p>
    <w:p w14:paraId="3BF6EA9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headers }</w:t>
      </w:r>
      <w:proofErr w:type="gramEnd"/>
      <w:r>
        <w:rPr>
          <w:rFonts w:eastAsia="Courier New" w:cs="Courier New" w:ascii="Courier New" w:hAnsi="Courier New"/>
          <w:sz w:val="19"/>
        </w:rPr>
        <w:t>);</w:t>
      </w:r>
    </w:p>
    <w:p w14:paraId="0A92A28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263     const body = await parseResponse(response);</w:t>
      </w:r>
    </w:p>
    <w:p w14:paraId="3672290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264     if </w:t>
      </w:r>
      <w:proofErr w:type="gramStart"/>
      <w:r>
        <w:rPr>
          <w:rFonts w:eastAsia="Courier New" w:cs="Courier New" w:ascii="Courier New" w:hAnsi="Courier New"/>
          <w:sz w:val="19"/>
        </w:rPr>
        <w:t>(!response</w:t>
      </w:r>
      <w:proofErr w:type="gramEnd"/>
      <w:r>
        <w:rPr>
          <w:rFonts w:eastAsia="Courier New" w:cs="Courier New" w:ascii="Courier New" w:hAnsi="Courier New"/>
          <w:sz w:val="19"/>
        </w:rPr>
        <w:t>.ok) {</w:t>
      </w:r>
    </w:p>
    <w:p w14:paraId="549CC16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265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new </w:t>
      </w:r>
      <w:proofErr w:type="gramStart"/>
      <w:r>
        <w:rPr>
          <w:rFonts w:eastAsia="Courier New" w:cs="Courier New" w:ascii="Courier New" w:hAnsi="Courier New"/>
          <w:sz w:val="19"/>
        </w:rPr>
        <w:t>ApiError(response.status</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resolveMessage(</w:t>
      </w:r>
      <w:proofErr w:type="gramEnd"/>
      <w:r>
        <w:rPr>
          <w:rFonts w:eastAsia="Courier New" w:cs="Courier New" w:ascii="Courier New" w:hAnsi="Courier New"/>
          <w:sz w:val="19"/>
        </w:rPr>
        <w:t xml:space="preserve">body, </w:t>
      </w:r>
      <w:proofErr w:type="gramStart"/>
      <w:r>
        <w:rPr>
          <w:rFonts w:eastAsia="Courier New" w:cs="Courier New" w:ascii="Courier New" w:hAnsi="Courier New"/>
          <w:sz w:val="19"/>
        </w:rPr>
        <w:t>response.statusText</w:t>
      </w:r>
      <w:proofErr w:type="gramEnd"/>
      <w:r>
        <w:rPr>
          <w:rFonts w:eastAsia="Courier New" w:cs="Courier New" w:ascii="Courier New" w:hAnsi="Courier New"/>
          <w:sz w:val="19"/>
        </w:rPr>
        <w:t>),</w:t>
      </w:r>
    </w:p>
    <w:p w14:paraId="1CB4F17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body);</w:t>
      </w:r>
    </w:p>
    <w:p w14:paraId="64A0935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266   </w:t>
      </w:r>
      <w:proofErr w:type="gramStart"/>
      <w:r>
        <w:rPr>
          <w:rFonts w:eastAsia="Courier New" w:cs="Courier New" w:ascii="Courier New" w:hAnsi="Courier New"/>
          <w:sz w:val="19"/>
        </w:rPr>
        <w:t xml:space="preserve">  }</w:t>
      </w:r>
      <w:proofErr w:type="gramEnd"/>
    </w:p>
    <w:p w14:paraId="7F42198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267     return body as T;</w:t>
      </w:r>
    </w:p>
    <w:p w14:paraId="25DAE3A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268 </w:t>
      </w:r>
      <w:proofErr w:type="gramStart"/>
      <w:r>
        <w:rPr>
          <w:rFonts w:eastAsia="Courier New" w:cs="Courier New" w:ascii="Courier New" w:hAnsi="Courier New"/>
          <w:sz w:val="19"/>
        </w:rPr>
        <w:t xml:space="preserve">  }</w:t>
      </w:r>
      <w:proofErr w:type="gramEnd"/>
    </w:p>
    <w:p w14:paraId="595B745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269  </w:t>
      </w:r>
    </w:p>
    <w:p w14:paraId="248A700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270   </w:t>
      </w:r>
      <w:proofErr w:type="gramStart"/>
      <w:r>
        <w:rPr>
          <w:rFonts w:eastAsia="Courier New" w:cs="Courier New" w:ascii="Courier New" w:hAnsi="Courier New"/>
          <w:sz w:val="19"/>
        </w:rPr>
        <w:t>getHealth(</w:t>
      </w:r>
      <w:proofErr w:type="gramEnd"/>
      <w:r>
        <w:rPr>
          <w:rFonts w:eastAsia="Courier New" w:cs="Courier New" w:ascii="Courier New" w:hAnsi="Courier New"/>
          <w:sz w:val="19"/>
        </w:rPr>
        <w:t>): Promise&lt;string&gt; {</w:t>
      </w:r>
    </w:p>
    <w:p w14:paraId="6DF81773"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Browser login, report, audit-log, and journal-line demonstrations.</w:t>
      </w:r>
    </w:p>
    <w:p w14:paraId="61A89A5A"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J.2 Role-Aware Navigation and Mutation Rules</w:t>
      </w:r>
    </w:p>
    <w:p w14:paraId="1C36470A"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Maps server roles to visible routes and mutation permissions so the user interface mirrors, but does not replace, server-side authorization.</w:t>
      </w:r>
    </w:p>
    <w:p w14:paraId="69500407"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Client permission map; file </w:t>
      </w:r>
      <w:r>
        <w:rPr>
          <w:rFonts w:ascii="Courier New" w:eastAsia="Courier New" w:hAnsi="Courier New" w:cs="Courier New"/>
          <w:sz w:val="24"/>
        </w:rPr>
        <w:t>WEB/src/lib/permissions.ts</w:t>
      </w:r>
      <w:r>
        <w:rPr>
          <w:rFonts w:eastAsia="Times New Roman" w:cs="Times New Roman" w:ascii="Times New Roman" w:hAnsi="Times New Roman"/>
          <w:sz w:val="24"/>
        </w:rPr>
        <w:t xml:space="preserve">; branch </w:t>
      </w:r>
      <w:r>
        <w:rPr>
          <w:rFonts w:ascii="Courier New" w:eastAsia="Courier New" w:hAnsi="Courier New" w:cs="Courier New"/>
          <w:sz w:val="24"/>
        </w:rPr>
        <w:t>origin/codex/thesis-reproducibility-v1</w:t>
      </w:r>
      <w:r>
        <w:rPr>
          <w:rFonts w:eastAsia="Times New Roman" w:cs="Times New Roman" w:ascii="Times New Roman" w:hAnsi="Times New Roman"/>
          <w:sz w:val="24"/>
        </w:rPr>
        <w:t>; commit efa19cea; lines 13-56.</w:t>
      </w:r>
    </w:p>
    <w:p w14:paraId="3DB75F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export type Role = "Admin" | "FinanceManager" | "User" | "Auditor";</w:t>
      </w:r>
    </w:p>
    <w:p w14:paraId="3EDC6A3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w:t>
      </w:r>
    </w:p>
    <w:p w14:paraId="28E3D22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export type NavItem = {</w:t>
      </w:r>
    </w:p>
    <w:p w14:paraId="47027DB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w:t>
      </w:r>
      <w:proofErr w:type="gramStart"/>
      <w:r>
        <w:rPr>
          <w:rFonts w:eastAsia="Courier New" w:cs="Courier New" w:ascii="Courier New" w:hAnsi="Courier New"/>
          <w:sz w:val="19"/>
        </w:rPr>
        <w:t>path</w:t>
      </w:r>
      <w:proofErr w:type="gramEnd"/>
      <w:r>
        <w:rPr>
          <w:rFonts w:eastAsia="Courier New" w:cs="Courier New" w:ascii="Courier New" w:hAnsi="Courier New"/>
          <w:sz w:val="19"/>
        </w:rPr>
        <w:t>: string;</w:t>
      </w:r>
    </w:p>
    <w:p w14:paraId="459D6A8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w:t>
      </w:r>
      <w:proofErr w:type="gramStart"/>
      <w:r>
        <w:rPr>
          <w:rFonts w:eastAsia="Courier New" w:cs="Courier New" w:ascii="Courier New" w:hAnsi="Courier New"/>
          <w:sz w:val="19"/>
        </w:rPr>
        <w:t>label</w:t>
      </w:r>
      <w:proofErr w:type="gramEnd"/>
      <w:r>
        <w:rPr>
          <w:rFonts w:eastAsia="Courier New" w:cs="Courier New" w:ascii="Courier New" w:hAnsi="Courier New"/>
          <w:sz w:val="19"/>
        </w:rPr>
        <w:t>: string;</w:t>
      </w:r>
    </w:p>
    <w:p w14:paraId="430CE52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roles: </w:t>
      </w:r>
      <w:proofErr w:type="gramStart"/>
      <w:r>
        <w:rPr>
          <w:rFonts w:eastAsia="Courier New" w:cs="Courier New" w:ascii="Courier New" w:hAnsi="Courier New"/>
          <w:sz w:val="19"/>
        </w:rPr>
        <w:t>Role[</w:t>
      </w:r>
      <w:proofErr w:type="gramEnd"/>
      <w:r>
        <w:rPr>
          <w:rFonts w:eastAsia="Courier New" w:cs="Courier New" w:ascii="Courier New" w:hAnsi="Courier New"/>
          <w:sz w:val="19"/>
        </w:rPr>
        <w:t>];</w:t>
      </w:r>
    </w:p>
    <w:p w14:paraId="60C106A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w:t>
      </w:r>
      <w:proofErr w:type="gramStart"/>
      <w:r>
        <w:rPr>
          <w:rFonts w:eastAsia="Courier New" w:cs="Courier New" w:ascii="Courier New" w:hAnsi="Courier New"/>
          <w:sz w:val="19"/>
        </w:rPr>
        <w:t>icon</w:t>
      </w:r>
      <w:proofErr w:type="gramEnd"/>
      <w:r>
        <w:rPr>
          <w:rFonts w:eastAsia="Courier New" w:cs="Courier New" w:ascii="Courier New" w:hAnsi="Courier New"/>
          <w:sz w:val="19"/>
        </w:rPr>
        <w:t>: ComponentType</w:t>
      </w:r>
      <w:proofErr w:type="gramStart"/>
      <w:r>
        <w:rPr>
          <w:rFonts w:eastAsia="Courier New" w:cs="Courier New" w:ascii="Courier New" w:hAnsi="Courier New"/>
          <w:sz w:val="19"/>
        </w:rPr>
        <w:t>&lt;{ size?:</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number }</w:t>
      </w:r>
      <w:proofErr w:type="gramEnd"/>
      <w:r>
        <w:rPr>
          <w:rFonts w:eastAsia="Courier New" w:cs="Courier New" w:ascii="Courier New" w:hAnsi="Courier New"/>
          <w:sz w:val="19"/>
        </w:rPr>
        <w:t>&gt;;</w:t>
      </w:r>
    </w:p>
    <w:p w14:paraId="68281E0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20 }</w:t>
      </w:r>
      <w:proofErr w:type="gramEnd"/>
      <w:r>
        <w:rPr>
          <w:rFonts w:eastAsia="Courier New" w:cs="Courier New" w:ascii="Courier New" w:hAnsi="Courier New"/>
          <w:sz w:val="19"/>
        </w:rPr>
        <w:t>;</w:t>
      </w:r>
    </w:p>
    <w:p w14:paraId="661621E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
    <w:p w14:paraId="7A1F8FC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export const navigation: </w:t>
      </w:r>
      <w:proofErr w:type="gramStart"/>
      <w:r>
        <w:rPr>
          <w:rFonts w:eastAsia="Courier New" w:cs="Courier New" w:ascii="Courier New" w:hAnsi="Courier New"/>
          <w:sz w:val="19"/>
        </w:rPr>
        <w:t>NavItem[</w:t>
      </w:r>
      <w:proofErr w:type="gramEnd"/>
      <w:r>
        <w:rPr>
          <w:rFonts w:eastAsia="Courier New" w:cs="Courier New" w:ascii="Courier New" w:hAnsi="Courier New"/>
          <w:sz w:val="19"/>
        </w:rPr>
        <w:t>] = [</w:t>
      </w:r>
    </w:p>
    <w:p w14:paraId="27DCB97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"/dashboard", label: "Dashboard", roles: ["Admin", "FinanceManager",</w:t>
      </w:r>
    </w:p>
    <w:p w14:paraId="59C3C5C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"User", "Auditor"], icon: </w:t>
      </w:r>
      <w:proofErr w:type="gramStart"/>
      <w:r>
        <w:rPr>
          <w:rFonts w:eastAsia="Courier New" w:cs="Courier New" w:ascii="Courier New" w:hAnsi="Courier New"/>
          <w:sz w:val="19"/>
        </w:rPr>
        <w:t>Gauge }</w:t>
      </w:r>
      <w:proofErr w:type="gramEnd"/>
      <w:r>
        <w:rPr>
          <w:rFonts w:eastAsia="Courier New" w:cs="Courier New" w:ascii="Courier New" w:hAnsi="Courier New"/>
          <w:sz w:val="19"/>
        </w:rPr>
        <w:t>,</w:t>
      </w:r>
    </w:p>
    <w:p w14:paraId="46880C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24</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"/accounts", label: "Accounts", roles: ["Admin", "FinanceManager", "User",</w:t>
      </w:r>
    </w:p>
    <w:p w14:paraId="6C52CD2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"Auditor"], icon: </w:t>
      </w:r>
      <w:proofErr w:type="gramStart"/>
      <w:r>
        <w:rPr>
          <w:rFonts w:eastAsia="Courier New" w:cs="Courier New" w:ascii="Courier New" w:hAnsi="Courier New"/>
          <w:sz w:val="19"/>
        </w:rPr>
        <w:t>Landmark }</w:t>
      </w:r>
      <w:proofErr w:type="gramEnd"/>
      <w:r>
        <w:rPr>
          <w:rFonts w:eastAsia="Courier New" w:cs="Courier New" w:ascii="Courier New" w:hAnsi="Courier New"/>
          <w:sz w:val="19"/>
        </w:rPr>
        <w:t>,</w:t>
      </w:r>
    </w:p>
    <w:p w14:paraId="3F962E0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"/journal-entries", label: "Journal Entries", roles: ["Admin",</w:t>
      </w:r>
    </w:p>
    <w:p w14:paraId="7F70DE5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FinanceManager</w:t>
      </w:r>
      <w:proofErr w:type="gramEnd"/>
      <w:r>
        <w:rPr>
          <w:rFonts w:eastAsia="Courier New" w:cs="Courier New" w:ascii="Courier New" w:hAnsi="Courier New"/>
          <w:sz w:val="19"/>
        </w:rPr>
        <w:t xml:space="preserve">", "User"], icon: </w:t>
      </w:r>
      <w:proofErr w:type="gramStart"/>
      <w:r>
        <w:rPr>
          <w:rFonts w:eastAsia="Courier New" w:cs="Courier New" w:ascii="Courier New" w:hAnsi="Courier New"/>
          <w:sz w:val="19"/>
        </w:rPr>
        <w:t>FileText }</w:t>
      </w:r>
      <w:proofErr w:type="gramEnd"/>
      <w:r>
        <w:rPr>
          <w:rFonts w:eastAsia="Courier New" w:cs="Courier New" w:ascii="Courier New" w:hAnsi="Courier New"/>
          <w:sz w:val="19"/>
        </w:rPr>
        <w:t>,</w:t>
      </w:r>
    </w:p>
    <w:p w14:paraId="280DBB7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"/periods", label: "Periods", roles: ["Admin", "FinanceManager", "User",</w:t>
      </w:r>
    </w:p>
    <w:p w14:paraId="31DDAFC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"Auditor"], icon: </w:t>
      </w:r>
      <w:proofErr w:type="gramStart"/>
      <w:r>
        <w:rPr>
          <w:rFonts w:eastAsia="Courier New" w:cs="Courier New" w:ascii="Courier New" w:hAnsi="Courier New"/>
          <w:sz w:val="19"/>
        </w:rPr>
        <w:t>BookOpenCheck }</w:t>
      </w:r>
      <w:proofErr w:type="gramEnd"/>
      <w:r>
        <w:rPr>
          <w:rFonts w:eastAsia="Courier New" w:cs="Courier New" w:ascii="Courier New" w:hAnsi="Courier New"/>
          <w:sz w:val="19"/>
        </w:rPr>
        <w:t>,</w:t>
      </w:r>
    </w:p>
    <w:p w14:paraId="20AC4BB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"/reports", label: "Reports", roles: ["Admin", "FinanceManager",</w:t>
      </w:r>
    </w:p>
    <w:p w14:paraId="0CE0913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"Auditor"], icon: BarChart</w:t>
      </w:r>
      <w:proofErr w:type="gramStart"/>
      <w:r>
        <w:rPr>
          <w:rFonts w:eastAsia="Courier New" w:cs="Courier New" w:ascii="Courier New" w:hAnsi="Courier New"/>
          <w:sz w:val="19"/>
        </w:rPr>
        <w:t>3 }</w:t>
      </w:r>
      <w:proofErr w:type="gramEnd"/>
      <w:r>
        <w:rPr>
          <w:rFonts w:eastAsia="Courier New" w:cs="Courier New" w:ascii="Courier New" w:hAnsi="Courier New"/>
          <w:sz w:val="19"/>
        </w:rPr>
        <w:t>,</w:t>
      </w:r>
    </w:p>
    <w:p w14:paraId="1E2F51C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"/audit-logs", label: "Audit Logs", roles: ["Admin", "Auditor"], icon:</w:t>
      </w:r>
    </w:p>
    <w:p w14:paraId="1862247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Activity }</w:t>
      </w:r>
      <w:proofErr w:type="gramEnd"/>
      <w:r>
        <w:rPr>
          <w:rFonts w:eastAsia="Courier New" w:cs="Courier New" w:ascii="Courier New" w:hAnsi="Courier New"/>
          <w:sz w:val="19"/>
        </w:rPr>
        <w:t>,</w:t>
      </w:r>
    </w:p>
    <w:p w14:paraId="081E319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"/users", label: "Users", roles: ["Admin"], icon: </w:t>
      </w:r>
      <w:proofErr w:type="gramStart"/>
      <w:r>
        <w:rPr>
          <w:rFonts w:eastAsia="Courier New" w:cs="Courier New" w:ascii="Courier New" w:hAnsi="Courier New"/>
          <w:sz w:val="19"/>
        </w:rPr>
        <w:t>Users }</w:t>
      </w:r>
      <w:proofErr w:type="gramEnd"/>
      <w:r>
        <w:rPr>
          <w:rFonts w:eastAsia="Courier New" w:cs="Courier New" w:ascii="Courier New" w:hAnsi="Courier New"/>
          <w:sz w:val="19"/>
        </w:rPr>
        <w:t>,</w:t>
      </w:r>
    </w:p>
    <w:p w14:paraId="09613C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30</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 xml:space="preserve"> path: "/research-evidence", label: "Research Evidence", roles: ["Admin",</w:t>
      </w:r>
    </w:p>
    <w:p w14:paraId="72591CB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FinanceManager</w:t>
      </w:r>
      <w:proofErr w:type="gramEnd"/>
      <w:r>
        <w:rPr>
          <w:rFonts w:eastAsia="Courier New" w:cs="Courier New" w:ascii="Courier New" w:hAnsi="Courier New"/>
          <w:sz w:val="19"/>
        </w:rPr>
        <w:t xml:space="preserve">", "User", "Auditor"], icon: </w:t>
      </w:r>
      <w:proofErr w:type="gramStart"/>
      <w:r>
        <w:rPr>
          <w:rFonts w:eastAsia="Courier New" w:cs="Courier New" w:ascii="Courier New" w:hAnsi="Courier New"/>
          <w:sz w:val="19"/>
        </w:rPr>
        <w:t>ShieldCheck }</w:t>
      </w:r>
      <w:proofErr w:type="gramEnd"/>
      <w:r>
        <w:rPr>
          <w:rFonts w:eastAsia="Courier New" w:cs="Courier New" w:ascii="Courier New" w:hAnsi="Courier New"/>
          <w:sz w:val="19"/>
        </w:rPr>
        <w:t>,</w:t>
      </w:r>
    </w:p>
    <w:p w14:paraId="5FB0360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31 ]</w:t>
      </w:r>
      <w:proofErr w:type="gramEnd"/>
      <w:r>
        <w:rPr>
          <w:rFonts w:eastAsia="Courier New" w:cs="Courier New" w:ascii="Courier New" w:hAnsi="Courier New"/>
          <w:sz w:val="19"/>
        </w:rPr>
        <w:t>;</w:t>
      </w:r>
    </w:p>
    <w:p w14:paraId="0615B3B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32  </w:t>
      </w:r>
    </w:p>
    <w:p w14:paraId="099D238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export function </w:t>
      </w:r>
      <w:proofErr w:type="gramStart"/>
      <w:r>
        <w:rPr>
          <w:rFonts w:eastAsia="Courier New" w:cs="Courier New" w:ascii="Courier New" w:hAnsi="Courier New"/>
          <w:sz w:val="19"/>
        </w:rPr>
        <w:t>hasAnyRole(</w:t>
      </w:r>
      <w:proofErr w:type="gramEnd"/>
      <w:r>
        <w:rPr>
          <w:rFonts w:eastAsia="Courier New" w:cs="Courier New" w:ascii="Courier New" w:hAnsi="Courier New"/>
          <w:sz w:val="19"/>
        </w:rPr>
        <w:t xml:space="preserve">userRoles: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xml:space="preserve">], allowedRoles: </w:t>
      </w:r>
      <w:proofErr w:type="gramStart"/>
      <w:r>
        <w:rPr>
          <w:rFonts w:eastAsia="Courier New" w:cs="Courier New" w:ascii="Courier New" w:hAnsi="Courier New"/>
          <w:sz w:val="19"/>
        </w:rPr>
        <w:t>Role[</w:t>
      </w:r>
      <w:proofErr w:type="gramEnd"/>
      <w:r>
        <w:rPr>
          <w:rFonts w:eastAsia="Courier New" w:cs="Courier New" w:ascii="Courier New" w:hAnsi="Courier New"/>
          <w:sz w:val="19"/>
        </w:rPr>
        <w:t>]): boolean {</w:t>
      </w:r>
    </w:p>
    <w:p w14:paraId="6C6942B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return allowedRoles.</w:t>
      </w:r>
      <w:proofErr w:type="gramStart"/>
      <w:r>
        <w:rPr>
          <w:rFonts w:eastAsia="Courier New" w:cs="Courier New" w:ascii="Courier New" w:hAnsi="Courier New"/>
          <w:sz w:val="19"/>
        </w:rPr>
        <w:t>some((</w:t>
      </w:r>
      <w:proofErr w:type="gramEnd"/>
      <w:r>
        <w:rPr>
          <w:rFonts w:eastAsia="Courier New" w:cs="Courier New" w:ascii="Courier New" w:hAnsi="Courier New"/>
          <w:sz w:val="19"/>
        </w:rPr>
        <w:t>role) =&gt; userRoles.includes(role));</w:t>
      </w:r>
    </w:p>
    <w:p w14:paraId="1D3161A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35 }</w:t>
      </w:r>
      <w:proofErr w:type="gramEnd"/>
    </w:p>
    <w:p w14:paraId="0A7C81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w:t>
      </w:r>
    </w:p>
    <w:p w14:paraId="6590A89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export function </w:t>
      </w:r>
      <w:proofErr w:type="gramStart"/>
      <w:r>
        <w:rPr>
          <w:rFonts w:eastAsia="Courier New" w:cs="Courier New" w:ascii="Courier New" w:hAnsi="Courier New"/>
          <w:sz w:val="19"/>
        </w:rPr>
        <w:t>getAllowedNavigation(</w:t>
      </w:r>
      <w:proofErr w:type="gramEnd"/>
      <w:r>
        <w:rPr>
          <w:rFonts w:eastAsia="Courier New" w:cs="Courier New" w:ascii="Courier New" w:hAnsi="Courier New"/>
          <w:sz w:val="19"/>
        </w:rPr>
        <w:t xml:space="preserve">userRoles: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NavItem[</w:t>
      </w:r>
      <w:proofErr w:type="gramEnd"/>
      <w:r>
        <w:rPr>
          <w:rFonts w:eastAsia="Courier New" w:cs="Courier New" w:ascii="Courier New" w:hAnsi="Courier New"/>
          <w:sz w:val="19"/>
        </w:rPr>
        <w:t>] {</w:t>
      </w:r>
    </w:p>
    <w:p w14:paraId="79A0F76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38   return </w:t>
      </w:r>
      <w:proofErr w:type="gramStart"/>
      <w:r>
        <w:rPr>
          <w:rFonts w:eastAsia="Courier New" w:cs="Courier New" w:ascii="Courier New" w:hAnsi="Courier New"/>
          <w:sz w:val="19"/>
        </w:rPr>
        <w:t>navigation.filter</w:t>
      </w:r>
      <w:proofErr w:type="gramEnd"/>
      <w:r>
        <w:rPr>
          <w:rFonts w:eastAsia="Courier New" w:cs="Courier New" w:ascii="Courier New" w:hAnsi="Courier New"/>
          <w:sz w:val="19"/>
        </w:rPr>
        <w:t xml:space="preserve">((item) =&gt; </w:t>
      </w:r>
      <w:proofErr w:type="gramStart"/>
      <w:r>
        <w:rPr>
          <w:rFonts w:eastAsia="Courier New" w:cs="Courier New" w:ascii="Courier New" w:hAnsi="Courier New"/>
          <w:sz w:val="19"/>
        </w:rPr>
        <w:t>hasAnyRole(</w:t>
      </w:r>
      <w:proofErr w:type="gramEnd"/>
      <w:r>
        <w:rPr>
          <w:rFonts w:eastAsia="Courier New" w:cs="Courier New" w:ascii="Courier New" w:hAnsi="Courier New"/>
          <w:sz w:val="19"/>
        </w:rPr>
        <w:t xml:space="preserve">userRoles, </w:t>
      </w:r>
      <w:proofErr w:type="gramStart"/>
      <w:r>
        <w:rPr>
          <w:rFonts w:eastAsia="Courier New" w:cs="Courier New" w:ascii="Courier New" w:hAnsi="Courier New"/>
          <w:sz w:val="19"/>
        </w:rPr>
        <w:t>item.roles</w:t>
      </w:r>
      <w:proofErr w:type="gramEnd"/>
      <w:r>
        <w:rPr>
          <w:rFonts w:eastAsia="Courier New" w:cs="Courier New" w:ascii="Courier New" w:hAnsi="Courier New"/>
          <w:sz w:val="19"/>
        </w:rPr>
        <w:t>));</w:t>
      </w:r>
    </w:p>
    <w:p w14:paraId="2F412ED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39 }</w:t>
      </w:r>
      <w:proofErr w:type="gramEnd"/>
    </w:p>
    <w:p w14:paraId="72AF06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  </w:t>
      </w:r>
    </w:p>
    <w:p w14:paraId="3F90F4F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 export function </w:t>
      </w:r>
      <w:proofErr w:type="gramStart"/>
      <w:r>
        <w:rPr>
          <w:rFonts w:eastAsia="Courier New" w:cs="Courier New" w:ascii="Courier New" w:hAnsi="Courier New"/>
          <w:sz w:val="19"/>
        </w:rPr>
        <w:t>canAccessRoute(</w:t>
      </w:r>
      <w:proofErr w:type="gramEnd"/>
      <w:r>
        <w:rPr>
          <w:rFonts w:eastAsia="Courier New" w:cs="Courier New" w:ascii="Courier New" w:hAnsi="Courier New"/>
          <w:sz w:val="19"/>
        </w:rPr>
        <w:t xml:space="preserve">userRoles: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routePath: string): boolean {</w:t>
      </w:r>
    </w:p>
    <w:p w14:paraId="3713591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42   const navItem = </w:t>
      </w:r>
      <w:proofErr w:type="gramStart"/>
      <w:r>
        <w:rPr>
          <w:rFonts w:eastAsia="Courier New" w:cs="Courier New" w:ascii="Courier New" w:hAnsi="Courier New"/>
          <w:sz w:val="19"/>
        </w:rPr>
        <w:t>navigation.find</w:t>
      </w:r>
      <w:proofErr w:type="gramEnd"/>
      <w:r>
        <w:rPr>
          <w:rFonts w:eastAsia="Courier New" w:cs="Courier New" w:ascii="Courier New" w:hAnsi="Courier New"/>
          <w:sz w:val="19"/>
        </w:rPr>
        <w:t xml:space="preserve">((item) =&gt; </w:t>
      </w:r>
      <w:proofErr w:type="gramStart"/>
      <w:r>
        <w:rPr>
          <w:rFonts w:eastAsia="Courier New" w:cs="Courier New" w:ascii="Courier New" w:hAnsi="Courier New"/>
          <w:sz w:val="19"/>
        </w:rPr>
        <w:t>item.path</w:t>
      </w:r>
      <w:proofErr w:type="gramEnd"/>
      <w:r>
        <w:rPr>
          <w:rFonts w:eastAsia="Courier New" w:cs="Courier New" w:ascii="Courier New" w:hAnsi="Courier New"/>
          <w:sz w:val="19"/>
        </w:rPr>
        <w:t xml:space="preserve"> === routePath);</w:t>
      </w:r>
    </w:p>
    <w:p w14:paraId="7C4C9BC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43   return </w:t>
      </w:r>
      <w:proofErr w:type="gramStart"/>
      <w:r>
        <w:rPr>
          <w:rFonts w:eastAsia="Courier New" w:cs="Courier New" w:ascii="Courier New" w:hAnsi="Courier New"/>
          <w:sz w:val="19"/>
        </w:rPr>
        <w:t>navItem ?</w:t>
      </w:r>
      <w:proofErr w:type="gramEnd"/>
      <w:r>
        <w:rPr>
          <w:rFonts w:eastAsia="Courier New" w:cs="Courier New" w:ascii="Courier New" w:hAnsi="Courier New"/>
          <w:sz w:val="19"/>
        </w:rPr>
        <w:t xml:space="preserve"> </w:t>
      </w:r>
      <w:proofErr w:type="gramStart"/>
      <w:r>
        <w:rPr>
          <w:rFonts w:eastAsia="Courier New" w:cs="Courier New" w:ascii="Courier New" w:hAnsi="Courier New"/>
          <w:sz w:val="19"/>
        </w:rPr>
        <w:t>hasAnyRole(</w:t>
      </w:r>
      <w:proofErr w:type="gramEnd"/>
      <w:r>
        <w:rPr>
          <w:rFonts w:eastAsia="Courier New" w:cs="Courier New" w:ascii="Courier New" w:hAnsi="Courier New"/>
          <w:sz w:val="19"/>
        </w:rPr>
        <w:t>userRoles, navItem.roles</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true;</w:t>
      </w:r>
    </w:p>
    <w:p w14:paraId="2200B0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44 }</w:t>
      </w:r>
      <w:proofErr w:type="gramEnd"/>
    </w:p>
    <w:p w14:paraId="0F6EDAB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w:t>
      </w:r>
    </w:p>
    <w:p w14:paraId="2AC83DF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46 export function </w:t>
      </w:r>
      <w:proofErr w:type="gramStart"/>
      <w:r>
        <w:rPr>
          <w:rFonts w:eastAsia="Courier New" w:cs="Courier New" w:ascii="Courier New" w:hAnsi="Courier New"/>
          <w:sz w:val="19"/>
        </w:rPr>
        <w:t>canMutate(</w:t>
      </w:r>
      <w:proofErr w:type="gramEnd"/>
      <w:r>
        <w:rPr>
          <w:rFonts w:eastAsia="Courier New" w:cs="Courier New" w:ascii="Courier New" w:hAnsi="Courier New"/>
          <w:sz w:val="19"/>
        </w:rPr>
        <w:t xml:space="preserve">userRoles: </w:t>
      </w:r>
      <w:proofErr w:type="gramStart"/>
      <w:r>
        <w:rPr>
          <w:rFonts w:eastAsia="Courier New" w:cs="Courier New" w:ascii="Courier New" w:hAnsi="Courier New"/>
          <w:sz w:val="19"/>
        </w:rPr>
        <w:t>string[</w:t>
      </w:r>
      <w:proofErr w:type="gramEnd"/>
      <w:r>
        <w:rPr>
          <w:rFonts w:eastAsia="Courier New" w:cs="Courier New" w:ascii="Courier New" w:hAnsi="Courier New"/>
          <w:sz w:val="19"/>
        </w:rPr>
        <w:t>], area: "accounts" | "journals" |</w:t>
      </w:r>
    </w:p>
    <w:p w14:paraId="5EFF31F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"periods" | "users"): boolean {</w:t>
      </w:r>
    </w:p>
    <w:p w14:paraId="7F2D5BE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47   if (area === "users" || area === "accounts</w:t>
      </w:r>
      <w:proofErr w:type="gramStart"/>
      <w:r>
        <w:rPr>
          <w:rFonts w:eastAsia="Courier New" w:cs="Courier New" w:ascii="Courier New" w:hAnsi="Courier New"/>
          <w:sz w:val="19"/>
        </w:rPr>
        <w:t>") {</w:t>
      </w:r>
      <w:proofErr w:type="gramEnd"/>
    </w:p>
    <w:p w14:paraId="0A2C629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48     return userRoles.includes("Admin");</w:t>
      </w:r>
    </w:p>
    <w:p w14:paraId="63CF56C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49 </w:t>
      </w:r>
      <w:proofErr w:type="gramStart"/>
      <w:r>
        <w:rPr>
          <w:rFonts w:eastAsia="Courier New" w:cs="Courier New" w:ascii="Courier New" w:hAnsi="Courier New"/>
          <w:sz w:val="19"/>
        </w:rPr>
        <w:t xml:space="preserve">  }</w:t>
      </w:r>
      <w:proofErr w:type="gramEnd"/>
    </w:p>
    <w:p w14:paraId="2441104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50  </w:t>
      </w:r>
    </w:p>
    <w:p w14:paraId="6F1A0A3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51   if (area === "periods</w:t>
      </w:r>
      <w:proofErr w:type="gramStart"/>
      <w:r>
        <w:rPr>
          <w:rFonts w:eastAsia="Courier New" w:cs="Courier New" w:ascii="Courier New" w:hAnsi="Courier New"/>
          <w:sz w:val="19"/>
        </w:rPr>
        <w:t>") {</w:t>
      </w:r>
      <w:proofErr w:type="gramEnd"/>
    </w:p>
    <w:p w14:paraId="550605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52     return userRoles.includes("Admin") || userRoles.includes("FinanceManager");</w:t>
      </w:r>
    </w:p>
    <w:p w14:paraId="631DD5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53 </w:t>
      </w:r>
      <w:proofErr w:type="gramStart"/>
      <w:r>
        <w:rPr>
          <w:rFonts w:eastAsia="Courier New" w:cs="Courier New" w:ascii="Courier New" w:hAnsi="Courier New"/>
          <w:sz w:val="19"/>
        </w:rPr>
        <w:t xml:space="preserve">  }</w:t>
      </w:r>
      <w:proofErr w:type="gramEnd"/>
    </w:p>
    <w:p w14:paraId="0A99190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54  </w:t>
      </w:r>
    </w:p>
    <w:p w14:paraId="2E6189A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55   return userRoles.includes("Admin") || userRoles.includes("FinanceManager") ||</w:t>
      </w:r>
    </w:p>
    <w:p w14:paraId="6EEA349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userRoles.includes("User");</w:t>
      </w:r>
    </w:p>
    <w:p w14:paraId="29F060C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56 }</w:t>
      </w:r>
      <w:proofErr w:type="gramEnd"/>
    </w:p>
    <w:p w14:paraId="05BE20CB"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Admin and Auditor browser screenshots plus server-side RBAC tests.</w:t>
      </w:r>
    </w:p>
    <w:p w14:paraId="69FCC570"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lastRenderedPageBreak/>
        <w:t>Appendix K - Reproduction and Evidence-Automation Source Code</w:t>
      </w:r>
    </w:p>
    <w:p w14:paraId="212F54A6"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K.1 Exact-Commit Research Verification</w:t>
      </w:r>
    </w:p>
    <w:p w14:paraId="2FCF1A8E"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Rejects the wrong commit or a dirty measurement checkout, binds runtime evidence to the live process, and dispatches only the tool appropriate to the evidence role.</w:t>
      </w:r>
    </w:p>
    <w:p w14:paraId="373A808B"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Research verification guardrails; file </w:t>
      </w:r>
      <w:r>
        <w:rPr>
          <w:rFonts w:ascii="Courier New" w:eastAsia="Courier New" w:hAnsi="Courier New" w:cs="Courier New"/>
          <w:sz w:val="24"/>
        </w:rPr>
        <w:t>scripts/thesis/Invoke-ResearchVerification.ps1</w:t>
      </w:r>
      <w:r>
        <w:rPr>
          <w:rFonts w:eastAsia="Times New Roman" w:cs="Times New Roman" w:ascii="Times New Roman" w:hAnsi="Times New Roman"/>
          <w:sz w:val="24"/>
        </w:rPr>
        <w:t xml:space="preserve">; branch </w:t>
      </w:r>
      <w:r>
        <w:rPr>
          <w:rFonts w:ascii="Courier New" w:eastAsia="Courier New" w:hAnsi="Courier New" w:cs="Courier New"/>
          <w:sz w:val="24"/>
        </w:rPr>
        <w:t>origin/codex/thesis-reproducibility-v1</w:t>
      </w:r>
      <w:r>
        <w:rPr>
          <w:rFonts w:eastAsia="Times New Roman" w:cs="Times New Roman" w:ascii="Times New Roman" w:hAnsi="Times New Roman"/>
          <w:sz w:val="24"/>
        </w:rPr>
        <w:t>; commit efa19cea; lines 1-75.</w:t>
      </w:r>
    </w:p>
    <w:p w14:paraId="5A622ED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 [</w:t>
      </w:r>
      <w:proofErr w:type="gramStart"/>
      <w:r>
        <w:rPr>
          <w:rFonts w:eastAsia="Courier New" w:cs="Courier New" w:ascii="Courier New" w:hAnsi="Courier New"/>
          <w:sz w:val="19"/>
        </w:rPr>
        <w:t>CmdletBinding(</w:t>
      </w:r>
      <w:proofErr w:type="gramEnd"/>
      <w:r>
        <w:rPr>
          <w:rFonts w:eastAsia="Courier New" w:cs="Courier New" w:ascii="Courier New" w:hAnsi="Courier New"/>
          <w:sz w:val="19"/>
        </w:rPr>
        <w:t>)]</w:t>
      </w:r>
    </w:p>
    <w:p w14:paraId="03AC8A0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 </w:t>
      </w:r>
      <w:proofErr w:type="gramStart"/>
      <w:r>
        <w:rPr>
          <w:rFonts w:eastAsia="Courier New" w:cs="Courier New" w:ascii="Courier New" w:hAnsi="Courier New"/>
          <w:sz w:val="19"/>
        </w:rPr>
        <w:t>param(</w:t>
      </w:r>
      <w:proofErr w:type="gramEnd"/>
    </w:p>
    <w:p w14:paraId="0D3751A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  </w:t>
      </w:r>
      <w:proofErr w:type="gramStart"/>
      <w:r>
        <w:rPr>
          <w:rFonts w:eastAsia="Courier New" w:cs="Courier New" w:ascii="Courier New" w:hAnsi="Courier New"/>
          <w:sz w:val="19"/>
        </w:rPr>
        <w:t xml:space="preserve">   [Parameter(</w:t>
      </w:r>
      <w:proofErr w:type="gramEnd"/>
      <w:r>
        <w:rPr>
          <w:rFonts w:eastAsia="Courier New" w:cs="Courier New" w:ascii="Courier New" w:hAnsi="Courier New"/>
          <w:sz w:val="19"/>
        </w:rPr>
        <w:t>Mandatory = $true)]</w:t>
      </w:r>
    </w:p>
    <w:p w14:paraId="1E4384B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  </w:t>
      </w:r>
      <w:proofErr w:type="gramStart"/>
      <w:r>
        <w:rPr>
          <w:rFonts w:eastAsia="Courier New" w:cs="Courier New" w:ascii="Courier New" w:hAnsi="Courier New"/>
          <w:sz w:val="19"/>
        </w:rPr>
        <w:t xml:space="preserve">   [ValidateSet(</w:t>
      </w:r>
      <w:proofErr w:type="gramEnd"/>
      <w:r>
        <w:rPr>
          <w:rFonts w:eastAsia="Courier New" w:cs="Courier New" w:ascii="Courier New" w:hAnsi="Courier New"/>
          <w:sz w:val="19"/>
        </w:rPr>
        <w:t>'baseline', 'sonarqube-remediation', 'zap-remediation',</w:t>
      </w:r>
    </w:p>
    <w:p w14:paraId="1F46A07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jmeter</w:t>
      </w:r>
      <w:proofErr w:type="gramEnd"/>
      <w:r>
        <w:rPr>
          <w:rFonts w:eastAsia="Courier New" w:cs="Courier New" w:ascii="Courier New" w:hAnsi="Courier New"/>
          <w:sz w:val="19"/>
        </w:rPr>
        <w:t>-remediation')]</w:t>
      </w:r>
    </w:p>
    <w:p w14:paraId="7387D6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string]$Role,</w:t>
      </w:r>
    </w:p>
    <w:p w14:paraId="3D4EAFB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  </w:t>
      </w:r>
      <w:proofErr w:type="gramStart"/>
      <w:r>
        <w:rPr>
          <w:rFonts w:eastAsia="Courier New" w:cs="Courier New" w:ascii="Courier New" w:hAnsi="Courier New"/>
          <w:sz w:val="19"/>
        </w:rPr>
        <w:t xml:space="preserve">   [Parameter(</w:t>
      </w:r>
      <w:proofErr w:type="gramEnd"/>
      <w:r>
        <w:rPr>
          <w:rFonts w:eastAsia="Courier New" w:cs="Courier New" w:ascii="Courier New" w:hAnsi="Courier New"/>
          <w:sz w:val="19"/>
        </w:rPr>
        <w:t>Mandatory = $true</w:t>
      </w:r>
      <w:proofErr w:type="gramStart"/>
      <w:r>
        <w:rPr>
          <w:rFonts w:eastAsia="Courier New" w:cs="Courier New" w:ascii="Courier New" w:hAnsi="Courier New"/>
          <w:sz w:val="19"/>
        </w:rPr>
        <w:t>)][</w:t>
      </w:r>
      <w:proofErr w:type="gramEnd"/>
      <w:r>
        <w:rPr>
          <w:rFonts w:eastAsia="Courier New" w:cs="Courier New" w:ascii="Courier New" w:hAnsi="Courier New"/>
          <w:sz w:val="19"/>
        </w:rPr>
        <w:t>string]$WorkingDirectory,</w:t>
      </w:r>
    </w:p>
    <w:p w14:paraId="0EB83EE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  </w:t>
      </w:r>
      <w:proofErr w:type="gramStart"/>
      <w:r>
        <w:rPr>
          <w:rFonts w:eastAsia="Courier New" w:cs="Courier New" w:ascii="Courier New" w:hAnsi="Courier New"/>
          <w:sz w:val="19"/>
        </w:rPr>
        <w:t xml:space="preserve">   [Parameter(</w:t>
      </w:r>
      <w:proofErr w:type="gramEnd"/>
      <w:r>
        <w:rPr>
          <w:rFonts w:eastAsia="Courier New" w:cs="Courier New" w:ascii="Courier New" w:hAnsi="Courier New"/>
          <w:sz w:val="19"/>
        </w:rPr>
        <w:t>Mandatory =</w:t>
      </w:r>
    </w:p>
    <w:p w14:paraId="4D52C1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$true</w:t>
      </w:r>
      <w:proofErr w:type="gramStart"/>
      <w:r>
        <w:rPr>
          <w:rFonts w:eastAsia="Courier New" w:cs="Courier New" w:ascii="Courier New" w:hAnsi="Courier New"/>
          <w:sz w:val="19"/>
        </w:rPr>
        <w:t>)][</w:t>
      </w:r>
      <w:proofErr w:type="gramEnd"/>
      <w:r>
        <w:rPr>
          <w:rFonts w:eastAsia="Courier New" w:cs="Courier New" w:ascii="Courier New" w:hAnsi="Courier New"/>
          <w:sz w:val="19"/>
        </w:rPr>
        <w:t>ValidatePattern('^[0-9a-fA-</w:t>
      </w:r>
      <w:proofErr w:type="gramStart"/>
      <w:r>
        <w:rPr>
          <w:rFonts w:eastAsia="Courier New" w:cs="Courier New" w:ascii="Courier New" w:hAnsi="Courier New"/>
          <w:sz w:val="19"/>
        </w:rPr>
        <w:t>F]{40}$</w:t>
      </w:r>
      <w:proofErr w:type="gramEnd"/>
      <w:r>
        <w:rPr>
          <w:rFonts w:eastAsia="Courier New" w:cs="Courier New" w:ascii="Courier New" w:hAnsi="Courier New"/>
          <w:sz w:val="19"/>
        </w:rPr>
        <w:t>'</w:t>
      </w:r>
      <w:proofErr w:type="gramStart"/>
      <w:r>
        <w:rPr>
          <w:rFonts w:eastAsia="Courier New" w:cs="Courier New" w:ascii="Courier New" w:hAnsi="Courier New"/>
          <w:sz w:val="19"/>
        </w:rPr>
        <w:t>)][</w:t>
      </w:r>
      <w:proofErr w:type="gramEnd"/>
      <w:r>
        <w:rPr>
          <w:rFonts w:eastAsia="Courier New" w:cs="Courier New" w:ascii="Courier New" w:hAnsi="Courier New"/>
          <w:sz w:val="19"/>
        </w:rPr>
        <w:t>string]$ExpectedCommit,</w:t>
      </w:r>
    </w:p>
    <w:p w14:paraId="7AC69BF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string]$Phase4Root,</w:t>
      </w:r>
    </w:p>
    <w:p w14:paraId="305B5D2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string]$OutputDirectory = 'docs/appendix/verification-runs/research',</w:t>
      </w:r>
    </w:p>
    <w:p w14:paraId="3C11810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string]$BaseUrl = 'http://localhost:5296',</w:t>
      </w:r>
    </w:p>
    <w:p w14:paraId="068EC30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string]$OpenApiUrl = 'http://localhost:5296/swagger/v1/swagger.json',</w:t>
      </w:r>
    </w:p>
    <w:p w14:paraId="2DDDB2B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string]$Username = 'admin',</w:t>
      </w:r>
    </w:p>
    <w:p w14:paraId="2D1D42D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string]$Password = '',</w:t>
      </w:r>
    </w:p>
    <w:p w14:paraId="569AD6D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int]$PeriodId = 202601,</w:t>
      </w:r>
    </w:p>
    <w:p w14:paraId="0D31366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int]$AccountId = 1,</w:t>
      </w:r>
    </w:p>
    <w:p w14:paraId="33FFB7C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string]$RuntimeEvidencePath,</w:t>
      </w:r>
    </w:p>
    <w:p w14:paraId="743AEC6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switch]$AllowDirty,</w:t>
      </w:r>
    </w:p>
    <w:p w14:paraId="138CA08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switch]$ReturnFailureRecord,</w:t>
      </w:r>
    </w:p>
    <w:p w14:paraId="14F67AC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switch]$DryRun</w:t>
      </w:r>
    </w:p>
    <w:p w14:paraId="4ED0550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20 )</w:t>
      </w:r>
      <w:proofErr w:type="gramEnd"/>
    </w:p>
    <w:p w14:paraId="295A73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w:t>
      </w:r>
    </w:p>
    <w:p w14:paraId="0E1D9C5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22 $ErrorActionPreference = 'Stop'</w:t>
      </w:r>
    </w:p>
    <w:p w14:paraId="2103A89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Import-Module (Join-Path $PSScriptRoot '</w:t>
      </w:r>
      <w:proofErr w:type="gramStart"/>
      <w:r>
        <w:rPr>
          <w:rFonts w:eastAsia="Courier New" w:cs="Courier New" w:ascii="Courier New" w:hAnsi="Courier New"/>
          <w:sz w:val="19"/>
        </w:rPr>
        <w:t>Thesis.Common.psm</w:t>
      </w:r>
      <w:proofErr w:type="gramEnd"/>
      <w:r>
        <w:rPr>
          <w:rFonts w:eastAsia="Courier New" w:cs="Courier New" w:ascii="Courier New" w:hAnsi="Courier New"/>
          <w:sz w:val="19"/>
        </w:rPr>
        <w:t>1') -Force</w:t>
      </w:r>
    </w:p>
    <w:p w14:paraId="2468AEA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Import-Module (Join-Path $PSScriptRoot '</w:t>
      </w:r>
      <w:proofErr w:type="gramStart"/>
      <w:r>
        <w:rPr>
          <w:rFonts w:eastAsia="Courier New" w:cs="Courier New" w:ascii="Courier New" w:hAnsi="Courier New"/>
          <w:sz w:val="19"/>
        </w:rPr>
        <w:t>Thesis.Research.psm</w:t>
      </w:r>
      <w:proofErr w:type="gramEnd"/>
      <w:r>
        <w:rPr>
          <w:rFonts w:eastAsia="Courier New" w:cs="Courier New" w:ascii="Courier New" w:hAnsi="Courier New"/>
          <w:sz w:val="19"/>
        </w:rPr>
        <w:t>1') -Force</w:t>
      </w:r>
    </w:p>
    <w:p w14:paraId="5F0052A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25 $canonicalRoot = Get-ThesisRepositoryRoot -StartPath $PSScriptRoot</w:t>
      </w:r>
    </w:p>
    <w:p w14:paraId="2A6F5CF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26 $workingDirectoryFull = [System.IO.Path</w:t>
      </w:r>
      <w:proofErr w:type="gramStart"/>
      <w:r>
        <w:rPr>
          <w:rFonts w:eastAsia="Courier New" w:cs="Courier New" w:ascii="Courier New" w:hAnsi="Courier New"/>
          <w:sz w:val="19"/>
        </w:rPr>
        <w:t>]::</w:t>
      </w:r>
      <w:proofErr w:type="gramEnd"/>
      <w:r>
        <w:rPr>
          <w:rFonts w:eastAsia="Courier New" w:cs="Courier New" w:ascii="Courier New" w:hAnsi="Courier New"/>
          <w:sz w:val="19"/>
        </w:rPr>
        <w:t>GetFullPath($WorkingDirectory)</w:t>
      </w:r>
    </w:p>
    <w:p w14:paraId="0D4DF4C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27 if (-not (Test-Path -LiteralPath $workingDirectoryFull)) </w:t>
      </w:r>
      <w:proofErr w:type="gramStart"/>
      <w:r>
        <w:rPr>
          <w:rFonts w:eastAsia="Courier New" w:cs="Courier New" w:ascii="Courier New" w:hAnsi="Courier New"/>
          <w:sz w:val="19"/>
        </w:rPr>
        <w:t>{ throw</w:t>
      </w:r>
      <w:proofErr w:type="gramEnd"/>
      <w:r>
        <w:rPr>
          <w:rFonts w:eastAsia="Courier New" w:cs="Courier New" w:ascii="Courier New" w:hAnsi="Courier New"/>
          <w:sz w:val="19"/>
        </w:rPr>
        <w:t xml:space="preserve"> "Working directory</w:t>
      </w:r>
    </w:p>
    <w:p w14:paraId="02B34A1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does not exist: $workingDirectoryFull</w:t>
      </w:r>
      <w:proofErr w:type="gramStart"/>
      <w:r>
        <w:rPr>
          <w:rFonts w:eastAsia="Courier New" w:cs="Courier New" w:ascii="Courier New" w:hAnsi="Courier New"/>
          <w:sz w:val="19"/>
        </w:rPr>
        <w:t>" }</w:t>
      </w:r>
      <w:proofErr w:type="gramEnd"/>
    </w:p>
    <w:p w14:paraId="332EDE4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28 $actualCommit = (&amp; git -C $workingDirectoryFull rev-parse HEAD</w:t>
      </w:r>
      <w:proofErr w:type="gramStart"/>
      <w:r>
        <w:rPr>
          <w:rFonts w:eastAsia="Courier New" w:cs="Courier New" w:ascii="Courier New" w:hAnsi="Courier New"/>
          <w:sz w:val="19"/>
        </w:rPr>
        <w:t>).Trim</w:t>
      </w:r>
      <w:proofErr w:type="gramEnd"/>
      <w:r>
        <w:rPr>
          <w:rFonts w:eastAsia="Courier New" w:cs="Courier New" w:ascii="Courier New" w:hAnsi="Courier New"/>
          <w:sz w:val="19"/>
        </w:rPr>
        <w:t>()</w:t>
      </w:r>
    </w:p>
    <w:p w14:paraId="281215E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29 if ($LASTEXITCODE -ne 0) </w:t>
      </w:r>
      <w:proofErr w:type="gramStart"/>
      <w:r>
        <w:rPr>
          <w:rFonts w:eastAsia="Courier New" w:cs="Courier New" w:ascii="Courier New" w:hAnsi="Courier New"/>
          <w:sz w:val="19"/>
        </w:rPr>
        <w:t>{ throw</w:t>
      </w:r>
      <w:proofErr w:type="gramEnd"/>
      <w:r>
        <w:rPr>
          <w:rFonts w:eastAsia="Courier New" w:cs="Courier New" w:ascii="Courier New" w:hAnsi="Courier New"/>
          <w:sz w:val="19"/>
        </w:rPr>
        <w:t xml:space="preserve"> "Unable to resolve Git commit in the working</w:t>
      </w:r>
    </w:p>
    <w:p w14:paraId="58DFDE3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directory.</w:t>
      </w:r>
      <w:proofErr w:type="gramStart"/>
      <w:r>
        <w:rPr>
          <w:rFonts w:eastAsia="Courier New" w:cs="Courier New" w:ascii="Courier New" w:hAnsi="Courier New"/>
          <w:sz w:val="19"/>
        </w:rPr>
        <w:t>" }</w:t>
      </w:r>
      <w:proofErr w:type="gramEnd"/>
    </w:p>
    <w:p w14:paraId="1F5BE76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30 if ($actualCommit -ne $ExpectedCommit.ToLowerInvariant()</w:t>
      </w:r>
      <w:proofErr w:type="gramStart"/>
      <w:r>
        <w:rPr>
          <w:rFonts w:eastAsia="Courier New" w:cs="Courier New" w:ascii="Courier New" w:hAnsi="Courier New"/>
          <w:sz w:val="19"/>
        </w:rPr>
        <w:t>) {</w:t>
      </w:r>
      <w:proofErr w:type="gramEnd"/>
    </w:p>
    <w:p w14:paraId="23C825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31     throw "Expected $ExpectedCommit but found $actualCommit."</w:t>
      </w:r>
    </w:p>
    <w:p w14:paraId="5043CDA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32 }</w:t>
      </w:r>
      <w:proofErr w:type="gramEnd"/>
    </w:p>
    <w:p w14:paraId="54365C6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33 $dirtyEntries = </w:t>
      </w:r>
      <w:proofErr w:type="gramStart"/>
      <w:r>
        <w:rPr>
          <w:rFonts w:eastAsia="Courier New" w:cs="Courier New" w:ascii="Courier New" w:hAnsi="Courier New"/>
          <w:sz w:val="19"/>
        </w:rPr>
        <w:t>@(</w:t>
      </w:r>
      <w:proofErr w:type="gramEnd"/>
      <w:r>
        <w:rPr>
          <w:rFonts w:eastAsia="Courier New" w:cs="Courier New" w:ascii="Courier New" w:hAnsi="Courier New"/>
          <w:sz w:val="19"/>
        </w:rPr>
        <w:t>&amp; git -C $workingDirectoryFull status --porcelain</w:t>
      </w:r>
    </w:p>
    <w:p w14:paraId="4483031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--untracked-files=all)</w:t>
      </w:r>
    </w:p>
    <w:p w14:paraId="7119EA2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34 if ($dirtyEntries.Count -gt 0 -and -not $AllowDirty) </w:t>
      </w:r>
      <w:proofErr w:type="gramStart"/>
      <w:r>
        <w:rPr>
          <w:rFonts w:eastAsia="Courier New" w:cs="Courier New" w:ascii="Courier New" w:hAnsi="Courier New"/>
          <w:sz w:val="19"/>
        </w:rPr>
        <w:t>{ throw</w:t>
      </w:r>
      <w:proofErr w:type="gramEnd"/>
      <w:r>
        <w:rPr>
          <w:rFonts w:eastAsia="Courier New" w:cs="Courier New" w:ascii="Courier New" w:hAnsi="Courier New"/>
          <w:sz w:val="19"/>
        </w:rPr>
        <w:t xml:space="preserve"> 'Measurement checkout</w:t>
      </w:r>
    </w:p>
    <w:p w14:paraId="0A39F7B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must be clean.</w:t>
      </w:r>
      <w:proofErr w:type="gramStart"/>
      <w:r>
        <w:rPr>
          <w:rFonts w:eastAsia="Courier New" w:cs="Courier New" w:ascii="Courier New" w:hAnsi="Courier New"/>
          <w:sz w:val="19"/>
        </w:rPr>
        <w:t>' }</w:t>
      </w:r>
      <w:proofErr w:type="gramEnd"/>
    </w:p>
    <w:p w14:paraId="6CE053C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35  </w:t>
      </w:r>
    </w:p>
    <w:p w14:paraId="74FB23F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36 if ([string</w:t>
      </w:r>
      <w:proofErr w:type="gramStart"/>
      <w:r>
        <w:rPr>
          <w:rFonts w:eastAsia="Courier New" w:cs="Courier New" w:ascii="Courier New" w:hAnsi="Courier New"/>
          <w:sz w:val="19"/>
        </w:rPr>
        <w:t>]::</w:t>
      </w:r>
      <w:proofErr w:type="gramEnd"/>
      <w:r>
        <w:rPr>
          <w:rFonts w:eastAsia="Courier New" w:cs="Courier New" w:ascii="Courier New" w:hAnsi="Courier New"/>
          <w:sz w:val="19"/>
        </w:rPr>
        <w:t>IsNullOrWhiteSpace($Phase4Root</w:t>
      </w:r>
      <w:proofErr w:type="gramStart"/>
      <w:r>
        <w:rPr>
          <w:rFonts w:eastAsia="Courier New" w:cs="Courier New" w:ascii="Courier New" w:hAnsi="Courier New"/>
          <w:sz w:val="19"/>
        </w:rPr>
        <w:t>)) {</w:t>
      </w:r>
      <w:proofErr w:type="gramEnd"/>
    </w:p>
    <w:p w14:paraId="61A025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37     $Phase4Root = Join-Path $workingDirectoryFull 'scripts/phase4'</w:t>
      </w:r>
    </w:p>
    <w:p w14:paraId="57D07C6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38 }</w:t>
      </w:r>
      <w:proofErr w:type="gramEnd"/>
    </w:p>
    <w:p w14:paraId="7441A9B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39 $phase4RootFull = [System.IO.Path</w:t>
      </w:r>
      <w:proofErr w:type="gramStart"/>
      <w:r>
        <w:rPr>
          <w:rFonts w:eastAsia="Courier New" w:cs="Courier New" w:ascii="Courier New" w:hAnsi="Courier New"/>
          <w:sz w:val="19"/>
        </w:rPr>
        <w:t>]::</w:t>
      </w:r>
      <w:proofErr w:type="gramEnd"/>
      <w:r>
        <w:rPr>
          <w:rFonts w:eastAsia="Courier New" w:cs="Courier New" w:ascii="Courier New" w:hAnsi="Courier New"/>
          <w:sz w:val="19"/>
        </w:rPr>
        <w:t>GetFullPath($Phase4Root)</w:t>
      </w:r>
    </w:p>
    <w:p w14:paraId="161824E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40 $outputDirectoryFull = if ([System.IO.Path</w:t>
      </w:r>
      <w:proofErr w:type="gramStart"/>
      <w:r>
        <w:rPr>
          <w:rFonts w:eastAsia="Courier New" w:cs="Courier New" w:ascii="Courier New" w:hAnsi="Courier New"/>
          <w:sz w:val="19"/>
        </w:rPr>
        <w:t>]::</w:t>
      </w:r>
      <w:proofErr w:type="gramEnd"/>
      <w:r>
        <w:rPr>
          <w:rFonts w:eastAsia="Courier New" w:cs="Courier New" w:ascii="Courier New" w:hAnsi="Courier New"/>
          <w:sz w:val="19"/>
        </w:rPr>
        <w:t>IsPathRooted($OutputDirectory)) {</w:t>
      </w:r>
    </w:p>
    <w:p w14:paraId="374C628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41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System.IO.Path</w:t>
      </w:r>
      <w:proofErr w:type="gramStart"/>
      <w:r>
        <w:rPr>
          <w:rFonts w:eastAsia="Courier New" w:cs="Courier New" w:ascii="Courier New" w:hAnsi="Courier New"/>
          <w:sz w:val="19"/>
        </w:rPr>
        <w:t>]::</w:t>
      </w:r>
      <w:proofErr w:type="gramEnd"/>
      <w:r>
        <w:rPr>
          <w:rFonts w:eastAsia="Courier New" w:cs="Courier New" w:ascii="Courier New" w:hAnsi="Courier New"/>
          <w:sz w:val="19"/>
        </w:rPr>
        <w:t>GetFullPath($OutputDirectory)</w:t>
      </w:r>
    </w:p>
    <w:p w14:paraId="086D6A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42 }</w:t>
      </w:r>
      <w:proofErr w:type="gramEnd"/>
      <w:r>
        <w:rPr>
          <w:rFonts w:eastAsia="Courier New" w:cs="Courier New" w:ascii="Courier New" w:hAnsi="Courier New"/>
          <w:sz w:val="19"/>
        </w:rPr>
        <w:t xml:space="preserve"> else {</w:t>
      </w:r>
    </w:p>
    <w:p w14:paraId="6893025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43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System.IO.Path</w:t>
      </w:r>
      <w:proofErr w:type="gramStart"/>
      <w:r>
        <w:rPr>
          <w:rFonts w:eastAsia="Courier New" w:cs="Courier New" w:ascii="Courier New" w:hAnsi="Courier New"/>
          <w:sz w:val="19"/>
        </w:rPr>
        <w:t>]::GetFullPath(</w:t>
      </w:r>
      <w:proofErr w:type="gramEnd"/>
      <w:r>
        <w:rPr>
          <w:rFonts w:eastAsia="Courier New" w:cs="Courier New" w:ascii="Courier New" w:hAnsi="Courier New"/>
          <w:sz w:val="19"/>
        </w:rPr>
        <w:t>(Join-Path $canonicalRoot $OutputDirectory))</w:t>
      </w:r>
    </w:p>
    <w:p w14:paraId="6ACD36D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44 }</w:t>
      </w:r>
      <w:proofErr w:type="gramEnd"/>
    </w:p>
    <w:p w14:paraId="5DBEC12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45 $runId = Get-Date -Format 'yyyyMMdd-HHmmssfff'</w:t>
      </w:r>
    </w:p>
    <w:p w14:paraId="7A04112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46 $commitPrefix = $actualCommit.Substring(0, 8)</w:t>
      </w:r>
    </w:p>
    <w:p w14:paraId="0912591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47 $sonarKeys = </w:t>
      </w:r>
      <w:proofErr w:type="gramStart"/>
      <w:r>
        <w:rPr>
          <w:rFonts w:eastAsia="Courier New" w:cs="Courier New" w:ascii="Courier New" w:hAnsi="Courier New"/>
          <w:sz w:val="19"/>
        </w:rPr>
        <w:t>@{</w:t>
      </w:r>
      <w:proofErr w:type="gramEnd"/>
    </w:p>
    <w:p w14:paraId="1FF1688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48     </w:t>
      </w:r>
      <w:proofErr w:type="gramStart"/>
      <w:r>
        <w:rPr>
          <w:rFonts w:eastAsia="Courier New" w:cs="Courier New" w:ascii="Courier New" w:hAnsi="Courier New"/>
          <w:sz w:val="19"/>
        </w:rPr>
        <w:t>baseline</w:t>
      </w:r>
      <w:proofErr w:type="gramEnd"/>
      <w:r>
        <w:rPr>
          <w:rFonts w:eastAsia="Courier New" w:cs="Courier New" w:ascii="Courier New" w:hAnsi="Courier New"/>
          <w:sz w:val="19"/>
        </w:rPr>
        <w:t xml:space="preserve"> = 'financial-accounting-thesis-baseline-v01'</w:t>
      </w:r>
    </w:p>
    <w:p w14:paraId="0B42F4D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49     'sonarqube-remediation' = 'financial-accounting-thesis-sonarqube-v1'</w:t>
      </w:r>
    </w:p>
    <w:p w14:paraId="22B74C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50     'zap-remediation' = 'financial-accounting-thesis-zap-v1'</w:t>
      </w:r>
    </w:p>
    <w:p w14:paraId="6CF6CCE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51     'jmeter-remediation' = 'financial-accounting-thesis-jmeter-v1'</w:t>
      </w:r>
    </w:p>
    <w:p w14:paraId="5320D80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52 }</w:t>
      </w:r>
      <w:proofErr w:type="gramEnd"/>
    </w:p>
    <w:p w14:paraId="2E0D1B8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53 $usesSonar = $Role -in </w:t>
      </w:r>
      <w:proofErr w:type="gramStart"/>
      <w:r>
        <w:rPr>
          <w:rFonts w:eastAsia="Courier New" w:cs="Courier New" w:ascii="Courier New" w:hAnsi="Courier New"/>
          <w:sz w:val="19"/>
        </w:rPr>
        <w:t>@(</w:t>
      </w:r>
      <w:proofErr w:type="gramEnd"/>
      <w:r>
        <w:rPr>
          <w:rFonts w:eastAsia="Courier New" w:cs="Courier New" w:ascii="Courier New" w:hAnsi="Courier New"/>
          <w:sz w:val="19"/>
        </w:rPr>
        <w:t>'baseline', 'sonarqube-remediation')</w:t>
      </w:r>
    </w:p>
    <w:p w14:paraId="47E4E0D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54 $usesZap = $Role -in </w:t>
      </w:r>
      <w:proofErr w:type="gramStart"/>
      <w:r>
        <w:rPr>
          <w:rFonts w:eastAsia="Courier New" w:cs="Courier New" w:ascii="Courier New" w:hAnsi="Courier New"/>
          <w:sz w:val="19"/>
        </w:rPr>
        <w:t>@(</w:t>
      </w:r>
      <w:proofErr w:type="gramEnd"/>
      <w:r>
        <w:rPr>
          <w:rFonts w:eastAsia="Courier New" w:cs="Courier New" w:ascii="Courier New" w:hAnsi="Courier New"/>
          <w:sz w:val="19"/>
        </w:rPr>
        <w:t>'baseline', 'zap-remediation')</w:t>
      </w:r>
    </w:p>
    <w:p w14:paraId="329305D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55 $usesJMeter = $Role -in </w:t>
      </w:r>
      <w:proofErr w:type="gramStart"/>
      <w:r>
        <w:rPr>
          <w:rFonts w:eastAsia="Courier New" w:cs="Courier New" w:ascii="Courier New" w:hAnsi="Courier New"/>
          <w:sz w:val="19"/>
        </w:rPr>
        <w:t>@(</w:t>
      </w:r>
      <w:proofErr w:type="gramEnd"/>
      <w:r>
        <w:rPr>
          <w:rFonts w:eastAsia="Courier New" w:cs="Courier New" w:ascii="Courier New" w:hAnsi="Courier New"/>
          <w:sz w:val="19"/>
        </w:rPr>
        <w:t>'baseline', 'jmeter-remediation')</w:t>
      </w:r>
    </w:p>
    <w:p w14:paraId="4D54634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56 $runtimeEvidence = $null</w:t>
      </w:r>
    </w:p>
    <w:p w14:paraId="3972320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57 if ($usesZap -or $</w:t>
      </w:r>
      <w:proofErr w:type="gramStart"/>
      <w:r>
        <w:rPr>
          <w:rFonts w:eastAsia="Courier New" w:cs="Courier New" w:ascii="Courier New" w:hAnsi="Courier New"/>
          <w:sz w:val="19"/>
        </w:rPr>
        <w:t>usesJMeter) {</w:t>
      </w:r>
      <w:proofErr w:type="gramEnd"/>
    </w:p>
    <w:p w14:paraId="6CF6F59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58     if ([string</w:t>
      </w:r>
      <w:proofErr w:type="gramStart"/>
      <w:r>
        <w:rPr>
          <w:rFonts w:eastAsia="Courier New" w:cs="Courier New" w:ascii="Courier New" w:hAnsi="Courier New"/>
          <w:sz w:val="19"/>
        </w:rPr>
        <w:t>]::</w:t>
      </w:r>
      <w:proofErr w:type="gramEnd"/>
      <w:r>
        <w:rPr>
          <w:rFonts w:eastAsia="Courier New" w:cs="Courier New" w:ascii="Courier New" w:hAnsi="Courier New"/>
          <w:sz w:val="19"/>
        </w:rPr>
        <w:t>IsNullOrWhiteSpace($RuntimeEvidencePath) -or -not (Test-Path</w:t>
      </w:r>
    </w:p>
    <w:p w14:paraId="593865A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-LiteralPath $RuntimeEvidencePath</w:t>
      </w:r>
      <w:proofErr w:type="gramStart"/>
      <w:r>
        <w:rPr>
          <w:rFonts w:eastAsia="Courier New" w:cs="Courier New" w:ascii="Courier New" w:hAnsi="Courier New"/>
          <w:sz w:val="19"/>
        </w:rPr>
        <w:t>)) {</w:t>
      </w:r>
      <w:proofErr w:type="gramEnd"/>
    </w:p>
    <w:p w14:paraId="63A1136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59         </w:t>
      </w:r>
      <w:proofErr w:type="gramStart"/>
      <w:r>
        <w:rPr>
          <w:rFonts w:eastAsia="Courier New" w:cs="Courier New" w:ascii="Courier New" w:hAnsi="Courier New"/>
          <w:sz w:val="19"/>
        </w:rPr>
        <w:t>throw</w:t>
      </w:r>
      <w:proofErr w:type="gramEnd"/>
      <w:r>
        <w:rPr>
          <w:rFonts w:eastAsia="Courier New" w:cs="Courier New" w:ascii="Courier New" w:hAnsi="Courier New"/>
          <w:sz w:val="19"/>
        </w:rPr>
        <w:t xml:space="preserve"> 'Runtime evidence is required for ZAP and JMeter measurement roles.'</w:t>
      </w:r>
    </w:p>
    <w:p w14:paraId="357359A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60   </w:t>
      </w:r>
      <w:proofErr w:type="gramStart"/>
      <w:r>
        <w:rPr>
          <w:rFonts w:eastAsia="Courier New" w:cs="Courier New" w:ascii="Courier New" w:hAnsi="Courier New"/>
          <w:sz w:val="19"/>
        </w:rPr>
        <w:t xml:space="preserve">  }</w:t>
      </w:r>
      <w:proofErr w:type="gramEnd"/>
    </w:p>
    <w:p w14:paraId="2543045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61     $runtimeEvidence = Get-Content -LiteralPath $RuntimeEvidencePath -Raw |</w:t>
      </w:r>
    </w:p>
    <w:p w14:paraId="170AE2B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ConvertFrom-Json</w:t>
      </w:r>
    </w:p>
    <w:p w14:paraId="17A931A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62     $null = Test-RuntimeEvidence -Evidence $runtimeEvidence -ExpectedCommit</w:t>
      </w:r>
    </w:p>
    <w:p w14:paraId="50E3522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$actualCommit -ExpectedBaseUrl $BaseUrl -ExpectedWorkingDirectory</w:t>
      </w:r>
    </w:p>
    <w:p w14:paraId="3BD269C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$workingDirectoryFull</w:t>
      </w:r>
    </w:p>
    <w:p w14:paraId="123083B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63 }</w:t>
      </w:r>
      <w:proofErr w:type="gramEnd"/>
    </w:p>
    <w:p w14:paraId="6A3A7C9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64  </w:t>
      </w:r>
    </w:p>
    <w:p w14:paraId="60CB918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65 $result = [pscustomobject]</w:t>
      </w:r>
      <w:proofErr w:type="gramStart"/>
      <w:r>
        <w:rPr>
          <w:rFonts w:eastAsia="Courier New" w:cs="Courier New" w:ascii="Courier New" w:hAnsi="Courier New"/>
          <w:sz w:val="19"/>
        </w:rPr>
        <w:t>@{</w:t>
      </w:r>
      <w:proofErr w:type="gramEnd"/>
    </w:p>
    <w:p w14:paraId="7C9A3FC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66     SchemaVersion = 1</w:t>
      </w:r>
    </w:p>
    <w:p w14:paraId="448EAD4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67     RunId = $runId</w:t>
      </w:r>
    </w:p>
    <w:p w14:paraId="309A8F4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68     Role = $Role</w:t>
      </w:r>
    </w:p>
    <w:p w14:paraId="347774C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69     Commit = $actualCommit</w:t>
      </w:r>
    </w:p>
    <w:p w14:paraId="65C6E16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70     EvidenceClassification = '</w:t>
      </w:r>
      <w:proofErr w:type="gramStart"/>
      <w:r>
        <w:rPr>
          <w:rFonts w:eastAsia="Courier New" w:cs="Courier New" w:ascii="Courier New" w:hAnsi="Courier New"/>
          <w:sz w:val="19"/>
        </w:rPr>
        <w:t>fresh-reproduction</w:t>
      </w:r>
      <w:proofErr w:type="gramEnd"/>
      <w:r>
        <w:rPr>
          <w:rFonts w:eastAsia="Courier New" w:cs="Courier New" w:ascii="Courier New" w:hAnsi="Courier New"/>
          <w:sz w:val="19"/>
        </w:rPr>
        <w:t>'</w:t>
      </w:r>
    </w:p>
    <w:p w14:paraId="19C2560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71     Status = if ($DryRun) </w:t>
      </w:r>
      <w:proofErr w:type="gramStart"/>
      <w:r>
        <w:rPr>
          <w:rFonts w:eastAsia="Courier New" w:cs="Courier New" w:ascii="Courier New" w:hAnsi="Courier New"/>
          <w:sz w:val="19"/>
        </w:rPr>
        <w:t>{ '</w:t>
      </w:r>
      <w:proofErr w:type="gramEnd"/>
      <w:r>
        <w:rPr>
          <w:rFonts w:eastAsia="Courier New" w:cs="Courier New" w:ascii="Courier New" w:hAnsi="Courier New"/>
          <w:sz w:val="19"/>
        </w:rPr>
        <w:t>DRY_RUN</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else </w:t>
      </w:r>
      <w:proofErr w:type="gramStart"/>
      <w:r>
        <w:rPr>
          <w:rFonts w:eastAsia="Courier New" w:cs="Courier New" w:ascii="Courier New" w:hAnsi="Courier New"/>
          <w:sz w:val="19"/>
        </w:rPr>
        <w:t>{ '</w:t>
      </w:r>
      <w:proofErr w:type="gramEnd"/>
      <w:r>
        <w:rPr>
          <w:rFonts w:eastAsia="Courier New" w:cs="Courier New" w:ascii="Courier New" w:hAnsi="Courier New"/>
          <w:sz w:val="19"/>
        </w:rPr>
        <w:t>PENDING</w:t>
      </w:r>
      <w:proofErr w:type="gramStart"/>
      <w:r>
        <w:rPr>
          <w:rFonts w:eastAsia="Courier New" w:cs="Courier New" w:ascii="Courier New" w:hAnsi="Courier New"/>
          <w:sz w:val="19"/>
        </w:rPr>
        <w:t>' }</w:t>
      </w:r>
      <w:proofErr w:type="gramEnd"/>
    </w:p>
    <w:p w14:paraId="4F6C39E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72     Failure = $null</w:t>
      </w:r>
    </w:p>
    <w:p w14:paraId="05F6B64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73     Docker = [pscustomobject]</w:t>
      </w:r>
      <w:proofErr w:type="gramStart"/>
      <w:r>
        <w:rPr>
          <w:rFonts w:eastAsia="Courier New" w:cs="Courier New" w:ascii="Courier New" w:hAnsi="Courier New"/>
          <w:sz w:val="19"/>
        </w:rPr>
        <w:t>@{ Status</w:t>
      </w:r>
      <w:proofErr w:type="gramEnd"/>
      <w:r>
        <w:rPr>
          <w:rFonts w:eastAsia="Courier New" w:cs="Courier New" w:ascii="Courier New" w:hAnsi="Courier New"/>
          <w:sz w:val="19"/>
        </w:rPr>
        <w:t xml:space="preserve"> = if ($DryRun) </w:t>
      </w:r>
      <w:proofErr w:type="gramStart"/>
      <w:r>
        <w:rPr>
          <w:rFonts w:eastAsia="Courier New" w:cs="Courier New" w:ascii="Courier New" w:hAnsi="Courier New"/>
          <w:sz w:val="19"/>
        </w:rPr>
        <w:t>{ '</w:t>
      </w:r>
      <w:proofErr w:type="gramEnd"/>
      <w:r>
        <w:rPr>
          <w:rFonts w:eastAsia="Courier New" w:cs="Courier New" w:ascii="Courier New" w:hAnsi="Courier New"/>
          <w:sz w:val="19"/>
        </w:rPr>
        <w:t>DRY_RUN</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else </w:t>
      </w:r>
      <w:proofErr w:type="gramStart"/>
      <w:r>
        <w:rPr>
          <w:rFonts w:eastAsia="Courier New" w:cs="Courier New" w:ascii="Courier New" w:hAnsi="Courier New"/>
          <w:sz w:val="19"/>
        </w:rPr>
        <w:t>{ '</w:t>
      </w:r>
      <w:proofErr w:type="gramEnd"/>
      <w:r>
        <w:rPr>
          <w:rFonts w:eastAsia="Courier New" w:cs="Courier New" w:ascii="Courier New" w:hAnsi="Courier New"/>
          <w:sz w:val="19"/>
        </w:rPr>
        <w:t>PENDING'</w:t>
      </w:r>
    </w:p>
    <w:p w14:paraId="64BA92D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 ServerVersion = $</w:t>
      </w:r>
      <w:proofErr w:type="gramStart"/>
      <w:r>
        <w:rPr>
          <w:rFonts w:eastAsia="Courier New" w:cs="Courier New" w:ascii="Courier New" w:hAnsi="Courier New"/>
          <w:sz w:val="19"/>
        </w:rPr>
        <w:t>null }</w:t>
      </w:r>
      <w:proofErr w:type="gramEnd"/>
    </w:p>
    <w:p w14:paraId="649FF08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74     Sonar = [pscustomobject]</w:t>
      </w:r>
      <w:proofErr w:type="gramStart"/>
      <w:r>
        <w:rPr>
          <w:rFonts w:eastAsia="Courier New" w:cs="Courier New" w:ascii="Courier New" w:hAnsi="Courier New"/>
          <w:sz w:val="19"/>
        </w:rPr>
        <w:t>@{</w:t>
      </w:r>
      <w:proofErr w:type="gramEnd"/>
    </w:p>
    <w:p w14:paraId="66DC8F7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75         Status = if ($usesSonar) </w:t>
      </w:r>
      <w:proofErr w:type="gramStart"/>
      <w:r>
        <w:rPr>
          <w:rFonts w:eastAsia="Courier New" w:cs="Courier New" w:ascii="Courier New" w:hAnsi="Courier New"/>
          <w:sz w:val="19"/>
        </w:rPr>
        <w:t>{ if</w:t>
      </w:r>
      <w:proofErr w:type="gramEnd"/>
      <w:r>
        <w:rPr>
          <w:rFonts w:eastAsia="Courier New" w:cs="Courier New" w:ascii="Courier New" w:hAnsi="Courier New"/>
          <w:sz w:val="19"/>
        </w:rPr>
        <w:t xml:space="preserve"> ($DryRun) </w:t>
      </w:r>
      <w:proofErr w:type="gramStart"/>
      <w:r>
        <w:rPr>
          <w:rFonts w:eastAsia="Courier New" w:cs="Courier New" w:ascii="Courier New" w:hAnsi="Courier New"/>
          <w:sz w:val="19"/>
        </w:rPr>
        <w:t>{ '</w:t>
      </w:r>
      <w:proofErr w:type="gramEnd"/>
      <w:r>
        <w:rPr>
          <w:rFonts w:eastAsia="Courier New" w:cs="Courier New" w:ascii="Courier New" w:hAnsi="Courier New"/>
          <w:sz w:val="19"/>
        </w:rPr>
        <w:t>DRY_RUN</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else </w:t>
      </w:r>
      <w:proofErr w:type="gramStart"/>
      <w:r>
        <w:rPr>
          <w:rFonts w:eastAsia="Courier New" w:cs="Courier New" w:ascii="Courier New" w:hAnsi="Courier New"/>
          <w:sz w:val="19"/>
        </w:rPr>
        <w:t>{ '</w:t>
      </w:r>
      <w:proofErr w:type="gramEnd"/>
      <w:r>
        <w:rPr>
          <w:rFonts w:eastAsia="Courier New" w:cs="Courier New" w:ascii="Courier New" w:hAnsi="Courier New"/>
          <w:sz w:val="19"/>
        </w:rPr>
        <w:t>PENDING</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w:t>
      </w:r>
    </w:p>
    <w:p w14:paraId="3678A93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else </w:t>
      </w:r>
      <w:proofErr w:type="gramStart"/>
      <w:r>
        <w:rPr>
          <w:rFonts w:eastAsia="Courier New" w:cs="Courier New" w:ascii="Courier New" w:hAnsi="Courier New"/>
          <w:sz w:val="19"/>
        </w:rPr>
        <w:t>{ '</w:t>
      </w:r>
      <w:proofErr w:type="gramEnd"/>
      <w:r>
        <w:rPr>
          <w:rFonts w:eastAsia="Courier New" w:cs="Courier New" w:ascii="Courier New" w:hAnsi="Courier New"/>
          <w:sz w:val="19"/>
        </w:rPr>
        <w:t>NOT_APPLICABLE</w:t>
      </w:r>
      <w:proofErr w:type="gramStart"/>
      <w:r>
        <w:rPr>
          <w:rFonts w:eastAsia="Courier New" w:cs="Courier New" w:ascii="Courier New" w:hAnsi="Courier New"/>
          <w:sz w:val="19"/>
        </w:rPr>
        <w:t>' }</w:t>
      </w:r>
      <w:proofErr w:type="gramEnd"/>
    </w:p>
    <w:p w14:paraId="4DFF71ED"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The thesis-script suite verifies exact-ref, clean-checkout, runtime-evidence, and failure-propagation behavior.</w:t>
      </w:r>
    </w:p>
    <w:p w14:paraId="5BC2629E"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K.2 Environment and Tool Readiness Checks</w:t>
      </w:r>
    </w:p>
    <w:p w14:paraId="4B4E3937" w14:textId="77777777" w:rsidR="00354C2C" w:rsidRDefault="00000000">
      <w:pPr>
        <w:spacing w:after="120" w:line="480" w:lineRule="auto"/>
        <w:ind w:firstLine="720"/>
        <w:jc w:val="both"/>
      </w:pPr>
      <w:r>
        <w:rPr>
          <w:rFonts w:eastAsia="Times New Roman" w:cs="Times New Roman" w:ascii="Times New Roman" w:hAnsi="Times New Roman"/>
          <w:b/>
          <w:sz w:val="24"/>
        </w:rPr>
        <w:t xml:space="preserve">Purpose: </w:t>
      </w:r>
      <w:r>
        <w:rPr>
          <w:rFonts w:eastAsia="Times New Roman" w:cs="Times New Roman" w:ascii="Times New Roman" w:hAnsi="Times New Roman"/>
          <w:sz w:val="24"/>
        </w:rPr>
        <w:t>Checks required files and tools, treats Docker as optional in Fast mode, and blocks Full mode when the research-tool environment is unavailable.</w:t>
      </w:r>
    </w:p>
    <w:p w14:paraId="12F5C973"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Source: </w:t>
      </w:r>
      <w:r>
        <w:rPr>
          <w:rFonts w:eastAsia="Times New Roman" w:cs="Times New Roman" w:ascii="Times New Roman" w:hAnsi="Times New Roman"/>
          <w:sz w:val="24"/>
        </w:rPr>
        <w:t xml:space="preserve">Environment audit; file </w:t>
      </w:r>
      <w:r>
        <w:rPr>
          <w:rFonts w:ascii="Courier New" w:eastAsia="Courier New" w:hAnsi="Courier New" w:cs="Courier New"/>
          <w:sz w:val="24"/>
        </w:rPr>
        <w:t>scripts/thesis/Test-ThesisEnvironment.ps1</w:t>
      </w:r>
      <w:r>
        <w:rPr>
          <w:rFonts w:eastAsia="Times New Roman" w:cs="Times New Roman" w:ascii="Times New Roman" w:hAnsi="Times New Roman"/>
          <w:sz w:val="24"/>
        </w:rPr>
        <w:t xml:space="preserve">; branch </w:t>
      </w:r>
      <w:r>
        <w:rPr>
          <w:rFonts w:ascii="Courier New" w:eastAsia="Courier New" w:hAnsi="Courier New" w:cs="Courier New"/>
          <w:sz w:val="24"/>
        </w:rPr>
        <w:t>origin/codex/thesis-reproducibility-v1</w:t>
      </w:r>
      <w:r>
        <w:rPr>
          <w:rFonts w:eastAsia="Times New Roman" w:cs="Times New Roman" w:ascii="Times New Roman" w:hAnsi="Times New Roman"/>
          <w:sz w:val="24"/>
        </w:rPr>
        <w:t>; commit efa19cea; lines 1-25, 44-70.</w:t>
      </w:r>
    </w:p>
    <w:p w14:paraId="7A3E0BC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 [</w:t>
      </w:r>
      <w:proofErr w:type="gramStart"/>
      <w:r>
        <w:rPr>
          <w:rFonts w:eastAsia="Courier New" w:cs="Courier New" w:ascii="Courier New" w:hAnsi="Courier New"/>
          <w:sz w:val="19"/>
        </w:rPr>
        <w:t>CmdletBinding(</w:t>
      </w:r>
      <w:proofErr w:type="gramEnd"/>
      <w:r>
        <w:rPr>
          <w:rFonts w:eastAsia="Courier New" w:cs="Courier New" w:ascii="Courier New" w:hAnsi="Courier New"/>
          <w:sz w:val="19"/>
        </w:rPr>
        <w:t>)]</w:t>
      </w:r>
    </w:p>
    <w:p w14:paraId="3956CAA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 </w:t>
      </w:r>
      <w:proofErr w:type="gramStart"/>
      <w:r>
        <w:rPr>
          <w:rFonts w:eastAsia="Courier New" w:cs="Courier New" w:ascii="Courier New" w:hAnsi="Courier New"/>
          <w:sz w:val="19"/>
        </w:rPr>
        <w:t>param(</w:t>
      </w:r>
      <w:proofErr w:type="gramEnd"/>
    </w:p>
    <w:p w14:paraId="51AA329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3  </w:t>
      </w:r>
      <w:proofErr w:type="gramStart"/>
      <w:r>
        <w:rPr>
          <w:rFonts w:eastAsia="Courier New" w:cs="Courier New" w:ascii="Courier New" w:hAnsi="Courier New"/>
          <w:sz w:val="19"/>
        </w:rPr>
        <w:t xml:space="preserve">   [ValidateSet(</w:t>
      </w:r>
      <w:proofErr w:type="gramEnd"/>
      <w:r>
        <w:rPr>
          <w:rFonts w:eastAsia="Courier New" w:cs="Courier New" w:ascii="Courier New" w:hAnsi="Courier New"/>
          <w:sz w:val="19"/>
        </w:rPr>
        <w:t>'Fast', 'Demo', 'Full')]</w:t>
      </w:r>
    </w:p>
    <w:p w14:paraId="0963288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string]$Mode = 'Fast',</w:t>
      </w:r>
    </w:p>
    <w:p w14:paraId="3C1708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string]$OutputPath</w:t>
      </w:r>
    </w:p>
    <w:p w14:paraId="5AB2E1C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6 )</w:t>
      </w:r>
      <w:proofErr w:type="gramEnd"/>
    </w:p>
    <w:p w14:paraId="1B8D631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  </w:t>
      </w:r>
    </w:p>
    <w:p w14:paraId="1A1F5F9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8 $ErrorActionPreference = 'Stop'</w:t>
      </w:r>
    </w:p>
    <w:p w14:paraId="40A315D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9 $modulePath = Join-Path $PSScriptRoot '</w:t>
      </w:r>
      <w:proofErr w:type="gramStart"/>
      <w:r>
        <w:rPr>
          <w:rFonts w:eastAsia="Courier New" w:cs="Courier New" w:ascii="Courier New" w:hAnsi="Courier New"/>
          <w:sz w:val="19"/>
        </w:rPr>
        <w:t>Thesis.Common.psm</w:t>
      </w:r>
      <w:proofErr w:type="gramEnd"/>
      <w:r>
        <w:rPr>
          <w:rFonts w:eastAsia="Courier New" w:cs="Courier New" w:ascii="Courier New" w:hAnsi="Courier New"/>
          <w:sz w:val="19"/>
        </w:rPr>
        <w:t>1'</w:t>
      </w:r>
    </w:p>
    <w:p w14:paraId="4B88FDB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10 Import-Module $modulePath -Force</w:t>
      </w:r>
    </w:p>
    <w:p w14:paraId="6179586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11  </w:t>
      </w:r>
    </w:p>
    <w:p w14:paraId="0742215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12 $repositoryRoot = Get-ThesisRepositoryRoot -StartPath $PSScriptRoot</w:t>
      </w:r>
    </w:p>
    <w:p w14:paraId="0F06EFD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13 $git = Get-GitProvenance -WorkingDirectory $repositoryRoot</w:t>
      </w:r>
    </w:p>
    <w:p w14:paraId="182BB2A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14 $blockingReasons = New-Object </w:t>
      </w:r>
      <w:proofErr w:type="gramStart"/>
      <w:r>
        <w:rPr>
          <w:rFonts w:eastAsia="Courier New" w:cs="Courier New" w:ascii="Courier New" w:hAnsi="Courier New"/>
          <w:sz w:val="19"/>
        </w:rPr>
        <w:t>System.Collections.Generic.List</w:t>
      </w:r>
      <w:proofErr w:type="gramEnd"/>
      <w:r>
        <w:rPr>
          <w:rFonts w:eastAsia="Courier New" w:cs="Courier New" w:ascii="Courier New" w:hAnsi="Courier New"/>
          <w:sz w:val="19"/>
        </w:rPr>
        <w:t>[string]</w:t>
      </w:r>
    </w:p>
    <w:p w14:paraId="5F72205D"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15  </w:t>
      </w:r>
    </w:p>
    <w:p w14:paraId="38506C3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16 function Get-CommandVersion {</w:t>
      </w:r>
    </w:p>
    <w:p w14:paraId="00558C4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17     param([string]$Name, [string[</w:t>
      </w:r>
      <w:proofErr w:type="gramStart"/>
      <w:r>
        <w:rPr>
          <w:rFonts w:eastAsia="Courier New" w:cs="Courier New" w:ascii="Courier New" w:hAnsi="Courier New"/>
          <w:sz w:val="19"/>
        </w:rPr>
        <w:t>]]$</w:t>
      </w:r>
      <w:proofErr w:type="gramEnd"/>
      <w:r>
        <w:rPr>
          <w:rFonts w:eastAsia="Courier New" w:cs="Courier New" w:ascii="Courier New" w:hAnsi="Courier New"/>
          <w:sz w:val="19"/>
        </w:rPr>
        <w:t>Arguments)</w:t>
      </w:r>
    </w:p>
    <w:p w14:paraId="6CF315A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18  </w:t>
      </w:r>
    </w:p>
    <w:p w14:paraId="449342D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19     $command = Get-Command $Name -ErrorAction SilentlyContinue</w:t>
      </w:r>
    </w:p>
    <w:p w14:paraId="60776AB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20     if (-not $</w:t>
      </w:r>
      <w:proofErr w:type="gramStart"/>
      <w:r>
        <w:rPr>
          <w:rFonts w:eastAsia="Courier New" w:cs="Courier New" w:ascii="Courier New" w:hAnsi="Courier New"/>
          <w:sz w:val="19"/>
        </w:rPr>
        <w:t>command) {</w:t>
      </w:r>
      <w:proofErr w:type="gramEnd"/>
    </w:p>
    <w:p w14:paraId="60452AE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21         return [pscustomobject]</w:t>
      </w:r>
      <w:proofErr w:type="gramStart"/>
      <w:r>
        <w:rPr>
          <w:rFonts w:eastAsia="Courier New" w:cs="Courier New" w:ascii="Courier New" w:hAnsi="Courier New"/>
          <w:sz w:val="19"/>
        </w:rPr>
        <w:t>@{ Present</w:t>
      </w:r>
      <w:proofErr w:type="gramEnd"/>
      <w:r>
        <w:rPr>
          <w:rFonts w:eastAsia="Courier New" w:cs="Courier New" w:ascii="Courier New" w:hAnsi="Courier New"/>
          <w:sz w:val="19"/>
        </w:rPr>
        <w:t xml:space="preserve"> = $false; Version = $null; Path = $</w:t>
      </w:r>
      <w:proofErr w:type="gramStart"/>
      <w:r>
        <w:rPr>
          <w:rFonts w:eastAsia="Courier New" w:cs="Courier New" w:ascii="Courier New" w:hAnsi="Courier New"/>
          <w:sz w:val="19"/>
        </w:rPr>
        <w:t>null }</w:t>
      </w:r>
      <w:proofErr w:type="gramEnd"/>
    </w:p>
    <w:p w14:paraId="588B732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22   </w:t>
      </w:r>
      <w:proofErr w:type="gramStart"/>
      <w:r>
        <w:rPr>
          <w:rFonts w:eastAsia="Courier New" w:cs="Courier New" w:ascii="Courier New" w:hAnsi="Courier New"/>
          <w:sz w:val="19"/>
        </w:rPr>
        <w:t xml:space="preserve">  }</w:t>
      </w:r>
      <w:proofErr w:type="gramEnd"/>
    </w:p>
    <w:p w14:paraId="78CE52F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23  </w:t>
      </w:r>
    </w:p>
    <w:p w14:paraId="1E51FB3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24     $result = Invoke-ThesisCommand -FilePath $</w:t>
      </w:r>
      <w:proofErr w:type="gramStart"/>
      <w:r>
        <w:rPr>
          <w:rFonts w:eastAsia="Courier New" w:cs="Courier New" w:ascii="Courier New" w:hAnsi="Courier New"/>
          <w:sz w:val="19"/>
        </w:rPr>
        <w:t>command.Source</w:t>
      </w:r>
      <w:proofErr w:type="gramEnd"/>
      <w:r>
        <w:rPr>
          <w:rFonts w:eastAsia="Courier New" w:cs="Courier New" w:ascii="Courier New" w:hAnsi="Courier New"/>
          <w:sz w:val="19"/>
        </w:rPr>
        <w:t xml:space="preserve"> -ArgumentList</w:t>
      </w:r>
    </w:p>
    <w:p w14:paraId="4A1E4D7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$Arguments -WorkingDirectory $repositoryRoot</w:t>
      </w:r>
    </w:p>
    <w:p w14:paraId="078E665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25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pscustomobject]</w:t>
      </w:r>
      <w:proofErr w:type="gramStart"/>
      <w:r>
        <w:rPr>
          <w:rFonts w:eastAsia="Courier New" w:cs="Courier New" w:ascii="Courier New" w:hAnsi="Courier New"/>
          <w:sz w:val="19"/>
        </w:rPr>
        <w:t>@{</w:t>
      </w:r>
      <w:proofErr w:type="gramEnd"/>
    </w:p>
    <w:p w14:paraId="7CF99DA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 ... unrelated lines omitted ...</w:t>
      </w:r>
    </w:p>
    <w:p w14:paraId="0F210AE6"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44         $blockingReasons.Add("$($requiredCommand.Name) is unavailable.")</w:t>
      </w:r>
    </w:p>
    <w:p w14:paraId="01ABD22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45   </w:t>
      </w:r>
      <w:proofErr w:type="gramStart"/>
      <w:r>
        <w:rPr>
          <w:rFonts w:eastAsia="Courier New" w:cs="Courier New" w:ascii="Courier New" w:hAnsi="Courier New"/>
          <w:sz w:val="19"/>
        </w:rPr>
        <w:t xml:space="preserve">  }</w:t>
      </w:r>
      <w:proofErr w:type="gramEnd"/>
    </w:p>
    <w:p w14:paraId="37A8F4C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46 }</w:t>
      </w:r>
      <w:proofErr w:type="gramEnd"/>
    </w:p>
    <w:p w14:paraId="67C390B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47  </w:t>
      </w:r>
    </w:p>
    <w:p w14:paraId="5493E18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lastRenderedPageBreak/>
        <w:t xml:space="preserve">  48 $dockerCommand = Get-Command docker -ErrorAction SilentlyContinue</w:t>
      </w:r>
    </w:p>
    <w:p w14:paraId="4840979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49 $dockerClientVersion = $null</w:t>
      </w:r>
    </w:p>
    <w:p w14:paraId="7105677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50 $dockerServerVersion = $null</w:t>
      </w:r>
    </w:p>
    <w:p w14:paraId="775FC6C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51 $dockerServerAvailable = $false</w:t>
      </w:r>
    </w:p>
    <w:p w14:paraId="3059AC1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52 if ($</w:t>
      </w:r>
      <w:proofErr w:type="gramStart"/>
      <w:r>
        <w:rPr>
          <w:rFonts w:eastAsia="Courier New" w:cs="Courier New" w:ascii="Courier New" w:hAnsi="Courier New"/>
          <w:sz w:val="19"/>
        </w:rPr>
        <w:t>dockerCommand) {</w:t>
      </w:r>
      <w:proofErr w:type="gramEnd"/>
    </w:p>
    <w:p w14:paraId="7B2CBD0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53     $clientProbe = Invoke-ThesisCommand -FilePath $dockerCommand.Source</w:t>
      </w:r>
    </w:p>
    <w:p w14:paraId="7E5DD13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-ArgumentList </w:t>
      </w:r>
      <w:proofErr w:type="gramStart"/>
      <w:r>
        <w:rPr>
          <w:rFonts w:eastAsia="Courier New" w:cs="Courier New" w:ascii="Courier New" w:hAnsi="Courier New"/>
          <w:sz w:val="19"/>
        </w:rPr>
        <w:t>@(</w:t>
      </w:r>
      <w:proofErr w:type="gramEnd"/>
      <w:r>
        <w:rPr>
          <w:rFonts w:eastAsia="Courier New" w:cs="Courier New" w:ascii="Courier New" w:hAnsi="Courier New"/>
          <w:sz w:val="19"/>
        </w:rPr>
        <w:t>'version'</w:t>
      </w:r>
      <w:proofErr w:type="gramStart"/>
      <w:r>
        <w:rPr>
          <w:rFonts w:eastAsia="Courier New" w:cs="Courier New" w:ascii="Courier New" w:hAnsi="Courier New"/>
          <w:sz w:val="19"/>
        </w:rPr>
        <w:t>, '-</w:t>
      </w:r>
      <w:proofErr w:type="gramEnd"/>
      <w:r>
        <w:rPr>
          <w:rFonts w:eastAsia="Courier New" w:cs="Courier New" w:ascii="Courier New" w:hAnsi="Courier New"/>
          <w:sz w:val="19"/>
        </w:rPr>
        <w:t>-format', '{</w:t>
      </w:r>
      <w:proofErr w:type="gramStart"/>
      <w:r>
        <w:rPr>
          <w:rFonts w:eastAsia="Courier New" w:cs="Courier New" w:ascii="Courier New" w:hAnsi="Courier New"/>
          <w:sz w:val="19"/>
        </w:rPr>
        <w:t>{.Client.Version</w:t>
      </w:r>
      <w:proofErr w:type="gramEnd"/>
      <w:r>
        <w:rPr>
          <w:rFonts w:eastAsia="Courier New" w:cs="Courier New" w:ascii="Courier New" w:hAnsi="Courier New"/>
          <w:sz w:val="19"/>
        </w:rPr>
        <w:t>}}')</w:t>
      </w:r>
    </w:p>
    <w:p w14:paraId="702F68F7"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-WorkingDirectory $repositoryRoot</w:t>
      </w:r>
    </w:p>
    <w:p w14:paraId="65DACB0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54     if ($clientProbe.ExitCode -eq 0) </w:t>
      </w:r>
      <w:proofErr w:type="gramStart"/>
      <w:r>
        <w:rPr>
          <w:rFonts w:eastAsia="Courier New" w:cs="Courier New" w:ascii="Courier New" w:hAnsi="Courier New"/>
          <w:sz w:val="19"/>
        </w:rPr>
        <w:t>{ $</w:t>
      </w:r>
      <w:proofErr w:type="gramEnd"/>
      <w:r>
        <w:rPr>
          <w:rFonts w:eastAsia="Courier New" w:cs="Courier New" w:ascii="Courier New" w:hAnsi="Courier New"/>
          <w:sz w:val="19"/>
        </w:rPr>
        <w:t>dockerClientVersion = ($clientProbe.Output</w:t>
      </w:r>
    </w:p>
    <w:p w14:paraId="15ABE32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-join ' '</w:t>
      </w:r>
      <w:proofErr w:type="gramStart"/>
      <w:r>
        <w:rPr>
          <w:rFonts w:eastAsia="Courier New" w:cs="Courier New" w:ascii="Courier New" w:hAnsi="Courier New"/>
          <w:sz w:val="19"/>
        </w:rPr>
        <w:t>).Trim</w:t>
      </w:r>
      <w:proofErr w:type="gramEnd"/>
      <w:r>
        <w:rPr>
          <w:rFonts w:eastAsia="Courier New" w:cs="Courier New" w:ascii="Courier New" w:hAnsi="Courier New"/>
          <w:sz w:val="19"/>
        </w:rPr>
        <w:t>(</w:t>
      </w:r>
      <w:proofErr w:type="gramStart"/>
      <w:r>
        <w:rPr>
          <w:rFonts w:eastAsia="Courier New" w:cs="Courier New" w:ascii="Courier New" w:hAnsi="Courier New"/>
          <w:sz w:val="19"/>
        </w:rPr>
        <w:t>) }</w:t>
      </w:r>
      <w:proofErr w:type="gramEnd"/>
    </w:p>
    <w:p w14:paraId="7E3507B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55     $serverProbe = Invoke-ThesisCommand -FilePath $dockerCommand.Source</w:t>
      </w:r>
    </w:p>
    <w:p w14:paraId="537596B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-ArgumentList </w:t>
      </w:r>
      <w:proofErr w:type="gramStart"/>
      <w:r>
        <w:rPr>
          <w:rFonts w:eastAsia="Courier New" w:cs="Courier New" w:ascii="Courier New" w:hAnsi="Courier New"/>
          <w:sz w:val="19"/>
        </w:rPr>
        <w:t>@(</w:t>
      </w:r>
      <w:proofErr w:type="gramEnd"/>
      <w:r>
        <w:rPr>
          <w:rFonts w:eastAsia="Courier New" w:cs="Courier New" w:ascii="Courier New" w:hAnsi="Courier New"/>
          <w:sz w:val="19"/>
        </w:rPr>
        <w:t>'version'</w:t>
      </w:r>
      <w:proofErr w:type="gramStart"/>
      <w:r>
        <w:rPr>
          <w:rFonts w:eastAsia="Courier New" w:cs="Courier New" w:ascii="Courier New" w:hAnsi="Courier New"/>
          <w:sz w:val="19"/>
        </w:rPr>
        <w:t>, '-</w:t>
      </w:r>
      <w:proofErr w:type="gramEnd"/>
      <w:r>
        <w:rPr>
          <w:rFonts w:eastAsia="Courier New" w:cs="Courier New" w:ascii="Courier New" w:hAnsi="Courier New"/>
          <w:sz w:val="19"/>
        </w:rPr>
        <w:t>-format', '{</w:t>
      </w:r>
      <w:proofErr w:type="gramStart"/>
      <w:r>
        <w:rPr>
          <w:rFonts w:eastAsia="Courier New" w:cs="Courier New" w:ascii="Courier New" w:hAnsi="Courier New"/>
          <w:sz w:val="19"/>
        </w:rPr>
        <w:t>{.Server.Version</w:t>
      </w:r>
      <w:proofErr w:type="gramEnd"/>
      <w:r>
        <w:rPr>
          <w:rFonts w:eastAsia="Courier New" w:cs="Courier New" w:ascii="Courier New" w:hAnsi="Courier New"/>
          <w:sz w:val="19"/>
        </w:rPr>
        <w:t>}}')</w:t>
      </w:r>
    </w:p>
    <w:p w14:paraId="61242DA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-WorkingDirectory $repositoryRoot</w:t>
      </w:r>
    </w:p>
    <w:p w14:paraId="43F8D9A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56     if ($serverProbe.ExitCode -eq 0 -and -not</w:t>
      </w:r>
    </w:p>
    <w:p w14:paraId="3CC1CD8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[string</w:t>
      </w:r>
      <w:proofErr w:type="gramStart"/>
      <w:r>
        <w:rPr>
          <w:rFonts w:eastAsia="Courier New" w:cs="Courier New" w:ascii="Courier New" w:hAnsi="Courier New"/>
          <w:sz w:val="19"/>
        </w:rPr>
        <w:t>]::IsNullOrWhiteSpace(</w:t>
      </w:r>
      <w:proofErr w:type="gramEnd"/>
      <w:r>
        <w:rPr>
          <w:rFonts w:eastAsia="Courier New" w:cs="Courier New" w:ascii="Courier New" w:hAnsi="Courier New"/>
          <w:sz w:val="19"/>
        </w:rPr>
        <w:t>($serverProbe.Output -join '')</w:t>
      </w:r>
      <w:proofErr w:type="gramStart"/>
      <w:r>
        <w:rPr>
          <w:rFonts w:eastAsia="Courier New" w:cs="Courier New" w:ascii="Courier New" w:hAnsi="Courier New"/>
          <w:sz w:val="19"/>
        </w:rPr>
        <w:t>)) {</w:t>
      </w:r>
      <w:proofErr w:type="gramEnd"/>
    </w:p>
    <w:p w14:paraId="71F69E4A"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57         $dockerServerAvailable = $true</w:t>
      </w:r>
    </w:p>
    <w:p w14:paraId="1D236C7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58         $dockerServerVersion = ($serverProbe.Output -join ' '</w:t>
      </w:r>
      <w:proofErr w:type="gramStart"/>
      <w:r>
        <w:rPr>
          <w:rFonts w:eastAsia="Courier New" w:cs="Courier New" w:ascii="Courier New" w:hAnsi="Courier New"/>
          <w:sz w:val="19"/>
        </w:rPr>
        <w:t>).Trim</w:t>
      </w:r>
      <w:proofErr w:type="gramEnd"/>
      <w:r>
        <w:rPr>
          <w:rFonts w:eastAsia="Courier New" w:cs="Courier New" w:ascii="Courier New" w:hAnsi="Courier New"/>
          <w:sz w:val="19"/>
        </w:rPr>
        <w:t>()</w:t>
      </w:r>
    </w:p>
    <w:p w14:paraId="7304637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59   </w:t>
      </w:r>
      <w:proofErr w:type="gramStart"/>
      <w:r>
        <w:rPr>
          <w:rFonts w:eastAsia="Courier New" w:cs="Courier New" w:ascii="Courier New" w:hAnsi="Courier New"/>
          <w:sz w:val="19"/>
        </w:rPr>
        <w:t xml:space="preserve">  }</w:t>
      </w:r>
      <w:proofErr w:type="gramEnd"/>
    </w:p>
    <w:p w14:paraId="0A680D4B"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60 }</w:t>
      </w:r>
      <w:proofErr w:type="gramEnd"/>
    </w:p>
    <w:p w14:paraId="54D2B9E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61  </w:t>
      </w:r>
    </w:p>
    <w:p w14:paraId="3332D3F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62 $docker = [pscustomobject]</w:t>
      </w:r>
      <w:proofErr w:type="gramStart"/>
      <w:r>
        <w:rPr>
          <w:rFonts w:eastAsia="Courier New" w:cs="Courier New" w:ascii="Courier New" w:hAnsi="Courier New"/>
          <w:sz w:val="19"/>
        </w:rPr>
        <w:t>@{</w:t>
      </w:r>
      <w:proofErr w:type="gramEnd"/>
    </w:p>
    <w:p w14:paraId="3FF9BC8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63     ClientPresent = $null -ne $dockerCommand</w:t>
      </w:r>
    </w:p>
    <w:p w14:paraId="6AC1C00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64     ClientVersion = $dockerClientVersion</w:t>
      </w:r>
    </w:p>
    <w:p w14:paraId="25F00570"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65     ServerAvailable = $dockerServerAvailable</w:t>
      </w:r>
    </w:p>
    <w:p w14:paraId="040D651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66     ServerVersion = $dockerServerVersion</w:t>
      </w:r>
    </w:p>
    <w:p w14:paraId="10EB0CAE"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67 }</w:t>
      </w:r>
      <w:proofErr w:type="gramEnd"/>
    </w:p>
    <w:p w14:paraId="245217F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68  </w:t>
      </w:r>
    </w:p>
    <w:p w14:paraId="7C6E7E19"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69 $sqlServices = </w:t>
      </w:r>
      <w:proofErr w:type="gramStart"/>
      <w:r>
        <w:rPr>
          <w:rFonts w:eastAsia="Courier New" w:cs="Courier New" w:ascii="Courier New" w:hAnsi="Courier New"/>
          <w:sz w:val="19"/>
        </w:rPr>
        <w:t>@(</w:t>
      </w:r>
      <w:proofErr w:type="gramEnd"/>
      <w:r>
        <w:rPr>
          <w:rFonts w:eastAsia="Courier New" w:cs="Courier New" w:ascii="Courier New" w:hAnsi="Courier New"/>
          <w:sz w:val="19"/>
        </w:rPr>
        <w:t xml:space="preserve">Get-Service -ErrorAction SilentlyContinue | Where-Object </w:t>
      </w:r>
      <w:proofErr w:type="gramStart"/>
      <w:r>
        <w:rPr>
          <w:rFonts w:eastAsia="Courier New" w:cs="Courier New" w:ascii="Courier New" w:hAnsi="Courier New"/>
          <w:sz w:val="19"/>
        </w:rPr>
        <w:t>{ $_.Name</w:t>
      </w:r>
      <w:proofErr w:type="gramEnd"/>
    </w:p>
    <w:p w14:paraId="35E892B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-match '^MSSQL</w:t>
      </w:r>
      <w:proofErr w:type="gramStart"/>
      <w:r>
        <w:rPr>
          <w:rFonts w:eastAsia="Courier New" w:cs="Courier New" w:ascii="Courier New" w:hAnsi="Courier New"/>
          <w:sz w:val="19"/>
        </w:rPr>
        <w:t>' }</w:t>
      </w:r>
      <w:proofErr w:type="gramEnd"/>
      <w:r>
        <w:rPr>
          <w:rFonts w:eastAsia="Courier New" w:cs="Courier New" w:ascii="Courier New" w:hAnsi="Courier New"/>
          <w:sz w:val="19"/>
        </w:rPr>
        <w:t xml:space="preserve"> | ForEach-Object {</w:t>
      </w:r>
    </w:p>
    <w:p w14:paraId="36509C31"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70  </w:t>
      </w:r>
      <w:proofErr w:type="gramStart"/>
      <w:r>
        <w:rPr>
          <w:rFonts w:eastAsia="Courier New" w:cs="Courier New" w:ascii="Courier New" w:hAnsi="Courier New"/>
          <w:sz w:val="19"/>
        </w:rPr>
        <w:t xml:space="preserve">   [</w:t>
      </w:r>
      <w:proofErr w:type="gramEnd"/>
      <w:r>
        <w:rPr>
          <w:rFonts w:eastAsia="Courier New" w:cs="Courier New" w:ascii="Courier New" w:hAnsi="Courier New"/>
          <w:sz w:val="19"/>
        </w:rPr>
        <w:t>pscustomobject]</w:t>
      </w:r>
      <w:proofErr w:type="gramStart"/>
      <w:r>
        <w:rPr>
          <w:rFonts w:eastAsia="Courier New" w:cs="Courier New" w:ascii="Courier New" w:hAnsi="Courier New"/>
          <w:sz w:val="19"/>
        </w:rPr>
        <w:t>@{ Name</w:t>
      </w:r>
      <w:proofErr w:type="gramEnd"/>
      <w:r>
        <w:rPr>
          <w:rFonts w:eastAsia="Courier New" w:cs="Courier New" w:ascii="Courier New" w:hAnsi="Courier New"/>
          <w:sz w:val="19"/>
        </w:rPr>
        <w:t xml:space="preserve"> = $</w:t>
      </w:r>
      <w:proofErr w:type="gramStart"/>
      <w:r>
        <w:rPr>
          <w:rFonts w:eastAsia="Courier New" w:cs="Courier New" w:ascii="Courier New" w:hAnsi="Courier New"/>
          <w:sz w:val="19"/>
        </w:rPr>
        <w:t>_.Name</w:t>
      </w:r>
      <w:proofErr w:type="gramEnd"/>
      <w:r>
        <w:rPr>
          <w:rFonts w:eastAsia="Courier New" w:cs="Courier New" w:ascii="Courier New" w:hAnsi="Courier New"/>
          <w:sz w:val="19"/>
        </w:rPr>
        <w:t>; Status = [string]$</w:t>
      </w:r>
      <w:proofErr w:type="gramStart"/>
      <w:r>
        <w:rPr>
          <w:rFonts w:eastAsia="Courier New" w:cs="Courier New" w:ascii="Courier New" w:hAnsi="Courier New"/>
          <w:sz w:val="19"/>
        </w:rPr>
        <w:t>_.Status</w:t>
      </w:r>
      <w:proofErr w:type="gramEnd"/>
      <w:r>
        <w:rPr>
          <w:rFonts w:eastAsia="Courier New" w:cs="Courier New" w:ascii="Courier New" w:hAnsi="Courier New"/>
          <w:sz w:val="19"/>
        </w:rPr>
        <w:t xml:space="preserve"> }</w:t>
      </w:r>
    </w:p>
    <w:p w14:paraId="4D84E25C" w14:textId="77777777" w:rsidR="00354C2C" w:rsidRDefault="00000000">
      <w:pPr>
        <w:spacing w:after="120" w:line="480" w:lineRule="auto"/>
        <w:ind w:firstLine="0"/>
        <w:jc w:val="left"/>
      </w:pPr>
      <w:r>
        <w:rPr>
          <w:rFonts w:eastAsia="Times New Roman" w:cs="Times New Roman" w:ascii="Times New Roman" w:hAnsi="Times New Roman"/>
          <w:b/>
          <w:sz w:val="24"/>
        </w:rPr>
        <w:t xml:space="preserve">Verification: </w:t>
      </w:r>
      <w:r>
        <w:rPr>
          <w:rFonts w:eastAsia="Times New Roman" w:cs="Times New Roman" w:ascii="Times New Roman" w:hAnsi="Times New Roman"/>
          <w:sz w:val="24"/>
        </w:rPr>
        <w:t>The thesis-script suite verifies Fast/Full mode behavior and portable run records.</w:t>
      </w:r>
    </w:p>
    <w:p w14:paraId="7DECC619"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K.3 Reproduction Command Sequence</w:t>
      </w:r>
    </w:p>
    <w:p w14:paraId="7F78B5BF" w14:textId="77777777" w:rsidR="00354C2C" w:rsidRDefault="00000000">
      <w:pPr>
        <w:spacing w:after="120" w:line="480" w:lineRule="auto"/>
        <w:ind w:firstLine="720"/>
        <w:jc w:val="both"/>
      </w:pPr>
      <w:r>
        <w:rPr>
          <w:rFonts w:eastAsia="Times New Roman" w:cs="Times New Roman" w:ascii="Times New Roman" w:hAnsi="Times New Roman"/>
          <w:sz w:val="24"/>
        </w:rPr>
        <w:t>The following commands execute the self-contained fast verification and local demonstration workflow. Secrets are supplied through process-local environment variables and are not printed in this report.</w:t>
      </w:r>
    </w:p>
    <w:p w14:paraId="54E16C94"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.\scripts\thesis\Test-ThesisEnvironment.ps1 -Mode Fast</w:t>
      </w:r>
    </w:p>
    <w:p w14:paraId="670F3DE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.\scripts\thesis\Initialize-ThesisDatabase.ps1</w:t>
      </w:r>
    </w:p>
    <w:p w14:paraId="4EC6ECCF"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.\scripts\thesis\Invoke-ThesisVerification.ps1 -Mode Fast</w:t>
      </w:r>
    </w:p>
    <w:p w14:paraId="4077A0E2"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.\scripts\thesis\Invoke-ThesisDemo.ps1 -KeepRunning</w:t>
      </w:r>
    </w:p>
    <w:p w14:paraId="4863D638"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.\scripts\thesis\New-DashboardCaptureCases.ps1 -OutputPath</w:t>
      </w:r>
    </w:p>
    <w:p w14:paraId="391DED33"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'.tmp/dashboard-cases.json'</w:t>
      </w:r>
    </w:p>
    <w:p w14:paraId="4C21829C"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w:t>
      </w:r>
      <w:proofErr w:type="gramStart"/>
      <w:r>
        <w:rPr>
          <w:rFonts w:eastAsia="Courier New" w:cs="Courier New" w:ascii="Courier New" w:hAnsi="Courier New"/>
          <w:sz w:val="19"/>
        </w:rPr>
        <w:t>env:THESIS</w:t>
      </w:r>
      <w:proofErr w:type="gramEnd"/>
      <w:r>
        <w:rPr>
          <w:rFonts w:eastAsia="Courier New" w:cs="Courier New" w:ascii="Courier New" w:hAnsi="Courier New"/>
          <w:sz w:val="19"/>
        </w:rPr>
        <w:t>_DASHBOARD_CASES = '.tmp/dashboard-cases.json'</w:t>
      </w:r>
    </w:p>
    <w:p w14:paraId="3C9C86A5" w14:textId="77777777" w:rsidR="00354C2C" w:rsidRDefault="00000000">
      <w:pPr>
        <w:pStyle w:val="AppendixCode"/>
        <w:shd w:val="clear" w:color="auto" w:fill="F3F4F6"/>
        <w:spacing w:line="240" w:lineRule="auto"/>
        <w:jc w:val="left"/>
      </w:pPr>
      <w:r>
        <w:rPr>
          <w:rFonts w:eastAsia="Courier New" w:cs="Courier New" w:ascii="Courier New" w:hAnsi="Courier New"/>
          <w:sz w:val="19"/>
        </w:rPr>
        <w:t xml:space="preserve">     npm run </w:t>
      </w:r>
      <w:proofErr w:type="gramStart"/>
      <w:r>
        <w:rPr>
          <w:rFonts w:eastAsia="Courier New" w:cs="Courier New" w:ascii="Courier New" w:hAnsi="Courier New"/>
          <w:sz w:val="19"/>
        </w:rPr>
        <w:t>capture:appendix</w:t>
      </w:r>
      <w:proofErr w:type="gramEnd"/>
      <w:r>
        <w:rPr>
          <w:rFonts w:eastAsia="Courier New" w:cs="Courier New" w:ascii="Courier New" w:hAnsi="Courier New"/>
          <w:sz w:val="19"/>
        </w:rPr>
        <w:t xml:space="preserve"> --prefix WEB</w:t>
      </w:r>
    </w:p>
    <w:p w14:paraId="5BE637F7"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lastRenderedPageBreak/>
        <w:t>Appendix L - SonarQube, OWASP ZAP, and JMeter Dashboards</w:t>
      </w:r>
    </w:p>
    <w:p w14:paraId="29FDD845"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L.1 SonarQube baseline overview</w:t>
      </w:r>
    </w:p>
    <w:p w14:paraId="0A5EAB3B" w14:textId="77777777" w:rsidR="00354C2C" w:rsidRDefault="00000000">
      <w:pPr>
        <w:keepNext/>
        <w:jc w:val="center"/>
      </w:pPr>
      <w:r>
        <w:rPr>
          <w:noProof/>
        </w:rPr>
        <w:drawing>
          <wp:inline distT="0" distB="0" distL="0" distR="0" wp14:anchorId="78801455" wp14:editId="6498E7E7">
            <wp:extent cx="5577840" cy="3873500"/>
            <wp:effectExtent l="0" t="0" r="0" b="0"/>
            <wp:docPr id="329517029" name="Picture 32951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577840" cy="3873500"/>
                    </a:xfrm>
                    <a:prstGeom prst="rect">
                      <a:avLst/>
                    </a:prstGeom>
                  </pic:spPr>
                </pic:pic>
              </a:graphicData>
            </a:graphic>
          </wp:inline>
        </w:drawing>
      </w:r>
    </w:p>
    <w:p w14:paraId="6CDBB9F1"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 SonarQube baseline overview dashboard.</w:t>
      </w:r>
    </w:p>
    <w:p w14:paraId="447945A4"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run: 20260922-183352; tool version: 26.7.0.124771; machine-readable source: </w:t>
      </w:r>
      <w:r>
        <w:rPr>
          <w:rFonts w:ascii="Courier New" w:eastAsia="Courier New" w:hAnsi="Courier New" w:cs="Courier New"/>
          <w:sz w:val="24"/>
        </w:rPr>
        <w:t>docs/appendix/verification-runs/research/sonar/baseline/summary.json</w:t>
      </w:r>
      <w:r>
        <w:rPr>
          <w:rFonts w:eastAsia="Times New Roman" w:cs="Times New Roman" w:ascii="Times New Roman" w:hAnsi="Times New Roman"/>
          <w:sz w:val="24"/>
        </w:rPr>
        <w:t>.</w:t>
      </w:r>
    </w:p>
    <w:p w14:paraId="7B717E6A"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L.2 SonarQube baseline issues</w:t>
      </w:r>
    </w:p>
    <w:p w14:paraId="4C0BA08B" w14:textId="77777777" w:rsidR="00354C2C" w:rsidRDefault="00000000">
      <w:pPr>
        <w:keepNext/>
        <w:jc w:val="center"/>
      </w:pPr>
      <w:r>
        <w:rPr>
          <w:noProof/>
        </w:rPr>
        <w:drawing>
          <wp:inline distT="0" distB="0" distL="0" distR="0" wp14:anchorId="59057FD4" wp14:editId="4305CBF8">
            <wp:extent cx="5577840" cy="3873500"/>
            <wp:effectExtent l="0" t="0" r="0" b="0"/>
            <wp:docPr id="329517030" name="Picture 32951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577840" cy="3873500"/>
                    </a:xfrm>
                    <a:prstGeom prst="rect">
                      <a:avLst/>
                    </a:prstGeom>
                  </pic:spPr>
                </pic:pic>
              </a:graphicData>
            </a:graphic>
          </wp:inline>
        </w:drawing>
      </w:r>
    </w:p>
    <w:p w14:paraId="751ACE08"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L.2. SonarQube baseline issues dashboard.</w:t>
      </w:r>
    </w:p>
    <w:p w14:paraId="205F0B6F"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run: 20260922-183352; tool version: 26.7.0.124771; machine-readable source: </w:t>
      </w:r>
      <w:r>
        <w:rPr>
          <w:rFonts w:ascii="Courier New" w:eastAsia="Courier New" w:hAnsi="Courier New" w:cs="Courier New"/>
          <w:sz w:val="24"/>
        </w:rPr>
        <w:t>docs/appendix/verification-runs/research/sonar/baseline/summary.json</w:t>
      </w:r>
      <w:r>
        <w:rPr>
          <w:rFonts w:eastAsia="Times New Roman" w:cs="Times New Roman" w:ascii="Times New Roman" w:hAnsi="Times New Roman"/>
          <w:sz w:val="24"/>
        </w:rPr>
        <w:t>.</w:t>
      </w:r>
    </w:p>
    <w:p w14:paraId="794664FB"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L.3 SonarQube remediation overview</w:t>
      </w:r>
    </w:p>
    <w:p w14:paraId="1C9CF236" w14:textId="77777777" w:rsidR="00354C2C" w:rsidRDefault="00000000">
      <w:pPr>
        <w:keepNext/>
        <w:jc w:val="center"/>
      </w:pPr>
      <w:r>
        <w:rPr>
          <w:noProof/>
        </w:rPr>
        <w:drawing>
          <wp:inline distT="0" distB="0" distL="0" distR="0" wp14:anchorId="506ECEC5" wp14:editId="45FF4810">
            <wp:extent cx="5577840" cy="3873500"/>
            <wp:effectExtent l="0" t="0" r="0" b="0"/>
            <wp:docPr id="329517031" name="Picture 32951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577840" cy="3873500"/>
                    </a:xfrm>
                    <a:prstGeom prst="rect">
                      <a:avLst/>
                    </a:prstGeom>
                  </pic:spPr>
                </pic:pic>
              </a:graphicData>
            </a:graphic>
          </wp:inline>
        </w:drawing>
      </w:r>
    </w:p>
    <w:p w14:paraId="4C04D35D"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L.3. SonarQube remediation overview dashboard.</w:t>
      </w:r>
    </w:p>
    <w:p w14:paraId="702D7724"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origin/baseline-sonarqube-v1</w:t>
      </w:r>
      <w:r>
        <w:rPr>
          <w:rFonts w:eastAsia="Times New Roman" w:cs="Times New Roman" w:ascii="Times New Roman" w:hAnsi="Times New Roman"/>
          <w:sz w:val="24"/>
        </w:rPr>
        <w:t xml:space="preserve">; commit: a2279bcb; run: 20260922-183352; tool version: 26.7.0.124771; machine-readable source: </w:t>
      </w:r>
      <w:r>
        <w:rPr>
          <w:rFonts w:ascii="Courier New" w:eastAsia="Courier New" w:hAnsi="Courier New" w:cs="Courier New"/>
          <w:sz w:val="24"/>
        </w:rPr>
        <w:t>docs/appendix/verification-runs/research/sonar/remediation/summary.json</w:t>
      </w:r>
      <w:r>
        <w:rPr>
          <w:rFonts w:eastAsia="Times New Roman" w:cs="Times New Roman" w:ascii="Times New Roman" w:hAnsi="Times New Roman"/>
          <w:sz w:val="24"/>
        </w:rPr>
        <w:t>.</w:t>
      </w:r>
    </w:p>
    <w:p w14:paraId="1B40908C"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L.4 SonarQube remediation issues</w:t>
      </w:r>
    </w:p>
    <w:p w14:paraId="16F61710" w14:textId="77777777" w:rsidR="00354C2C" w:rsidRDefault="00000000">
      <w:pPr>
        <w:keepNext/>
        <w:jc w:val="center"/>
      </w:pPr>
      <w:r>
        <w:rPr>
          <w:noProof/>
        </w:rPr>
        <w:drawing>
          <wp:inline distT="0" distB="0" distL="0" distR="0" wp14:anchorId="6D7C6840" wp14:editId="58B8424E">
            <wp:extent cx="5577840" cy="3873500"/>
            <wp:effectExtent l="0" t="0" r="0" b="0"/>
            <wp:docPr id="329517032" name="Picture 32951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577840" cy="3873500"/>
                    </a:xfrm>
                    <a:prstGeom prst="rect">
                      <a:avLst/>
                    </a:prstGeom>
                  </pic:spPr>
                </pic:pic>
              </a:graphicData>
            </a:graphic>
          </wp:inline>
        </w:drawing>
      </w:r>
    </w:p>
    <w:p w14:paraId="79DF903C"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L.4. SonarQube remediation issues dashboard.</w:t>
      </w:r>
    </w:p>
    <w:p w14:paraId="10AD3C52"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origin/baseline-sonarqube-v1</w:t>
      </w:r>
      <w:r>
        <w:rPr>
          <w:rFonts w:eastAsia="Times New Roman" w:cs="Times New Roman" w:ascii="Times New Roman" w:hAnsi="Times New Roman"/>
          <w:sz w:val="24"/>
        </w:rPr>
        <w:t xml:space="preserve">; commit: a2279bcb; run: 20260922-183352; tool version: 26.7.0.124771; machine-readable source: </w:t>
      </w:r>
      <w:r>
        <w:rPr>
          <w:rFonts w:ascii="Courier New" w:eastAsia="Courier New" w:hAnsi="Courier New" w:cs="Courier New"/>
          <w:sz w:val="24"/>
        </w:rPr>
        <w:t>docs/appendix/verification-runs/research/sonar/remediation/summary.json</w:t>
      </w:r>
      <w:r>
        <w:rPr>
          <w:rFonts w:eastAsia="Times New Roman" w:cs="Times New Roman" w:ascii="Times New Roman" w:hAnsi="Times New Roman"/>
          <w:sz w:val="24"/>
        </w:rPr>
        <w:t>.</w:t>
      </w:r>
    </w:p>
    <w:p w14:paraId="60EFC644"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L.5 OWASP ZAP passive baseline before remediation</w:t>
      </w:r>
    </w:p>
    <w:p w14:paraId="69960C8C" w14:textId="77777777" w:rsidR="00354C2C" w:rsidRDefault="00000000">
      <w:pPr>
        <w:keepNext/>
        <w:jc w:val="center"/>
      </w:pPr>
      <w:r>
        <w:rPr>
          <w:noProof/>
        </w:rPr>
        <w:drawing>
          <wp:inline distT="0" distB="0" distL="0" distR="0" wp14:anchorId="2FD48945" wp14:editId="07A2FB3B">
            <wp:extent cx="5577840" cy="3873500"/>
            <wp:effectExtent l="0" t="0" r="0" b="0"/>
            <wp:docPr id="329517033" name="Picture 329517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577840" cy="3873500"/>
                    </a:xfrm>
                    <a:prstGeom prst="rect">
                      <a:avLst/>
                    </a:prstGeom>
                  </pic:spPr>
                </pic:pic>
              </a:graphicData>
            </a:graphic>
          </wp:inline>
        </w:drawing>
      </w:r>
    </w:p>
    <w:p w14:paraId="3C6C3BA3"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L.5. OWASP ZAP passive baseline before remediation dashboard.</w:t>
      </w:r>
    </w:p>
    <w:p w14:paraId="1F38C1D2"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rendered-historical;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run: 20260222-230133; tool version: 2.17.0; machine-readable source: </w:t>
      </w:r>
      <w:r>
        <w:rPr>
          <w:rFonts w:ascii="Courier New" w:eastAsia="Courier New" w:hAnsi="Courier New" w:cs="Courier New"/>
          <w:sz w:val="24"/>
        </w:rPr>
        <w:t>Document/security/zap-baseline-20260222-230133.json</w:t>
      </w:r>
      <w:r>
        <w:rPr>
          <w:rFonts w:eastAsia="Times New Roman" w:cs="Times New Roman" w:ascii="Times New Roman" w:hAnsi="Times New Roman"/>
          <w:sz w:val="24"/>
        </w:rPr>
        <w:t>.</w:t>
      </w:r>
    </w:p>
    <w:p w14:paraId="5F705474"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L.6 OWASP ZAP passive baseline after remediation</w:t>
      </w:r>
    </w:p>
    <w:p w14:paraId="7364C4B3" w14:textId="77777777" w:rsidR="00354C2C" w:rsidRDefault="00000000">
      <w:pPr>
        <w:keepNext/>
        <w:jc w:val="center"/>
      </w:pPr>
      <w:r>
        <w:rPr>
          <w:noProof/>
        </w:rPr>
        <w:drawing>
          <wp:inline distT="0" distB="0" distL="0" distR="0" wp14:anchorId="128CADC6" wp14:editId="39F34645">
            <wp:extent cx="5577840" cy="3873500"/>
            <wp:effectExtent l="0" t="0" r="0" b="0"/>
            <wp:docPr id="329517034" name="Picture 32951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577840" cy="3873500"/>
                    </a:xfrm>
                    <a:prstGeom prst="rect">
                      <a:avLst/>
                    </a:prstGeom>
                  </pic:spPr>
                </pic:pic>
              </a:graphicData>
            </a:graphic>
          </wp:inline>
        </w:drawing>
      </w:r>
    </w:p>
    <w:p w14:paraId="7BDAE9B4"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L.6. OWASP ZAP passive baseline after remediation dashboard.</w:t>
      </w:r>
    </w:p>
    <w:p w14:paraId="1844A723"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rendered-historical; role: remediation; branch: </w:t>
      </w:r>
      <w:r>
        <w:rPr>
          <w:rFonts w:ascii="Courier New" w:eastAsia="Courier New" w:hAnsi="Courier New" w:cs="Courier New"/>
          <w:sz w:val="24"/>
        </w:rPr>
        <w:t>origin/baseline-zap-v1</w:t>
      </w:r>
      <w:r>
        <w:rPr>
          <w:rFonts w:eastAsia="Times New Roman" w:cs="Times New Roman" w:ascii="Times New Roman" w:hAnsi="Times New Roman"/>
          <w:sz w:val="24"/>
        </w:rPr>
        <w:t xml:space="preserve">; commit: 5f3bd3cc; run: 20260324-000724; tool version: 2.17.0; machine-readable source: </w:t>
      </w:r>
      <w:r>
        <w:rPr>
          <w:rFonts w:ascii="Courier New" w:eastAsia="Courier New" w:hAnsi="Courier New" w:cs="Courier New"/>
          <w:sz w:val="24"/>
        </w:rPr>
        <w:t>Document/security/zap-baseline-20260324-000724.json</w:t>
      </w:r>
      <w:r>
        <w:rPr>
          <w:rFonts w:eastAsia="Times New Roman" w:cs="Times New Roman" w:ascii="Times New Roman" w:hAnsi="Times New Roman"/>
          <w:sz w:val="24"/>
        </w:rPr>
        <w:t>.</w:t>
      </w:r>
    </w:p>
    <w:p w14:paraId="1CCCB03A"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L.7 OWASP ZAP authenticated API before remediation</w:t>
      </w:r>
    </w:p>
    <w:p w14:paraId="7391519F" w14:textId="77777777" w:rsidR="00354C2C" w:rsidRDefault="00000000">
      <w:pPr>
        <w:keepNext/>
        <w:jc w:val="center"/>
      </w:pPr>
      <w:r>
        <w:rPr>
          <w:noProof/>
        </w:rPr>
        <w:drawing>
          <wp:inline distT="0" distB="0" distL="0" distR="0" wp14:anchorId="44DB8787" wp14:editId="34EB244E">
            <wp:extent cx="5577840" cy="3873500"/>
            <wp:effectExtent l="0" t="0" r="0" b="0"/>
            <wp:docPr id="329517035" name="Picture 32951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577840" cy="3873500"/>
                    </a:xfrm>
                    <a:prstGeom prst="rect">
                      <a:avLst/>
                    </a:prstGeom>
                  </pic:spPr>
                </pic:pic>
              </a:graphicData>
            </a:graphic>
          </wp:inline>
        </w:drawing>
      </w:r>
    </w:p>
    <w:p w14:paraId="28F53594"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L.7. OWASP ZAP authenticated API before remediation dashboard.</w:t>
      </w:r>
    </w:p>
    <w:p w14:paraId="62152922"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rendered-historical;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run: 20260222-230133; tool version: 2.17.0; machine-readable source: </w:t>
      </w:r>
      <w:r>
        <w:rPr>
          <w:rFonts w:ascii="Courier New" w:eastAsia="Courier New" w:hAnsi="Courier New" w:cs="Courier New"/>
          <w:sz w:val="24"/>
        </w:rPr>
        <w:t>Document/security/zap-api-20260222-230133.json</w:t>
      </w:r>
      <w:r>
        <w:rPr>
          <w:rFonts w:eastAsia="Times New Roman" w:cs="Times New Roman" w:ascii="Times New Roman" w:hAnsi="Times New Roman"/>
          <w:sz w:val="24"/>
        </w:rPr>
        <w:t>.</w:t>
      </w:r>
    </w:p>
    <w:p w14:paraId="60D7EA4C"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L.8 OWASP ZAP authenticated API after remediation</w:t>
      </w:r>
    </w:p>
    <w:p w14:paraId="5644437E" w14:textId="77777777" w:rsidR="00354C2C" w:rsidRDefault="00000000">
      <w:pPr>
        <w:keepNext/>
        <w:jc w:val="center"/>
      </w:pPr>
      <w:r>
        <w:rPr>
          <w:noProof/>
        </w:rPr>
        <w:drawing>
          <wp:inline distT="0" distB="0" distL="0" distR="0" wp14:anchorId="3BDC8B25" wp14:editId="16D2D6DF">
            <wp:extent cx="5577840" cy="3873500"/>
            <wp:effectExtent l="0" t="0" r="0" b="0"/>
            <wp:docPr id="329517036" name="Picture 32951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577840" cy="3873500"/>
                    </a:xfrm>
                    <a:prstGeom prst="rect">
                      <a:avLst/>
                    </a:prstGeom>
                  </pic:spPr>
                </pic:pic>
              </a:graphicData>
            </a:graphic>
          </wp:inline>
        </w:drawing>
      </w:r>
    </w:p>
    <w:p w14:paraId="13DE2978"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L.8. OWASP ZAP authenticated API after remediation dashboard.</w:t>
      </w:r>
    </w:p>
    <w:p w14:paraId="4CE99B43"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rendered-historical; role: remediation; branch: </w:t>
      </w:r>
      <w:r>
        <w:rPr>
          <w:rFonts w:ascii="Courier New" w:eastAsia="Courier New" w:hAnsi="Courier New" w:cs="Courier New"/>
          <w:sz w:val="24"/>
        </w:rPr>
        <w:t>origin/baseline-zap-v1</w:t>
      </w:r>
      <w:r>
        <w:rPr>
          <w:rFonts w:eastAsia="Times New Roman" w:cs="Times New Roman" w:ascii="Times New Roman" w:hAnsi="Times New Roman"/>
          <w:sz w:val="24"/>
        </w:rPr>
        <w:t xml:space="preserve">; commit: 5f3bd3cc; run: 20260324-000856; tool version: 2.17.0; machine-readable source: </w:t>
      </w:r>
      <w:r>
        <w:rPr>
          <w:rFonts w:ascii="Courier New" w:eastAsia="Courier New" w:hAnsi="Courier New" w:cs="Courier New"/>
          <w:sz w:val="24"/>
        </w:rPr>
        <w:t>Document/security/zap-api-20260324-000856.json</w:t>
      </w:r>
      <w:r>
        <w:rPr>
          <w:rFonts w:eastAsia="Times New Roman" w:cs="Times New Roman" w:ascii="Times New Roman" w:hAnsi="Times New Roman"/>
          <w:sz w:val="24"/>
        </w:rPr>
        <w:t>.</w:t>
      </w:r>
    </w:p>
    <w:p w14:paraId="38F63BCC"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L.9 Apache JMeter baseline 50 VU</w:t>
      </w:r>
    </w:p>
    <w:p w14:paraId="5960CE82" w14:textId="77777777" w:rsidR="00354C2C" w:rsidRDefault="00000000">
      <w:pPr>
        <w:keepNext/>
        <w:jc w:val="center"/>
      </w:pPr>
      <w:r>
        <w:rPr>
          <w:noProof/>
        </w:rPr>
        <w:drawing>
          <wp:inline distT="0" distB="0" distL="0" distR="0" wp14:anchorId="3189E6FB" wp14:editId="126EE6FB">
            <wp:extent cx="5577840" cy="1952498"/>
            <wp:effectExtent l="0" t="0" r="0" b="0"/>
            <wp:docPr id="329517037" name="Picture 32951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577840" cy="1952498"/>
                    </a:xfrm>
                    <a:prstGeom prst="rect">
                      <a:avLst/>
                    </a:prstGeom>
                  </pic:spPr>
                </pic:pic>
              </a:graphicData>
            </a:graphic>
          </wp:inline>
        </w:drawing>
      </w:r>
    </w:p>
    <w:p w14:paraId="71DF436A"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L.9. Apache JMeter baseline 50 VU dashboard.</w:t>
      </w:r>
    </w:p>
    <w:p w14:paraId="1D2A32D2"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baseline-20260922-192730; tool version: 5.5; machine-readable source: </w:t>
      </w:r>
      <w:r>
        <w:rPr>
          <w:rFonts w:ascii="Courier New" w:eastAsia="Courier New" w:hAnsi="Courier New" w:cs="Courier New"/>
          <w:sz w:val="24"/>
        </w:rPr>
        <w:t>docs/appendix/verification-runs/research/jmeter/baseline/report-baseline-20260922-192730-p50/statistics.json</w:t>
      </w:r>
      <w:r>
        <w:rPr>
          <w:rFonts w:eastAsia="Times New Roman" w:cs="Times New Roman" w:ascii="Times New Roman" w:hAnsi="Times New Roman"/>
          <w:sz w:val="24"/>
        </w:rPr>
        <w:t>.</w:t>
      </w:r>
    </w:p>
    <w:p w14:paraId="76EC58C2"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L.10 Apache JMeter baseline 100 VU</w:t>
      </w:r>
    </w:p>
    <w:p w14:paraId="64160CB3" w14:textId="77777777" w:rsidR="00354C2C" w:rsidRDefault="00000000">
      <w:pPr>
        <w:keepNext/>
        <w:jc w:val="center"/>
      </w:pPr>
      <w:r>
        <w:rPr>
          <w:noProof/>
        </w:rPr>
        <w:drawing>
          <wp:inline distT="0" distB="0" distL="0" distR="0" wp14:anchorId="439FDCB6" wp14:editId="66E30E6D">
            <wp:extent cx="5577840" cy="2842309"/>
            <wp:effectExtent l="0" t="0" r="0" b="0"/>
            <wp:docPr id="329517038" name="Picture 32951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577840" cy="2842309"/>
                    </a:xfrm>
                    <a:prstGeom prst="rect">
                      <a:avLst/>
                    </a:prstGeom>
                  </pic:spPr>
                </pic:pic>
              </a:graphicData>
            </a:graphic>
          </wp:inline>
        </w:drawing>
      </w:r>
    </w:p>
    <w:p w14:paraId="3CF2238B"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L.10. Apache JMeter baseline 100 VU dashboard.</w:t>
      </w:r>
    </w:p>
    <w:p w14:paraId="304A5048"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baseline-20260922-192730; tool version: 5.5; machine-readable source: </w:t>
      </w:r>
      <w:r>
        <w:rPr>
          <w:rFonts w:ascii="Courier New" w:eastAsia="Courier New" w:hAnsi="Courier New" w:cs="Courier New"/>
          <w:sz w:val="24"/>
        </w:rPr>
        <w:t>docs/appendix/verification-runs/research/jmeter/baseline/report-baseline-20260922-192730-p100/statistics.json</w:t>
      </w:r>
      <w:r>
        <w:rPr>
          <w:rFonts w:eastAsia="Times New Roman" w:cs="Times New Roman" w:ascii="Times New Roman" w:hAnsi="Times New Roman"/>
          <w:sz w:val="24"/>
        </w:rPr>
        <w:t>.</w:t>
      </w:r>
    </w:p>
    <w:p w14:paraId="2DF6AA42"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L.11 Apache JMeter baseline 500 VU</w:t>
      </w:r>
    </w:p>
    <w:p w14:paraId="6AEE601E" w14:textId="77777777" w:rsidR="00354C2C" w:rsidRDefault="00000000">
      <w:pPr>
        <w:keepNext/>
        <w:jc w:val="center"/>
      </w:pPr>
      <w:r>
        <w:rPr>
          <w:noProof/>
        </w:rPr>
        <w:drawing>
          <wp:inline distT="0" distB="0" distL="0" distR="0" wp14:anchorId="2FAD6369" wp14:editId="29CB77A1">
            <wp:extent cx="5577840" cy="2842309"/>
            <wp:effectExtent l="0" t="0" r="0" b="0"/>
            <wp:docPr id="329517039" name="Picture 329517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577840" cy="2842309"/>
                    </a:xfrm>
                    <a:prstGeom prst="rect">
                      <a:avLst/>
                    </a:prstGeom>
                  </pic:spPr>
                </pic:pic>
              </a:graphicData>
            </a:graphic>
          </wp:inline>
        </w:drawing>
      </w:r>
    </w:p>
    <w:p w14:paraId="55EA5D4D"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L.11. Apache JMeter baseline 500 VU dashboard.</w:t>
      </w:r>
    </w:p>
    <w:p w14:paraId="1B0A3D4C"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baseline-20260922-192730; tool version: 5.5; machine-readable source: </w:t>
      </w:r>
      <w:r>
        <w:rPr>
          <w:rFonts w:ascii="Courier New" w:eastAsia="Courier New" w:hAnsi="Courier New" w:cs="Courier New"/>
          <w:sz w:val="24"/>
        </w:rPr>
        <w:t>docs/appendix/verification-runs/research/jmeter/baseline/report-baseline-20260922-192730-p500/statistics.json</w:t>
      </w:r>
      <w:r>
        <w:rPr>
          <w:rFonts w:eastAsia="Times New Roman" w:cs="Times New Roman" w:ascii="Times New Roman" w:hAnsi="Times New Roman"/>
          <w:sz w:val="24"/>
        </w:rPr>
        <w:t>.</w:t>
      </w:r>
    </w:p>
    <w:p w14:paraId="72DE5CC8"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L.12 Apache JMeter baseline soak</w:t>
      </w:r>
    </w:p>
    <w:p w14:paraId="579A4C22" w14:textId="77777777" w:rsidR="00354C2C" w:rsidRDefault="00000000">
      <w:pPr>
        <w:keepNext/>
        <w:jc w:val="center"/>
      </w:pPr>
      <w:r>
        <w:rPr>
          <w:noProof/>
        </w:rPr>
        <w:drawing>
          <wp:inline distT="0" distB="0" distL="0" distR="0" wp14:anchorId="7DB93613" wp14:editId="455C67E5">
            <wp:extent cx="5577840" cy="2842309"/>
            <wp:effectExtent l="0" t="0" r="0" b="0"/>
            <wp:docPr id="329517040" name="Picture 32951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577840" cy="2842309"/>
                    </a:xfrm>
                    <a:prstGeom prst="rect">
                      <a:avLst/>
                    </a:prstGeom>
                  </pic:spPr>
                </pic:pic>
              </a:graphicData>
            </a:graphic>
          </wp:inline>
        </w:drawing>
      </w:r>
    </w:p>
    <w:p w14:paraId="55678858"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L.12. Apache JMeter baseline soak dashboard.</w:t>
      </w:r>
    </w:p>
    <w:p w14:paraId="7FE6898E"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baseline-20260922-192730; tool version: 5.5; machine-readable source: </w:t>
      </w:r>
      <w:r>
        <w:rPr>
          <w:rFonts w:ascii="Courier New" w:eastAsia="Courier New" w:hAnsi="Courier New" w:cs="Courier New"/>
          <w:sz w:val="24"/>
        </w:rPr>
        <w:t>docs/appendix/verification-runs/research/jmeter/baseline/report-baseline-20260922-192730-soak/statistics.json</w:t>
      </w:r>
      <w:r>
        <w:rPr>
          <w:rFonts w:eastAsia="Times New Roman" w:cs="Times New Roman" w:ascii="Times New Roman" w:hAnsi="Times New Roman"/>
          <w:sz w:val="24"/>
        </w:rPr>
        <w:t>.</w:t>
      </w:r>
    </w:p>
    <w:p w14:paraId="4A381AE0"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L.13 Apache JMeter baseline spike</w:t>
      </w:r>
    </w:p>
    <w:p w14:paraId="656BDAD0" w14:textId="77777777" w:rsidR="00354C2C" w:rsidRDefault="00000000">
      <w:pPr>
        <w:keepNext/>
        <w:jc w:val="center"/>
      </w:pPr>
      <w:r>
        <w:rPr>
          <w:noProof/>
        </w:rPr>
        <w:drawing>
          <wp:inline distT="0" distB="0" distL="0" distR="0" wp14:anchorId="050A92BD" wp14:editId="01AC0846">
            <wp:extent cx="5577840" cy="2944001"/>
            <wp:effectExtent l="0" t="0" r="0" b="0"/>
            <wp:docPr id="329517041" name="Picture 32951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577840" cy="2944001"/>
                    </a:xfrm>
                    <a:prstGeom prst="rect">
                      <a:avLst/>
                    </a:prstGeom>
                  </pic:spPr>
                </pic:pic>
              </a:graphicData>
            </a:graphic>
          </wp:inline>
        </w:drawing>
      </w:r>
    </w:p>
    <w:p w14:paraId="75B65CCA"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L.13. Apache JMeter baseline spike dashboard.</w:t>
      </w:r>
    </w:p>
    <w:p w14:paraId="70129B8E"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baseline; branch: </w:t>
      </w:r>
      <w:r>
        <w:rPr>
          <w:rFonts w:ascii="Courier New" w:eastAsia="Courier New" w:hAnsi="Courier New" w:cs="Courier New"/>
          <w:sz w:val="24"/>
        </w:rPr>
        <w:t>origin/baseline-v0.1</w:t>
      </w:r>
      <w:r>
        <w:rPr>
          <w:rFonts w:eastAsia="Times New Roman" w:cs="Times New Roman" w:ascii="Times New Roman" w:hAnsi="Times New Roman"/>
          <w:sz w:val="24"/>
        </w:rPr>
        <w:t xml:space="preserve">; commit: 7a0469d9;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baseline-20260922-192730; tool version: 5.5; machine-readable source: </w:t>
      </w:r>
      <w:r>
        <w:rPr>
          <w:rFonts w:ascii="Courier New" w:eastAsia="Courier New" w:hAnsi="Courier New" w:cs="Courier New"/>
          <w:sz w:val="24"/>
        </w:rPr>
        <w:t>docs/appendix/verification-runs/research/jmeter/baseline/report-baseline-20260922-192730-spike/statistics.json</w:t>
      </w:r>
      <w:r>
        <w:rPr>
          <w:rFonts w:eastAsia="Times New Roman" w:cs="Times New Roman" w:ascii="Times New Roman" w:hAnsi="Times New Roman"/>
          <w:sz w:val="24"/>
        </w:rPr>
        <w:t>.</w:t>
      </w:r>
    </w:p>
    <w:p w14:paraId="14E67F44"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L.14 Apache JMeter remediation 50 VU</w:t>
      </w:r>
    </w:p>
    <w:p w14:paraId="69ACFDBC" w14:textId="77777777" w:rsidR="00354C2C" w:rsidRDefault="00000000">
      <w:pPr>
        <w:keepNext/>
        <w:jc w:val="center"/>
      </w:pPr>
      <w:r>
        <w:rPr>
          <w:noProof/>
        </w:rPr>
        <w:drawing>
          <wp:inline distT="0" distB="0" distL="0" distR="0" wp14:anchorId="3FC60DF7" wp14:editId="2C12A0D7">
            <wp:extent cx="5577840" cy="1952498"/>
            <wp:effectExtent l="0" t="0" r="0" b="0"/>
            <wp:docPr id="329517042" name="Picture 32951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577840" cy="1952498"/>
                    </a:xfrm>
                    <a:prstGeom prst="rect">
                      <a:avLst/>
                    </a:prstGeom>
                  </pic:spPr>
                </pic:pic>
              </a:graphicData>
            </a:graphic>
          </wp:inline>
        </w:drawing>
      </w:r>
    </w:p>
    <w:p w14:paraId="2C8F11AE"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L.14. Apache JMeter remediation 50 VU dashboard.</w:t>
      </w:r>
    </w:p>
    <w:p w14:paraId="07A607C5"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origin/baseline-jmeter-v1</w:t>
      </w:r>
      <w:r>
        <w:rPr>
          <w:rFonts w:eastAsia="Times New Roman" w:cs="Times New Roman" w:ascii="Times New Roman" w:hAnsi="Times New Roman"/>
          <w:sz w:val="24"/>
        </w:rPr>
        <w:t xml:space="preserve">; commit: 78b08b62;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remediation-20260922-200712; tool version: 5.5; machine-readable source: </w:t>
      </w:r>
      <w:r>
        <w:rPr>
          <w:rFonts w:ascii="Courier New" w:eastAsia="Courier New" w:hAnsi="Courier New" w:cs="Courier New"/>
          <w:sz w:val="24"/>
        </w:rPr>
        <w:t>docs/appendix/verification-runs/research/jmeter/remediation/report-remediation-20260922-200712-p50/statistics.json</w:t>
      </w:r>
      <w:r>
        <w:rPr>
          <w:rFonts w:eastAsia="Times New Roman" w:cs="Times New Roman" w:ascii="Times New Roman" w:hAnsi="Times New Roman"/>
          <w:sz w:val="24"/>
        </w:rPr>
        <w:t>.</w:t>
      </w:r>
    </w:p>
    <w:p w14:paraId="0784D5F4"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L.15 Apache JMeter remediation 100 VU</w:t>
      </w:r>
    </w:p>
    <w:p w14:paraId="0E10ACC3" w14:textId="77777777" w:rsidR="00354C2C" w:rsidRDefault="00000000">
      <w:pPr>
        <w:keepNext/>
        <w:jc w:val="center"/>
      </w:pPr>
      <w:r>
        <w:rPr>
          <w:noProof/>
        </w:rPr>
        <w:drawing>
          <wp:inline distT="0" distB="0" distL="0" distR="0" wp14:anchorId="61B115FF" wp14:editId="61A5B2D3">
            <wp:extent cx="5577840" cy="2944001"/>
            <wp:effectExtent l="0" t="0" r="0" b="0"/>
            <wp:docPr id="329517043" name="Picture 329517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577840" cy="2944001"/>
                    </a:xfrm>
                    <a:prstGeom prst="rect">
                      <a:avLst/>
                    </a:prstGeom>
                  </pic:spPr>
                </pic:pic>
              </a:graphicData>
            </a:graphic>
          </wp:inline>
        </w:drawing>
      </w:r>
    </w:p>
    <w:p w14:paraId="30C07461"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L.15. Apache JMeter remediation 100 VU dashboard.</w:t>
      </w:r>
    </w:p>
    <w:p w14:paraId="623D8846"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origin/baseline-jmeter-v1</w:t>
      </w:r>
      <w:r>
        <w:rPr>
          <w:rFonts w:eastAsia="Times New Roman" w:cs="Times New Roman" w:ascii="Times New Roman" w:hAnsi="Times New Roman"/>
          <w:sz w:val="24"/>
        </w:rPr>
        <w:t xml:space="preserve">; commit: 78b08b62;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remediation-20260922-200712; tool version: 5.5; machine-readable source: </w:t>
      </w:r>
      <w:r>
        <w:rPr>
          <w:rFonts w:ascii="Courier New" w:eastAsia="Courier New" w:hAnsi="Courier New" w:cs="Courier New"/>
          <w:sz w:val="24"/>
        </w:rPr>
        <w:t>docs/appendix/verification-runs/research/jmeter/remediation/report-remediation-20260922-200712-p100/statistics.json</w:t>
      </w:r>
      <w:r>
        <w:rPr>
          <w:rFonts w:eastAsia="Times New Roman" w:cs="Times New Roman" w:ascii="Times New Roman" w:hAnsi="Times New Roman"/>
          <w:sz w:val="24"/>
        </w:rPr>
        <w:t>.</w:t>
      </w:r>
    </w:p>
    <w:p w14:paraId="6DA1D9DE"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t>L.16 Apache JMeter remediation 500 VU</w:t>
      </w:r>
    </w:p>
    <w:p w14:paraId="752FFDD3" w14:textId="77777777" w:rsidR="00354C2C" w:rsidRDefault="00000000">
      <w:pPr>
        <w:keepNext/>
        <w:jc w:val="center"/>
      </w:pPr>
      <w:r>
        <w:rPr>
          <w:noProof/>
        </w:rPr>
        <w:drawing>
          <wp:inline distT="0" distB="0" distL="0" distR="0" wp14:anchorId="2CCA24AA" wp14:editId="61ED69B1">
            <wp:extent cx="5577840" cy="2944001"/>
            <wp:effectExtent l="0" t="0" r="0" b="0"/>
            <wp:docPr id="329517044" name="Picture 329517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577840" cy="2944001"/>
                    </a:xfrm>
                    <a:prstGeom prst="rect">
                      <a:avLst/>
                    </a:prstGeom>
                  </pic:spPr>
                </pic:pic>
              </a:graphicData>
            </a:graphic>
          </wp:inline>
        </w:drawing>
      </w:r>
    </w:p>
    <w:p w14:paraId="4D29824F"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L.16. Apache JMeter remediation 500 VU dashboard.</w:t>
      </w:r>
    </w:p>
    <w:p w14:paraId="4C78F7E0"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origin/baseline-jmeter-v1</w:t>
      </w:r>
      <w:r>
        <w:rPr>
          <w:rFonts w:eastAsia="Times New Roman" w:cs="Times New Roman" w:ascii="Times New Roman" w:hAnsi="Times New Roman"/>
          <w:sz w:val="24"/>
        </w:rPr>
        <w:t xml:space="preserve">; commit: 78b08b62;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remediation-20260922-200712; tool version: 5.5; machine-readable source: </w:t>
      </w:r>
      <w:r>
        <w:rPr>
          <w:rFonts w:ascii="Courier New" w:eastAsia="Courier New" w:hAnsi="Courier New" w:cs="Courier New"/>
          <w:sz w:val="24"/>
        </w:rPr>
        <w:t>docs/appendix/verification-runs/research/jmeter/remediation/report-remediation-20260922-200712-p500/statistics.json</w:t>
      </w:r>
      <w:r>
        <w:rPr>
          <w:rFonts w:eastAsia="Times New Roman" w:cs="Times New Roman" w:ascii="Times New Roman" w:hAnsi="Times New Roman"/>
          <w:sz w:val="24"/>
        </w:rPr>
        <w:t>.</w:t>
      </w:r>
    </w:p>
    <w:p w14:paraId="57CA2AC9"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L.17 Apache JMeter remediation soak</w:t>
      </w:r>
    </w:p>
    <w:p w14:paraId="01D835C4" w14:textId="77777777" w:rsidR="00354C2C" w:rsidRDefault="00000000">
      <w:pPr>
        <w:keepNext/>
        <w:jc w:val="center"/>
      </w:pPr>
      <w:r>
        <w:rPr>
          <w:noProof/>
        </w:rPr>
        <w:drawing>
          <wp:inline distT="0" distB="0" distL="0" distR="0" wp14:anchorId="6BFCA6A1" wp14:editId="56916DF1">
            <wp:extent cx="5577840" cy="2944001"/>
            <wp:effectExtent l="0" t="0" r="0" b="0"/>
            <wp:docPr id="329517045" name="Picture 32951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577840" cy="2944001"/>
                    </a:xfrm>
                    <a:prstGeom prst="rect">
                      <a:avLst/>
                    </a:prstGeom>
                  </pic:spPr>
                </pic:pic>
              </a:graphicData>
            </a:graphic>
          </wp:inline>
        </w:drawing>
      </w:r>
    </w:p>
    <w:p w14:paraId="5E936463"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L.17. Apache JMeter remediation soak dashboard.</w:t>
      </w:r>
    </w:p>
    <w:p w14:paraId="577F0F0B"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origin/baseline-jmeter-v1</w:t>
      </w:r>
      <w:r>
        <w:rPr>
          <w:rFonts w:eastAsia="Times New Roman" w:cs="Times New Roman" w:ascii="Times New Roman" w:hAnsi="Times New Roman"/>
          <w:sz w:val="24"/>
        </w:rPr>
        <w:t xml:space="preserve">; commit: 78b08b62;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remediation-20260922-200712; tool version: 5.5; machine-readable source: </w:t>
      </w:r>
      <w:r>
        <w:rPr>
          <w:rFonts w:ascii="Courier New" w:eastAsia="Courier New" w:hAnsi="Courier New" w:cs="Courier New"/>
          <w:sz w:val="24"/>
        </w:rPr>
        <w:t>docs/appendix/verification-runs/research/jmeter/remediation/report-remediation-20260922-200712-soak/statistics.json</w:t>
      </w:r>
      <w:r>
        <w:rPr>
          <w:rFonts w:eastAsia="Times New Roman" w:cs="Times New Roman" w:ascii="Times New Roman" w:hAnsi="Times New Roman"/>
          <w:sz w:val="24"/>
        </w:rPr>
        <w:t>.</w:t>
      </w:r>
    </w:p>
    <w:p w14:paraId="40710B1D" w14:textId="77777777" w:rsidR="00354C2C" w:rsidRDefault="00000000">
      <w:pPr>
        <w:pStyle w:val="Heading2"/>
        <w:spacing w:line="480" w:lineRule="auto"/>
        <w:ind w:firstLine="0"/>
        <w:jc w:val="left"/>
      </w:pPr>
      <w:r>
        <w:rPr>
          <w:rFonts w:ascii="Times New Roman" w:eastAsia="Times New Roman" w:hAnsi="Times New Roman" w:cs="Times New Roman"/>
          <w:b/>
          <w:i w:val="0"/>
          <w:color w:val="000000"/>
          <w:sz w:val="28"/>
          <w:u w:val="none"/>
        </w:rPr>
        <w:lastRenderedPageBreak/>
        <w:t>L.18 Apache JMeter remediation spike</w:t>
      </w:r>
    </w:p>
    <w:p w14:paraId="4BC42383" w14:textId="77777777" w:rsidR="00354C2C" w:rsidRDefault="00000000">
      <w:pPr>
        <w:keepNext/>
        <w:jc w:val="center"/>
      </w:pPr>
      <w:r>
        <w:rPr>
          <w:noProof/>
        </w:rPr>
        <w:drawing>
          <wp:inline distT="0" distB="0" distL="0" distR="0" wp14:anchorId="24338F58" wp14:editId="690EDFCF">
            <wp:extent cx="5577840" cy="2944001"/>
            <wp:effectExtent l="0" t="0" r="0" b="0"/>
            <wp:docPr id="329517046" name="Picture 32951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577840" cy="2944001"/>
                    </a:xfrm>
                    <a:prstGeom prst="rect">
                      <a:avLst/>
                    </a:prstGeom>
                  </pic:spPr>
                </pic:pic>
              </a:graphicData>
            </a:graphic>
          </wp:inline>
        </w:drawing>
      </w:r>
    </w:p>
    <w:p w14:paraId="3E933979" w14:textId="77777777" w:rsidR="00354C2C" w:rsidRDefault="00000000">
      <w:pPr>
        <w:pStyle w:val="Caption"/>
        <w:keepNext/>
        <w:spacing w:line="480" w:lineRule="auto"/>
        <w:ind w:firstLine="0"/>
        <w:jc w:val="center"/>
      </w:pPr>
      <w:r>
        <w:rPr>
          <w:rFonts w:ascii="Times New Roman" w:hAnsi="Times New Roman" w:eastAsia="Times New Roman" w:cs="Times New Roman"/>
          <w:sz w:val="24"/>
        </w:rPr>
        <w:t>Figure L.18. Apache JMeter remediation spike dashboard.</w:t>
      </w:r>
    </w:p>
    <w:p w14:paraId="3110AB7A" w14:textId="77777777" w:rsidR="00354C2C" w:rsidRDefault="00000000">
      <w:pPr>
        <w:spacing w:after="120" w:line="480" w:lineRule="auto"/>
        <w:ind w:firstLine="0"/>
        <w:jc w:val="left"/>
      </w:pPr>
      <w:r>
        <w:rPr>
          <w:rFonts w:eastAsia="Times New Roman" w:cs="Times New Roman" w:ascii="Times New Roman" w:hAnsi="Times New Roman"/>
          <w:sz w:val="24"/>
        </w:rPr>
        <w:t xml:space="preserve">Classification: fresh-reproduction; role: remediation; branch: </w:t>
      </w:r>
      <w:r>
        <w:rPr>
          <w:rFonts w:ascii="Courier New" w:eastAsia="Courier New" w:hAnsi="Courier New" w:cs="Courier New"/>
          <w:sz w:val="24"/>
        </w:rPr>
        <w:t>origin/baseline-jmeter-v1</w:t>
      </w:r>
      <w:r>
        <w:rPr>
          <w:rFonts w:eastAsia="Times New Roman" w:cs="Times New Roman" w:ascii="Times New Roman" w:hAnsi="Times New Roman"/>
          <w:sz w:val="24"/>
        </w:rPr>
        <w:t xml:space="preserve">; commit: 78b08b62; </w:t>
      </w:r>
      <w:proofErr w:type="gramStart"/>
      <w:r>
        <w:rPr>
          <w:rFonts w:eastAsia="Times New Roman" w:cs="Times New Roman" w:ascii="Times New Roman" w:hAnsi="Times New Roman"/>
          <w:sz w:val="24"/>
        </w:rPr>
        <w:t>run:</w:t>
      </w:r>
      <w:proofErr w:type="gramEnd"/>
      <w:r>
        <w:rPr>
          <w:rFonts w:eastAsia="Times New Roman" w:cs="Times New Roman" w:ascii="Times New Roman" w:hAnsi="Times New Roman"/>
          <w:sz w:val="24"/>
        </w:rPr>
        <w:t xml:space="preserve"> remediation-20260922-200712; tool version: 5.5; machine-readable source: </w:t>
      </w:r>
      <w:r>
        <w:rPr>
          <w:rFonts w:ascii="Courier New" w:eastAsia="Courier New" w:hAnsi="Courier New" w:cs="Courier New"/>
          <w:sz w:val="24"/>
        </w:rPr>
        <w:t>docs/appendix/verification-runs/research/jmeter/remediation/report-remediation-20260922-200712-spike/statistics.json</w:t>
      </w:r>
      <w:r>
        <w:rPr>
          <w:rFonts w:eastAsia="Times New Roman" w:cs="Times New Roman" w:ascii="Times New Roman" w:hAnsi="Times New Roman"/>
          <w:sz w:val="24"/>
        </w:rPr>
        <w:t>.</w:t>
      </w:r>
    </w:p>
    <w:p w14:paraId="678F3CF6"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M - Result Traceability</w:t>
      </w:r>
    </w:p>
    <w:p w14:paraId="7D229ACE" w14:textId="77777777" w:rsidR="00354C2C" w:rsidRDefault="00000000">
      <w:pPr>
        <w:spacing w:after="120" w:line="480" w:lineRule="auto"/>
        <w:ind w:firstLine="720"/>
        <w:jc w:val="both"/>
      </w:pPr>
      <w:r>
        <w:rPr>
          <w:rFonts w:eastAsia="Times New Roman" w:cs="Times New Roman" w:ascii="Times New Roman" w:hAnsi="Times New Roman"/>
          <w:sz w:val="24"/>
        </w:rPr>
        <w:t xml:space="preserve">Current conclusions use the fresh September 22 reproduction. Historical measurements are retained in the comparison </w:t>
      </w:r>
      <w:proofErr w:type="gramStart"/>
      <w:r>
        <w:rPr>
          <w:rFonts w:eastAsia="Times New Roman" w:cs="Times New Roman" w:ascii="Times New Roman" w:hAnsi="Times New Roman"/>
          <w:sz w:val="24"/>
        </w:rPr>
        <w:t>column</w:t>
      </w:r>
      <w:proofErr w:type="gramEnd"/>
      <w:r>
        <w:rPr>
          <w:rFonts w:eastAsia="Times New Roman" w:cs="Times New Roman" w:ascii="Times New Roman" w:hAnsi="Times New Roman"/>
          <w:sz w:val="24"/>
        </w:rPr>
        <w:t xml:space="preserve"> so the evolution of the study remains auditable.</w:t>
      </w:r>
    </w:p>
    <w:tbl>
      <w:tblPr>
        <w:tblStyle w:val="TableGrid0"/>
        <w:tblW w:w="0" w:type="auto"/>
        <w:tblLayout w:type="fixed"/>
        <w:tblLook w:val="04A0" w:firstRow="1" w:lastRow="0" w:firstColumn="1" w:lastColumn="0" w:noHBand="0" w:noVBand="1"/>
      </w:tblPr>
      <w:tblGrid>
        <w:gridCol w:w="2324"/>
        <w:gridCol w:w="2321"/>
        <w:gridCol w:w="2325"/>
        <w:gridCol w:w="2380"/>
      </w:tblGrid>
      <w:tr w:rsidR="00354C2C" w14:paraId="4AD0FCE1" w14:textId="77777777">
        <w:trPr>
          <w:tblHeader/>
        </w:trPr>
        <w:tc>
          <w:tcPr>
            <w:tcW w:w="2324" w:type="dxa"/>
            <w:shd w:val="clear" w:color="auto" w:fill="D9EAF7"/>
            <w:tcMar>
              <w:top w:w="72" w:type="dxa"/>
              <w:left w:w="90" w:type="dxa"/>
              <w:bottom w:w="72" w:type="dxa"/>
              <w:right w:w="90" w:type="dxa"/>
            </w:tcMar>
            <w:vAlign w:val="center"/>
          </w:tcPr>
          <w:p w14:paraId="3399D130" w14:textId="77777777" w:rsidR="00354C2C" w:rsidRDefault="00000000">
            <w:pPr>
              <w:spacing w:after="0" w:line="240" w:lineRule="auto"/>
              <w:ind w:firstLine="0"/>
              <w:jc w:val="center"/>
            </w:pPr>
            <w:r>
              <w:rPr>
                <w:b/>
                <w:sz w:val="20"/>
              </w:rPr>
              <w:lastRenderedPageBreak/>
              <w:t>Tool</w:t>
            </w:r>
          </w:p>
        </w:tc>
        <w:tc>
          <w:tcPr>
            <w:tcW w:w="2321" w:type="dxa"/>
            <w:shd w:val="clear" w:color="auto" w:fill="D9EAF7"/>
            <w:tcMar>
              <w:top w:w="72" w:type="dxa"/>
              <w:left w:w="90" w:type="dxa"/>
              <w:bottom w:w="72" w:type="dxa"/>
              <w:right w:w="90" w:type="dxa"/>
            </w:tcMar>
            <w:vAlign w:val="center"/>
          </w:tcPr>
          <w:p w14:paraId="2EFAFE1F" w14:textId="77777777" w:rsidR="00354C2C" w:rsidRDefault="00000000">
            <w:pPr>
              <w:spacing w:after="0" w:line="240" w:lineRule="auto"/>
              <w:ind w:firstLine="0"/>
              <w:jc w:val="center"/>
            </w:pPr>
            <w:r>
              <w:rPr>
                <w:b/>
                <w:sz w:val="20"/>
              </w:rPr>
              <w:t>Current fresh result</w:t>
            </w:r>
          </w:p>
        </w:tc>
        <w:tc>
          <w:tcPr>
            <w:tcW w:w="2325" w:type="dxa"/>
            <w:shd w:val="clear" w:color="auto" w:fill="D9EAF7"/>
            <w:tcMar>
              <w:top w:w="72" w:type="dxa"/>
              <w:left w:w="90" w:type="dxa"/>
              <w:bottom w:w="72" w:type="dxa"/>
              <w:right w:w="90" w:type="dxa"/>
            </w:tcMar>
            <w:vAlign w:val="center"/>
          </w:tcPr>
          <w:p w14:paraId="6DF3C360" w14:textId="77777777" w:rsidR="00354C2C" w:rsidRDefault="00000000">
            <w:pPr>
              <w:spacing w:after="0" w:line="240" w:lineRule="auto"/>
              <w:ind w:firstLine="0"/>
              <w:jc w:val="center"/>
            </w:pPr>
            <w:r>
              <w:rPr>
                <w:b/>
                <w:sz w:val="20"/>
              </w:rPr>
              <w:t>Historical comparison</w:t>
            </w:r>
          </w:p>
        </w:tc>
        <w:tc>
          <w:tcPr>
            <w:tcW w:w="2380" w:type="dxa"/>
            <w:shd w:val="clear" w:color="auto" w:fill="D9EAF7"/>
            <w:tcMar>
              <w:top w:w="72" w:type="dxa"/>
              <w:left w:w="90" w:type="dxa"/>
              <w:bottom w:w="72" w:type="dxa"/>
              <w:right w:w="90" w:type="dxa"/>
            </w:tcMar>
            <w:vAlign w:val="center"/>
          </w:tcPr>
          <w:p w14:paraId="3B9B2B18" w14:textId="77777777" w:rsidR="00354C2C" w:rsidRDefault="00000000">
            <w:pPr>
              <w:spacing w:after="0" w:line="240" w:lineRule="auto"/>
              <w:ind w:firstLine="0"/>
              <w:jc w:val="center"/>
            </w:pPr>
            <w:r>
              <w:rPr>
                <w:b/>
                <w:sz w:val="20"/>
              </w:rPr>
              <w:t>Machine-readable evidence</w:t>
            </w:r>
          </w:p>
        </w:tc>
      </w:tr>
      <w:tr w:rsidR="00354C2C" w14:paraId="59C01836" w14:textId="77777777">
        <w:tc>
          <w:tcPr>
            <w:tcW w:w="2324" w:type="dxa"/>
            <w:tcMar>
              <w:top w:w="72" w:type="dxa"/>
              <w:left w:w="90" w:type="dxa"/>
              <w:bottom w:w="72" w:type="dxa"/>
              <w:right w:w="90" w:type="dxa"/>
            </w:tcMar>
            <w:vAlign w:val="center"/>
          </w:tcPr>
          <w:p w14:paraId="4E821050" w14:textId="77777777" w:rsidR="00354C2C" w:rsidRDefault="00000000">
            <w:pPr>
              <w:spacing w:after="0" w:line="240" w:lineRule="auto"/>
              <w:ind w:firstLine="0"/>
              <w:jc w:val="left"/>
            </w:pPr>
            <w:r>
              <w:rPr>
                <w:sz w:val="20"/>
              </w:rPr>
              <w:t>SonarQube</w:t>
            </w:r>
          </w:p>
        </w:tc>
        <w:tc>
          <w:tcPr>
            <w:tcW w:w="2321" w:type="dxa"/>
            <w:tcMar>
              <w:top w:w="72" w:type="dxa"/>
              <w:left w:w="90" w:type="dxa"/>
              <w:bottom w:w="72" w:type="dxa"/>
              <w:right w:w="90" w:type="dxa"/>
            </w:tcMar>
            <w:vAlign w:val="center"/>
          </w:tcPr>
          <w:p w14:paraId="6EB8BF53" w14:textId="77777777" w:rsidR="00354C2C" w:rsidRDefault="00000000">
            <w:pPr>
              <w:spacing w:after="0" w:line="240" w:lineRule="auto"/>
              <w:ind w:firstLine="0"/>
              <w:jc w:val="left"/>
            </w:pPr>
            <w:r>
              <w:rPr>
                <w:sz w:val="20"/>
              </w:rPr>
              <w:t>17 unique issues to 0; coverage 74.4% to 74.3%; gates OK/OK</w:t>
            </w:r>
          </w:p>
        </w:tc>
        <w:tc>
          <w:tcPr>
            <w:tcW w:w="2325" w:type="dxa"/>
            <w:tcMar>
              <w:top w:w="72" w:type="dxa"/>
              <w:left w:w="90" w:type="dxa"/>
              <w:bottom w:w="72" w:type="dxa"/>
              <w:right w:w="90" w:type="dxa"/>
            </w:tcMar>
            <w:vAlign w:val="center"/>
          </w:tcPr>
          <w:p w14:paraId="4090D36E" w14:textId="77777777" w:rsidR="00354C2C" w:rsidRDefault="00000000">
            <w:pPr>
              <w:spacing w:after="0" w:line="240" w:lineRule="auto"/>
              <w:ind w:firstLine="0"/>
              <w:jc w:val="left"/>
            </w:pPr>
            <w:r>
              <w:rPr>
                <w:sz w:val="20"/>
              </w:rPr>
              <w:t>28 retained findings to 0; coverage reported as 74.3%</w:t>
            </w:r>
          </w:p>
        </w:tc>
        <w:tc>
          <w:tcPr>
            <w:tcW w:w="2380" w:type="dxa"/>
            <w:tcMar>
              <w:top w:w="72" w:type="dxa"/>
              <w:left w:w="90" w:type="dxa"/>
              <w:bottom w:w="72" w:type="dxa"/>
              <w:right w:w="90" w:type="dxa"/>
            </w:tcMar>
            <w:vAlign w:val="center"/>
          </w:tcPr>
          <w:p w14:paraId="0F0BFB9B" w14:textId="77777777" w:rsidR="00354C2C" w:rsidRDefault="00000000">
            <w:pPr>
              <w:spacing w:after="0" w:line="240" w:lineRule="auto"/>
              <w:ind w:firstLine="0"/>
              <w:jc w:val="left"/>
            </w:pPr>
            <w:r>
              <w:rPr>
                <w:sz w:val="20"/>
              </w:rPr>
              <w:t>docs/appendix/verification-runs/research/sonar/*</w:t>
            </w:r>
          </w:p>
        </w:tc>
      </w:tr>
      <w:tr w:rsidR="00354C2C" w14:paraId="629A45CB" w14:textId="77777777">
        <w:tc>
          <w:tcPr>
            <w:tcW w:w="2324" w:type="dxa"/>
            <w:tcMar>
              <w:top w:w="72" w:type="dxa"/>
              <w:left w:w="90" w:type="dxa"/>
              <w:bottom w:w="72" w:type="dxa"/>
              <w:right w:w="90" w:type="dxa"/>
            </w:tcMar>
            <w:vAlign w:val="center"/>
          </w:tcPr>
          <w:p w14:paraId="396DC495" w14:textId="77777777" w:rsidR="00354C2C" w:rsidRDefault="00000000">
            <w:pPr>
              <w:spacing w:after="0" w:line="240" w:lineRule="auto"/>
              <w:ind w:firstLine="0"/>
              <w:jc w:val="left"/>
            </w:pPr>
            <w:r>
              <w:rPr>
                <w:sz w:val="20"/>
              </w:rPr>
              <w:t>OWASP ZAP</w:t>
            </w:r>
          </w:p>
        </w:tc>
        <w:tc>
          <w:tcPr>
            <w:tcW w:w="2321" w:type="dxa"/>
            <w:tcMar>
              <w:top w:w="72" w:type="dxa"/>
              <w:left w:w="90" w:type="dxa"/>
              <w:bottom w:w="72" w:type="dxa"/>
              <w:right w:w="90" w:type="dxa"/>
            </w:tcMar>
            <w:vAlign w:val="center"/>
          </w:tcPr>
          <w:p w14:paraId="431B505C" w14:textId="77777777" w:rsidR="00354C2C" w:rsidRDefault="00000000">
            <w:pPr>
              <w:spacing w:after="0" w:line="240" w:lineRule="auto"/>
              <w:ind w:firstLine="0"/>
              <w:jc w:val="left"/>
            </w:pPr>
            <w:r>
              <w:rPr>
                <w:sz w:val="20"/>
              </w:rPr>
              <w:t>Passive M3/L6 to M0/L0; API M1/L3 to M1/L0; configured gate passed</w:t>
            </w:r>
          </w:p>
        </w:tc>
        <w:tc>
          <w:tcPr>
            <w:tcW w:w="2325" w:type="dxa"/>
            <w:tcMar>
              <w:top w:w="72" w:type="dxa"/>
              <w:left w:w="90" w:type="dxa"/>
              <w:bottom w:w="72" w:type="dxa"/>
              <w:right w:w="90" w:type="dxa"/>
            </w:tcMar>
            <w:vAlign w:val="center"/>
          </w:tcPr>
          <w:p w14:paraId="09E6B729" w14:textId="77777777" w:rsidR="00354C2C" w:rsidRDefault="00000000">
            <w:pPr>
              <w:spacing w:after="0" w:line="240" w:lineRule="auto"/>
              <w:ind w:firstLine="0"/>
              <w:jc w:val="left"/>
            </w:pPr>
            <w:r>
              <w:rPr>
                <w:sz w:val="20"/>
              </w:rPr>
              <w:t>Earlier scans reported all gated Medium/Low alerts cleared</w:t>
            </w:r>
          </w:p>
        </w:tc>
        <w:tc>
          <w:tcPr>
            <w:tcW w:w="2380" w:type="dxa"/>
            <w:tcMar>
              <w:top w:w="72" w:type="dxa"/>
              <w:left w:w="90" w:type="dxa"/>
              <w:bottom w:w="72" w:type="dxa"/>
              <w:right w:w="90" w:type="dxa"/>
            </w:tcMar>
            <w:vAlign w:val="center"/>
          </w:tcPr>
          <w:p w14:paraId="730D5C49" w14:textId="77777777" w:rsidR="00354C2C" w:rsidRDefault="00000000">
            <w:pPr>
              <w:spacing w:after="0" w:line="240" w:lineRule="auto"/>
              <w:ind w:firstLine="0"/>
              <w:jc w:val="left"/>
            </w:pPr>
            <w:r>
              <w:rPr>
                <w:sz w:val="20"/>
              </w:rPr>
              <w:t>docs/appendix/verification-runs/research/zap/*</w:t>
            </w:r>
          </w:p>
        </w:tc>
      </w:tr>
      <w:tr w:rsidR="00354C2C" w14:paraId="7D7E866B" w14:textId="77777777">
        <w:tc>
          <w:tcPr>
            <w:tcW w:w="2324" w:type="dxa"/>
            <w:tcMar>
              <w:top w:w="72" w:type="dxa"/>
              <w:left w:w="90" w:type="dxa"/>
              <w:bottom w:w="72" w:type="dxa"/>
              <w:right w:w="90" w:type="dxa"/>
            </w:tcMar>
            <w:vAlign w:val="center"/>
          </w:tcPr>
          <w:p w14:paraId="53745E87" w14:textId="77777777" w:rsidR="00354C2C" w:rsidRDefault="00000000">
            <w:pPr>
              <w:spacing w:after="0" w:line="240" w:lineRule="auto"/>
              <w:ind w:firstLine="0"/>
              <w:jc w:val="left"/>
            </w:pPr>
            <w:r>
              <w:rPr>
                <w:sz w:val="20"/>
              </w:rPr>
              <w:t>Apache JMeter</w:t>
            </w:r>
          </w:p>
        </w:tc>
        <w:tc>
          <w:tcPr>
            <w:tcW w:w="2321" w:type="dxa"/>
            <w:tcMar>
              <w:top w:w="72" w:type="dxa"/>
              <w:left w:w="90" w:type="dxa"/>
              <w:bottom w:w="72" w:type="dxa"/>
              <w:right w:w="90" w:type="dxa"/>
            </w:tcMar>
            <w:vAlign w:val="center"/>
          </w:tcPr>
          <w:p w14:paraId="325B3C75" w14:textId="77777777" w:rsidR="00354C2C" w:rsidRDefault="00000000">
            <w:pPr>
              <w:spacing w:after="0" w:line="240" w:lineRule="auto"/>
              <w:ind w:firstLine="0"/>
              <w:jc w:val="left"/>
            </w:pPr>
            <w:r>
              <w:rPr>
                <w:sz w:val="20"/>
              </w:rPr>
              <w:t>Core gate FAIL; 50 VU 33 to 199.9 ms; 100 VU 255.9 to 1146.9 ms; 500 VU 106 to 1547.95 ms; soak/spike aggregates improved</w:t>
            </w:r>
          </w:p>
        </w:tc>
        <w:tc>
          <w:tcPr>
            <w:tcW w:w="2325" w:type="dxa"/>
            <w:tcMar>
              <w:top w:w="72" w:type="dxa"/>
              <w:left w:w="90" w:type="dxa"/>
              <w:bottom w:w="72" w:type="dxa"/>
              <w:right w:w="90" w:type="dxa"/>
            </w:tcMar>
            <w:vAlign w:val="center"/>
          </w:tcPr>
          <w:p w14:paraId="712B1F0E" w14:textId="77777777" w:rsidR="00354C2C" w:rsidRDefault="00000000">
            <w:pPr>
              <w:spacing w:after="0" w:line="240" w:lineRule="auto"/>
              <w:ind w:firstLine="0"/>
              <w:jc w:val="left"/>
            </w:pPr>
            <w:r>
              <w:rPr>
                <w:sz w:val="20"/>
              </w:rPr>
              <w:t>Earlier run reported core and stress p95 improvements</w:t>
            </w:r>
          </w:p>
        </w:tc>
        <w:tc>
          <w:tcPr>
            <w:tcW w:w="2380" w:type="dxa"/>
            <w:tcMar>
              <w:top w:w="72" w:type="dxa"/>
              <w:left w:w="90" w:type="dxa"/>
              <w:bottom w:w="72" w:type="dxa"/>
              <w:right w:w="90" w:type="dxa"/>
            </w:tcMar>
            <w:vAlign w:val="center"/>
          </w:tcPr>
          <w:p w14:paraId="1E535207" w14:textId="77777777" w:rsidR="00354C2C" w:rsidRDefault="00000000">
            <w:pPr>
              <w:spacing w:after="0" w:line="240" w:lineRule="auto"/>
              <w:ind w:firstLine="0"/>
              <w:jc w:val="left"/>
            </w:pPr>
            <w:r>
              <w:rPr>
                <w:sz w:val="20"/>
              </w:rPr>
              <w:t>docs/appendix/verification-runs/research/jmeter/*</w:t>
            </w:r>
          </w:p>
        </w:tc>
      </w:tr>
      <w:tr w:rsidR="00354C2C" w14:paraId="6EF5E66B" w14:textId="77777777">
        <w:tc>
          <w:tcPr>
            <w:tcW w:w="2324" w:type="dxa"/>
            <w:tcMar>
              <w:top w:w="72" w:type="dxa"/>
              <w:left w:w="90" w:type="dxa"/>
              <w:bottom w:w="72" w:type="dxa"/>
              <w:right w:w="90" w:type="dxa"/>
            </w:tcMar>
            <w:vAlign w:val="center"/>
          </w:tcPr>
          <w:p w14:paraId="79F7B9B1" w14:textId="77777777" w:rsidR="00354C2C" w:rsidRDefault="00000000">
            <w:pPr>
              <w:spacing w:after="0" w:line="240" w:lineRule="auto"/>
              <w:ind w:firstLine="0"/>
              <w:jc w:val="left"/>
            </w:pPr>
            <w:r>
              <w:rPr>
                <w:sz w:val="20"/>
              </w:rPr>
              <w:t>Application demonstration</w:t>
            </w:r>
          </w:p>
        </w:tc>
        <w:tc>
          <w:tcPr>
            <w:tcW w:w="2321" w:type="dxa"/>
            <w:tcMar>
              <w:top w:w="72" w:type="dxa"/>
              <w:left w:w="90" w:type="dxa"/>
              <w:bottom w:w="72" w:type="dxa"/>
              <w:right w:w="90" w:type="dxa"/>
            </w:tcMar>
            <w:vAlign w:val="center"/>
          </w:tcPr>
          <w:p w14:paraId="2F9BC133" w14:textId="77777777" w:rsidR="00354C2C" w:rsidRDefault="00000000">
            <w:pPr>
              <w:spacing w:after="0" w:line="240" w:lineRule="auto"/>
              <w:ind w:firstLine="0"/>
              <w:jc w:val="left"/>
            </w:pPr>
            <w:r>
              <w:rPr>
                <w:sz w:val="20"/>
              </w:rPr>
              <w:t>API health, frontend smoke, and browser role workflow PASS</w:t>
            </w:r>
          </w:p>
        </w:tc>
        <w:tc>
          <w:tcPr>
            <w:tcW w:w="2325" w:type="dxa"/>
            <w:tcMar>
              <w:top w:w="72" w:type="dxa"/>
              <w:left w:w="90" w:type="dxa"/>
              <w:bottom w:w="72" w:type="dxa"/>
              <w:right w:w="90" w:type="dxa"/>
            </w:tcMar>
            <w:vAlign w:val="center"/>
          </w:tcPr>
          <w:p w14:paraId="054F8BC9" w14:textId="77777777" w:rsidR="00354C2C" w:rsidRDefault="00000000">
            <w:pPr>
              <w:spacing w:after="0" w:line="240" w:lineRule="auto"/>
              <w:ind w:firstLine="0"/>
              <w:jc w:val="left"/>
            </w:pPr>
            <w:r>
              <w:rPr>
                <w:sz w:val="20"/>
              </w:rPr>
              <w:t>Role-aware React client added as a validation artifact</w:t>
            </w:r>
          </w:p>
        </w:tc>
        <w:tc>
          <w:tcPr>
            <w:tcW w:w="2380" w:type="dxa"/>
            <w:tcMar>
              <w:top w:w="72" w:type="dxa"/>
              <w:left w:w="90" w:type="dxa"/>
              <w:bottom w:w="72" w:type="dxa"/>
              <w:right w:w="90" w:type="dxa"/>
            </w:tcMar>
            <w:vAlign w:val="center"/>
          </w:tcPr>
          <w:p w14:paraId="57B251B8" w14:textId="77777777" w:rsidR="00354C2C" w:rsidRDefault="00000000">
            <w:pPr>
              <w:spacing w:after="0" w:line="240" w:lineRule="auto"/>
              <w:ind w:firstLine="0"/>
              <w:jc w:val="left"/>
            </w:pPr>
            <w:r>
              <w:rPr>
                <w:sz w:val="20"/>
              </w:rPr>
              <w:t>docs/appendix/verification-runs/demo-*.json</w:t>
            </w:r>
          </w:p>
        </w:tc>
      </w:tr>
    </w:tbl>
    <w:p w14:paraId="6A958A42" w14:textId="77777777" w:rsidR="00354C2C" w:rsidRDefault="00000000">
      <w:pPr>
        <w:pStyle w:val="Heading1"/>
        <w:spacing w:line="480" w:lineRule="auto"/>
        <w:ind w:firstLine="0"/>
        <w:jc w:val="left"/>
      </w:pPr>
      <w:r>
        <w:rPr>
          <w:rFonts w:ascii="Times New Roman" w:eastAsia="Times New Roman" w:hAnsi="Times New Roman" w:cs="Times New Roman"/>
          <w:b/>
          <w:i w:val="0"/>
          <w:color w:val="000000"/>
          <w:sz w:val="32"/>
          <w:u w:val="none"/>
        </w:rPr>
        <w:t>Appendix N - Limitations and Complete Source Index</w:t>
      </w:r>
    </w:p>
    <w:p w14:paraId="05E5FBB1" w14:textId="77777777" w:rsidR="00354C2C" w:rsidRDefault="00000000">
      <w:pPr>
        <w:pStyle w:val="AppendixBullet"/>
        <w:spacing w:line="480" w:lineRule="auto"/>
        <w:ind w:firstLine="0"/>
        <w:jc w:val="left"/>
      </w:pPr>
      <w:r>
        <w:rPr>
          <w:rFonts w:eastAsia="Times New Roman" w:cs="Times New Roman" w:ascii="Times New Roman" w:hAnsi="Times New Roman"/>
          <w:sz w:val="24"/>
        </w:rPr>
        <w:t>The study covers one ASP.NET Core application, one dataset profile, one AI assistant configuration, and one fresh measurement run per evidence branch.</w:t>
      </w:r>
    </w:p>
    <w:p w14:paraId="62F5767D" w14:textId="77777777" w:rsidR="00354C2C" w:rsidRDefault="00000000">
      <w:pPr>
        <w:pStyle w:val="AppendixBullet"/>
        <w:spacing w:line="480" w:lineRule="auto"/>
        <w:ind w:firstLine="0"/>
        <w:jc w:val="left"/>
      </w:pPr>
      <w:r>
        <w:rPr>
          <w:rFonts w:eastAsia="Times New Roman" w:cs="Times New Roman" w:ascii="Times New Roman" w:hAnsi="Times New Roman"/>
          <w:sz w:val="24"/>
        </w:rPr>
        <w:t>SonarQube MQR Reliability, Security, and Maintainability impacts overlap and must not be added together as unique issues.</w:t>
      </w:r>
    </w:p>
    <w:p w14:paraId="7DCF744B" w14:textId="77777777" w:rsidR="00354C2C" w:rsidRDefault="00000000">
      <w:pPr>
        <w:pStyle w:val="AppendixBullet"/>
        <w:spacing w:line="480" w:lineRule="auto"/>
        <w:ind w:firstLine="0"/>
        <w:jc w:val="left"/>
      </w:pPr>
      <w:r>
        <w:rPr>
          <w:rFonts w:eastAsia="Times New Roman" w:cs="Times New Roman" w:ascii="Times New Roman" w:hAnsi="Times New Roman"/>
          <w:sz w:val="24"/>
        </w:rPr>
        <w:t>The fresh authenticated ZAP scan retains one raw Medium HTTP Only Site observation because the local reproduction uses HTTP instead of a production TLS endpoint.</w:t>
      </w:r>
    </w:p>
    <w:p w14:paraId="1AAD6E1D" w14:textId="77777777" w:rsidR="00354C2C" w:rsidRDefault="00000000">
      <w:pPr>
        <w:pStyle w:val="AppendixBullet"/>
        <w:spacing w:line="480" w:lineRule="auto"/>
        <w:ind w:firstLine="0"/>
        <w:jc w:val="left"/>
      </w:pPr>
      <w:r>
        <w:rPr>
          <w:rFonts w:eastAsia="Times New Roman" w:cs="Times New Roman" w:ascii="Times New Roman" w:hAnsi="Times New Roman"/>
          <w:sz w:val="24"/>
        </w:rPr>
        <w:t>The fresh JMeter remediation core gate fails even though soak and spike aggregate p95 improve; this prevents a general performance-improvement claim.</w:t>
      </w:r>
    </w:p>
    <w:p w14:paraId="0A661499" w14:textId="77777777" w:rsidR="00354C2C" w:rsidRDefault="00000000">
      <w:pPr>
        <w:pStyle w:val="AppendixBullet"/>
        <w:spacing w:line="480" w:lineRule="auto"/>
        <w:ind w:firstLine="0"/>
        <w:jc w:val="left"/>
      </w:pPr>
      <w:r>
        <w:rPr>
          <w:rFonts w:eastAsia="Times New Roman" w:cs="Times New Roman" w:ascii="Times New Roman" w:hAnsi="Times New Roman"/>
          <w:sz w:val="24"/>
        </w:rPr>
        <w:t>The fresh run records do not preserve CPU model or core count, installed RAM, per-run CPU and memory utilization, or application, database, and Docker resource limits. The local setup did not evaluate a managed-cloud service tier; results cannot be generalized to differently sized devices or hosted tiers. Future work should record these capacities and repeat matched runs with variability or confidence intervals.</w:t>
      </w:r>
    </w:p>
    <w:p w14:paraId="0930DEB1" w14:textId="77777777" w:rsidR="00354C2C" w:rsidRDefault="00000000">
      <w:pPr>
        <w:pStyle w:val="AppendixBullet"/>
        <w:spacing w:line="480" w:lineRule="auto"/>
        <w:ind w:firstLine="0"/>
        <w:jc w:val="left"/>
      </w:pPr>
      <w:r>
        <w:rPr>
          <w:rFonts w:eastAsia="Times New Roman" w:cs="Times New Roman" w:ascii="Times New Roman" w:hAnsi="Times New Roman"/>
          <w:sz w:val="24"/>
        </w:rPr>
        <w:t>The listings below are deliberately curated. The complete repository at the pinned commits remains authoritative for files not reproduced in full.</w:t>
      </w:r>
    </w:p>
    <w:tbl>
      <w:tblPr>
        <w:tblStyle w:val="TableGrid0"/>
        <w:tblW w:w="0" w:type="auto"/>
        <w:tblLayout w:type="fixed"/>
        <w:tblLook w:val="04A0" w:firstRow="1" w:lastRow="0" w:firstColumn="1" w:lastColumn="0" w:noHBand="0" w:noVBand="1"/>
      </w:tblPr>
      <w:tblGrid>
        <w:gridCol w:w="2592"/>
        <w:gridCol w:w="3816"/>
        <w:gridCol w:w="1872"/>
        <w:gridCol w:w="1080"/>
      </w:tblGrid>
      <w:tr w:rsidR="00354C2C" w14:paraId="3D14D0D8" w14:textId="77777777">
        <w:trPr>
          <w:cantSplit/>
          <w:tblHeader/>
        </w:trPr>
        <w:tc>
          <w:tcPr>
            <w:tcW w:w="2592" w:type="dxa"/>
            <w:shd w:val="clear" w:color="auto" w:fill="D9EAF7"/>
            <w:tcMar>
              <w:top w:w="72" w:type="dxa"/>
              <w:left w:w="90" w:type="dxa"/>
              <w:bottom w:w="72" w:type="dxa"/>
              <w:right w:w="90" w:type="dxa"/>
            </w:tcMar>
            <w:vAlign w:val="center"/>
          </w:tcPr>
          <w:p w14:paraId="32DBED1D" w14:textId="77777777" w:rsidR="00204E83" w:rsidRDefault="00000000">
            <w:pPr>
              <w:spacing w:after="0" w:line="240" w:lineRule="auto"/>
              <w:ind w:firstLine="0"/>
              <w:jc w:val="center"/>
            </w:pPr>
            <w:r>
              <w:rPr>
                <w:b/>
                <w:sz w:val="20"/>
              </w:rPr>
              <w:lastRenderedPageBreak/>
              <w:t>Listing and purpose</w:t>
            </w:r>
          </w:p>
        </w:tc>
        <w:tc>
          <w:tcPr>
            <w:tcW w:w="3816" w:type="dxa"/>
            <w:shd w:val="clear" w:color="auto" w:fill="D9EAF7"/>
            <w:tcMar>
              <w:top w:w="72" w:type="dxa"/>
              <w:left w:w="90" w:type="dxa"/>
              <w:bottom w:w="72" w:type="dxa"/>
              <w:right w:w="90" w:type="dxa"/>
            </w:tcMar>
            <w:vAlign w:val="center"/>
          </w:tcPr>
          <w:p w14:paraId="3A244FF2" w14:textId="77777777" w:rsidR="00354C2C" w:rsidRDefault="00000000">
            <w:pPr>
              <w:spacing w:after="0" w:line="240" w:lineRule="auto"/>
              <w:ind w:firstLine="0"/>
              <w:jc w:val="center"/>
            </w:pPr>
            <w:r>
              <w:rPr>
                <w:b/>
                <w:sz w:val="20"/>
              </w:rPr>
              <w:t>File</w:t>
            </w:r>
          </w:p>
        </w:tc>
        <w:tc>
          <w:tcPr>
            <w:tcW w:w="1872" w:type="dxa"/>
            <w:shd w:val="clear" w:color="auto" w:fill="D9EAF7"/>
            <w:tcMar>
              <w:top w:w="72" w:type="dxa"/>
              <w:left w:w="90" w:type="dxa"/>
              <w:bottom w:w="72" w:type="dxa"/>
              <w:right w:w="90" w:type="dxa"/>
            </w:tcMar>
            <w:vAlign w:val="center"/>
          </w:tcPr>
          <w:p w14:paraId="1E1BCBA9" w14:textId="77777777" w:rsidR="00354C2C" w:rsidRDefault="00000000">
            <w:pPr>
              <w:spacing w:after="0" w:line="240" w:lineRule="auto"/>
              <w:ind w:firstLine="0"/>
              <w:jc w:val="center"/>
            </w:pPr>
            <w:r>
              <w:rPr>
                <w:b/>
                <w:sz w:val="20"/>
              </w:rPr>
              <w:t>Branch/ref</w:t>
            </w:r>
          </w:p>
        </w:tc>
        <w:tc>
          <w:tcPr>
            <w:tcW w:w="1080" w:type="dxa"/>
            <w:shd w:val="clear" w:color="auto" w:fill="D9EAF7"/>
            <w:tcMar>
              <w:top w:w="72" w:type="dxa"/>
              <w:left w:w="90" w:type="dxa"/>
              <w:bottom w:w="72" w:type="dxa"/>
              <w:right w:w="90" w:type="dxa"/>
            </w:tcMar>
            <w:vAlign w:val="center"/>
          </w:tcPr>
          <w:p w14:paraId="2B60D695" w14:textId="77777777" w:rsidR="00354C2C" w:rsidRDefault="00000000">
            <w:pPr>
              <w:spacing w:after="0" w:line="240" w:lineRule="auto"/>
              <w:ind w:firstLine="0"/>
              <w:jc w:val="center"/>
            </w:pPr>
            <w:r>
              <w:rPr>
                <w:b/>
                <w:sz w:val="20"/>
              </w:rPr>
              <w:t>Commit</w:t>
            </w:r>
          </w:p>
        </w:tc>
      </w:tr>
      <w:tr w:rsidR="00354C2C" w14:paraId="40F9ED78" w14:textId="77777777">
        <w:trPr>
          <w:cantSplit/>
        </w:trPr>
        <w:tc>
          <w:tcPr>
            <w:tcW w:w="2592" w:type="dxa"/>
            <w:tcMar>
              <w:top w:w="72" w:type="dxa"/>
              <w:left w:w="90" w:type="dxa"/>
              <w:bottom w:w="72" w:type="dxa"/>
              <w:right w:w="90" w:type="dxa"/>
            </w:tcMar>
            <w:vAlign w:val="center"/>
          </w:tcPr>
          <w:p w14:paraId="629CC994" w14:textId="77777777" w:rsidR="00204E83" w:rsidRDefault="00000000">
            <w:pPr>
              <w:spacing w:after="0" w:line="240" w:lineRule="auto"/>
              <w:ind w:firstLine="0"/>
              <w:jc w:val="left"/>
            </w:pPr>
            <w:r>
              <w:rPr>
                <w:sz w:val="20"/>
              </w:rPr>
              <w:t>B.1 - JWT Authentication Configuration</w:t>
            </w:r>
          </w:p>
        </w:tc>
        <w:tc>
          <w:tcPr>
            <w:tcW w:w="3816" w:type="dxa"/>
            <w:tcMar>
              <w:top w:w="72" w:type="dxa"/>
              <w:left w:w="90" w:type="dxa"/>
              <w:bottom w:w="72" w:type="dxa"/>
              <w:right w:w="90" w:type="dxa"/>
            </w:tcMar>
            <w:vAlign w:val="center"/>
          </w:tcPr>
          <w:p w14:paraId="33EE2E2C" w14:textId="77777777" w:rsidR="00354C2C" w:rsidRDefault="00000000">
            <w:pPr>
              <w:spacing w:after="0" w:line="240" w:lineRule="auto"/>
              <w:ind w:firstLine="0"/>
              <w:jc w:val="left"/>
            </w:pPr>
            <w:r>
              <w:rPr>
                <w:rFonts w:ascii="Courier New" w:eastAsia="Courier New" w:hAnsi="Courier New" w:cs="Courier New"/>
                <w:sz w:val="20"/>
              </w:rPr>
              <w:t>API/Program.cs</w:t>
            </w:r>
          </w:p>
        </w:tc>
        <w:tc>
          <w:tcPr>
            <w:tcW w:w="1872" w:type="dxa"/>
            <w:tcMar>
              <w:top w:w="72" w:type="dxa"/>
              <w:left w:w="90" w:type="dxa"/>
              <w:bottom w:w="72" w:type="dxa"/>
              <w:right w:w="90" w:type="dxa"/>
            </w:tcMar>
            <w:vAlign w:val="center"/>
          </w:tcPr>
          <w:p w14:paraId="536E2E0B"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44E93097" w14:textId="77777777" w:rsidR="00354C2C" w:rsidRDefault="00000000">
            <w:pPr>
              <w:spacing w:after="0" w:line="240" w:lineRule="auto"/>
              <w:ind w:firstLine="0"/>
              <w:jc w:val="left"/>
            </w:pPr>
            <w:r>
              <w:rPr>
                <w:sz w:val="20"/>
              </w:rPr>
              <w:t>a2279bcb</w:t>
            </w:r>
          </w:p>
        </w:tc>
      </w:tr>
      <w:tr w:rsidR="00354C2C" w14:paraId="3AD89F55" w14:textId="77777777">
        <w:trPr>
          <w:cantSplit/>
        </w:trPr>
        <w:tc>
          <w:tcPr>
            <w:tcW w:w="2592" w:type="dxa"/>
            <w:tcMar>
              <w:top w:w="72" w:type="dxa"/>
              <w:left w:w="90" w:type="dxa"/>
              <w:bottom w:w="72" w:type="dxa"/>
              <w:right w:w="90" w:type="dxa"/>
            </w:tcMar>
            <w:vAlign w:val="center"/>
          </w:tcPr>
          <w:p w14:paraId="4F17DB8D" w14:textId="77777777" w:rsidR="00204E83" w:rsidRDefault="00000000">
            <w:pPr>
              <w:spacing w:after="0" w:line="240" w:lineRule="auto"/>
              <w:ind w:firstLine="0"/>
              <w:jc w:val="left"/>
            </w:pPr>
            <w:r>
              <w:rPr>
                <w:sz w:val="20"/>
              </w:rPr>
              <w:t>B.2 - Controller-Level Role Enforcement</w:t>
            </w:r>
          </w:p>
        </w:tc>
        <w:tc>
          <w:tcPr>
            <w:tcW w:w="3816" w:type="dxa"/>
            <w:tcMar>
              <w:top w:w="72" w:type="dxa"/>
              <w:left w:w="90" w:type="dxa"/>
              <w:bottom w:w="72" w:type="dxa"/>
              <w:right w:w="90" w:type="dxa"/>
            </w:tcMar>
            <w:vAlign w:val="center"/>
          </w:tcPr>
          <w:p w14:paraId="614E8A96" w14:textId="77777777" w:rsidR="00354C2C" w:rsidRDefault="00000000">
            <w:pPr>
              <w:spacing w:after="0" w:line="240" w:lineRule="auto"/>
              <w:ind w:firstLine="0"/>
              <w:jc w:val="left"/>
            </w:pPr>
            <w:r>
              <w:rPr>
                <w:rFonts w:ascii="Courier New" w:eastAsia="Courier New" w:hAnsi="Courier New" w:cs="Courier New"/>
                <w:sz w:val="20"/>
              </w:rPr>
              <w:t>API/Controllers/JournalEntriesController.cs</w:t>
            </w:r>
          </w:p>
        </w:tc>
        <w:tc>
          <w:tcPr>
            <w:tcW w:w="1872" w:type="dxa"/>
            <w:tcMar>
              <w:top w:w="72" w:type="dxa"/>
              <w:left w:w="90" w:type="dxa"/>
              <w:bottom w:w="72" w:type="dxa"/>
              <w:right w:w="90" w:type="dxa"/>
            </w:tcMar>
            <w:vAlign w:val="center"/>
          </w:tcPr>
          <w:p w14:paraId="1D277895"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0E49A8AD" w14:textId="77777777" w:rsidR="00354C2C" w:rsidRDefault="00000000">
            <w:pPr>
              <w:spacing w:after="0" w:line="240" w:lineRule="auto"/>
              <w:ind w:firstLine="0"/>
              <w:jc w:val="left"/>
            </w:pPr>
            <w:r>
              <w:rPr>
                <w:sz w:val="20"/>
              </w:rPr>
              <w:t>a2279bcb</w:t>
            </w:r>
          </w:p>
        </w:tc>
      </w:tr>
      <w:tr w:rsidR="00354C2C" w14:paraId="7F077812" w14:textId="77777777">
        <w:trPr>
          <w:cantSplit/>
        </w:trPr>
        <w:tc>
          <w:tcPr>
            <w:tcW w:w="2592" w:type="dxa"/>
            <w:tcMar>
              <w:top w:w="72" w:type="dxa"/>
              <w:left w:w="90" w:type="dxa"/>
              <w:bottom w:w="72" w:type="dxa"/>
              <w:right w:w="90" w:type="dxa"/>
            </w:tcMar>
            <w:vAlign w:val="center"/>
          </w:tcPr>
          <w:p w14:paraId="23655958" w14:textId="77777777" w:rsidR="00204E83" w:rsidRDefault="00000000">
            <w:pPr>
              <w:spacing w:after="0" w:line="240" w:lineRule="auto"/>
              <w:ind w:firstLine="0"/>
              <w:jc w:val="left"/>
            </w:pPr>
            <w:r>
              <w:rPr>
                <w:sz w:val="20"/>
              </w:rPr>
              <w:t>C.1 - Balanced Journal-Entry Posting</w:t>
            </w:r>
          </w:p>
        </w:tc>
        <w:tc>
          <w:tcPr>
            <w:tcW w:w="3816" w:type="dxa"/>
            <w:tcMar>
              <w:top w:w="72" w:type="dxa"/>
              <w:left w:w="90" w:type="dxa"/>
              <w:bottom w:w="72" w:type="dxa"/>
              <w:right w:w="90" w:type="dxa"/>
            </w:tcMar>
            <w:vAlign w:val="center"/>
          </w:tcPr>
          <w:p w14:paraId="02215A2B" w14:textId="77777777" w:rsidR="00354C2C" w:rsidRDefault="00000000">
            <w:pPr>
              <w:spacing w:after="0" w:line="240" w:lineRule="auto"/>
              <w:ind w:firstLine="0"/>
              <w:jc w:val="left"/>
            </w:pPr>
            <w:r>
              <w:rPr>
                <w:rFonts w:ascii="Courier New" w:eastAsia="Courier New" w:hAnsi="Courier New" w:cs="Courier New"/>
                <w:sz w:val="20"/>
              </w:rPr>
              <w:t>BAL/Services/JournalEntryService.cs</w:t>
            </w:r>
          </w:p>
        </w:tc>
        <w:tc>
          <w:tcPr>
            <w:tcW w:w="1872" w:type="dxa"/>
            <w:tcMar>
              <w:top w:w="72" w:type="dxa"/>
              <w:left w:w="90" w:type="dxa"/>
              <w:bottom w:w="72" w:type="dxa"/>
              <w:right w:w="90" w:type="dxa"/>
            </w:tcMar>
            <w:vAlign w:val="center"/>
          </w:tcPr>
          <w:p w14:paraId="548CC4E3"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376A2B2F" w14:textId="77777777" w:rsidR="00354C2C" w:rsidRDefault="00000000">
            <w:pPr>
              <w:spacing w:after="0" w:line="240" w:lineRule="auto"/>
              <w:ind w:firstLine="0"/>
              <w:jc w:val="left"/>
            </w:pPr>
            <w:r>
              <w:rPr>
                <w:sz w:val="20"/>
              </w:rPr>
              <w:t>a2279bcb</w:t>
            </w:r>
          </w:p>
        </w:tc>
      </w:tr>
      <w:tr w:rsidR="00354C2C" w14:paraId="601FA16B" w14:textId="77777777">
        <w:trPr>
          <w:cantSplit/>
        </w:trPr>
        <w:tc>
          <w:tcPr>
            <w:tcW w:w="2592" w:type="dxa"/>
            <w:tcMar>
              <w:top w:w="72" w:type="dxa"/>
              <w:left w:w="90" w:type="dxa"/>
              <w:bottom w:w="72" w:type="dxa"/>
              <w:right w:w="90" w:type="dxa"/>
            </w:tcMar>
            <w:vAlign w:val="center"/>
          </w:tcPr>
          <w:p w14:paraId="5C964E1D" w14:textId="77777777" w:rsidR="00204E83" w:rsidRDefault="00000000">
            <w:pPr>
              <w:spacing w:after="0" w:line="240" w:lineRule="auto"/>
              <w:ind w:firstLine="0"/>
              <w:jc w:val="left"/>
            </w:pPr>
            <w:r>
              <w:rPr>
                <w:sz w:val="20"/>
              </w:rPr>
              <w:t>C.2 - Journal-Entry Reversal</w:t>
            </w:r>
          </w:p>
        </w:tc>
        <w:tc>
          <w:tcPr>
            <w:tcW w:w="3816" w:type="dxa"/>
            <w:tcMar>
              <w:top w:w="72" w:type="dxa"/>
              <w:left w:w="90" w:type="dxa"/>
              <w:bottom w:w="72" w:type="dxa"/>
              <w:right w:w="90" w:type="dxa"/>
            </w:tcMar>
            <w:vAlign w:val="center"/>
          </w:tcPr>
          <w:p w14:paraId="0D3F86E1" w14:textId="77777777" w:rsidR="00354C2C" w:rsidRDefault="00000000">
            <w:pPr>
              <w:spacing w:after="0" w:line="240" w:lineRule="auto"/>
              <w:ind w:firstLine="0"/>
              <w:jc w:val="left"/>
            </w:pPr>
            <w:r>
              <w:rPr>
                <w:rFonts w:ascii="Courier New" w:eastAsia="Courier New" w:hAnsi="Courier New" w:cs="Courier New"/>
                <w:sz w:val="20"/>
              </w:rPr>
              <w:t>BAL/Services/JournalEntryService.cs</w:t>
            </w:r>
          </w:p>
        </w:tc>
        <w:tc>
          <w:tcPr>
            <w:tcW w:w="1872" w:type="dxa"/>
            <w:tcMar>
              <w:top w:w="72" w:type="dxa"/>
              <w:left w:w="90" w:type="dxa"/>
              <w:bottom w:w="72" w:type="dxa"/>
              <w:right w:w="90" w:type="dxa"/>
            </w:tcMar>
            <w:vAlign w:val="center"/>
          </w:tcPr>
          <w:p w14:paraId="59261F22"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26853A70" w14:textId="77777777" w:rsidR="00354C2C" w:rsidRDefault="00000000">
            <w:pPr>
              <w:spacing w:after="0" w:line="240" w:lineRule="auto"/>
              <w:ind w:firstLine="0"/>
              <w:jc w:val="left"/>
            </w:pPr>
            <w:r>
              <w:rPr>
                <w:sz w:val="20"/>
              </w:rPr>
              <w:t>a2279bcb</w:t>
            </w:r>
          </w:p>
        </w:tc>
      </w:tr>
      <w:tr w:rsidR="00354C2C" w14:paraId="002E94D9" w14:textId="77777777">
        <w:trPr>
          <w:cantSplit/>
        </w:trPr>
        <w:tc>
          <w:tcPr>
            <w:tcW w:w="2592" w:type="dxa"/>
            <w:tcMar>
              <w:top w:w="72" w:type="dxa"/>
              <w:left w:w="90" w:type="dxa"/>
              <w:bottom w:w="72" w:type="dxa"/>
              <w:right w:w="90" w:type="dxa"/>
            </w:tcMar>
            <w:vAlign w:val="center"/>
          </w:tcPr>
          <w:p w14:paraId="388071B2" w14:textId="77777777" w:rsidR="00204E83" w:rsidRDefault="00000000">
            <w:pPr>
              <w:spacing w:after="0" w:line="240" w:lineRule="auto"/>
              <w:ind w:firstLine="0"/>
              <w:jc w:val="left"/>
            </w:pPr>
            <w:r>
              <w:rPr>
                <w:sz w:val="20"/>
              </w:rPr>
              <w:t>D.1 - Structured Audit-Log Writer</w:t>
            </w:r>
          </w:p>
        </w:tc>
        <w:tc>
          <w:tcPr>
            <w:tcW w:w="3816" w:type="dxa"/>
            <w:tcMar>
              <w:top w:w="72" w:type="dxa"/>
              <w:left w:w="90" w:type="dxa"/>
              <w:bottom w:w="72" w:type="dxa"/>
              <w:right w:w="90" w:type="dxa"/>
            </w:tcMar>
            <w:vAlign w:val="center"/>
          </w:tcPr>
          <w:p w14:paraId="32967BC1" w14:textId="77777777" w:rsidR="00354C2C" w:rsidRDefault="00000000">
            <w:pPr>
              <w:spacing w:after="0" w:line="240" w:lineRule="auto"/>
              <w:ind w:firstLine="0"/>
              <w:jc w:val="left"/>
            </w:pPr>
            <w:r>
              <w:rPr>
                <w:rFonts w:ascii="Courier New" w:eastAsia="Courier New" w:hAnsi="Courier New" w:cs="Courier New"/>
                <w:sz w:val="20"/>
              </w:rPr>
              <w:t>BAL/Services/AuditLogService.cs</w:t>
            </w:r>
          </w:p>
        </w:tc>
        <w:tc>
          <w:tcPr>
            <w:tcW w:w="1872" w:type="dxa"/>
            <w:tcMar>
              <w:top w:w="72" w:type="dxa"/>
              <w:left w:w="90" w:type="dxa"/>
              <w:bottom w:w="72" w:type="dxa"/>
              <w:right w:w="90" w:type="dxa"/>
            </w:tcMar>
            <w:vAlign w:val="center"/>
          </w:tcPr>
          <w:p w14:paraId="52165688"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3E027AD2" w14:textId="77777777" w:rsidR="00354C2C" w:rsidRDefault="00000000">
            <w:pPr>
              <w:spacing w:after="0" w:line="240" w:lineRule="auto"/>
              <w:ind w:firstLine="0"/>
              <w:jc w:val="left"/>
            </w:pPr>
            <w:r>
              <w:rPr>
                <w:sz w:val="20"/>
              </w:rPr>
              <w:t>a2279bcb</w:t>
            </w:r>
          </w:p>
        </w:tc>
      </w:tr>
      <w:tr w:rsidR="00354C2C" w14:paraId="20415B25" w14:textId="77777777">
        <w:trPr>
          <w:cantSplit/>
        </w:trPr>
        <w:tc>
          <w:tcPr>
            <w:tcW w:w="2592" w:type="dxa"/>
            <w:tcMar>
              <w:top w:w="72" w:type="dxa"/>
              <w:left w:w="90" w:type="dxa"/>
              <w:bottom w:w="72" w:type="dxa"/>
              <w:right w:w="90" w:type="dxa"/>
            </w:tcMar>
            <w:vAlign w:val="center"/>
          </w:tcPr>
          <w:p w14:paraId="1610F20C" w14:textId="77777777" w:rsidR="00204E83" w:rsidRDefault="00000000">
            <w:pPr>
              <w:spacing w:after="0" w:line="240" w:lineRule="auto"/>
              <w:ind w:firstLine="0"/>
              <w:jc w:val="left"/>
            </w:pPr>
            <w:r>
              <w:rPr>
                <w:sz w:val="20"/>
              </w:rPr>
              <w:t>D.2 - Auditor-Role Read Boundary</w:t>
            </w:r>
          </w:p>
        </w:tc>
        <w:tc>
          <w:tcPr>
            <w:tcW w:w="3816" w:type="dxa"/>
            <w:tcMar>
              <w:top w:w="72" w:type="dxa"/>
              <w:left w:w="90" w:type="dxa"/>
              <w:bottom w:w="72" w:type="dxa"/>
              <w:right w:w="90" w:type="dxa"/>
            </w:tcMar>
            <w:vAlign w:val="center"/>
          </w:tcPr>
          <w:p w14:paraId="23226618" w14:textId="77777777" w:rsidR="00354C2C" w:rsidRDefault="00000000">
            <w:pPr>
              <w:spacing w:after="0" w:line="240" w:lineRule="auto"/>
              <w:ind w:firstLine="0"/>
              <w:jc w:val="left"/>
            </w:pPr>
            <w:r>
              <w:rPr>
                <w:rFonts w:ascii="Courier New" w:eastAsia="Courier New" w:hAnsi="Courier New" w:cs="Courier New"/>
                <w:sz w:val="20"/>
              </w:rPr>
              <w:t>API/Controllers/AuditLogsController.cs</w:t>
            </w:r>
          </w:p>
        </w:tc>
        <w:tc>
          <w:tcPr>
            <w:tcW w:w="1872" w:type="dxa"/>
            <w:tcMar>
              <w:top w:w="72" w:type="dxa"/>
              <w:left w:w="90" w:type="dxa"/>
              <w:bottom w:w="72" w:type="dxa"/>
              <w:right w:w="90" w:type="dxa"/>
            </w:tcMar>
            <w:vAlign w:val="center"/>
          </w:tcPr>
          <w:p w14:paraId="79B35D3F"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710D2495" w14:textId="77777777" w:rsidR="00354C2C" w:rsidRDefault="00000000">
            <w:pPr>
              <w:spacing w:after="0" w:line="240" w:lineRule="auto"/>
              <w:ind w:firstLine="0"/>
              <w:jc w:val="left"/>
            </w:pPr>
            <w:r>
              <w:rPr>
                <w:sz w:val="20"/>
              </w:rPr>
              <w:t>a2279bcb</w:t>
            </w:r>
          </w:p>
        </w:tc>
      </w:tr>
      <w:tr w:rsidR="00354C2C" w14:paraId="01A0CF89" w14:textId="77777777">
        <w:trPr>
          <w:cantSplit/>
        </w:trPr>
        <w:tc>
          <w:tcPr>
            <w:tcW w:w="2592" w:type="dxa"/>
            <w:tcMar>
              <w:top w:w="72" w:type="dxa"/>
              <w:left w:w="90" w:type="dxa"/>
              <w:bottom w:w="72" w:type="dxa"/>
              <w:right w:w="90" w:type="dxa"/>
            </w:tcMar>
            <w:vAlign w:val="center"/>
          </w:tcPr>
          <w:p w14:paraId="06526D64" w14:textId="77777777" w:rsidR="00204E83" w:rsidRDefault="00000000">
            <w:pPr>
              <w:spacing w:after="0" w:line="240" w:lineRule="auto"/>
              <w:ind w:firstLine="0"/>
              <w:jc w:val="left"/>
            </w:pPr>
            <w:r>
              <w:rPr>
                <w:sz w:val="20"/>
              </w:rPr>
              <w:t>E.1 - S107 Controller-Parameter Remediation</w:t>
            </w:r>
          </w:p>
        </w:tc>
        <w:tc>
          <w:tcPr>
            <w:tcW w:w="3816" w:type="dxa"/>
            <w:tcMar>
              <w:top w:w="72" w:type="dxa"/>
              <w:left w:w="90" w:type="dxa"/>
              <w:bottom w:w="72" w:type="dxa"/>
              <w:right w:w="90" w:type="dxa"/>
            </w:tcMar>
            <w:vAlign w:val="center"/>
          </w:tcPr>
          <w:p w14:paraId="233B4BBA" w14:textId="77777777" w:rsidR="00354C2C" w:rsidRDefault="00000000">
            <w:pPr>
              <w:spacing w:after="0" w:line="240" w:lineRule="auto"/>
              <w:ind w:firstLine="0"/>
              <w:jc w:val="left"/>
            </w:pPr>
            <w:r>
              <w:rPr>
                <w:rFonts w:ascii="Courier New" w:eastAsia="Courier New" w:hAnsi="Courier New" w:cs="Courier New"/>
                <w:sz w:val="20"/>
              </w:rPr>
              <w:t>API/Controllers/JournalEntriesController.cs</w:t>
            </w:r>
          </w:p>
        </w:tc>
        <w:tc>
          <w:tcPr>
            <w:tcW w:w="1872" w:type="dxa"/>
            <w:tcMar>
              <w:top w:w="72" w:type="dxa"/>
              <w:left w:w="90" w:type="dxa"/>
              <w:bottom w:w="72" w:type="dxa"/>
              <w:right w:w="90" w:type="dxa"/>
            </w:tcMar>
            <w:vAlign w:val="center"/>
          </w:tcPr>
          <w:p w14:paraId="34D4F377"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688CEE5A" w14:textId="77777777" w:rsidR="00354C2C" w:rsidRDefault="00000000">
            <w:pPr>
              <w:spacing w:after="0" w:line="240" w:lineRule="auto"/>
              <w:ind w:firstLine="0"/>
              <w:jc w:val="left"/>
            </w:pPr>
            <w:r>
              <w:rPr>
                <w:sz w:val="20"/>
              </w:rPr>
              <w:t>7a0469d9</w:t>
            </w:r>
          </w:p>
        </w:tc>
      </w:tr>
      <w:tr w:rsidR="00354C2C" w14:paraId="32BD6E61" w14:textId="77777777">
        <w:trPr>
          <w:cantSplit/>
        </w:trPr>
        <w:tc>
          <w:tcPr>
            <w:tcW w:w="2592" w:type="dxa"/>
            <w:tcMar>
              <w:top w:w="72" w:type="dxa"/>
              <w:left w:w="90" w:type="dxa"/>
              <w:bottom w:w="72" w:type="dxa"/>
              <w:right w:w="90" w:type="dxa"/>
            </w:tcMar>
            <w:vAlign w:val="center"/>
          </w:tcPr>
          <w:p w14:paraId="11467046" w14:textId="77777777" w:rsidR="00204E83" w:rsidRDefault="00000000">
            <w:pPr>
              <w:spacing w:after="0" w:line="240" w:lineRule="auto"/>
              <w:ind w:firstLine="0"/>
              <w:jc w:val="left"/>
            </w:pPr>
            <w:r>
              <w:rPr>
                <w:sz w:val="20"/>
              </w:rPr>
              <w:t>E.1 - S107 Controller-Parameter Remediation</w:t>
            </w:r>
          </w:p>
        </w:tc>
        <w:tc>
          <w:tcPr>
            <w:tcW w:w="3816" w:type="dxa"/>
            <w:tcMar>
              <w:top w:w="72" w:type="dxa"/>
              <w:left w:w="90" w:type="dxa"/>
              <w:bottom w:w="72" w:type="dxa"/>
              <w:right w:w="90" w:type="dxa"/>
            </w:tcMar>
            <w:vAlign w:val="center"/>
          </w:tcPr>
          <w:p w14:paraId="564DD511" w14:textId="77777777" w:rsidR="00354C2C" w:rsidRDefault="00000000">
            <w:pPr>
              <w:spacing w:after="0" w:line="240" w:lineRule="auto"/>
              <w:ind w:firstLine="0"/>
              <w:jc w:val="left"/>
            </w:pPr>
            <w:r>
              <w:rPr>
                <w:rFonts w:ascii="Courier New" w:eastAsia="Courier New" w:hAnsi="Courier New" w:cs="Courier New"/>
                <w:sz w:val="20"/>
              </w:rPr>
              <w:t>API/Controllers/JournalEntriesController.cs</w:t>
            </w:r>
          </w:p>
        </w:tc>
        <w:tc>
          <w:tcPr>
            <w:tcW w:w="1872" w:type="dxa"/>
            <w:tcMar>
              <w:top w:w="72" w:type="dxa"/>
              <w:left w:w="90" w:type="dxa"/>
              <w:bottom w:w="72" w:type="dxa"/>
              <w:right w:w="90" w:type="dxa"/>
            </w:tcMar>
            <w:vAlign w:val="center"/>
          </w:tcPr>
          <w:p w14:paraId="02F3D5E4"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5F614C6A" w14:textId="77777777" w:rsidR="00354C2C" w:rsidRDefault="00000000">
            <w:pPr>
              <w:spacing w:after="0" w:line="240" w:lineRule="auto"/>
              <w:ind w:firstLine="0"/>
              <w:jc w:val="left"/>
            </w:pPr>
            <w:r>
              <w:rPr>
                <w:sz w:val="20"/>
              </w:rPr>
              <w:t>a2279bcb</w:t>
            </w:r>
          </w:p>
        </w:tc>
      </w:tr>
      <w:tr w:rsidR="00354C2C" w14:paraId="2159382D" w14:textId="77777777">
        <w:trPr>
          <w:cantSplit/>
        </w:trPr>
        <w:tc>
          <w:tcPr>
            <w:tcW w:w="2592" w:type="dxa"/>
            <w:tcMar>
              <w:top w:w="72" w:type="dxa"/>
              <w:left w:w="90" w:type="dxa"/>
              <w:bottom w:w="72" w:type="dxa"/>
              <w:right w:w="90" w:type="dxa"/>
            </w:tcMar>
            <w:vAlign w:val="center"/>
          </w:tcPr>
          <w:p w14:paraId="284050FD" w14:textId="77777777" w:rsidR="00204E83" w:rsidRDefault="00000000">
            <w:pPr>
              <w:spacing w:after="0" w:line="240" w:lineRule="auto"/>
              <w:ind w:firstLine="0"/>
              <w:jc w:val="left"/>
            </w:pPr>
            <w:r>
              <w:rPr>
                <w:sz w:val="20"/>
              </w:rPr>
              <w:t>E.1 - S107 Controller-Parameter Remediation</w:t>
            </w:r>
          </w:p>
        </w:tc>
        <w:tc>
          <w:tcPr>
            <w:tcW w:w="3816" w:type="dxa"/>
            <w:tcMar>
              <w:top w:w="72" w:type="dxa"/>
              <w:left w:w="90" w:type="dxa"/>
              <w:bottom w:w="72" w:type="dxa"/>
              <w:right w:w="90" w:type="dxa"/>
            </w:tcMar>
            <w:vAlign w:val="center"/>
          </w:tcPr>
          <w:p w14:paraId="466FB3E8" w14:textId="77777777" w:rsidR="00354C2C" w:rsidRDefault="00000000">
            <w:pPr>
              <w:spacing w:after="0" w:line="240" w:lineRule="auto"/>
              <w:ind w:firstLine="0"/>
              <w:jc w:val="left"/>
            </w:pPr>
            <w:r>
              <w:rPr>
                <w:rFonts w:ascii="Courier New" w:eastAsia="Courier New" w:hAnsi="Courier New" w:cs="Courier New"/>
                <w:sz w:val="20"/>
              </w:rPr>
              <w:t>MODEL/DTOs/FinancialAccountingDTOs.cs</w:t>
            </w:r>
          </w:p>
        </w:tc>
        <w:tc>
          <w:tcPr>
            <w:tcW w:w="1872" w:type="dxa"/>
            <w:tcMar>
              <w:top w:w="72" w:type="dxa"/>
              <w:left w:w="90" w:type="dxa"/>
              <w:bottom w:w="72" w:type="dxa"/>
              <w:right w:w="90" w:type="dxa"/>
            </w:tcMar>
            <w:vAlign w:val="center"/>
          </w:tcPr>
          <w:p w14:paraId="46559563"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5C50C317" w14:textId="77777777" w:rsidR="00354C2C" w:rsidRDefault="00000000">
            <w:pPr>
              <w:spacing w:after="0" w:line="240" w:lineRule="auto"/>
              <w:ind w:firstLine="0"/>
              <w:jc w:val="left"/>
            </w:pPr>
            <w:r>
              <w:rPr>
                <w:sz w:val="20"/>
              </w:rPr>
              <w:t>a2279bcb</w:t>
            </w:r>
          </w:p>
        </w:tc>
      </w:tr>
      <w:tr w:rsidR="00354C2C" w14:paraId="6ED5D9FC" w14:textId="77777777">
        <w:trPr>
          <w:cantSplit/>
        </w:trPr>
        <w:tc>
          <w:tcPr>
            <w:tcW w:w="2592" w:type="dxa"/>
            <w:tcMar>
              <w:top w:w="72" w:type="dxa"/>
              <w:left w:w="90" w:type="dxa"/>
              <w:bottom w:w="72" w:type="dxa"/>
              <w:right w:w="90" w:type="dxa"/>
            </w:tcMar>
            <w:vAlign w:val="center"/>
          </w:tcPr>
          <w:p w14:paraId="76CCE29F" w14:textId="77777777" w:rsidR="00204E83" w:rsidRDefault="00000000">
            <w:pPr>
              <w:spacing w:after="0" w:line="240" w:lineRule="auto"/>
              <w:ind w:firstLine="0"/>
              <w:jc w:val="left"/>
            </w:pPr>
            <w:r>
              <w:rPr>
                <w:sz w:val="20"/>
              </w:rPr>
              <w:t>E.2 - S6966 Asynchronous Host Shutdown</w:t>
            </w:r>
          </w:p>
        </w:tc>
        <w:tc>
          <w:tcPr>
            <w:tcW w:w="3816" w:type="dxa"/>
            <w:tcMar>
              <w:top w:w="72" w:type="dxa"/>
              <w:left w:w="90" w:type="dxa"/>
              <w:bottom w:w="72" w:type="dxa"/>
              <w:right w:w="90" w:type="dxa"/>
            </w:tcMar>
            <w:vAlign w:val="center"/>
          </w:tcPr>
          <w:p w14:paraId="2D1EEA85" w14:textId="77777777" w:rsidR="00354C2C" w:rsidRDefault="00000000">
            <w:pPr>
              <w:spacing w:after="0" w:line="240" w:lineRule="auto"/>
              <w:ind w:firstLine="0"/>
              <w:jc w:val="left"/>
            </w:pPr>
            <w:r>
              <w:rPr>
                <w:rFonts w:ascii="Courier New" w:eastAsia="Courier New" w:hAnsi="Courier New" w:cs="Courier New"/>
                <w:sz w:val="20"/>
              </w:rPr>
              <w:t>API/Program.cs</w:t>
            </w:r>
          </w:p>
        </w:tc>
        <w:tc>
          <w:tcPr>
            <w:tcW w:w="1872" w:type="dxa"/>
            <w:tcMar>
              <w:top w:w="72" w:type="dxa"/>
              <w:left w:w="90" w:type="dxa"/>
              <w:bottom w:w="72" w:type="dxa"/>
              <w:right w:w="90" w:type="dxa"/>
            </w:tcMar>
            <w:vAlign w:val="center"/>
          </w:tcPr>
          <w:p w14:paraId="1617B46E"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267197B6" w14:textId="77777777" w:rsidR="00354C2C" w:rsidRDefault="00000000">
            <w:pPr>
              <w:spacing w:after="0" w:line="240" w:lineRule="auto"/>
              <w:ind w:firstLine="0"/>
              <w:jc w:val="left"/>
            </w:pPr>
            <w:r>
              <w:rPr>
                <w:sz w:val="20"/>
              </w:rPr>
              <w:t>7a0469d9</w:t>
            </w:r>
          </w:p>
        </w:tc>
      </w:tr>
      <w:tr w:rsidR="00354C2C" w14:paraId="7C1CD764" w14:textId="77777777">
        <w:trPr>
          <w:cantSplit/>
        </w:trPr>
        <w:tc>
          <w:tcPr>
            <w:tcW w:w="2592" w:type="dxa"/>
            <w:tcMar>
              <w:top w:w="72" w:type="dxa"/>
              <w:left w:w="90" w:type="dxa"/>
              <w:bottom w:w="72" w:type="dxa"/>
              <w:right w:w="90" w:type="dxa"/>
            </w:tcMar>
            <w:vAlign w:val="center"/>
          </w:tcPr>
          <w:p w14:paraId="1D189395" w14:textId="77777777" w:rsidR="00204E83" w:rsidRDefault="00000000">
            <w:pPr>
              <w:spacing w:after="0" w:line="240" w:lineRule="auto"/>
              <w:ind w:firstLine="0"/>
              <w:jc w:val="left"/>
            </w:pPr>
            <w:r>
              <w:rPr>
                <w:sz w:val="20"/>
              </w:rPr>
              <w:t>E.2 - S6966 Asynchronous Host Shutdown</w:t>
            </w:r>
          </w:p>
        </w:tc>
        <w:tc>
          <w:tcPr>
            <w:tcW w:w="3816" w:type="dxa"/>
            <w:tcMar>
              <w:top w:w="72" w:type="dxa"/>
              <w:left w:w="90" w:type="dxa"/>
              <w:bottom w:w="72" w:type="dxa"/>
              <w:right w:w="90" w:type="dxa"/>
            </w:tcMar>
            <w:vAlign w:val="center"/>
          </w:tcPr>
          <w:p w14:paraId="52E2787F" w14:textId="77777777" w:rsidR="00354C2C" w:rsidRDefault="00000000">
            <w:pPr>
              <w:spacing w:after="0" w:line="240" w:lineRule="auto"/>
              <w:ind w:firstLine="0"/>
              <w:jc w:val="left"/>
            </w:pPr>
            <w:r>
              <w:rPr>
                <w:rFonts w:ascii="Courier New" w:eastAsia="Courier New" w:hAnsi="Courier New" w:cs="Courier New"/>
                <w:sz w:val="20"/>
              </w:rPr>
              <w:t>API/Program.cs</w:t>
            </w:r>
          </w:p>
        </w:tc>
        <w:tc>
          <w:tcPr>
            <w:tcW w:w="1872" w:type="dxa"/>
            <w:tcMar>
              <w:top w:w="72" w:type="dxa"/>
              <w:left w:w="90" w:type="dxa"/>
              <w:bottom w:w="72" w:type="dxa"/>
              <w:right w:w="90" w:type="dxa"/>
            </w:tcMar>
            <w:vAlign w:val="center"/>
          </w:tcPr>
          <w:p w14:paraId="553570E9" w14:textId="77777777" w:rsidR="00354C2C" w:rsidRDefault="00000000">
            <w:pPr>
              <w:spacing w:after="0" w:line="240" w:lineRule="auto"/>
              <w:ind w:firstLine="0"/>
              <w:jc w:val="left"/>
            </w:pPr>
            <w:r>
              <w:rPr>
                <w:rFonts w:ascii="Courier New" w:eastAsia="Courier New" w:hAnsi="Courier New" w:cs="Courier New"/>
                <w:sz w:val="20"/>
              </w:rPr>
              <w:t>origin/baseline-sonarqube-v1</w:t>
            </w:r>
          </w:p>
        </w:tc>
        <w:tc>
          <w:tcPr>
            <w:tcW w:w="1080" w:type="dxa"/>
            <w:tcMar>
              <w:top w:w="72" w:type="dxa"/>
              <w:left w:w="90" w:type="dxa"/>
              <w:bottom w:w="72" w:type="dxa"/>
              <w:right w:w="90" w:type="dxa"/>
            </w:tcMar>
            <w:vAlign w:val="center"/>
          </w:tcPr>
          <w:p w14:paraId="7E396D23" w14:textId="77777777" w:rsidR="00354C2C" w:rsidRDefault="00000000">
            <w:pPr>
              <w:spacing w:after="0" w:line="240" w:lineRule="auto"/>
              <w:ind w:firstLine="0"/>
              <w:jc w:val="left"/>
            </w:pPr>
            <w:r>
              <w:rPr>
                <w:sz w:val="20"/>
              </w:rPr>
              <w:t>a2279bcb</w:t>
            </w:r>
          </w:p>
        </w:tc>
      </w:tr>
      <w:tr w:rsidR="00354C2C" w14:paraId="5621534F" w14:textId="77777777">
        <w:trPr>
          <w:cantSplit/>
        </w:trPr>
        <w:tc>
          <w:tcPr>
            <w:tcW w:w="2592" w:type="dxa"/>
            <w:tcMar>
              <w:top w:w="72" w:type="dxa"/>
              <w:left w:w="90" w:type="dxa"/>
              <w:bottom w:w="72" w:type="dxa"/>
              <w:right w:w="90" w:type="dxa"/>
            </w:tcMar>
            <w:vAlign w:val="center"/>
          </w:tcPr>
          <w:p w14:paraId="798004F2" w14:textId="77777777" w:rsidR="00204E83" w:rsidRDefault="00000000">
            <w:pPr>
              <w:spacing w:after="0" w:line="240" w:lineRule="auto"/>
              <w:ind w:firstLine="0"/>
              <w:jc w:val="left"/>
            </w:pPr>
            <w:r>
              <w:rPr>
                <w:sz w:val="20"/>
              </w:rPr>
              <w:t>F.1 - Response Security-Headers Middleware</w:t>
            </w:r>
          </w:p>
        </w:tc>
        <w:tc>
          <w:tcPr>
            <w:tcW w:w="3816" w:type="dxa"/>
            <w:tcMar>
              <w:top w:w="72" w:type="dxa"/>
              <w:left w:w="90" w:type="dxa"/>
              <w:bottom w:w="72" w:type="dxa"/>
              <w:right w:w="90" w:type="dxa"/>
            </w:tcMar>
            <w:vAlign w:val="center"/>
          </w:tcPr>
          <w:p w14:paraId="3F4AAE3A" w14:textId="77777777" w:rsidR="00354C2C" w:rsidRDefault="00000000">
            <w:pPr>
              <w:spacing w:after="0" w:line="240" w:lineRule="auto"/>
              <w:ind w:firstLine="0"/>
              <w:jc w:val="left"/>
            </w:pPr>
            <w:r>
              <w:rPr>
                <w:rFonts w:ascii="Courier New" w:eastAsia="Courier New" w:hAnsi="Courier New" w:cs="Courier New"/>
                <w:sz w:val="20"/>
              </w:rPr>
              <w:t>API/Middleware/SecurityHeadersMiddleware.cs</w:t>
            </w:r>
          </w:p>
        </w:tc>
        <w:tc>
          <w:tcPr>
            <w:tcW w:w="1872" w:type="dxa"/>
            <w:tcMar>
              <w:top w:w="72" w:type="dxa"/>
              <w:left w:w="90" w:type="dxa"/>
              <w:bottom w:w="72" w:type="dxa"/>
              <w:right w:w="90" w:type="dxa"/>
            </w:tcMar>
            <w:vAlign w:val="center"/>
          </w:tcPr>
          <w:p w14:paraId="2F0AB9B8" w14:textId="77777777" w:rsidR="00354C2C" w:rsidRDefault="00000000">
            <w:pPr>
              <w:spacing w:after="0" w:line="240" w:lineRule="auto"/>
              <w:ind w:firstLine="0"/>
              <w:jc w:val="left"/>
            </w:pPr>
            <w:r>
              <w:rPr>
                <w:rFonts w:ascii="Courier New" w:eastAsia="Courier New" w:hAnsi="Courier New" w:cs="Courier New"/>
                <w:sz w:val="20"/>
              </w:rPr>
              <w:t>origin/baseline-zap-v1</w:t>
            </w:r>
          </w:p>
        </w:tc>
        <w:tc>
          <w:tcPr>
            <w:tcW w:w="1080" w:type="dxa"/>
            <w:tcMar>
              <w:top w:w="72" w:type="dxa"/>
              <w:left w:w="90" w:type="dxa"/>
              <w:bottom w:w="72" w:type="dxa"/>
              <w:right w:w="90" w:type="dxa"/>
            </w:tcMar>
            <w:vAlign w:val="center"/>
          </w:tcPr>
          <w:p w14:paraId="498388BB" w14:textId="77777777" w:rsidR="00354C2C" w:rsidRDefault="00000000">
            <w:pPr>
              <w:spacing w:after="0" w:line="240" w:lineRule="auto"/>
              <w:ind w:firstLine="0"/>
              <w:jc w:val="left"/>
            </w:pPr>
            <w:r>
              <w:rPr>
                <w:sz w:val="20"/>
              </w:rPr>
              <w:t>5f3bd3cc</w:t>
            </w:r>
          </w:p>
        </w:tc>
      </w:tr>
      <w:tr w:rsidR="00354C2C" w14:paraId="26F90EFA" w14:textId="77777777">
        <w:trPr>
          <w:cantSplit/>
        </w:trPr>
        <w:tc>
          <w:tcPr>
            <w:tcW w:w="2592" w:type="dxa"/>
            <w:tcMar>
              <w:top w:w="72" w:type="dxa"/>
              <w:left w:w="90" w:type="dxa"/>
              <w:bottom w:w="72" w:type="dxa"/>
              <w:right w:w="90" w:type="dxa"/>
            </w:tcMar>
            <w:vAlign w:val="center"/>
          </w:tcPr>
          <w:p w14:paraId="5785F4AF" w14:textId="77777777" w:rsidR="00204E83" w:rsidRDefault="00000000">
            <w:pPr>
              <w:spacing w:after="0" w:line="240" w:lineRule="auto"/>
              <w:ind w:firstLine="0"/>
              <w:jc w:val="left"/>
            </w:pPr>
            <w:r>
              <w:rPr>
                <w:sz w:val="20"/>
              </w:rPr>
              <w:t>F.2 - Middleware Ordering and Swagger Exposure</w:t>
            </w:r>
          </w:p>
        </w:tc>
        <w:tc>
          <w:tcPr>
            <w:tcW w:w="3816" w:type="dxa"/>
            <w:tcMar>
              <w:top w:w="72" w:type="dxa"/>
              <w:left w:w="90" w:type="dxa"/>
              <w:bottom w:w="72" w:type="dxa"/>
              <w:right w:w="90" w:type="dxa"/>
            </w:tcMar>
            <w:vAlign w:val="center"/>
          </w:tcPr>
          <w:p w14:paraId="4908C87F" w14:textId="77777777" w:rsidR="00354C2C" w:rsidRDefault="00000000">
            <w:pPr>
              <w:spacing w:after="0" w:line="240" w:lineRule="auto"/>
              <w:ind w:firstLine="0"/>
              <w:jc w:val="left"/>
            </w:pPr>
            <w:r>
              <w:rPr>
                <w:rFonts w:ascii="Courier New" w:eastAsia="Courier New" w:hAnsi="Courier New" w:cs="Courier New"/>
                <w:sz w:val="20"/>
              </w:rPr>
              <w:t>API/Program.cs</w:t>
            </w:r>
          </w:p>
        </w:tc>
        <w:tc>
          <w:tcPr>
            <w:tcW w:w="1872" w:type="dxa"/>
            <w:tcMar>
              <w:top w:w="72" w:type="dxa"/>
              <w:left w:w="90" w:type="dxa"/>
              <w:bottom w:w="72" w:type="dxa"/>
              <w:right w:w="90" w:type="dxa"/>
            </w:tcMar>
            <w:vAlign w:val="center"/>
          </w:tcPr>
          <w:p w14:paraId="710091B1"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3DE2202C" w14:textId="77777777" w:rsidR="00354C2C" w:rsidRDefault="00000000">
            <w:pPr>
              <w:spacing w:after="0" w:line="240" w:lineRule="auto"/>
              <w:ind w:firstLine="0"/>
              <w:jc w:val="left"/>
            </w:pPr>
            <w:r>
              <w:rPr>
                <w:sz w:val="20"/>
              </w:rPr>
              <w:t>7a0469d9</w:t>
            </w:r>
          </w:p>
        </w:tc>
      </w:tr>
      <w:tr w:rsidR="00354C2C" w14:paraId="4C447AE6" w14:textId="77777777">
        <w:trPr>
          <w:cantSplit/>
        </w:trPr>
        <w:tc>
          <w:tcPr>
            <w:tcW w:w="2592" w:type="dxa"/>
            <w:tcMar>
              <w:top w:w="72" w:type="dxa"/>
              <w:left w:w="90" w:type="dxa"/>
              <w:bottom w:w="72" w:type="dxa"/>
              <w:right w:w="90" w:type="dxa"/>
            </w:tcMar>
            <w:vAlign w:val="center"/>
          </w:tcPr>
          <w:p w14:paraId="3BC0623D" w14:textId="77777777" w:rsidR="00204E83" w:rsidRDefault="00000000">
            <w:pPr>
              <w:spacing w:after="0" w:line="240" w:lineRule="auto"/>
              <w:ind w:firstLine="0"/>
              <w:jc w:val="left"/>
            </w:pPr>
            <w:r>
              <w:rPr>
                <w:sz w:val="20"/>
              </w:rPr>
              <w:t>F.2 - Middleware Ordering and Swagger Exposure</w:t>
            </w:r>
          </w:p>
        </w:tc>
        <w:tc>
          <w:tcPr>
            <w:tcW w:w="3816" w:type="dxa"/>
            <w:tcMar>
              <w:top w:w="72" w:type="dxa"/>
              <w:left w:w="90" w:type="dxa"/>
              <w:bottom w:w="72" w:type="dxa"/>
              <w:right w:w="90" w:type="dxa"/>
            </w:tcMar>
            <w:vAlign w:val="center"/>
          </w:tcPr>
          <w:p w14:paraId="5E859AB2" w14:textId="77777777" w:rsidR="00354C2C" w:rsidRDefault="00000000">
            <w:pPr>
              <w:spacing w:after="0" w:line="240" w:lineRule="auto"/>
              <w:ind w:firstLine="0"/>
              <w:jc w:val="left"/>
            </w:pPr>
            <w:r>
              <w:rPr>
                <w:rFonts w:ascii="Courier New" w:eastAsia="Courier New" w:hAnsi="Courier New" w:cs="Courier New"/>
                <w:sz w:val="20"/>
              </w:rPr>
              <w:t>API/Program.cs</w:t>
            </w:r>
          </w:p>
        </w:tc>
        <w:tc>
          <w:tcPr>
            <w:tcW w:w="1872" w:type="dxa"/>
            <w:tcMar>
              <w:top w:w="72" w:type="dxa"/>
              <w:left w:w="90" w:type="dxa"/>
              <w:bottom w:w="72" w:type="dxa"/>
              <w:right w:w="90" w:type="dxa"/>
            </w:tcMar>
            <w:vAlign w:val="center"/>
          </w:tcPr>
          <w:p w14:paraId="468C8504" w14:textId="77777777" w:rsidR="00354C2C" w:rsidRDefault="00000000">
            <w:pPr>
              <w:spacing w:after="0" w:line="240" w:lineRule="auto"/>
              <w:ind w:firstLine="0"/>
              <w:jc w:val="left"/>
            </w:pPr>
            <w:r>
              <w:rPr>
                <w:rFonts w:ascii="Courier New" w:eastAsia="Courier New" w:hAnsi="Courier New" w:cs="Courier New"/>
                <w:sz w:val="20"/>
              </w:rPr>
              <w:t>origin/baseline-zap-v1</w:t>
            </w:r>
          </w:p>
        </w:tc>
        <w:tc>
          <w:tcPr>
            <w:tcW w:w="1080" w:type="dxa"/>
            <w:tcMar>
              <w:top w:w="72" w:type="dxa"/>
              <w:left w:w="90" w:type="dxa"/>
              <w:bottom w:w="72" w:type="dxa"/>
              <w:right w:w="90" w:type="dxa"/>
            </w:tcMar>
            <w:vAlign w:val="center"/>
          </w:tcPr>
          <w:p w14:paraId="17D7C8F1" w14:textId="77777777" w:rsidR="00354C2C" w:rsidRDefault="00000000">
            <w:pPr>
              <w:spacing w:after="0" w:line="240" w:lineRule="auto"/>
              <w:ind w:firstLine="0"/>
              <w:jc w:val="left"/>
            </w:pPr>
            <w:r>
              <w:rPr>
                <w:sz w:val="20"/>
              </w:rPr>
              <w:t>5f3bd3cc</w:t>
            </w:r>
          </w:p>
        </w:tc>
      </w:tr>
      <w:tr w:rsidR="00354C2C" w14:paraId="39EF60CC" w14:textId="77777777">
        <w:trPr>
          <w:cantSplit/>
        </w:trPr>
        <w:tc>
          <w:tcPr>
            <w:tcW w:w="2592" w:type="dxa"/>
            <w:tcMar>
              <w:top w:w="72" w:type="dxa"/>
              <w:left w:w="90" w:type="dxa"/>
              <w:bottom w:w="72" w:type="dxa"/>
              <w:right w:w="90" w:type="dxa"/>
            </w:tcMar>
            <w:vAlign w:val="center"/>
          </w:tcPr>
          <w:p w14:paraId="7A2BAFFA" w14:textId="77777777" w:rsidR="00204E83" w:rsidRDefault="00000000">
            <w:pPr>
              <w:spacing w:after="0" w:line="240" w:lineRule="auto"/>
              <w:ind w:firstLine="0"/>
              <w:jc w:val="left"/>
            </w:pPr>
            <w:r>
              <w:rPr>
                <w:sz w:val="20"/>
              </w:rPr>
              <w:t>G.1 - Concurrency-Safe Account-Ledger Cache</w:t>
            </w:r>
          </w:p>
        </w:tc>
        <w:tc>
          <w:tcPr>
            <w:tcW w:w="3816" w:type="dxa"/>
            <w:tcMar>
              <w:top w:w="72" w:type="dxa"/>
              <w:left w:w="90" w:type="dxa"/>
              <w:bottom w:w="72" w:type="dxa"/>
              <w:right w:w="90" w:type="dxa"/>
            </w:tcMar>
            <w:vAlign w:val="center"/>
          </w:tcPr>
          <w:p w14:paraId="790B15A2" w14:textId="77777777" w:rsidR="00354C2C" w:rsidRDefault="00000000">
            <w:pPr>
              <w:spacing w:after="0" w:line="240" w:lineRule="auto"/>
              <w:ind w:firstLine="0"/>
              <w:jc w:val="left"/>
            </w:pPr>
            <w:r>
              <w:rPr>
                <w:rFonts w:ascii="Courier New" w:eastAsia="Courier New" w:hAnsi="Courier New" w:cs="Courier New"/>
                <w:sz w:val="20"/>
              </w:rPr>
              <w:t>BAL/Shared/AccountLedgerCache.cs</w:t>
            </w:r>
          </w:p>
        </w:tc>
        <w:tc>
          <w:tcPr>
            <w:tcW w:w="1872" w:type="dxa"/>
            <w:tcMar>
              <w:top w:w="72" w:type="dxa"/>
              <w:left w:w="90" w:type="dxa"/>
              <w:bottom w:w="72" w:type="dxa"/>
              <w:right w:w="90" w:type="dxa"/>
            </w:tcMar>
            <w:vAlign w:val="center"/>
          </w:tcPr>
          <w:p w14:paraId="3949E5F5" w14:textId="77777777" w:rsidR="00354C2C" w:rsidRDefault="00000000">
            <w:pPr>
              <w:spacing w:after="0" w:line="240" w:lineRule="auto"/>
              <w:ind w:firstLine="0"/>
              <w:jc w:val="left"/>
            </w:pPr>
            <w:r>
              <w:rPr>
                <w:rFonts w:ascii="Courier New" w:eastAsia="Courier New" w:hAnsi="Courier New" w:cs="Courier New"/>
                <w:sz w:val="20"/>
              </w:rPr>
              <w:t>origin/baseline-jmeter-v1</w:t>
            </w:r>
          </w:p>
        </w:tc>
        <w:tc>
          <w:tcPr>
            <w:tcW w:w="1080" w:type="dxa"/>
            <w:tcMar>
              <w:top w:w="72" w:type="dxa"/>
              <w:left w:w="90" w:type="dxa"/>
              <w:bottom w:w="72" w:type="dxa"/>
              <w:right w:w="90" w:type="dxa"/>
            </w:tcMar>
            <w:vAlign w:val="center"/>
          </w:tcPr>
          <w:p w14:paraId="6307B674" w14:textId="77777777" w:rsidR="00354C2C" w:rsidRDefault="00000000">
            <w:pPr>
              <w:spacing w:after="0" w:line="240" w:lineRule="auto"/>
              <w:ind w:firstLine="0"/>
              <w:jc w:val="left"/>
            </w:pPr>
            <w:r>
              <w:rPr>
                <w:sz w:val="20"/>
              </w:rPr>
              <w:t>78b08b62</w:t>
            </w:r>
          </w:p>
        </w:tc>
      </w:tr>
      <w:tr w:rsidR="00354C2C" w14:paraId="65FA5EDC" w14:textId="77777777">
        <w:trPr>
          <w:cantSplit/>
        </w:trPr>
        <w:tc>
          <w:tcPr>
            <w:tcW w:w="2592" w:type="dxa"/>
            <w:tcMar>
              <w:top w:w="72" w:type="dxa"/>
              <w:left w:w="90" w:type="dxa"/>
              <w:bottom w:w="72" w:type="dxa"/>
              <w:right w:w="90" w:type="dxa"/>
            </w:tcMar>
            <w:vAlign w:val="center"/>
          </w:tcPr>
          <w:p w14:paraId="2F615817" w14:textId="77777777" w:rsidR="00204E83" w:rsidRDefault="00000000">
            <w:pPr>
              <w:spacing w:after="0" w:line="240" w:lineRule="auto"/>
              <w:ind w:firstLine="0"/>
              <w:jc w:val="left"/>
            </w:pPr>
            <w:r>
              <w:rPr>
                <w:sz w:val="20"/>
              </w:rPr>
              <w:t>G.2 - Read-Only Ledger Query and Running Balance</w:t>
            </w:r>
          </w:p>
        </w:tc>
        <w:tc>
          <w:tcPr>
            <w:tcW w:w="3816" w:type="dxa"/>
            <w:tcMar>
              <w:top w:w="72" w:type="dxa"/>
              <w:left w:w="90" w:type="dxa"/>
              <w:bottom w:w="72" w:type="dxa"/>
              <w:right w:w="90" w:type="dxa"/>
            </w:tcMar>
            <w:vAlign w:val="center"/>
          </w:tcPr>
          <w:p w14:paraId="447D2600" w14:textId="77777777" w:rsidR="00354C2C" w:rsidRDefault="00000000">
            <w:pPr>
              <w:spacing w:after="0" w:line="240" w:lineRule="auto"/>
              <w:ind w:firstLine="0"/>
              <w:jc w:val="left"/>
            </w:pPr>
            <w:r>
              <w:rPr>
                <w:rFonts w:ascii="Courier New" w:eastAsia="Courier New" w:hAnsi="Courier New" w:cs="Courier New"/>
                <w:sz w:val="20"/>
              </w:rPr>
              <w:t>BAL/Services/FinancialReportService.cs</w:t>
            </w:r>
          </w:p>
        </w:tc>
        <w:tc>
          <w:tcPr>
            <w:tcW w:w="1872" w:type="dxa"/>
            <w:tcMar>
              <w:top w:w="72" w:type="dxa"/>
              <w:left w:w="90" w:type="dxa"/>
              <w:bottom w:w="72" w:type="dxa"/>
              <w:right w:w="90" w:type="dxa"/>
            </w:tcMar>
            <w:vAlign w:val="center"/>
          </w:tcPr>
          <w:p w14:paraId="102797F5" w14:textId="77777777" w:rsidR="00354C2C" w:rsidRDefault="00000000">
            <w:pPr>
              <w:spacing w:after="0" w:line="240" w:lineRule="auto"/>
              <w:ind w:firstLine="0"/>
              <w:jc w:val="left"/>
            </w:pPr>
            <w:r>
              <w:rPr>
                <w:rFonts w:ascii="Courier New" w:eastAsia="Courier New" w:hAnsi="Courier New" w:cs="Courier New"/>
                <w:sz w:val="20"/>
              </w:rPr>
              <w:t>origin/baseline-jmeter-v1</w:t>
            </w:r>
          </w:p>
        </w:tc>
        <w:tc>
          <w:tcPr>
            <w:tcW w:w="1080" w:type="dxa"/>
            <w:tcMar>
              <w:top w:w="72" w:type="dxa"/>
              <w:left w:w="90" w:type="dxa"/>
              <w:bottom w:w="72" w:type="dxa"/>
              <w:right w:w="90" w:type="dxa"/>
            </w:tcMar>
            <w:vAlign w:val="center"/>
          </w:tcPr>
          <w:p w14:paraId="59FD5031" w14:textId="77777777" w:rsidR="00354C2C" w:rsidRDefault="00000000">
            <w:pPr>
              <w:spacing w:after="0" w:line="240" w:lineRule="auto"/>
              <w:ind w:firstLine="0"/>
              <w:jc w:val="left"/>
            </w:pPr>
            <w:r>
              <w:rPr>
                <w:sz w:val="20"/>
              </w:rPr>
              <w:t>78b08b62</w:t>
            </w:r>
          </w:p>
        </w:tc>
      </w:tr>
      <w:tr w:rsidR="00354C2C" w14:paraId="1B811759" w14:textId="77777777">
        <w:trPr>
          <w:cantSplit/>
        </w:trPr>
        <w:tc>
          <w:tcPr>
            <w:tcW w:w="2592" w:type="dxa"/>
            <w:tcMar>
              <w:top w:w="72" w:type="dxa"/>
              <w:left w:w="90" w:type="dxa"/>
              <w:bottom w:w="72" w:type="dxa"/>
              <w:right w:w="90" w:type="dxa"/>
            </w:tcMar>
            <w:vAlign w:val="center"/>
          </w:tcPr>
          <w:p w14:paraId="51160FD0" w14:textId="77777777" w:rsidR="00204E83" w:rsidRDefault="00000000">
            <w:pPr>
              <w:spacing w:after="0" w:line="240" w:lineRule="auto"/>
              <w:ind w:firstLine="0"/>
              <w:jc w:val="left"/>
            </w:pPr>
            <w:r>
              <w:rPr>
                <w:sz w:val="20"/>
              </w:rPr>
              <w:t>G.3 - Idempotent SQL Server Performance Indexes</w:t>
            </w:r>
          </w:p>
        </w:tc>
        <w:tc>
          <w:tcPr>
            <w:tcW w:w="3816" w:type="dxa"/>
            <w:tcMar>
              <w:top w:w="72" w:type="dxa"/>
              <w:left w:w="90" w:type="dxa"/>
              <w:bottom w:w="72" w:type="dxa"/>
              <w:right w:w="90" w:type="dxa"/>
            </w:tcMar>
            <w:vAlign w:val="center"/>
          </w:tcPr>
          <w:p w14:paraId="56697BFF" w14:textId="77777777" w:rsidR="00354C2C" w:rsidRDefault="00000000">
            <w:pPr>
              <w:spacing w:after="0" w:line="240" w:lineRule="auto"/>
              <w:ind w:firstLine="0"/>
              <w:jc w:val="left"/>
            </w:pPr>
            <w:r>
              <w:rPr>
                <w:rFonts w:ascii="Courier New" w:eastAsia="Courier New" w:hAnsi="Courier New" w:cs="Courier New"/>
                <w:sz w:val="20"/>
              </w:rPr>
              <w:t>BAL/Shared/SqlServerPerformanceIndexStartup.cs</w:t>
            </w:r>
          </w:p>
        </w:tc>
        <w:tc>
          <w:tcPr>
            <w:tcW w:w="1872" w:type="dxa"/>
            <w:tcMar>
              <w:top w:w="72" w:type="dxa"/>
              <w:left w:w="90" w:type="dxa"/>
              <w:bottom w:w="72" w:type="dxa"/>
              <w:right w:w="90" w:type="dxa"/>
            </w:tcMar>
            <w:vAlign w:val="center"/>
          </w:tcPr>
          <w:p w14:paraId="27C6D2E2" w14:textId="77777777" w:rsidR="00354C2C" w:rsidRDefault="00000000">
            <w:pPr>
              <w:spacing w:after="0" w:line="240" w:lineRule="auto"/>
              <w:ind w:firstLine="0"/>
              <w:jc w:val="left"/>
            </w:pPr>
            <w:r>
              <w:rPr>
                <w:rFonts w:ascii="Courier New" w:eastAsia="Courier New" w:hAnsi="Courier New" w:cs="Courier New"/>
                <w:sz w:val="20"/>
              </w:rPr>
              <w:t>origin/baseline-jmeter-v1</w:t>
            </w:r>
          </w:p>
        </w:tc>
        <w:tc>
          <w:tcPr>
            <w:tcW w:w="1080" w:type="dxa"/>
            <w:tcMar>
              <w:top w:w="72" w:type="dxa"/>
              <w:left w:w="90" w:type="dxa"/>
              <w:bottom w:w="72" w:type="dxa"/>
              <w:right w:w="90" w:type="dxa"/>
            </w:tcMar>
            <w:vAlign w:val="center"/>
          </w:tcPr>
          <w:p w14:paraId="1194FB80" w14:textId="77777777" w:rsidR="00354C2C" w:rsidRDefault="00000000">
            <w:pPr>
              <w:spacing w:after="0" w:line="240" w:lineRule="auto"/>
              <w:ind w:firstLine="0"/>
              <w:jc w:val="left"/>
            </w:pPr>
            <w:r>
              <w:rPr>
                <w:sz w:val="20"/>
              </w:rPr>
              <w:t>78b08b62</w:t>
            </w:r>
          </w:p>
        </w:tc>
      </w:tr>
      <w:tr w:rsidR="00354C2C" w14:paraId="2A307B80" w14:textId="77777777">
        <w:trPr>
          <w:cantSplit/>
        </w:trPr>
        <w:tc>
          <w:tcPr>
            <w:tcW w:w="2592" w:type="dxa"/>
            <w:tcMar>
              <w:top w:w="72" w:type="dxa"/>
              <w:left w:w="90" w:type="dxa"/>
              <w:bottom w:w="72" w:type="dxa"/>
              <w:right w:w="90" w:type="dxa"/>
            </w:tcMar>
            <w:vAlign w:val="center"/>
          </w:tcPr>
          <w:p w14:paraId="42696D80" w14:textId="77777777" w:rsidR="00204E83" w:rsidRDefault="00000000">
            <w:pPr>
              <w:spacing w:after="0" w:line="240" w:lineRule="auto"/>
              <w:ind w:firstLine="0"/>
              <w:jc w:val="left"/>
            </w:pPr>
            <w:r>
              <w:rPr>
                <w:sz w:val="20"/>
              </w:rPr>
              <w:t>H.1 - Deterministic Dataset Parameters</w:t>
            </w:r>
          </w:p>
        </w:tc>
        <w:tc>
          <w:tcPr>
            <w:tcW w:w="3816" w:type="dxa"/>
            <w:tcMar>
              <w:top w:w="72" w:type="dxa"/>
              <w:left w:w="90" w:type="dxa"/>
              <w:bottom w:w="72" w:type="dxa"/>
              <w:right w:w="90" w:type="dxa"/>
            </w:tcMar>
            <w:vAlign w:val="center"/>
          </w:tcPr>
          <w:p w14:paraId="619A9BDE" w14:textId="77777777" w:rsidR="00354C2C" w:rsidRDefault="00000000">
            <w:pPr>
              <w:spacing w:after="0" w:line="240" w:lineRule="auto"/>
              <w:ind w:firstLine="0"/>
              <w:jc w:val="left"/>
            </w:pPr>
            <w:r>
              <w:rPr>
                <w:rFonts w:ascii="Courier New" w:eastAsia="Courier New" w:hAnsi="Courier New" w:cs="Courier New"/>
                <w:sz w:val="20"/>
              </w:rPr>
              <w:t>scripts/phase4/seed-test-data.ps1</w:t>
            </w:r>
          </w:p>
        </w:tc>
        <w:tc>
          <w:tcPr>
            <w:tcW w:w="1872" w:type="dxa"/>
            <w:tcMar>
              <w:top w:w="72" w:type="dxa"/>
              <w:left w:w="90" w:type="dxa"/>
              <w:bottom w:w="72" w:type="dxa"/>
              <w:right w:w="90" w:type="dxa"/>
            </w:tcMar>
            <w:vAlign w:val="center"/>
          </w:tcPr>
          <w:p w14:paraId="035A81B9"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422F432A" w14:textId="77777777" w:rsidR="00354C2C" w:rsidRDefault="00000000">
            <w:pPr>
              <w:spacing w:after="0" w:line="240" w:lineRule="auto"/>
              <w:ind w:firstLine="0"/>
              <w:jc w:val="left"/>
            </w:pPr>
            <w:r>
              <w:rPr>
                <w:sz w:val="20"/>
              </w:rPr>
              <w:t>7a0469d9</w:t>
            </w:r>
          </w:p>
        </w:tc>
      </w:tr>
      <w:tr w:rsidR="00354C2C" w14:paraId="762D1CE5" w14:textId="77777777">
        <w:trPr>
          <w:cantSplit/>
        </w:trPr>
        <w:tc>
          <w:tcPr>
            <w:tcW w:w="2592" w:type="dxa"/>
            <w:tcMar>
              <w:top w:w="72" w:type="dxa"/>
              <w:left w:w="90" w:type="dxa"/>
              <w:bottom w:w="72" w:type="dxa"/>
              <w:right w:w="90" w:type="dxa"/>
            </w:tcMar>
            <w:vAlign w:val="center"/>
          </w:tcPr>
          <w:p w14:paraId="20FE9DCA" w14:textId="77777777" w:rsidR="00204E83" w:rsidRDefault="00000000">
            <w:pPr>
              <w:spacing w:after="0" w:line="240" w:lineRule="auto"/>
              <w:ind w:firstLine="0"/>
              <w:jc w:val="left"/>
            </w:pPr>
            <w:r>
              <w:rPr>
                <w:sz w:val="20"/>
              </w:rPr>
              <w:t>H.2 - Double-Entry Schema Constraints and Indexes</w:t>
            </w:r>
          </w:p>
        </w:tc>
        <w:tc>
          <w:tcPr>
            <w:tcW w:w="3816" w:type="dxa"/>
            <w:tcMar>
              <w:top w:w="72" w:type="dxa"/>
              <w:left w:w="90" w:type="dxa"/>
              <w:bottom w:w="72" w:type="dxa"/>
              <w:right w:w="90" w:type="dxa"/>
            </w:tcMar>
            <w:vAlign w:val="center"/>
          </w:tcPr>
          <w:p w14:paraId="62F82260" w14:textId="77777777" w:rsidR="00354C2C" w:rsidRDefault="00000000">
            <w:pPr>
              <w:spacing w:after="0" w:line="240" w:lineRule="auto"/>
              <w:ind w:firstLine="0"/>
              <w:jc w:val="left"/>
            </w:pPr>
            <w:r>
              <w:rPr>
                <w:rFonts w:ascii="Courier New" w:eastAsia="Courier New" w:hAnsi="Courier New" w:cs="Courier New"/>
                <w:sz w:val="20"/>
              </w:rPr>
              <w:t>Document/sql/financial_accounting_schema.sql</w:t>
            </w:r>
          </w:p>
        </w:tc>
        <w:tc>
          <w:tcPr>
            <w:tcW w:w="1872" w:type="dxa"/>
            <w:tcMar>
              <w:top w:w="72" w:type="dxa"/>
              <w:left w:w="90" w:type="dxa"/>
              <w:bottom w:w="72" w:type="dxa"/>
              <w:right w:w="90" w:type="dxa"/>
            </w:tcMar>
            <w:vAlign w:val="center"/>
          </w:tcPr>
          <w:p w14:paraId="644BAE77"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4670F328" w14:textId="77777777" w:rsidR="00354C2C" w:rsidRDefault="00000000">
            <w:pPr>
              <w:spacing w:after="0" w:line="240" w:lineRule="auto"/>
              <w:ind w:firstLine="0"/>
              <w:jc w:val="left"/>
            </w:pPr>
            <w:r>
              <w:rPr>
                <w:sz w:val="20"/>
              </w:rPr>
              <w:t>7a0469d9</w:t>
            </w:r>
          </w:p>
        </w:tc>
      </w:tr>
      <w:tr w:rsidR="00354C2C" w14:paraId="07DB743F" w14:textId="77777777">
        <w:trPr>
          <w:cantSplit/>
        </w:trPr>
        <w:tc>
          <w:tcPr>
            <w:tcW w:w="2592" w:type="dxa"/>
            <w:tcMar>
              <w:top w:w="72" w:type="dxa"/>
              <w:left w:w="90" w:type="dxa"/>
              <w:bottom w:w="72" w:type="dxa"/>
              <w:right w:w="90" w:type="dxa"/>
            </w:tcMar>
            <w:vAlign w:val="center"/>
          </w:tcPr>
          <w:p w14:paraId="3BBA7574" w14:textId="77777777" w:rsidR="00204E83" w:rsidRDefault="00000000">
            <w:pPr>
              <w:spacing w:after="0" w:line="240" w:lineRule="auto"/>
              <w:ind w:firstLine="0"/>
              <w:jc w:val="left"/>
            </w:pPr>
            <w:r>
              <w:rPr>
                <w:sz w:val="20"/>
              </w:rPr>
              <w:t>I.1 - Role-by-Endpoint Integration Matrix</w:t>
            </w:r>
          </w:p>
        </w:tc>
        <w:tc>
          <w:tcPr>
            <w:tcW w:w="3816" w:type="dxa"/>
            <w:tcMar>
              <w:top w:w="72" w:type="dxa"/>
              <w:left w:w="90" w:type="dxa"/>
              <w:bottom w:w="72" w:type="dxa"/>
              <w:right w:w="90" w:type="dxa"/>
            </w:tcMar>
            <w:vAlign w:val="center"/>
          </w:tcPr>
          <w:p w14:paraId="7B38AB25" w14:textId="77777777" w:rsidR="00354C2C" w:rsidRDefault="00000000">
            <w:pPr>
              <w:spacing w:after="0" w:line="240" w:lineRule="auto"/>
              <w:ind w:firstLine="0"/>
              <w:jc w:val="left"/>
            </w:pPr>
            <w:r>
              <w:rPr>
                <w:rFonts w:ascii="Courier New" w:eastAsia="Courier New" w:hAnsi="Courier New" w:cs="Courier New"/>
                <w:sz w:val="20"/>
              </w:rPr>
              <w:t>tests/FinancialAccounting.IntegrationTests/RbacMatrixTests.cs</w:t>
            </w:r>
          </w:p>
        </w:tc>
        <w:tc>
          <w:tcPr>
            <w:tcW w:w="1872" w:type="dxa"/>
            <w:tcMar>
              <w:top w:w="72" w:type="dxa"/>
              <w:left w:w="90" w:type="dxa"/>
              <w:bottom w:w="72" w:type="dxa"/>
              <w:right w:w="90" w:type="dxa"/>
            </w:tcMar>
            <w:vAlign w:val="center"/>
          </w:tcPr>
          <w:p w14:paraId="480A99A3"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59B4CAF8" w14:textId="77777777" w:rsidR="00354C2C" w:rsidRDefault="00000000">
            <w:pPr>
              <w:spacing w:after="0" w:line="240" w:lineRule="auto"/>
              <w:ind w:firstLine="0"/>
              <w:jc w:val="left"/>
            </w:pPr>
            <w:r>
              <w:rPr>
                <w:sz w:val="20"/>
              </w:rPr>
              <w:t>7a0469d9</w:t>
            </w:r>
          </w:p>
        </w:tc>
      </w:tr>
      <w:tr w:rsidR="00354C2C" w14:paraId="3E15A245" w14:textId="77777777">
        <w:trPr>
          <w:cantSplit/>
        </w:trPr>
        <w:tc>
          <w:tcPr>
            <w:tcW w:w="2592" w:type="dxa"/>
            <w:tcMar>
              <w:top w:w="72" w:type="dxa"/>
              <w:left w:w="90" w:type="dxa"/>
              <w:bottom w:w="72" w:type="dxa"/>
              <w:right w:w="90" w:type="dxa"/>
            </w:tcMar>
            <w:vAlign w:val="center"/>
          </w:tcPr>
          <w:p w14:paraId="09075ACC" w14:textId="77777777" w:rsidR="00204E83" w:rsidRDefault="00000000">
            <w:pPr>
              <w:spacing w:after="0" w:line="240" w:lineRule="auto"/>
              <w:ind w:firstLine="0"/>
              <w:jc w:val="left"/>
            </w:pPr>
            <w:r>
              <w:rPr>
                <w:sz w:val="20"/>
              </w:rPr>
              <w:lastRenderedPageBreak/>
              <w:t>I.2 - Security and Performance Configuration Defaults Test</w:t>
            </w:r>
          </w:p>
        </w:tc>
        <w:tc>
          <w:tcPr>
            <w:tcW w:w="3816" w:type="dxa"/>
            <w:tcMar>
              <w:top w:w="72" w:type="dxa"/>
              <w:left w:w="90" w:type="dxa"/>
              <w:bottom w:w="72" w:type="dxa"/>
              <w:right w:w="90" w:type="dxa"/>
            </w:tcMar>
            <w:vAlign w:val="center"/>
          </w:tcPr>
          <w:p w14:paraId="7A3309A4" w14:textId="77777777" w:rsidR="00354C2C" w:rsidRDefault="00000000">
            <w:pPr>
              <w:spacing w:after="0" w:line="240" w:lineRule="auto"/>
              <w:ind w:firstLine="0"/>
              <w:jc w:val="left"/>
            </w:pPr>
            <w:r>
              <w:rPr>
                <w:rFonts w:ascii="Courier New" w:eastAsia="Courier New" w:hAnsi="Courier New" w:cs="Courier New"/>
                <w:sz w:val="20"/>
              </w:rPr>
              <w:t>tests/FinancialAccounting.UnitTests/AppSettingsTests.cs</w:t>
            </w:r>
          </w:p>
        </w:tc>
        <w:tc>
          <w:tcPr>
            <w:tcW w:w="1872" w:type="dxa"/>
            <w:tcMar>
              <w:top w:w="72" w:type="dxa"/>
              <w:left w:w="90" w:type="dxa"/>
              <w:bottom w:w="72" w:type="dxa"/>
              <w:right w:w="90" w:type="dxa"/>
            </w:tcMar>
            <w:vAlign w:val="center"/>
          </w:tcPr>
          <w:p w14:paraId="1305C800" w14:textId="77777777" w:rsidR="00354C2C" w:rsidRDefault="00000000">
            <w:pPr>
              <w:spacing w:after="0" w:line="240" w:lineRule="auto"/>
              <w:ind w:firstLine="0"/>
              <w:jc w:val="left"/>
            </w:pPr>
            <w:r>
              <w:rPr>
                <w:rFonts w:ascii="Courier New" w:eastAsia="Courier New" w:hAnsi="Courier New" w:cs="Courier New"/>
                <w:sz w:val="20"/>
              </w:rPr>
              <w:t>origin/baseline-v0.1</w:t>
            </w:r>
          </w:p>
        </w:tc>
        <w:tc>
          <w:tcPr>
            <w:tcW w:w="1080" w:type="dxa"/>
            <w:tcMar>
              <w:top w:w="72" w:type="dxa"/>
              <w:left w:w="90" w:type="dxa"/>
              <w:bottom w:w="72" w:type="dxa"/>
              <w:right w:w="90" w:type="dxa"/>
            </w:tcMar>
            <w:vAlign w:val="center"/>
          </w:tcPr>
          <w:p w14:paraId="5FD65F5F" w14:textId="77777777" w:rsidR="00354C2C" w:rsidRDefault="00000000">
            <w:pPr>
              <w:spacing w:after="0" w:line="240" w:lineRule="auto"/>
              <w:ind w:firstLine="0"/>
              <w:jc w:val="left"/>
            </w:pPr>
            <w:r>
              <w:rPr>
                <w:sz w:val="20"/>
              </w:rPr>
              <w:t>7a0469d9</w:t>
            </w:r>
          </w:p>
        </w:tc>
      </w:tr>
      <w:tr w:rsidR="00354C2C" w14:paraId="70B0FF0F" w14:textId="77777777">
        <w:trPr>
          <w:cantSplit/>
        </w:trPr>
        <w:tc>
          <w:tcPr>
            <w:tcW w:w="2592" w:type="dxa"/>
            <w:tcMar>
              <w:top w:w="72" w:type="dxa"/>
              <w:left w:w="90" w:type="dxa"/>
              <w:bottom w:w="72" w:type="dxa"/>
              <w:right w:w="90" w:type="dxa"/>
            </w:tcMar>
            <w:vAlign w:val="center"/>
          </w:tcPr>
          <w:p w14:paraId="5EFEF3FA" w14:textId="77777777" w:rsidR="00204E83" w:rsidRDefault="00000000">
            <w:pPr>
              <w:spacing w:after="0" w:line="240" w:lineRule="auto"/>
              <w:ind w:firstLine="0"/>
              <w:jc w:val="left"/>
            </w:pPr>
            <w:r>
              <w:rPr>
                <w:sz w:val="20"/>
              </w:rPr>
              <w:t>J.1 - Authenticated API Client</w:t>
            </w:r>
          </w:p>
        </w:tc>
        <w:tc>
          <w:tcPr>
            <w:tcW w:w="3816" w:type="dxa"/>
            <w:tcMar>
              <w:top w:w="72" w:type="dxa"/>
              <w:left w:w="90" w:type="dxa"/>
              <w:bottom w:w="72" w:type="dxa"/>
              <w:right w:w="90" w:type="dxa"/>
            </w:tcMar>
            <w:vAlign w:val="center"/>
          </w:tcPr>
          <w:p w14:paraId="75E29F86" w14:textId="77777777" w:rsidR="00354C2C" w:rsidRDefault="00000000">
            <w:pPr>
              <w:spacing w:after="0" w:line="240" w:lineRule="auto"/>
              <w:ind w:firstLine="0"/>
              <w:jc w:val="left"/>
            </w:pPr>
            <w:r>
              <w:rPr>
                <w:rFonts w:ascii="Courier New" w:eastAsia="Courier New" w:hAnsi="Courier New" w:cs="Courier New"/>
                <w:sz w:val="20"/>
              </w:rPr>
              <w:t>WEB/src/lib/api.ts</w:t>
            </w:r>
          </w:p>
        </w:tc>
        <w:tc>
          <w:tcPr>
            <w:tcW w:w="1872" w:type="dxa"/>
            <w:tcMar>
              <w:top w:w="72" w:type="dxa"/>
              <w:left w:w="90" w:type="dxa"/>
              <w:bottom w:w="72" w:type="dxa"/>
              <w:right w:w="90" w:type="dxa"/>
            </w:tcMar>
            <w:vAlign w:val="center"/>
          </w:tcPr>
          <w:p w14:paraId="120ED27E" w14:textId="77777777" w:rsidR="00354C2C" w:rsidRDefault="00000000">
            <w:pPr>
              <w:spacing w:after="0" w:line="240" w:lineRule="auto"/>
              <w:ind w:firstLine="0"/>
              <w:jc w:val="left"/>
            </w:pPr>
            <w:r>
              <w:rPr>
                <w:rFonts w:ascii="Courier New" w:eastAsia="Courier New" w:hAnsi="Courier New" w:cs="Courier New"/>
                <w:sz w:val="20"/>
              </w:rPr>
              <w:t>origin/codex/thesis-reproducibility-v1</w:t>
            </w:r>
          </w:p>
        </w:tc>
        <w:tc>
          <w:tcPr>
            <w:tcW w:w="1080" w:type="dxa"/>
            <w:tcMar>
              <w:top w:w="72" w:type="dxa"/>
              <w:left w:w="90" w:type="dxa"/>
              <w:bottom w:w="72" w:type="dxa"/>
              <w:right w:w="90" w:type="dxa"/>
            </w:tcMar>
            <w:vAlign w:val="center"/>
          </w:tcPr>
          <w:p w14:paraId="5DADD429" w14:textId="77777777" w:rsidR="00354C2C" w:rsidRDefault="00000000">
            <w:pPr>
              <w:spacing w:after="0" w:line="240" w:lineRule="auto"/>
              <w:ind w:firstLine="0"/>
              <w:jc w:val="left"/>
            </w:pPr>
            <w:r>
              <w:rPr>
                <w:sz w:val="20"/>
              </w:rPr>
              <w:t>efa19cea</w:t>
            </w:r>
          </w:p>
        </w:tc>
      </w:tr>
      <w:tr w:rsidR="00354C2C" w14:paraId="6EBF0ED6" w14:textId="77777777">
        <w:trPr>
          <w:cantSplit/>
        </w:trPr>
        <w:tc>
          <w:tcPr>
            <w:tcW w:w="2592" w:type="dxa"/>
            <w:tcMar>
              <w:top w:w="72" w:type="dxa"/>
              <w:left w:w="90" w:type="dxa"/>
              <w:bottom w:w="72" w:type="dxa"/>
              <w:right w:w="90" w:type="dxa"/>
            </w:tcMar>
            <w:vAlign w:val="center"/>
          </w:tcPr>
          <w:p w14:paraId="5135DE4E" w14:textId="77777777" w:rsidR="00204E83" w:rsidRDefault="00000000">
            <w:pPr>
              <w:spacing w:after="0" w:line="240" w:lineRule="auto"/>
              <w:ind w:firstLine="0"/>
              <w:jc w:val="left"/>
            </w:pPr>
            <w:r>
              <w:rPr>
                <w:sz w:val="20"/>
              </w:rPr>
              <w:t>J.2 - Role-Aware Navigation and Mutation Rules</w:t>
            </w:r>
          </w:p>
        </w:tc>
        <w:tc>
          <w:tcPr>
            <w:tcW w:w="3816" w:type="dxa"/>
            <w:tcMar>
              <w:top w:w="72" w:type="dxa"/>
              <w:left w:w="90" w:type="dxa"/>
              <w:bottom w:w="72" w:type="dxa"/>
              <w:right w:w="90" w:type="dxa"/>
            </w:tcMar>
            <w:vAlign w:val="center"/>
          </w:tcPr>
          <w:p w14:paraId="1A9E39EB" w14:textId="77777777" w:rsidR="00354C2C" w:rsidRDefault="00000000">
            <w:pPr>
              <w:spacing w:after="0" w:line="240" w:lineRule="auto"/>
              <w:ind w:firstLine="0"/>
              <w:jc w:val="left"/>
            </w:pPr>
            <w:r>
              <w:rPr>
                <w:rFonts w:ascii="Courier New" w:eastAsia="Courier New" w:hAnsi="Courier New" w:cs="Courier New"/>
                <w:sz w:val="20"/>
              </w:rPr>
              <w:t>WEB/src/lib/permissions.ts</w:t>
            </w:r>
          </w:p>
        </w:tc>
        <w:tc>
          <w:tcPr>
            <w:tcW w:w="1872" w:type="dxa"/>
            <w:tcMar>
              <w:top w:w="72" w:type="dxa"/>
              <w:left w:w="90" w:type="dxa"/>
              <w:bottom w:w="72" w:type="dxa"/>
              <w:right w:w="90" w:type="dxa"/>
            </w:tcMar>
            <w:vAlign w:val="center"/>
          </w:tcPr>
          <w:p w14:paraId="4320AF35" w14:textId="77777777" w:rsidR="00354C2C" w:rsidRDefault="00000000">
            <w:pPr>
              <w:spacing w:after="0" w:line="240" w:lineRule="auto"/>
              <w:ind w:firstLine="0"/>
              <w:jc w:val="left"/>
            </w:pPr>
            <w:r>
              <w:rPr>
                <w:rFonts w:ascii="Courier New" w:eastAsia="Courier New" w:hAnsi="Courier New" w:cs="Courier New"/>
                <w:sz w:val="20"/>
              </w:rPr>
              <w:t>origin/codex/thesis-reproducibility-v1</w:t>
            </w:r>
          </w:p>
        </w:tc>
        <w:tc>
          <w:tcPr>
            <w:tcW w:w="1080" w:type="dxa"/>
            <w:tcMar>
              <w:top w:w="72" w:type="dxa"/>
              <w:left w:w="90" w:type="dxa"/>
              <w:bottom w:w="72" w:type="dxa"/>
              <w:right w:w="90" w:type="dxa"/>
            </w:tcMar>
            <w:vAlign w:val="center"/>
          </w:tcPr>
          <w:p w14:paraId="57EE5EFE" w14:textId="77777777" w:rsidR="00354C2C" w:rsidRDefault="00000000">
            <w:pPr>
              <w:spacing w:after="0" w:line="240" w:lineRule="auto"/>
              <w:ind w:firstLine="0"/>
              <w:jc w:val="left"/>
            </w:pPr>
            <w:r>
              <w:rPr>
                <w:sz w:val="20"/>
              </w:rPr>
              <w:t>efa19cea</w:t>
            </w:r>
          </w:p>
        </w:tc>
      </w:tr>
      <w:tr w:rsidR="00354C2C" w14:paraId="394B0AA5" w14:textId="77777777">
        <w:trPr>
          <w:cantSplit/>
        </w:trPr>
        <w:tc>
          <w:tcPr>
            <w:tcW w:w="2592" w:type="dxa"/>
            <w:tcMar>
              <w:top w:w="72" w:type="dxa"/>
              <w:left w:w="90" w:type="dxa"/>
              <w:bottom w:w="72" w:type="dxa"/>
              <w:right w:w="90" w:type="dxa"/>
            </w:tcMar>
            <w:vAlign w:val="center"/>
          </w:tcPr>
          <w:p w14:paraId="32A91C68" w14:textId="77777777" w:rsidR="00204E83" w:rsidRDefault="00000000">
            <w:pPr>
              <w:spacing w:after="0" w:line="240" w:lineRule="auto"/>
              <w:ind w:firstLine="0"/>
              <w:jc w:val="left"/>
            </w:pPr>
            <w:r>
              <w:rPr>
                <w:sz w:val="20"/>
              </w:rPr>
              <w:t>K.1 - Exact-Commit Research Verification</w:t>
            </w:r>
          </w:p>
        </w:tc>
        <w:tc>
          <w:tcPr>
            <w:tcW w:w="3816" w:type="dxa"/>
            <w:tcMar>
              <w:top w:w="72" w:type="dxa"/>
              <w:left w:w="90" w:type="dxa"/>
              <w:bottom w:w="72" w:type="dxa"/>
              <w:right w:w="90" w:type="dxa"/>
            </w:tcMar>
            <w:vAlign w:val="center"/>
          </w:tcPr>
          <w:p w14:paraId="1CB39494" w14:textId="77777777" w:rsidR="00354C2C" w:rsidRDefault="00000000">
            <w:pPr>
              <w:spacing w:after="0" w:line="240" w:lineRule="auto"/>
              <w:ind w:firstLine="0"/>
              <w:jc w:val="left"/>
            </w:pPr>
            <w:r>
              <w:rPr>
                <w:rFonts w:ascii="Courier New" w:eastAsia="Courier New" w:hAnsi="Courier New" w:cs="Courier New"/>
                <w:sz w:val="20"/>
              </w:rPr>
              <w:t>scripts/thesis/Invoke-ResearchVerification.ps1</w:t>
            </w:r>
          </w:p>
        </w:tc>
        <w:tc>
          <w:tcPr>
            <w:tcW w:w="1872" w:type="dxa"/>
            <w:tcMar>
              <w:top w:w="72" w:type="dxa"/>
              <w:left w:w="90" w:type="dxa"/>
              <w:bottom w:w="72" w:type="dxa"/>
              <w:right w:w="90" w:type="dxa"/>
            </w:tcMar>
            <w:vAlign w:val="center"/>
          </w:tcPr>
          <w:p w14:paraId="3057C097" w14:textId="77777777" w:rsidR="00354C2C" w:rsidRDefault="00000000">
            <w:pPr>
              <w:spacing w:after="0" w:line="240" w:lineRule="auto"/>
              <w:ind w:firstLine="0"/>
              <w:jc w:val="left"/>
            </w:pPr>
            <w:r>
              <w:rPr>
                <w:rFonts w:ascii="Courier New" w:eastAsia="Courier New" w:hAnsi="Courier New" w:cs="Courier New"/>
                <w:sz w:val="20"/>
              </w:rPr>
              <w:t>origin/codex/thesis-reproducibility-v1</w:t>
            </w:r>
          </w:p>
        </w:tc>
        <w:tc>
          <w:tcPr>
            <w:tcW w:w="1080" w:type="dxa"/>
            <w:tcMar>
              <w:top w:w="72" w:type="dxa"/>
              <w:left w:w="90" w:type="dxa"/>
              <w:bottom w:w="72" w:type="dxa"/>
              <w:right w:w="90" w:type="dxa"/>
            </w:tcMar>
            <w:vAlign w:val="center"/>
          </w:tcPr>
          <w:p w14:paraId="31843DFE" w14:textId="77777777" w:rsidR="00354C2C" w:rsidRDefault="00000000">
            <w:pPr>
              <w:spacing w:after="0" w:line="240" w:lineRule="auto"/>
              <w:ind w:firstLine="0"/>
              <w:jc w:val="left"/>
            </w:pPr>
            <w:r>
              <w:rPr>
                <w:sz w:val="20"/>
              </w:rPr>
              <w:t>efa19cea</w:t>
            </w:r>
          </w:p>
        </w:tc>
      </w:tr>
      <w:tr w:rsidR="00354C2C" w14:paraId="6F786A6C" w14:textId="77777777">
        <w:trPr>
          <w:cantSplit/>
        </w:trPr>
        <w:tc>
          <w:tcPr>
            <w:tcW w:w="2592" w:type="dxa"/>
            <w:tcMar>
              <w:top w:w="72" w:type="dxa"/>
              <w:left w:w="90" w:type="dxa"/>
              <w:bottom w:w="72" w:type="dxa"/>
              <w:right w:w="90" w:type="dxa"/>
            </w:tcMar>
            <w:vAlign w:val="center"/>
          </w:tcPr>
          <w:p w14:paraId="0EE43FD3" w14:textId="77777777" w:rsidR="00204E83" w:rsidRDefault="00000000">
            <w:pPr>
              <w:spacing w:after="0" w:line="240" w:lineRule="auto"/>
              <w:ind w:firstLine="0"/>
              <w:jc w:val="left"/>
            </w:pPr>
            <w:r>
              <w:rPr>
                <w:sz w:val="20"/>
              </w:rPr>
              <w:t>K.2 - Environment and Tool Readiness Checks</w:t>
            </w:r>
          </w:p>
        </w:tc>
        <w:tc>
          <w:tcPr>
            <w:tcW w:w="3816" w:type="dxa"/>
            <w:tcMar>
              <w:top w:w="72" w:type="dxa"/>
              <w:left w:w="90" w:type="dxa"/>
              <w:bottom w:w="72" w:type="dxa"/>
              <w:right w:w="90" w:type="dxa"/>
            </w:tcMar>
            <w:vAlign w:val="center"/>
          </w:tcPr>
          <w:p w14:paraId="657139FF" w14:textId="77777777" w:rsidR="00354C2C" w:rsidRDefault="00000000">
            <w:pPr>
              <w:spacing w:after="0" w:line="240" w:lineRule="auto"/>
              <w:ind w:firstLine="0"/>
              <w:jc w:val="left"/>
            </w:pPr>
            <w:r>
              <w:rPr>
                <w:rFonts w:ascii="Courier New" w:eastAsia="Courier New" w:hAnsi="Courier New" w:cs="Courier New"/>
                <w:sz w:val="20"/>
              </w:rPr>
              <w:t>scripts/thesis/Test-ThesisEnvironment.ps1</w:t>
            </w:r>
          </w:p>
        </w:tc>
        <w:tc>
          <w:tcPr>
            <w:tcW w:w="1872" w:type="dxa"/>
            <w:tcMar>
              <w:top w:w="72" w:type="dxa"/>
              <w:left w:w="90" w:type="dxa"/>
              <w:bottom w:w="72" w:type="dxa"/>
              <w:right w:w="90" w:type="dxa"/>
            </w:tcMar>
            <w:vAlign w:val="center"/>
          </w:tcPr>
          <w:p w14:paraId="43CADC41" w14:textId="77777777" w:rsidR="00354C2C" w:rsidRDefault="00000000">
            <w:pPr>
              <w:spacing w:after="0" w:line="240" w:lineRule="auto"/>
              <w:ind w:firstLine="0"/>
              <w:jc w:val="left"/>
            </w:pPr>
            <w:r>
              <w:rPr>
                <w:rFonts w:ascii="Courier New" w:eastAsia="Courier New" w:hAnsi="Courier New" w:cs="Courier New"/>
                <w:sz w:val="20"/>
              </w:rPr>
              <w:t>origin/codex/thesis-reproducibility-v1</w:t>
            </w:r>
          </w:p>
        </w:tc>
        <w:tc>
          <w:tcPr>
            <w:tcW w:w="1080" w:type="dxa"/>
            <w:tcMar>
              <w:top w:w="72" w:type="dxa"/>
              <w:left w:w="90" w:type="dxa"/>
              <w:bottom w:w="72" w:type="dxa"/>
              <w:right w:w="90" w:type="dxa"/>
            </w:tcMar>
            <w:vAlign w:val="center"/>
          </w:tcPr>
          <w:p w14:paraId="587083AD" w14:textId="77777777" w:rsidR="00354C2C" w:rsidRDefault="00000000">
            <w:pPr>
              <w:spacing w:after="0" w:line="240" w:lineRule="auto"/>
              <w:ind w:firstLine="0"/>
              <w:jc w:val="left"/>
            </w:pPr>
            <w:r>
              <w:rPr>
                <w:sz w:val="20"/>
              </w:rPr>
              <w:t>efa19cea</w:t>
            </w:r>
          </w:p>
        </w:tc>
      </w:tr>
    </w:tbl>
    <w:p w14:paraId="7997A49F" w14:textId="77777777" w:rsidR="00354C2C" w:rsidRDefault="00354C2C"/>
    <w:sectPr w:rsidR="00354C2C">
      <w:headerReference w:type="even" r:id="rId59"/>
      <w:headerReference w:type="default" r:id="rId60"/>
      <w:footerReference w:type="even" r:id="rId61"/>
      <w:footerReference w:type="default" r:id="rId62"/>
      <w:headerReference w:type="first" r:id="rId63"/>
      <w:footerReference w:type="first" r:id="rId64"/>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3B1BD" w14:textId="77777777" w:rsidR="00312B06" w:rsidRDefault="00312B06">
      <w:pPr>
        <w:spacing w:after="0" w:line="240" w:lineRule="auto"/>
      </w:pPr>
      <w:r>
        <w:separator/>
      </w:r>
    </w:p>
  </w:endnote>
  <w:endnote w:type="continuationSeparator" w:id="0">
    <w:p w14:paraId="30678D60" w14:textId="77777777" w:rsidR="00312B06" w:rsidRDefault="0031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方正仿宋简体">
    <w:altName w:val="Microsoft YaHei"/>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1220" w14:textId="77777777" w:rsidR="00D0055A" w:rsidRDefault="00D005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729490"/>
      <w:docPartObj>
        <w:docPartGallery w:val="Page Numbers (Bottom of Page)"/>
        <w:docPartUnique/>
      </w:docPartObj>
    </w:sdtPr>
    <w:sdtContent>
      <w:p w14:paraId="4BB212FE" w14:textId="77777777" w:rsidR="00D0055A" w:rsidRDefault="00000000">
        <w:pPr>
          <w:pStyle w:val="Footer"/>
          <w:jc w:val="right"/>
        </w:pPr>
        <w:r>
          <w:fldChar w:fldCharType="begin"/>
        </w:r>
        <w:r>
          <w:instrText xml:space="preserve"> PAGE </w:instrText>
        </w:r>
        <w:r>
          <w:fldChar w:fldCharType="separate"/>
        </w:r>
        <w:r>
          <w:t>60</w:t>
        </w:r>
        <w:r>
          <w:fldChar w:fldCharType="end"/>
        </w:r>
      </w:p>
    </w:sdtContent>
  </w:sdt>
  <w:p w14:paraId="098F6D86" w14:textId="77777777" w:rsidR="00D0055A" w:rsidRDefault="00D005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217662"/>
      <w:docPartObj>
        <w:docPartGallery w:val="Page Numbers (Bottom of Page)"/>
        <w:docPartUnique/>
      </w:docPartObj>
    </w:sdtPr>
    <w:sdtContent>
      <w:p w14:paraId="28FFBCE7" w14:textId="77777777" w:rsidR="00D0055A" w:rsidRDefault="00000000">
        <w:pPr>
          <w:pStyle w:val="Footer"/>
          <w:jc w:val="right"/>
        </w:pPr>
        <w:r>
          <w:fldChar w:fldCharType="begin"/>
        </w:r>
        <w:r>
          <w:instrText xml:space="preserve"> PAGE </w:instrText>
        </w:r>
        <w:r>
          <w:fldChar w:fldCharType="separate"/>
        </w:r>
        <w:r>
          <w:t>60</w:t>
        </w:r>
        <w:r>
          <w:fldChar w:fldCharType="end"/>
        </w:r>
      </w:p>
    </w:sdtContent>
  </w:sdt>
  <w:p w14:paraId="75FEC015" w14:textId="77777777" w:rsidR="00D0055A" w:rsidRDefault="00D005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669A" w14:textId="77777777" w:rsidR="00312B06" w:rsidRDefault="00312B06">
      <w:pPr>
        <w:spacing w:after="0" w:line="240" w:lineRule="auto"/>
      </w:pPr>
      <w:r>
        <w:separator/>
      </w:r>
    </w:p>
  </w:footnote>
  <w:footnote w:type="continuationSeparator" w:id="0">
    <w:p w14:paraId="3BA5F20E" w14:textId="77777777" w:rsidR="00312B06" w:rsidRDefault="0031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BB365" w14:textId="77777777" w:rsidR="002072E6" w:rsidRDefault="002072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EFD7" w14:textId="77777777" w:rsidR="002072E6" w:rsidRDefault="002072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BA45" w14:textId="77777777" w:rsidR="002072E6" w:rsidRDefault="002072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566"/>
    <w:multiLevelType w:val="multilevel"/>
    <w:tmpl w:val="0750D91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 w15:restartNumberingAfterBreak="0">
    <w:nsid w:val="033B10AF"/>
    <w:multiLevelType w:val="multilevel"/>
    <w:tmpl w:val="97669B0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 w15:restartNumberingAfterBreak="0">
    <w:nsid w:val="0680036C"/>
    <w:multiLevelType w:val="multilevel"/>
    <w:tmpl w:val="0824BC9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 w15:restartNumberingAfterBreak="0">
    <w:nsid w:val="07BC6BE6"/>
    <w:multiLevelType w:val="multilevel"/>
    <w:tmpl w:val="3A8EE8D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 w15:restartNumberingAfterBreak="0">
    <w:nsid w:val="07E75282"/>
    <w:multiLevelType w:val="multilevel"/>
    <w:tmpl w:val="02164E0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 w15:restartNumberingAfterBreak="0">
    <w:nsid w:val="09CB6CB8"/>
    <w:multiLevelType w:val="multilevel"/>
    <w:tmpl w:val="31B8D42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 w15:restartNumberingAfterBreak="0">
    <w:nsid w:val="0A6047BD"/>
    <w:multiLevelType w:val="multilevel"/>
    <w:tmpl w:val="B838C31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 w15:restartNumberingAfterBreak="0">
    <w:nsid w:val="0AE76B41"/>
    <w:multiLevelType w:val="multilevel"/>
    <w:tmpl w:val="DBB0AB5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decimal"/>
      <w:lvlText w:val="%3."/>
      <w:lvlJc w:val="left"/>
      <w:pPr>
        <w:tabs>
          <w:tab w:val="num" w:pos="2160"/>
        </w:tabs>
        <w:ind w:left="2160" w:hanging="360"/>
      </w:pPr>
      <w:rPr>
        <w:rFonts w:ascii="Times New Roman" w:eastAsia="Times New Roman" w:hAnsi="Times New Roman" w:cs="Times New Roman"/>
      </w:rPr>
    </w:lvl>
    <w:lvl w:ilvl="3">
      <w:start w:val="1"/>
      <w:numFmt w:val="decimal"/>
      <w:lvlText w:val="%4."/>
      <w:lvlJc w:val="left"/>
      <w:pPr>
        <w:tabs>
          <w:tab w:val="num" w:pos="2880"/>
        </w:tabs>
        <w:ind w:left="2880" w:hanging="360"/>
      </w:pPr>
      <w:rPr>
        <w:rFonts w:ascii="Times New Roman" w:eastAsia="Times New Roman" w:hAnsi="Times New Roman" w:cs="Times New Roman"/>
      </w:rPr>
    </w:lvl>
    <w:lvl w:ilvl="4">
      <w:start w:val="1"/>
      <w:numFmt w:val="decimal"/>
      <w:lvlText w:val="%5."/>
      <w:lvlJc w:val="left"/>
      <w:pPr>
        <w:tabs>
          <w:tab w:val="num" w:pos="3600"/>
        </w:tabs>
        <w:ind w:left="3600" w:hanging="360"/>
      </w:pPr>
      <w:rPr>
        <w:rFonts w:ascii="Times New Roman" w:eastAsia="Times New Roman" w:hAnsi="Times New Roman" w:cs="Times New Roman"/>
      </w:rPr>
    </w:lvl>
    <w:lvl w:ilvl="5">
      <w:start w:val="1"/>
      <w:numFmt w:val="decimal"/>
      <w:lvlText w:val="%6."/>
      <w:lvlJc w:val="left"/>
      <w:pPr>
        <w:tabs>
          <w:tab w:val="num" w:pos="4320"/>
        </w:tabs>
        <w:ind w:left="4320" w:hanging="360"/>
      </w:pPr>
      <w:rPr>
        <w:rFonts w:ascii="Times New Roman" w:eastAsia="Times New Roman" w:hAnsi="Times New Roman" w:cs="Times New Roman"/>
      </w:rPr>
    </w:lvl>
    <w:lvl w:ilvl="6">
      <w:start w:val="1"/>
      <w:numFmt w:val="decimal"/>
      <w:lvlText w:val="%7."/>
      <w:lvlJc w:val="left"/>
      <w:pPr>
        <w:tabs>
          <w:tab w:val="num" w:pos="5040"/>
        </w:tabs>
        <w:ind w:left="5040" w:hanging="360"/>
      </w:pPr>
      <w:rPr>
        <w:rFonts w:ascii="Times New Roman" w:eastAsia="Times New Roman" w:hAnsi="Times New Roman" w:cs="Times New Roman"/>
      </w:rPr>
    </w:lvl>
    <w:lvl w:ilvl="7">
      <w:start w:val="1"/>
      <w:numFmt w:val="decimal"/>
      <w:lvlText w:val="%8."/>
      <w:lvlJc w:val="left"/>
      <w:pPr>
        <w:tabs>
          <w:tab w:val="num" w:pos="5760"/>
        </w:tabs>
        <w:ind w:left="5760" w:hanging="360"/>
      </w:pPr>
      <w:rPr>
        <w:rFonts w:ascii="Times New Roman" w:eastAsia="Times New Roman" w:hAnsi="Times New Roman" w:cs="Times New Roman"/>
      </w:rPr>
    </w:lvl>
    <w:lvl w:ilvl="8">
      <w:start w:val="1"/>
      <w:numFmt w:val="decimal"/>
      <w:lvlText w:val="%9."/>
      <w:lvlJc w:val="left"/>
      <w:pPr>
        <w:tabs>
          <w:tab w:val="num" w:pos="6480"/>
        </w:tabs>
        <w:ind w:left="6480" w:hanging="360"/>
      </w:pPr>
      <w:rPr>
        <w:rFonts w:ascii="Times New Roman" w:eastAsia="Times New Roman" w:hAnsi="Times New Roman" w:cs="Times New Roman"/>
      </w:rPr>
    </w:lvl>
  </w:abstractNum>
  <w:abstractNum w:abstractNumId="8" w15:restartNumberingAfterBreak="0">
    <w:nsid w:val="0B3A7000"/>
    <w:multiLevelType w:val="multilevel"/>
    <w:tmpl w:val="E390AAC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15:restartNumberingAfterBreak="0">
    <w:nsid w:val="0C6128C8"/>
    <w:multiLevelType w:val="multilevel"/>
    <w:tmpl w:val="95D4518C"/>
    <w:lvl w:ilvl="0">
      <w:start w:val="1"/>
      <w:numFmt w:val="bullet"/>
      <w:lvlText w:val="•"/>
      <w:lvlJc w:val="left"/>
      <w:pPr>
        <w:tabs>
          <w:tab w:val="num" w:pos="1440"/>
        </w:tabs>
        <w:ind w:left="1440" w:hanging="360"/>
      </w:pPr>
      <w:rPr>
        <w:rFonts w:ascii="Times New Roman" w:eastAsia="Times New Roman" w:hAnsi="Times New Roman" w:cs="Times New Roman" w:hint="default"/>
        <w:sz w:val="20"/>
      </w:rPr>
    </w:lvl>
    <w:lvl w:ilvl="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2">
      <w:start w:val="1"/>
      <w:numFmt w:val="bullet"/>
      <w:lvlText w:val="▪"/>
      <w:lvlJc w:val="left"/>
      <w:pPr>
        <w:tabs>
          <w:tab w:val="num" w:pos="2880"/>
        </w:tabs>
        <w:ind w:left="2880" w:hanging="360"/>
      </w:pPr>
      <w:rPr>
        <w:rFonts w:ascii="Times New Roman" w:eastAsia="Times New Roman" w:hAnsi="Times New Roman" w:cs="Times New Roman" w:hint="default"/>
        <w:sz w:val="20"/>
      </w:rPr>
    </w:lvl>
    <w:lvl w:ilvl="3">
      <w:start w:val="1"/>
      <w:numFmt w:val="bullet"/>
      <w:lvlText w:val="▪"/>
      <w:lvlJc w:val="left"/>
      <w:pPr>
        <w:tabs>
          <w:tab w:val="num" w:pos="3600"/>
        </w:tabs>
        <w:ind w:left="3600" w:hanging="360"/>
      </w:pPr>
      <w:rPr>
        <w:rFonts w:ascii="Times New Roman" w:eastAsia="Times New Roman" w:hAnsi="Times New Roman" w:cs="Times New Roman" w:hint="default"/>
        <w:sz w:val="20"/>
      </w:rPr>
    </w:lvl>
    <w:lvl w:ilvl="4">
      <w:start w:val="1"/>
      <w:numFmt w:val="bullet"/>
      <w:lvlText w:val="▪"/>
      <w:lvlJc w:val="left"/>
      <w:pPr>
        <w:tabs>
          <w:tab w:val="num" w:pos="4320"/>
        </w:tabs>
        <w:ind w:left="4320" w:hanging="360"/>
      </w:pPr>
      <w:rPr>
        <w:rFonts w:ascii="Times New Roman" w:eastAsia="Times New Roman" w:hAnsi="Times New Roman" w:cs="Times New Roman" w:hint="default"/>
        <w:sz w:val="20"/>
      </w:rPr>
    </w:lvl>
    <w:lvl w:ilvl="5">
      <w:start w:val="1"/>
      <w:numFmt w:val="bullet"/>
      <w:lvlText w:val="▪"/>
      <w:lvlJc w:val="left"/>
      <w:pPr>
        <w:tabs>
          <w:tab w:val="num" w:pos="5040"/>
        </w:tabs>
        <w:ind w:left="5040" w:hanging="360"/>
      </w:pPr>
      <w:rPr>
        <w:rFonts w:ascii="Times New Roman" w:eastAsia="Times New Roman" w:hAnsi="Times New Roman" w:cs="Times New Roman" w:hint="default"/>
        <w:sz w:val="20"/>
      </w:rPr>
    </w:lvl>
    <w:lvl w:ilvl="6">
      <w:start w:val="1"/>
      <w:numFmt w:val="bullet"/>
      <w:lvlText w:val="▪"/>
      <w:lvlJc w:val="left"/>
      <w:pPr>
        <w:tabs>
          <w:tab w:val="num" w:pos="5760"/>
        </w:tabs>
        <w:ind w:left="5760" w:hanging="360"/>
      </w:pPr>
      <w:rPr>
        <w:rFonts w:ascii="Times New Roman" w:eastAsia="Times New Roman" w:hAnsi="Times New Roman" w:cs="Times New Roman" w:hint="default"/>
        <w:sz w:val="20"/>
      </w:rPr>
    </w:lvl>
    <w:lvl w:ilvl="7">
      <w:start w:val="1"/>
      <w:numFmt w:val="bullet"/>
      <w:lvlText w:val="▪"/>
      <w:lvlJc w:val="left"/>
      <w:pPr>
        <w:tabs>
          <w:tab w:val="num" w:pos="6480"/>
        </w:tabs>
        <w:ind w:left="6480" w:hanging="360"/>
      </w:pPr>
      <w:rPr>
        <w:rFonts w:ascii="Times New Roman" w:eastAsia="Times New Roman" w:hAnsi="Times New Roman" w:cs="Times New Roman" w:hint="default"/>
        <w:sz w:val="20"/>
      </w:rPr>
    </w:lvl>
    <w:lvl w:ilvl="8">
      <w:start w:val="1"/>
      <w:numFmt w:val="bullet"/>
      <w:lvlText w:val="▪"/>
      <w:lvlJc w:val="left"/>
      <w:pPr>
        <w:tabs>
          <w:tab w:val="num" w:pos="7200"/>
        </w:tabs>
        <w:ind w:left="7200" w:hanging="360"/>
      </w:pPr>
      <w:rPr>
        <w:rFonts w:ascii="Times New Roman" w:eastAsia="Times New Roman" w:hAnsi="Times New Roman" w:cs="Times New Roman" w:hint="default"/>
        <w:sz w:val="20"/>
      </w:rPr>
    </w:lvl>
  </w:abstractNum>
  <w:abstractNum w:abstractNumId="10" w15:restartNumberingAfterBreak="0">
    <w:nsid w:val="0C9727E6"/>
    <w:multiLevelType w:val="multilevel"/>
    <w:tmpl w:val="CBC6FD2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1" w15:restartNumberingAfterBreak="0">
    <w:nsid w:val="0DD011D6"/>
    <w:multiLevelType w:val="multilevel"/>
    <w:tmpl w:val="D37CF88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2" w15:restartNumberingAfterBreak="0">
    <w:nsid w:val="0F526B3D"/>
    <w:multiLevelType w:val="multilevel"/>
    <w:tmpl w:val="BA34DEF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3" w15:restartNumberingAfterBreak="0">
    <w:nsid w:val="11C6147A"/>
    <w:multiLevelType w:val="multilevel"/>
    <w:tmpl w:val="994C98A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4" w15:restartNumberingAfterBreak="0">
    <w:nsid w:val="12893E2D"/>
    <w:multiLevelType w:val="multilevel"/>
    <w:tmpl w:val="F57AE20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5" w15:restartNumberingAfterBreak="0">
    <w:nsid w:val="142F0779"/>
    <w:multiLevelType w:val="multilevel"/>
    <w:tmpl w:val="A8AC4A0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6" w15:restartNumberingAfterBreak="0">
    <w:nsid w:val="145E0436"/>
    <w:multiLevelType w:val="multilevel"/>
    <w:tmpl w:val="944235B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7" w15:restartNumberingAfterBreak="0">
    <w:nsid w:val="152C5C3E"/>
    <w:multiLevelType w:val="multilevel"/>
    <w:tmpl w:val="1B68DB6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8" w15:restartNumberingAfterBreak="0">
    <w:nsid w:val="154A77AF"/>
    <w:multiLevelType w:val="multilevel"/>
    <w:tmpl w:val="92CC1CF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9" w15:restartNumberingAfterBreak="0">
    <w:nsid w:val="171D645E"/>
    <w:multiLevelType w:val="multilevel"/>
    <w:tmpl w:val="5CFEEA5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0" w15:restartNumberingAfterBreak="0">
    <w:nsid w:val="17D5784D"/>
    <w:multiLevelType w:val="multilevel"/>
    <w:tmpl w:val="CE3EB7C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1" w15:restartNumberingAfterBreak="0">
    <w:nsid w:val="198661A1"/>
    <w:multiLevelType w:val="multilevel"/>
    <w:tmpl w:val="6630DA6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15:restartNumberingAfterBreak="0">
    <w:nsid w:val="1B204F90"/>
    <w:multiLevelType w:val="multilevel"/>
    <w:tmpl w:val="2402DDA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3" w15:restartNumberingAfterBreak="0">
    <w:nsid w:val="214879AD"/>
    <w:multiLevelType w:val="multilevel"/>
    <w:tmpl w:val="71D6BEE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4" w15:restartNumberingAfterBreak="0">
    <w:nsid w:val="231A596E"/>
    <w:multiLevelType w:val="multilevel"/>
    <w:tmpl w:val="47A4BB7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15:restartNumberingAfterBreak="0">
    <w:nsid w:val="23EC436E"/>
    <w:multiLevelType w:val="multilevel"/>
    <w:tmpl w:val="3FFC1C9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6" w15:restartNumberingAfterBreak="0">
    <w:nsid w:val="24B31463"/>
    <w:multiLevelType w:val="multilevel"/>
    <w:tmpl w:val="89B0879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7" w15:restartNumberingAfterBreak="0">
    <w:nsid w:val="25C6596C"/>
    <w:multiLevelType w:val="multilevel"/>
    <w:tmpl w:val="A342C26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15:restartNumberingAfterBreak="0">
    <w:nsid w:val="2A250C26"/>
    <w:multiLevelType w:val="multilevel"/>
    <w:tmpl w:val="5F9AECE2"/>
    <w:lvl w:ilvl="0">
      <w:start w:val="1"/>
      <w:numFmt w:val="bullet"/>
      <w:lvlText w:val="•"/>
      <w:lvlJc w:val="left"/>
      <w:pPr>
        <w:tabs>
          <w:tab w:val="num" w:pos="1440"/>
        </w:tabs>
        <w:ind w:left="1440" w:hanging="360"/>
      </w:pPr>
      <w:rPr>
        <w:rFonts w:ascii="Times New Roman" w:eastAsia="Times New Roman" w:hAnsi="Times New Roman" w:cs="Times New Roman" w:hint="default"/>
        <w:sz w:val="20"/>
      </w:rPr>
    </w:lvl>
    <w:lvl w:ilvl="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2">
      <w:start w:val="1"/>
      <w:numFmt w:val="bullet"/>
      <w:lvlText w:val="▪"/>
      <w:lvlJc w:val="left"/>
      <w:pPr>
        <w:tabs>
          <w:tab w:val="num" w:pos="2880"/>
        </w:tabs>
        <w:ind w:left="2880" w:hanging="360"/>
      </w:pPr>
      <w:rPr>
        <w:rFonts w:ascii="Times New Roman" w:eastAsia="Times New Roman" w:hAnsi="Times New Roman" w:cs="Times New Roman" w:hint="default"/>
        <w:sz w:val="20"/>
      </w:rPr>
    </w:lvl>
    <w:lvl w:ilvl="3">
      <w:start w:val="1"/>
      <w:numFmt w:val="bullet"/>
      <w:lvlText w:val="▪"/>
      <w:lvlJc w:val="left"/>
      <w:pPr>
        <w:tabs>
          <w:tab w:val="num" w:pos="3600"/>
        </w:tabs>
        <w:ind w:left="3600" w:hanging="360"/>
      </w:pPr>
      <w:rPr>
        <w:rFonts w:ascii="Times New Roman" w:eastAsia="Times New Roman" w:hAnsi="Times New Roman" w:cs="Times New Roman" w:hint="default"/>
        <w:sz w:val="20"/>
      </w:rPr>
    </w:lvl>
    <w:lvl w:ilvl="4">
      <w:start w:val="1"/>
      <w:numFmt w:val="bullet"/>
      <w:lvlText w:val="▪"/>
      <w:lvlJc w:val="left"/>
      <w:pPr>
        <w:tabs>
          <w:tab w:val="num" w:pos="4320"/>
        </w:tabs>
        <w:ind w:left="4320" w:hanging="360"/>
      </w:pPr>
      <w:rPr>
        <w:rFonts w:ascii="Times New Roman" w:eastAsia="Times New Roman" w:hAnsi="Times New Roman" w:cs="Times New Roman" w:hint="default"/>
        <w:sz w:val="20"/>
      </w:rPr>
    </w:lvl>
    <w:lvl w:ilvl="5">
      <w:start w:val="1"/>
      <w:numFmt w:val="bullet"/>
      <w:lvlText w:val="▪"/>
      <w:lvlJc w:val="left"/>
      <w:pPr>
        <w:tabs>
          <w:tab w:val="num" w:pos="5040"/>
        </w:tabs>
        <w:ind w:left="5040" w:hanging="360"/>
      </w:pPr>
      <w:rPr>
        <w:rFonts w:ascii="Times New Roman" w:eastAsia="Times New Roman" w:hAnsi="Times New Roman" w:cs="Times New Roman" w:hint="default"/>
        <w:sz w:val="20"/>
      </w:rPr>
    </w:lvl>
    <w:lvl w:ilvl="6">
      <w:start w:val="1"/>
      <w:numFmt w:val="bullet"/>
      <w:lvlText w:val="▪"/>
      <w:lvlJc w:val="left"/>
      <w:pPr>
        <w:tabs>
          <w:tab w:val="num" w:pos="5760"/>
        </w:tabs>
        <w:ind w:left="5760" w:hanging="360"/>
      </w:pPr>
      <w:rPr>
        <w:rFonts w:ascii="Times New Roman" w:eastAsia="Times New Roman" w:hAnsi="Times New Roman" w:cs="Times New Roman" w:hint="default"/>
        <w:sz w:val="20"/>
      </w:rPr>
    </w:lvl>
    <w:lvl w:ilvl="7">
      <w:start w:val="1"/>
      <w:numFmt w:val="bullet"/>
      <w:lvlText w:val="▪"/>
      <w:lvlJc w:val="left"/>
      <w:pPr>
        <w:tabs>
          <w:tab w:val="num" w:pos="6480"/>
        </w:tabs>
        <w:ind w:left="6480" w:hanging="360"/>
      </w:pPr>
      <w:rPr>
        <w:rFonts w:ascii="Times New Roman" w:eastAsia="Times New Roman" w:hAnsi="Times New Roman" w:cs="Times New Roman" w:hint="default"/>
        <w:sz w:val="20"/>
      </w:rPr>
    </w:lvl>
    <w:lvl w:ilvl="8">
      <w:start w:val="1"/>
      <w:numFmt w:val="bullet"/>
      <w:lvlText w:val="▪"/>
      <w:lvlJc w:val="left"/>
      <w:pPr>
        <w:tabs>
          <w:tab w:val="num" w:pos="7200"/>
        </w:tabs>
        <w:ind w:left="7200" w:hanging="360"/>
      </w:pPr>
      <w:rPr>
        <w:rFonts w:ascii="Times New Roman" w:eastAsia="Times New Roman" w:hAnsi="Times New Roman" w:cs="Times New Roman" w:hint="default"/>
        <w:sz w:val="20"/>
      </w:rPr>
    </w:lvl>
  </w:abstractNum>
  <w:abstractNum w:abstractNumId="29" w15:restartNumberingAfterBreak="0">
    <w:nsid w:val="346E2B72"/>
    <w:multiLevelType w:val="multilevel"/>
    <w:tmpl w:val="E616680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0" w15:restartNumberingAfterBreak="0">
    <w:nsid w:val="36565152"/>
    <w:multiLevelType w:val="multilevel"/>
    <w:tmpl w:val="F9A83B4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1" w15:restartNumberingAfterBreak="0">
    <w:nsid w:val="374A47DE"/>
    <w:multiLevelType w:val="multilevel"/>
    <w:tmpl w:val="B3843F3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2" w15:restartNumberingAfterBreak="0">
    <w:nsid w:val="38624D3B"/>
    <w:multiLevelType w:val="multilevel"/>
    <w:tmpl w:val="2D381F7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3" w15:restartNumberingAfterBreak="0">
    <w:nsid w:val="388E5DC9"/>
    <w:multiLevelType w:val="multilevel"/>
    <w:tmpl w:val="598264C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4" w15:restartNumberingAfterBreak="0">
    <w:nsid w:val="3A5168F0"/>
    <w:multiLevelType w:val="multilevel"/>
    <w:tmpl w:val="05028CD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5" w15:restartNumberingAfterBreak="0">
    <w:nsid w:val="3D7E4306"/>
    <w:multiLevelType w:val="multilevel"/>
    <w:tmpl w:val="E1B8F59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6" w15:restartNumberingAfterBreak="0">
    <w:nsid w:val="3FBF38C3"/>
    <w:multiLevelType w:val="multilevel"/>
    <w:tmpl w:val="84B6E46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7" w15:restartNumberingAfterBreak="0">
    <w:nsid w:val="406D5F30"/>
    <w:multiLevelType w:val="multilevel"/>
    <w:tmpl w:val="E5D8264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8" w15:restartNumberingAfterBreak="0">
    <w:nsid w:val="418B23E2"/>
    <w:multiLevelType w:val="multilevel"/>
    <w:tmpl w:val="AA585FC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9" w15:restartNumberingAfterBreak="0">
    <w:nsid w:val="41A75D4C"/>
    <w:multiLevelType w:val="multilevel"/>
    <w:tmpl w:val="CFCA00A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0" w15:restartNumberingAfterBreak="0">
    <w:nsid w:val="41B20FD5"/>
    <w:multiLevelType w:val="multilevel"/>
    <w:tmpl w:val="167E5AEA"/>
    <w:lvl w:ilvl="0">
      <w:start w:val="1"/>
      <w:numFmt w:val="decimal"/>
      <w:lvlText w:val="%1."/>
      <w:lvlJc w:val="left"/>
      <w:pPr>
        <w:tabs>
          <w:tab w:val="num" w:pos="0"/>
        </w:tabs>
        <w:ind w:left="720" w:hanging="360"/>
      </w:pPr>
      <w:rPr>
        <w:rFonts w:ascii="Times New Roman" w:eastAsia="Times New Roman" w:hAnsi="Times New Roman" w:cs="Times New Roman"/>
      </w:rPr>
    </w:lvl>
    <w:lvl w:ilvl="1">
      <w:start w:val="1"/>
      <w:numFmt w:val="lowerLetter"/>
      <w:lvlText w:val="%2."/>
      <w:lvlJc w:val="left"/>
      <w:pPr>
        <w:tabs>
          <w:tab w:val="num" w:pos="0"/>
        </w:tabs>
        <w:ind w:left="1440" w:hanging="360"/>
      </w:pPr>
      <w:rPr>
        <w:rFonts w:ascii="Times New Roman" w:eastAsia="Times New Roman" w:hAnsi="Times New Roman" w:cs="Times New Roman"/>
      </w:rPr>
    </w:lvl>
    <w:lvl w:ilvl="2">
      <w:start w:val="1"/>
      <w:numFmt w:val="lowerRoman"/>
      <w:lvlText w:val="%3."/>
      <w:lvlJc w:val="right"/>
      <w:pPr>
        <w:tabs>
          <w:tab w:val="num" w:pos="0"/>
        </w:tabs>
        <w:ind w:left="2160" w:hanging="180"/>
      </w:pPr>
      <w:rPr>
        <w:rFonts w:ascii="Times New Roman" w:eastAsia="Times New Roman" w:hAnsi="Times New Roman" w:cs="Times New Roman"/>
      </w:rPr>
    </w:lvl>
    <w:lvl w:ilvl="3">
      <w:start w:val="1"/>
      <w:numFmt w:val="decimal"/>
      <w:lvlText w:val="%4."/>
      <w:lvlJc w:val="left"/>
      <w:pPr>
        <w:tabs>
          <w:tab w:val="num" w:pos="0"/>
        </w:tabs>
        <w:ind w:left="2880" w:hanging="360"/>
      </w:pPr>
      <w:rPr>
        <w:rFonts w:ascii="Times New Roman" w:eastAsia="Times New Roman" w:hAnsi="Times New Roman" w:cs="Times New Roman"/>
      </w:rPr>
    </w:lvl>
    <w:lvl w:ilvl="4">
      <w:start w:val="1"/>
      <w:numFmt w:val="lowerLetter"/>
      <w:lvlText w:val="%5."/>
      <w:lvlJc w:val="left"/>
      <w:pPr>
        <w:tabs>
          <w:tab w:val="num" w:pos="0"/>
        </w:tabs>
        <w:ind w:left="3600" w:hanging="360"/>
      </w:pPr>
      <w:rPr>
        <w:rFonts w:ascii="Times New Roman" w:eastAsia="Times New Roman" w:hAnsi="Times New Roman" w:cs="Times New Roman"/>
      </w:rPr>
    </w:lvl>
    <w:lvl w:ilvl="5">
      <w:start w:val="1"/>
      <w:numFmt w:val="lowerRoman"/>
      <w:lvlText w:val="%6."/>
      <w:lvlJc w:val="right"/>
      <w:pPr>
        <w:tabs>
          <w:tab w:val="num" w:pos="0"/>
        </w:tabs>
        <w:ind w:left="4320" w:hanging="180"/>
      </w:pPr>
      <w:rPr>
        <w:rFonts w:ascii="Times New Roman" w:eastAsia="Times New Roman" w:hAnsi="Times New Roman" w:cs="Times New Roman"/>
      </w:rPr>
    </w:lvl>
    <w:lvl w:ilvl="6">
      <w:start w:val="1"/>
      <w:numFmt w:val="decimal"/>
      <w:lvlText w:val="%7."/>
      <w:lvlJc w:val="left"/>
      <w:pPr>
        <w:tabs>
          <w:tab w:val="num" w:pos="0"/>
        </w:tabs>
        <w:ind w:left="5040" w:hanging="360"/>
      </w:pPr>
      <w:rPr>
        <w:rFonts w:ascii="Times New Roman" w:eastAsia="Times New Roman" w:hAnsi="Times New Roman" w:cs="Times New Roman"/>
      </w:rPr>
    </w:lvl>
    <w:lvl w:ilvl="7">
      <w:start w:val="1"/>
      <w:numFmt w:val="lowerLetter"/>
      <w:lvlText w:val="%8."/>
      <w:lvlJc w:val="left"/>
      <w:pPr>
        <w:tabs>
          <w:tab w:val="num" w:pos="0"/>
        </w:tabs>
        <w:ind w:left="5760" w:hanging="360"/>
      </w:pPr>
      <w:rPr>
        <w:rFonts w:ascii="Times New Roman" w:eastAsia="Times New Roman" w:hAnsi="Times New Roman" w:cs="Times New Roman"/>
      </w:rPr>
    </w:lvl>
    <w:lvl w:ilvl="8">
      <w:start w:val="1"/>
      <w:numFmt w:val="lowerRoman"/>
      <w:lvlText w:val="%9."/>
      <w:lvlJc w:val="right"/>
      <w:pPr>
        <w:tabs>
          <w:tab w:val="num" w:pos="0"/>
        </w:tabs>
        <w:ind w:left="6480" w:hanging="180"/>
      </w:pPr>
      <w:rPr>
        <w:rFonts w:ascii="Times New Roman" w:eastAsia="Times New Roman" w:hAnsi="Times New Roman" w:cs="Times New Roman"/>
      </w:rPr>
    </w:lvl>
  </w:abstractNum>
  <w:abstractNum w:abstractNumId="41" w15:restartNumberingAfterBreak="0">
    <w:nsid w:val="453D0975"/>
    <w:multiLevelType w:val="multilevel"/>
    <w:tmpl w:val="DF08F90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2" w15:restartNumberingAfterBreak="0">
    <w:nsid w:val="46A15E3F"/>
    <w:multiLevelType w:val="multilevel"/>
    <w:tmpl w:val="A5B6E25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3" w15:restartNumberingAfterBreak="0">
    <w:nsid w:val="46B37F1D"/>
    <w:multiLevelType w:val="multilevel"/>
    <w:tmpl w:val="B45CA63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4" w15:restartNumberingAfterBreak="0">
    <w:nsid w:val="46C420F2"/>
    <w:multiLevelType w:val="multilevel"/>
    <w:tmpl w:val="4AFE629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5" w15:restartNumberingAfterBreak="0">
    <w:nsid w:val="487C7973"/>
    <w:multiLevelType w:val="multilevel"/>
    <w:tmpl w:val="C36A5C4C"/>
    <w:lvl w:ilvl="0">
      <w:start w:val="1"/>
      <w:numFmt w:val="bullet"/>
      <w:pStyle w:val="Appendix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6" w15:restartNumberingAfterBreak="0">
    <w:nsid w:val="4BF6527A"/>
    <w:multiLevelType w:val="multilevel"/>
    <w:tmpl w:val="B0DC5DC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7" w15:restartNumberingAfterBreak="0">
    <w:nsid w:val="4C09289A"/>
    <w:multiLevelType w:val="multilevel"/>
    <w:tmpl w:val="8698035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8" w15:restartNumberingAfterBreak="0">
    <w:nsid w:val="4D963097"/>
    <w:multiLevelType w:val="multilevel"/>
    <w:tmpl w:val="821266B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49" w15:restartNumberingAfterBreak="0">
    <w:nsid w:val="4EF721E8"/>
    <w:multiLevelType w:val="multilevel"/>
    <w:tmpl w:val="F312BDA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0" w15:restartNumberingAfterBreak="0">
    <w:nsid w:val="50657DEE"/>
    <w:multiLevelType w:val="multilevel"/>
    <w:tmpl w:val="C10ECAE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1" w15:restartNumberingAfterBreak="0">
    <w:nsid w:val="525E2D49"/>
    <w:multiLevelType w:val="multilevel"/>
    <w:tmpl w:val="2BE2C0F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2" w15:restartNumberingAfterBreak="0">
    <w:nsid w:val="52C10325"/>
    <w:multiLevelType w:val="multilevel"/>
    <w:tmpl w:val="B3204B1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3" w15:restartNumberingAfterBreak="0">
    <w:nsid w:val="539B26F5"/>
    <w:multiLevelType w:val="multilevel"/>
    <w:tmpl w:val="A350C28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4" w15:restartNumberingAfterBreak="0">
    <w:nsid w:val="55932A22"/>
    <w:multiLevelType w:val="multilevel"/>
    <w:tmpl w:val="0AB0787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5" w15:restartNumberingAfterBreak="0">
    <w:nsid w:val="56235494"/>
    <w:multiLevelType w:val="multilevel"/>
    <w:tmpl w:val="FCCEF44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6" w15:restartNumberingAfterBreak="0">
    <w:nsid w:val="57436C0E"/>
    <w:multiLevelType w:val="multilevel"/>
    <w:tmpl w:val="4A82ED4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7" w15:restartNumberingAfterBreak="0">
    <w:nsid w:val="586D04A5"/>
    <w:multiLevelType w:val="multilevel"/>
    <w:tmpl w:val="DB46A2D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8" w15:restartNumberingAfterBreak="0">
    <w:nsid w:val="59CE006C"/>
    <w:multiLevelType w:val="multilevel"/>
    <w:tmpl w:val="D47C51D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9" w15:restartNumberingAfterBreak="0">
    <w:nsid w:val="5FFE64F4"/>
    <w:multiLevelType w:val="multilevel"/>
    <w:tmpl w:val="723256B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0" w15:restartNumberingAfterBreak="0">
    <w:nsid w:val="658C07A5"/>
    <w:multiLevelType w:val="multilevel"/>
    <w:tmpl w:val="E9C8452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1" w15:restartNumberingAfterBreak="0">
    <w:nsid w:val="65B114B2"/>
    <w:multiLevelType w:val="multilevel"/>
    <w:tmpl w:val="6A3ACE7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2" w15:restartNumberingAfterBreak="0">
    <w:nsid w:val="67853914"/>
    <w:multiLevelType w:val="multilevel"/>
    <w:tmpl w:val="C982044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3" w15:restartNumberingAfterBreak="0">
    <w:nsid w:val="6B695B5A"/>
    <w:multiLevelType w:val="multilevel"/>
    <w:tmpl w:val="A0881D5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4" w15:restartNumberingAfterBreak="0">
    <w:nsid w:val="6BAD1072"/>
    <w:multiLevelType w:val="multilevel"/>
    <w:tmpl w:val="3142311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5" w15:restartNumberingAfterBreak="0">
    <w:nsid w:val="6D220458"/>
    <w:multiLevelType w:val="multilevel"/>
    <w:tmpl w:val="C910E98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6" w15:restartNumberingAfterBreak="0">
    <w:nsid w:val="6D506B52"/>
    <w:multiLevelType w:val="multilevel"/>
    <w:tmpl w:val="E408AE7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7" w15:restartNumberingAfterBreak="0">
    <w:nsid w:val="71E76966"/>
    <w:multiLevelType w:val="multilevel"/>
    <w:tmpl w:val="60A8954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8" w15:restartNumberingAfterBreak="0">
    <w:nsid w:val="74681563"/>
    <w:multiLevelType w:val="multilevel"/>
    <w:tmpl w:val="4E8CA26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69" w15:restartNumberingAfterBreak="0">
    <w:nsid w:val="75C31207"/>
    <w:multiLevelType w:val="multilevel"/>
    <w:tmpl w:val="757A313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0" w15:restartNumberingAfterBreak="0">
    <w:nsid w:val="75E94380"/>
    <w:multiLevelType w:val="multilevel"/>
    <w:tmpl w:val="8E84F62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1" w15:restartNumberingAfterBreak="0">
    <w:nsid w:val="76C66E32"/>
    <w:multiLevelType w:val="multilevel"/>
    <w:tmpl w:val="733427E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2" w15:restartNumberingAfterBreak="0">
    <w:nsid w:val="779F5259"/>
    <w:multiLevelType w:val="multilevel"/>
    <w:tmpl w:val="CC2E901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3" w15:restartNumberingAfterBreak="0">
    <w:nsid w:val="7B106DF2"/>
    <w:multiLevelType w:val="multilevel"/>
    <w:tmpl w:val="35D8EC5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4" w15:restartNumberingAfterBreak="0">
    <w:nsid w:val="7B7B7D96"/>
    <w:multiLevelType w:val="multilevel"/>
    <w:tmpl w:val="83AA7BF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5" w15:restartNumberingAfterBreak="0">
    <w:nsid w:val="7F62280C"/>
    <w:multiLevelType w:val="multilevel"/>
    <w:tmpl w:val="FCF86B4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76" w15:restartNumberingAfterBreak="0">
    <w:nsid w:val="7F7F084F"/>
    <w:multiLevelType w:val="multilevel"/>
    <w:tmpl w:val="D31A174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num w:numId="1" w16cid:durableId="1743064082">
    <w:abstractNumId w:val="45"/>
  </w:num>
  <w:num w:numId="2" w16cid:durableId="688920159">
    <w:abstractNumId w:val="66"/>
  </w:num>
  <w:num w:numId="3" w16cid:durableId="1834182849">
    <w:abstractNumId w:val="71"/>
  </w:num>
  <w:num w:numId="4" w16cid:durableId="570194370">
    <w:abstractNumId w:val="13"/>
  </w:num>
  <w:num w:numId="5" w16cid:durableId="1300376737">
    <w:abstractNumId w:val="63"/>
  </w:num>
  <w:num w:numId="6" w16cid:durableId="124931046">
    <w:abstractNumId w:val="47"/>
  </w:num>
  <w:num w:numId="7" w16cid:durableId="1748644924">
    <w:abstractNumId w:val="14"/>
  </w:num>
  <w:num w:numId="8" w16cid:durableId="645742934">
    <w:abstractNumId w:val="55"/>
  </w:num>
  <w:num w:numId="9" w16cid:durableId="1603296189">
    <w:abstractNumId w:val="35"/>
  </w:num>
  <w:num w:numId="10" w16cid:durableId="1782649416">
    <w:abstractNumId w:val="50"/>
  </w:num>
  <w:num w:numId="11" w16cid:durableId="1729644670">
    <w:abstractNumId w:val="2"/>
  </w:num>
  <w:num w:numId="12" w16cid:durableId="646321848">
    <w:abstractNumId w:val="49"/>
  </w:num>
  <w:num w:numId="13" w16cid:durableId="2122215791">
    <w:abstractNumId w:val="38"/>
  </w:num>
  <w:num w:numId="14" w16cid:durableId="1840341867">
    <w:abstractNumId w:val="29"/>
  </w:num>
  <w:num w:numId="15" w16cid:durableId="942103654">
    <w:abstractNumId w:val="27"/>
  </w:num>
  <w:num w:numId="16" w16cid:durableId="322241655">
    <w:abstractNumId w:val="75"/>
  </w:num>
  <w:num w:numId="17" w16cid:durableId="524950448">
    <w:abstractNumId w:val="72"/>
  </w:num>
  <w:num w:numId="18" w16cid:durableId="1695376470">
    <w:abstractNumId w:val="18"/>
  </w:num>
  <w:num w:numId="19" w16cid:durableId="1743284703">
    <w:abstractNumId w:val="3"/>
  </w:num>
  <w:num w:numId="20" w16cid:durableId="372849439">
    <w:abstractNumId w:val="36"/>
  </w:num>
  <w:num w:numId="21" w16cid:durableId="105001312">
    <w:abstractNumId w:val="15"/>
  </w:num>
  <w:num w:numId="22" w16cid:durableId="334454886">
    <w:abstractNumId w:val="74"/>
  </w:num>
  <w:num w:numId="23" w16cid:durableId="352076972">
    <w:abstractNumId w:val="69"/>
  </w:num>
  <w:num w:numId="24" w16cid:durableId="432239261">
    <w:abstractNumId w:val="8"/>
  </w:num>
  <w:num w:numId="25" w16cid:durableId="264312974">
    <w:abstractNumId w:val="24"/>
  </w:num>
  <w:num w:numId="26" w16cid:durableId="1666325197">
    <w:abstractNumId w:val="6"/>
  </w:num>
  <w:num w:numId="27" w16cid:durableId="304163741">
    <w:abstractNumId w:val="52"/>
  </w:num>
  <w:num w:numId="28" w16cid:durableId="1345519643">
    <w:abstractNumId w:val="39"/>
  </w:num>
  <w:num w:numId="29" w16cid:durableId="1044326793">
    <w:abstractNumId w:val="17"/>
  </w:num>
  <w:num w:numId="30" w16cid:durableId="18627585">
    <w:abstractNumId w:val="42"/>
  </w:num>
  <w:num w:numId="31" w16cid:durableId="88161447">
    <w:abstractNumId w:val="4"/>
  </w:num>
  <w:num w:numId="32" w16cid:durableId="103421913">
    <w:abstractNumId w:val="1"/>
  </w:num>
  <w:num w:numId="33" w16cid:durableId="1463115435">
    <w:abstractNumId w:val="58"/>
  </w:num>
  <w:num w:numId="34" w16cid:durableId="1892422195">
    <w:abstractNumId w:val="25"/>
  </w:num>
  <w:num w:numId="35" w16cid:durableId="1431075586">
    <w:abstractNumId w:val="43"/>
  </w:num>
  <w:num w:numId="36" w16cid:durableId="2109038179">
    <w:abstractNumId w:val="30"/>
  </w:num>
  <w:num w:numId="37" w16cid:durableId="1370455420">
    <w:abstractNumId w:val="11"/>
  </w:num>
  <w:num w:numId="38" w16cid:durableId="297762177">
    <w:abstractNumId w:val="46"/>
  </w:num>
  <w:num w:numId="39" w16cid:durableId="64888204">
    <w:abstractNumId w:val="16"/>
  </w:num>
  <w:num w:numId="40" w16cid:durableId="410009811">
    <w:abstractNumId w:val="26"/>
  </w:num>
  <w:num w:numId="41" w16cid:durableId="1145242775">
    <w:abstractNumId w:val="12"/>
  </w:num>
  <w:num w:numId="42" w16cid:durableId="399911506">
    <w:abstractNumId w:val="20"/>
  </w:num>
  <w:num w:numId="43" w16cid:durableId="600799152">
    <w:abstractNumId w:val="68"/>
  </w:num>
  <w:num w:numId="44" w16cid:durableId="1153369573">
    <w:abstractNumId w:val="56"/>
  </w:num>
  <w:num w:numId="45" w16cid:durableId="1265457978">
    <w:abstractNumId w:val="23"/>
  </w:num>
  <w:num w:numId="46" w16cid:durableId="1562862817">
    <w:abstractNumId w:val="73"/>
  </w:num>
  <w:num w:numId="47" w16cid:durableId="1462960700">
    <w:abstractNumId w:val="37"/>
  </w:num>
  <w:num w:numId="48" w16cid:durableId="1964194026">
    <w:abstractNumId w:val="21"/>
  </w:num>
  <w:num w:numId="49" w16cid:durableId="1770269736">
    <w:abstractNumId w:val="44"/>
  </w:num>
  <w:num w:numId="50" w16cid:durableId="927157742">
    <w:abstractNumId w:val="57"/>
  </w:num>
  <w:num w:numId="51" w16cid:durableId="1741706582">
    <w:abstractNumId w:val="64"/>
  </w:num>
  <w:num w:numId="52" w16cid:durableId="1748453402">
    <w:abstractNumId w:val="76"/>
  </w:num>
  <w:num w:numId="53" w16cid:durableId="226695220">
    <w:abstractNumId w:val="5"/>
  </w:num>
  <w:num w:numId="54" w16cid:durableId="1157378230">
    <w:abstractNumId w:val="65"/>
  </w:num>
  <w:num w:numId="55" w16cid:durableId="1351949767">
    <w:abstractNumId w:val="51"/>
  </w:num>
  <w:num w:numId="56" w16cid:durableId="1193691054">
    <w:abstractNumId w:val="33"/>
  </w:num>
  <w:num w:numId="57" w16cid:durableId="819276397">
    <w:abstractNumId w:val="70"/>
  </w:num>
  <w:num w:numId="58" w16cid:durableId="765689127">
    <w:abstractNumId w:val="53"/>
  </w:num>
  <w:num w:numId="59" w16cid:durableId="242228774">
    <w:abstractNumId w:val="67"/>
  </w:num>
  <w:num w:numId="60" w16cid:durableId="1126122929">
    <w:abstractNumId w:val="62"/>
  </w:num>
  <w:num w:numId="61" w16cid:durableId="141698848">
    <w:abstractNumId w:val="41"/>
  </w:num>
  <w:num w:numId="62" w16cid:durableId="2048679056">
    <w:abstractNumId w:val="61"/>
  </w:num>
  <w:num w:numId="63" w16cid:durableId="1891649822">
    <w:abstractNumId w:val="19"/>
  </w:num>
  <w:num w:numId="64" w16cid:durableId="969476018">
    <w:abstractNumId w:val="60"/>
  </w:num>
  <w:num w:numId="65" w16cid:durableId="626818553">
    <w:abstractNumId w:val="22"/>
  </w:num>
  <w:num w:numId="66" w16cid:durableId="883784769">
    <w:abstractNumId w:val="54"/>
  </w:num>
  <w:num w:numId="67" w16cid:durableId="921911288">
    <w:abstractNumId w:val="0"/>
  </w:num>
  <w:num w:numId="68" w16cid:durableId="1759205469">
    <w:abstractNumId w:val="31"/>
  </w:num>
  <w:num w:numId="69" w16cid:durableId="588275950">
    <w:abstractNumId w:val="10"/>
  </w:num>
  <w:num w:numId="70" w16cid:durableId="304359625">
    <w:abstractNumId w:val="59"/>
  </w:num>
  <w:num w:numId="71" w16cid:durableId="1457482155">
    <w:abstractNumId w:val="48"/>
  </w:num>
  <w:num w:numId="72" w16cid:durableId="904485573">
    <w:abstractNumId w:val="40"/>
  </w:num>
  <w:num w:numId="73" w16cid:durableId="127863308">
    <w:abstractNumId w:val="9"/>
  </w:num>
  <w:num w:numId="74" w16cid:durableId="2045252925">
    <w:abstractNumId w:val="34"/>
  </w:num>
  <w:num w:numId="75" w16cid:durableId="1574781597">
    <w:abstractNumId w:val="28"/>
  </w:num>
  <w:num w:numId="76" w16cid:durableId="1706979359">
    <w:abstractNumId w:val="32"/>
  </w:num>
  <w:num w:numId="77" w16cid:durableId="1768966186">
    <w:abstractNumId w:val="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5A"/>
    <w:rsid w:val="0000106C"/>
    <w:rsid w:val="000158E4"/>
    <w:rsid w:val="00025BDF"/>
    <w:rsid w:val="00050622"/>
    <w:rsid w:val="00053929"/>
    <w:rsid w:val="00080B4A"/>
    <w:rsid w:val="00081B81"/>
    <w:rsid w:val="00082204"/>
    <w:rsid w:val="0008291F"/>
    <w:rsid w:val="000839A1"/>
    <w:rsid w:val="000866A9"/>
    <w:rsid w:val="000975F9"/>
    <w:rsid w:val="000B4FE2"/>
    <w:rsid w:val="000C342C"/>
    <w:rsid w:val="000C48D8"/>
    <w:rsid w:val="000E31D1"/>
    <w:rsid w:val="00100478"/>
    <w:rsid w:val="001159D3"/>
    <w:rsid w:val="0011627C"/>
    <w:rsid w:val="00117AB0"/>
    <w:rsid w:val="00133A42"/>
    <w:rsid w:val="0014146C"/>
    <w:rsid w:val="00193944"/>
    <w:rsid w:val="001947E0"/>
    <w:rsid w:val="001B12E3"/>
    <w:rsid w:val="001B3B2B"/>
    <w:rsid w:val="001C7077"/>
    <w:rsid w:val="001E140A"/>
    <w:rsid w:val="00204E83"/>
    <w:rsid w:val="002072E6"/>
    <w:rsid w:val="0021456B"/>
    <w:rsid w:val="002163C5"/>
    <w:rsid w:val="00225FBB"/>
    <w:rsid w:val="0023706E"/>
    <w:rsid w:val="002413C0"/>
    <w:rsid w:val="0026615C"/>
    <w:rsid w:val="002708E4"/>
    <w:rsid w:val="0029128D"/>
    <w:rsid w:val="00293369"/>
    <w:rsid w:val="002D1E6C"/>
    <w:rsid w:val="002F7D3F"/>
    <w:rsid w:val="00300671"/>
    <w:rsid w:val="00312B06"/>
    <w:rsid w:val="0031464C"/>
    <w:rsid w:val="00354C2C"/>
    <w:rsid w:val="0036725D"/>
    <w:rsid w:val="003678FF"/>
    <w:rsid w:val="00374B0A"/>
    <w:rsid w:val="003A3AE1"/>
    <w:rsid w:val="003C0C5D"/>
    <w:rsid w:val="003D0DE9"/>
    <w:rsid w:val="003E6ED2"/>
    <w:rsid w:val="00406820"/>
    <w:rsid w:val="00410AFD"/>
    <w:rsid w:val="00417BB6"/>
    <w:rsid w:val="00465047"/>
    <w:rsid w:val="004A7823"/>
    <w:rsid w:val="004C5A48"/>
    <w:rsid w:val="004D7E83"/>
    <w:rsid w:val="004E2AF4"/>
    <w:rsid w:val="004F0962"/>
    <w:rsid w:val="00502CE8"/>
    <w:rsid w:val="005040A8"/>
    <w:rsid w:val="00511177"/>
    <w:rsid w:val="00520448"/>
    <w:rsid w:val="00533806"/>
    <w:rsid w:val="0054145F"/>
    <w:rsid w:val="005509D7"/>
    <w:rsid w:val="00575420"/>
    <w:rsid w:val="005B3EF6"/>
    <w:rsid w:val="005C1AE8"/>
    <w:rsid w:val="005C46AB"/>
    <w:rsid w:val="005C4CD4"/>
    <w:rsid w:val="005D0052"/>
    <w:rsid w:val="005E341A"/>
    <w:rsid w:val="005E5A22"/>
    <w:rsid w:val="005F489C"/>
    <w:rsid w:val="0062487D"/>
    <w:rsid w:val="00636204"/>
    <w:rsid w:val="006409EA"/>
    <w:rsid w:val="00641A75"/>
    <w:rsid w:val="00657923"/>
    <w:rsid w:val="00662535"/>
    <w:rsid w:val="00695C05"/>
    <w:rsid w:val="006A2EE5"/>
    <w:rsid w:val="006A57E7"/>
    <w:rsid w:val="006A7F2E"/>
    <w:rsid w:val="006B1DC2"/>
    <w:rsid w:val="006B499C"/>
    <w:rsid w:val="00711C5E"/>
    <w:rsid w:val="0073441E"/>
    <w:rsid w:val="00740239"/>
    <w:rsid w:val="0075657A"/>
    <w:rsid w:val="00760128"/>
    <w:rsid w:val="00761370"/>
    <w:rsid w:val="00764F49"/>
    <w:rsid w:val="00776266"/>
    <w:rsid w:val="00786BE1"/>
    <w:rsid w:val="007C6277"/>
    <w:rsid w:val="007E0AE8"/>
    <w:rsid w:val="0080470E"/>
    <w:rsid w:val="00810240"/>
    <w:rsid w:val="008109DD"/>
    <w:rsid w:val="00823EF4"/>
    <w:rsid w:val="0084100F"/>
    <w:rsid w:val="00844C34"/>
    <w:rsid w:val="00844F3A"/>
    <w:rsid w:val="008553B7"/>
    <w:rsid w:val="008678EA"/>
    <w:rsid w:val="008714A8"/>
    <w:rsid w:val="0087717E"/>
    <w:rsid w:val="00891CB2"/>
    <w:rsid w:val="008961FD"/>
    <w:rsid w:val="008A21E3"/>
    <w:rsid w:val="008A3C7F"/>
    <w:rsid w:val="008F6E85"/>
    <w:rsid w:val="00912537"/>
    <w:rsid w:val="00917D15"/>
    <w:rsid w:val="00920200"/>
    <w:rsid w:val="009231B2"/>
    <w:rsid w:val="00960023"/>
    <w:rsid w:val="00977674"/>
    <w:rsid w:val="00994AD0"/>
    <w:rsid w:val="009C36C0"/>
    <w:rsid w:val="009E4E22"/>
    <w:rsid w:val="00A56D5B"/>
    <w:rsid w:val="00A629EE"/>
    <w:rsid w:val="00A67AE2"/>
    <w:rsid w:val="00A70399"/>
    <w:rsid w:val="00A72C66"/>
    <w:rsid w:val="00A74411"/>
    <w:rsid w:val="00A87B4A"/>
    <w:rsid w:val="00AC3DC8"/>
    <w:rsid w:val="00AC5DD9"/>
    <w:rsid w:val="00AF1AA1"/>
    <w:rsid w:val="00AF454E"/>
    <w:rsid w:val="00AF6F72"/>
    <w:rsid w:val="00B02BDF"/>
    <w:rsid w:val="00B04021"/>
    <w:rsid w:val="00B06156"/>
    <w:rsid w:val="00B139E1"/>
    <w:rsid w:val="00B54C1C"/>
    <w:rsid w:val="00B70B6B"/>
    <w:rsid w:val="00BB5A13"/>
    <w:rsid w:val="00BF2F92"/>
    <w:rsid w:val="00C0466A"/>
    <w:rsid w:val="00C071FE"/>
    <w:rsid w:val="00C17406"/>
    <w:rsid w:val="00C41118"/>
    <w:rsid w:val="00C47CC9"/>
    <w:rsid w:val="00C52AD3"/>
    <w:rsid w:val="00C637D2"/>
    <w:rsid w:val="00C939E9"/>
    <w:rsid w:val="00C9551D"/>
    <w:rsid w:val="00CA2B94"/>
    <w:rsid w:val="00CD0211"/>
    <w:rsid w:val="00CD61D4"/>
    <w:rsid w:val="00CF7E60"/>
    <w:rsid w:val="00D0055A"/>
    <w:rsid w:val="00D07744"/>
    <w:rsid w:val="00D24E03"/>
    <w:rsid w:val="00D27793"/>
    <w:rsid w:val="00D31999"/>
    <w:rsid w:val="00D45764"/>
    <w:rsid w:val="00D53574"/>
    <w:rsid w:val="00D57E54"/>
    <w:rsid w:val="00D91C76"/>
    <w:rsid w:val="00D93B39"/>
    <w:rsid w:val="00D967B6"/>
    <w:rsid w:val="00DA02F3"/>
    <w:rsid w:val="00DB4650"/>
    <w:rsid w:val="00DB5B89"/>
    <w:rsid w:val="00DF40F7"/>
    <w:rsid w:val="00E41D7E"/>
    <w:rsid w:val="00E53860"/>
    <w:rsid w:val="00E5684E"/>
    <w:rsid w:val="00E63D8C"/>
    <w:rsid w:val="00E70A4A"/>
    <w:rsid w:val="00E8643F"/>
    <w:rsid w:val="00EA05FC"/>
    <w:rsid w:val="00EB2705"/>
    <w:rsid w:val="00EB4115"/>
    <w:rsid w:val="00EC0A21"/>
    <w:rsid w:val="00ED2D4B"/>
    <w:rsid w:val="00F0132B"/>
    <w:rsid w:val="00F063F3"/>
    <w:rsid w:val="00F1040A"/>
    <w:rsid w:val="00F10BAB"/>
    <w:rsid w:val="00F23738"/>
    <w:rsid w:val="00F30CE9"/>
    <w:rsid w:val="00F43AC9"/>
    <w:rsid w:val="00F47792"/>
    <w:rsid w:val="00F62DEB"/>
    <w:rsid w:val="00F67739"/>
    <w:rsid w:val="00F87342"/>
    <w:rsid w:val="00FB31FC"/>
    <w:rsid w:val="00FC1B57"/>
    <w:rsid w:val="00FD184C"/>
    <w:rsid w:val="00FE6FBD"/>
    <w:rsid w:val="00FE7765"/>
  </w:rsids>
  <m:mathPr>
    <m:mathFont m:val="Cambria Math"/>
    <m:brkBin m:val="before"/>
    <m:brkBinSub m:val="--"/>
    <m:smallFrac m:val="0"/>
    <m:dispDef/>
    <m:lMargin m:val="0"/>
    <m:rMargin m:val="0"/>
    <m:defJc m:val="centerGroup"/>
    <m:wrapIndent m:val="1440"/>
    <m:intLim m:val="subSup"/>
    <m:naryLim m:val="undOvr"/>
  </m:mathPr>
  <w:themeFontLang w:val="en-US" w:eastAsia=""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6B5DC"/>
  <w15:docId w15:val="{021F008A-68F5-47C1-A69C-8CB1F08E0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8150CE"/>
    <w:pPr>
      <w:keepNext/>
      <w:keepLines/>
      <w:spacing w:before="360" w:after="80" w:line="480" w:lineRule="auto"/>
      <w:ind w:firstLine="0"/>
      <w:outlineLvl w:val="0"/>
    </w:pPr>
    <w:rPr>
      <w:rFonts w:asciiTheme="majorHAnsi" w:eastAsiaTheme="majorEastAsia" w:hAnsiTheme="majorHAnsi" w:cstheme="majorBidi" w:ascii="Times New Roman" w:hAnsi="Times New Roman" w:eastAsia="Times New Roman" w:cs="Times New Roman"/>
      <w:b/>
      <w:i w:val="0"/>
      <w:color w:val="000000"/>
      <w:sz w:val="32"/>
      <w:szCs w:val="40"/>
    </w:rPr>
  </w:style>
  <w:style w:type="paragraph" w:styleId="Heading2">
    <w:name w:val="heading 2"/>
    <w:basedOn w:val="Normal"/>
    <w:next w:val="Normal"/>
    <w:link w:val="Heading2Char"/>
    <w:uiPriority w:val="9"/>
    <w:unhideWhenUsed/>
    <w:qFormat/>
    <w:rsid w:val="008150CE"/>
    <w:pPr>
      <w:keepNext/>
      <w:keepLines/>
      <w:spacing w:before="160" w:after="80" w:line="480" w:lineRule="auto"/>
      <w:ind w:firstLine="0"/>
      <w:outlineLvl w:val="1"/>
    </w:pPr>
    <w:rPr>
      <w:rFonts w:asciiTheme="majorHAnsi" w:eastAsiaTheme="majorEastAsia" w:hAnsiTheme="majorHAnsi" w:cstheme="majorBidi" w:ascii="Times New Roman" w:hAnsi="Times New Roman" w:eastAsia="Times New Roman" w:cs="Times New Roman"/>
      <w:b/>
      <w:i w:val="0"/>
      <w:color w:val="000000"/>
      <w:sz w:val="28"/>
      <w:szCs w:val="32"/>
    </w:rPr>
  </w:style>
  <w:style w:type="paragraph" w:styleId="Heading3">
    <w:name w:val="heading 3"/>
    <w:basedOn w:val="Normal"/>
    <w:next w:val="Normal"/>
    <w:link w:val="Heading3Char"/>
    <w:uiPriority w:val="9"/>
    <w:semiHidden/>
    <w:unhideWhenUsed/>
    <w:qFormat/>
    <w:rsid w:val="008150CE"/>
    <w:pPr>
      <w:keepNext/>
      <w:keepLines/>
      <w:spacing w:before="160" w:after="80" w:line="480" w:lineRule="auto"/>
      <w:ind w:firstLine="0"/>
      <w:outlineLvl w:val="2"/>
    </w:pPr>
    <w:rPr>
      <w:rFonts w:eastAsiaTheme="majorEastAsia" w:cstheme="majorBidi" w:ascii="Times New Roman" w:hAnsi="Times New Roman" w:eastAsia="Times New Roman" w:cs="Times New Roman"/>
      <w:b/>
      <w:i w:val="0"/>
      <w:color w:val="000000"/>
      <w:sz w:val="24"/>
      <w:szCs w:val="28"/>
    </w:rPr>
  </w:style>
  <w:style w:type="paragraph" w:styleId="Heading4">
    <w:name w:val="heading 4"/>
    <w:basedOn w:val="Normal"/>
    <w:next w:val="Normal"/>
    <w:link w:val="Heading4Char"/>
    <w:uiPriority w:val="9"/>
    <w:semiHidden/>
    <w:unhideWhenUsed/>
    <w:qFormat/>
    <w:rsid w:val="00815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15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815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15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15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15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15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15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15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150C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150C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150C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150CE"/>
    <w:rPr>
      <w:i/>
      <w:iCs/>
      <w:color w:val="404040" w:themeColor="text1" w:themeTint="BF"/>
    </w:rPr>
  </w:style>
  <w:style w:type="character" w:styleId="IntenseEmphasis">
    <w:name w:val="Intense Emphasis"/>
    <w:basedOn w:val="DefaultParagraphFont"/>
    <w:uiPriority w:val="21"/>
    <w:qFormat/>
    <w:rsid w:val="008150CE"/>
    <w:rPr>
      <w:i/>
      <w:iCs/>
      <w:color w:val="0F4761" w:themeColor="accent1" w:themeShade="BF"/>
    </w:rPr>
  </w:style>
  <w:style w:type="character" w:customStyle="1" w:styleId="IntenseQuoteChar">
    <w:name w:val="Intense Quote Char"/>
    <w:basedOn w:val="DefaultParagraphFont"/>
    <w:link w:val="IntenseQuote"/>
    <w:uiPriority w:val="30"/>
    <w:qFormat/>
    <w:rsid w:val="008150CE"/>
    <w:rPr>
      <w:i/>
      <w:iCs/>
      <w:color w:val="0F4761" w:themeColor="accent1" w:themeShade="BF"/>
    </w:rPr>
  </w:style>
  <w:style w:type="character" w:styleId="IntenseReference">
    <w:name w:val="Intense Reference"/>
    <w:basedOn w:val="DefaultParagraphFont"/>
    <w:uiPriority w:val="32"/>
    <w:qFormat/>
    <w:rsid w:val="008150CE"/>
    <w:rPr>
      <w:b/>
      <w:bCs/>
      <w:smallCaps/>
      <w:color w:val="0F4761" w:themeColor="accent1" w:themeShade="BF"/>
      <w:spacing w:val="5"/>
    </w:rPr>
  </w:style>
  <w:style w:type="character" w:customStyle="1" w:styleId="HeaderChar">
    <w:name w:val="Header Char"/>
    <w:basedOn w:val="DefaultParagraphFont"/>
    <w:link w:val="Header"/>
    <w:uiPriority w:val="99"/>
    <w:qFormat/>
    <w:rsid w:val="008150CE"/>
  </w:style>
  <w:style w:type="character" w:customStyle="1" w:styleId="FooterChar">
    <w:name w:val="Footer Char"/>
    <w:basedOn w:val="DefaultParagraphFont"/>
    <w:link w:val="Footer"/>
    <w:uiPriority w:val="99"/>
    <w:qFormat/>
    <w:rsid w:val="008150CE"/>
  </w:style>
  <w:style w:type="character" w:styleId="Hyperlink">
    <w:name w:val="Hyperlink"/>
    <w:basedOn w:val="DefaultParagraphFont"/>
    <w:uiPriority w:val="99"/>
    <w:unhideWhenUsed/>
    <w:rsid w:val="00A333FB"/>
    <w:rPr>
      <w:color w:val="467886" w:themeColor="hyperlink"/>
      <w:u w:val="single"/>
    </w:rPr>
  </w:style>
  <w:style w:type="character" w:styleId="UnresolvedMention">
    <w:name w:val="Unresolved Mention"/>
    <w:basedOn w:val="DefaultParagraphFont"/>
    <w:uiPriority w:val="99"/>
    <w:semiHidden/>
    <w:unhideWhenUsed/>
    <w:qFormat/>
    <w:rsid w:val="00A333FB"/>
    <w:rPr>
      <w:color w:val="605E5C"/>
      <w:shd w:val="clear" w:color="auto" w:fill="E1DFDD"/>
    </w:rPr>
  </w:style>
  <w:style w:type="character" w:styleId="CommentReference">
    <w:name w:val="annotation reference"/>
    <w:basedOn w:val="DefaultParagraphFont"/>
    <w:uiPriority w:val="99"/>
    <w:semiHidden/>
    <w:unhideWhenUsed/>
    <w:qFormat/>
    <w:rsid w:val="004F38A1"/>
    <w:rPr>
      <w:sz w:val="16"/>
      <w:szCs w:val="16"/>
    </w:rPr>
  </w:style>
  <w:style w:type="character" w:customStyle="1" w:styleId="CommentTextChar">
    <w:name w:val="Comment Text Char"/>
    <w:basedOn w:val="DefaultParagraphFont"/>
    <w:link w:val="CommentText"/>
    <w:uiPriority w:val="99"/>
    <w:qFormat/>
    <w:rsid w:val="004F38A1"/>
    <w:rPr>
      <w:sz w:val="20"/>
      <w:szCs w:val="20"/>
    </w:rPr>
  </w:style>
  <w:style w:type="character" w:customStyle="1" w:styleId="CommentSubjectChar">
    <w:name w:val="Comment Subject Char"/>
    <w:basedOn w:val="CommentTextChar"/>
    <w:link w:val="CommentSubject"/>
    <w:uiPriority w:val="99"/>
    <w:semiHidden/>
    <w:qFormat/>
    <w:rsid w:val="004F38A1"/>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line="480" w:lineRule="auto"/>
      <w:ind w:firstLine="0"/>
      <w:jc w:val="center"/>
    </w:pPr>
    <w:rPr>
      <w:rFonts w:eastAsia="Times New Roman" w:cs="Times New Roman" w:ascii="Times New Roman" w:hAnsi="Times New Roman"/>
      <w:b w:val="0"/>
      <w:i w:val="0"/>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8150CE"/>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15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0CE"/>
    <w:pPr>
      <w:spacing w:before="160"/>
      <w:jc w:val="center"/>
    </w:pPr>
    <w:rPr>
      <w:i/>
      <w:iCs/>
      <w:color w:val="404040" w:themeColor="text1" w:themeTint="BF"/>
    </w:rPr>
  </w:style>
  <w:style w:type="paragraph" w:styleId="ListParagraph">
    <w:name w:val="List Paragraph"/>
    <w:basedOn w:val="Normal"/>
    <w:uiPriority w:val="34"/>
    <w:qFormat/>
    <w:rsid w:val="008150CE"/>
    <w:pPr>
      <w:spacing w:line="480" w:lineRule="auto"/>
      <w:ind w:left="720"/>
      <w:contextualSpacing/>
      <w:jc w:val="both"/>
    </w:pPr>
    <w:rPr>
      <w:rFonts w:ascii="Times New Roman" w:hAnsi="Times New Roman"/>
      <w:sz w:val="24"/>
    </w:rPr>
  </w:style>
  <w:style w:type="paragraph" w:styleId="IntenseQuote">
    <w:name w:val="Intense Quote"/>
    <w:basedOn w:val="Normal"/>
    <w:next w:val="Normal"/>
    <w:link w:val="IntenseQuoteChar"/>
    <w:uiPriority w:val="30"/>
    <w:qFormat/>
    <w:rsid w:val="00815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150CE"/>
    <w:pPr>
      <w:tabs>
        <w:tab w:val="center" w:pos="4680"/>
        <w:tab w:val="right" w:pos="9360"/>
      </w:tabs>
      <w:spacing w:after="0" w:line="240" w:lineRule="auto"/>
    </w:pPr>
  </w:style>
  <w:style w:type="paragraph" w:styleId="Footer">
    <w:name w:val="footer"/>
    <w:basedOn w:val="Normal"/>
    <w:link w:val="FooterChar"/>
    <w:uiPriority w:val="99"/>
    <w:unhideWhenUsed/>
    <w:rsid w:val="008150CE"/>
    <w:pPr>
      <w:tabs>
        <w:tab w:val="center" w:pos="4680"/>
        <w:tab w:val="right" w:pos="9360"/>
      </w:tabs>
      <w:spacing w:after="0" w:line="240" w:lineRule="auto"/>
    </w:pPr>
  </w:style>
  <w:style w:type="paragraph" w:styleId="NormalWeb">
    <w:name w:val="Normal (Web)"/>
    <w:basedOn w:val="Normal"/>
    <w:uiPriority w:val="99"/>
    <w:semiHidden/>
    <w:unhideWhenUsed/>
    <w:qFormat/>
    <w:rsid w:val="000808E2"/>
    <w:rPr>
      <w:rFonts w:cs="Times New Roman"/>
      <w:szCs w:val="24"/>
    </w:rPr>
  </w:style>
  <w:style w:type="paragraph" w:styleId="CommentText">
    <w:name w:val="annotation text"/>
    <w:basedOn w:val="Normal"/>
    <w:link w:val="CommentTextChar"/>
    <w:uiPriority w:val="99"/>
    <w:unhideWhenUsed/>
    <w:rsid w:val="004F38A1"/>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4F38A1"/>
    <w:rPr>
      <w:b/>
      <w:bCs/>
    </w:rPr>
  </w:style>
  <w:style w:type="table" w:customStyle="1" w:styleId="TableGrid">
    <w:name w:val="TableGrid"/>
    <w:rsid w:val="007F27A4"/>
    <w:rPr>
      <w:rFonts w:eastAsiaTheme="minorEastAsia"/>
      <w:sz w:val="24"/>
      <w:szCs w:val="30"/>
      <w:lang w:bidi="th-TH"/>
    </w:rPr>
    <w:tblPr>
      <w:tblCellMar>
        <w:top w:w="0" w:type="dxa"/>
        <w:left w:w="0" w:type="dxa"/>
        <w:bottom w:w="0" w:type="dxa"/>
        <w:right w:w="0" w:type="dxa"/>
      </w:tblCellMar>
    </w:tblPr>
  </w:style>
  <w:style w:type="table" w:styleId="TableGrid0">
    <w:name w:val="Table Grid"/>
    <w:basedOn w:val="TableNormal"/>
    <w:uiPriority w:val="39"/>
    <w:rsid w:val="004321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2072E6"/>
    <w:rPr>
      <w:b/>
      <w:bCs/>
      <w:i/>
      <w:iCs/>
      <w:spacing w:val="5"/>
    </w:rPr>
  </w:style>
  <w:style w:type="character" w:styleId="Emphasis">
    <w:name w:val="Emphasis"/>
    <w:basedOn w:val="DefaultParagraphFont"/>
    <w:uiPriority w:val="20"/>
    <w:qFormat/>
    <w:rsid w:val="002072E6"/>
    <w:rPr>
      <w:i/>
      <w:iCs/>
    </w:rPr>
  </w:style>
  <w:style w:type="paragraph" w:styleId="NoSpacing">
    <w:name w:val="No Spacing"/>
    <w:uiPriority w:val="1"/>
    <w:qFormat/>
    <w:rsid w:val="002072E6"/>
  </w:style>
  <w:style w:type="character" w:styleId="Strong">
    <w:name w:val="Strong"/>
    <w:basedOn w:val="DefaultParagraphFont"/>
    <w:uiPriority w:val="22"/>
    <w:qFormat/>
    <w:rsid w:val="002072E6"/>
    <w:rPr>
      <w:b/>
      <w:bCs/>
    </w:rPr>
  </w:style>
  <w:style w:type="character" w:styleId="SubtleEmphasis">
    <w:name w:val="Subtle Emphasis"/>
    <w:basedOn w:val="DefaultParagraphFont"/>
    <w:uiPriority w:val="19"/>
    <w:qFormat/>
    <w:rsid w:val="002072E6"/>
    <w:rPr>
      <w:i/>
      <w:iCs/>
      <w:color w:val="404040" w:themeColor="text1" w:themeTint="BF"/>
    </w:rPr>
  </w:style>
  <w:style w:type="character" w:styleId="SubtleReference">
    <w:name w:val="Subtle Reference"/>
    <w:basedOn w:val="DefaultParagraphFont"/>
    <w:uiPriority w:val="31"/>
    <w:qFormat/>
    <w:rsid w:val="002072E6"/>
    <w:rPr>
      <w:smallCaps/>
      <w:color w:val="5A5A5A" w:themeColor="text1" w:themeTint="A5"/>
    </w:rPr>
  </w:style>
  <w:style w:type="paragraph" w:styleId="TOCHeading">
    <w:name w:val="TOC Heading"/>
    <w:basedOn w:val="Heading1"/>
    <w:next w:val="Normal"/>
    <w:uiPriority w:val="39"/>
    <w:semiHidden/>
    <w:unhideWhenUsed/>
    <w:qFormat/>
    <w:rsid w:val="002072E6"/>
    <w:pPr>
      <w:spacing w:before="240" w:after="0"/>
      <w:outlineLvl w:val="9"/>
    </w:pPr>
    <w:rPr>
      <w:b w:val="0"/>
      <w:color w:val="0F4761" w:themeColor="accent1" w:themeShade="BF"/>
      <w:szCs w:val="32"/>
    </w:rPr>
  </w:style>
  <w:style w:type="paragraph" w:customStyle="1" w:styleId="AppendixCode">
    <w:name w:val="Appendix Code"/>
    <w:pPr>
      <w:spacing w:line="240" w:lineRule="auto"/>
      <w:ind w:left="288" w:right="144"/>
      <w:jc w:val="left"/>
    </w:pPr>
    <w:rPr>
      <w:rFonts w:ascii="Courier New" w:hAnsi="Courier New"/>
      <w:color w:val="1F2937"/>
      <w:sz w:val="19"/>
    </w:rPr>
  </w:style>
  <w:style w:type="paragraph" w:customStyle="1" w:styleId="AppendixBullet">
    <w:name w:val="Appendix Bullet"/>
    <w:basedOn w:val="ListParagraph"/>
    <w:pPr>
      <w:numPr>
        <w:numId w:val="1"/>
      </w:numPr>
      <w:spacing w:after="60" w:line="480" w:lineRule="auto"/>
      <w:ind w:left="360" w:hanging="216"/>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48550/arXiv.2305.01863" TargetMode="External"/><Relationship Id="rId21" Type="http://schemas.openxmlformats.org/officeDocument/2006/relationships/image" Target="media/image14.png"/><Relationship Id="rId34" Type="http://schemas.openxmlformats.org/officeDocument/2006/relationships/hyperlink" Target="https://doi.org/10.1109/SP46214.2022.9833571" TargetMode="External"/><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145/3695988"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145/3634737.3661134" TargetMode="External"/><Relationship Id="rId37" Type="http://schemas.openxmlformats.org/officeDocument/2006/relationships/hyperlink" Target="https://www.usenix.org/conference/usenixsecurity23/presentation/sandoval" TargetMode="External"/><Relationship Id="rId40" Type="http://schemas.openxmlformats.org/officeDocument/2006/relationships/hyperlink" Target="https://doi.org/10.1109/TSE.2022.3154769" TargetMode="External"/><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diva-portal.org/smash/record.jsf?pid=diva2:1769082" TargetMode="External"/><Relationship Id="rId30" Type="http://schemas.openxmlformats.org/officeDocument/2006/relationships/hyperlink" Target="https://doi.org/10.1109/SMC53992.2023.10394237" TargetMode="External"/><Relationship Id="rId35" Type="http://schemas.openxmlformats.org/officeDocument/2006/relationships/hyperlink" Target="https://doi.org/10.48550/arXiv.2302.06590" TargetMode="Externa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36222/ejt.1330631" TargetMode="External"/><Relationship Id="rId38" Type="http://schemas.openxmlformats.org/officeDocument/2006/relationships/hyperlink" Target="https://doi.org/10.3390/fi15100326" TargetMode="External"/><Relationship Id="rId46" Type="http://schemas.openxmlformats.org/officeDocument/2006/relationships/image" Target="media/image24.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52783/jes.2471" TargetMode="External"/><Relationship Id="rId36" Type="http://schemas.openxmlformats.org/officeDocument/2006/relationships/hyperlink" Target="https://doi.org/10.1109/ACCESS.2024.3403858" TargetMode="Externa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3.png"/><Relationship Id="rId31" Type="http://schemas.openxmlformats.org/officeDocument/2006/relationships/hyperlink" Target="https://doi.org/10.1109/SANER48275.2020.9054821"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48550/arXiv.2304.10778"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A7A8B-471E-4E32-BFF0-A74BFB3C141D}">
  <ds:schemaRefs>
    <ds:schemaRef ds:uri="http://schemas.openxmlformats.org/officeDocument/2006/bibliography"/>
  </ds:schemaRefs>
</ds:datastoreItem>
</file>

<file path=docMetadata/LabelInfo.xml><?xml version="1.0" encoding="utf-8"?>
<clbl:labelList xmlns:clbl="http://schemas.microsoft.com/office/2020/mipLabelMetadata">
  <clbl:label id="{29277c9a-79d1-403b-b6f2-b9ebc0335a34}" enabled="1" method="Standard" siteId="{ceeb9806-b9ea-44c8-8fe1-4eba76cfad9a}" contentBits="0" removed="0"/>
</clbl:labelList>
</file>

<file path=docProps/app.xml><?xml version="1.0" encoding="utf-8"?>
<Properties xmlns="http://schemas.openxmlformats.org/officeDocument/2006/extended-properties" xmlns:vt="http://schemas.openxmlformats.org/officeDocument/2006/docPropsVTypes">
  <Template>Normal.dotm</Template>
  <TotalTime>803</TotalTime>
  <Pages>130</Pages>
  <Words>21002</Words>
  <Characters>143842</Characters>
  <Application>Microsoft Office Word</Application>
  <DocSecurity>0</DocSecurity>
  <Lines>4120</Lines>
  <Paragraphs>2410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 Zaw</dc:creator>
  <dc:description/>
  <cp:lastModifiedBy>Ko Zaw</cp:lastModifiedBy>
  <cp:revision>307</cp:revision>
  <cp:lastPrinted>2026-04-24T15:22:00Z</cp:lastPrinted>
  <dcterms:created xsi:type="dcterms:W3CDTF">2026-04-27T08:02:00Z</dcterms:created>
  <dcterms:modified xsi:type="dcterms:W3CDTF">2026-09-23T17:25:00Z</dcterms:modified>
  <dc:language>en-US</dc:language>
</cp:coreProperties>
</file>