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97F7B" w14:textId="77777777" w:rsidR="000C48D8" w:rsidRPr="009E4E22" w:rsidRDefault="000C48D8" w:rsidP="004D7E83">
      <w:pPr>
        <w:spacing w:after="287" w:line="240" w:lineRule="auto"/>
        <w:ind w:firstLine="0"/>
        <w:jc w:val="center"/>
        <w:rPr>
          <w:rFonts w:eastAsia="Times New Roman" w:cs="Times New Roman"/>
          <w:b/>
          <w:sz w:val="52"/>
          <w:szCs w:val="52"/>
        </w:rPr>
      </w:pPr>
      <w:r w:rsidRPr="009E4E22">
        <w:rPr>
          <w:rFonts w:eastAsia="方正仿宋简体" w:cs="Times New Roman"/>
          <w:noProof/>
          <w:color w:val="000000" w:themeColor="text1"/>
          <w:lang w:eastAsia="zh-CN"/>
        </w:rPr>
        <w:drawing>
          <wp:inline distT="0" distB="0" distL="0" distR="0" wp14:anchorId="3FBDD09B" wp14:editId="6FF88EDE">
            <wp:extent cx="1738630" cy="1762125"/>
            <wp:effectExtent l="0" t="0" r="0" b="0"/>
            <wp:docPr id="329517018" name="Picture 329517018"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icture containing logo&#10;&#10;Description automatically generated"/>
                    <pic:cNvPicPr>
                      <a:picLocks noChangeAspect="1"/>
                    </pic:cNvPicPr>
                  </pic:nvPicPr>
                  <pic:blipFill>
                    <a:blip r:embed="rId8"/>
                    <a:stretch>
                      <a:fillRect/>
                    </a:stretch>
                  </pic:blipFill>
                  <pic:spPr>
                    <a:xfrm>
                      <a:off x="0" y="0"/>
                      <a:ext cx="1751145" cy="1774703"/>
                    </a:xfrm>
                    <a:prstGeom prst="rect">
                      <a:avLst/>
                    </a:prstGeom>
                  </pic:spPr>
                </pic:pic>
              </a:graphicData>
            </a:graphic>
          </wp:inline>
        </w:drawing>
      </w:r>
      <w:bookmarkStart w:id="0" w:name="_Hlk106741098"/>
      <w:bookmarkEnd w:id="0"/>
    </w:p>
    <w:p w14:paraId="1BFC9A48" w14:textId="77777777" w:rsidR="00D0055A" w:rsidRPr="009E4E22" w:rsidRDefault="00406820" w:rsidP="004D7E83">
      <w:pPr>
        <w:spacing w:after="287" w:line="240" w:lineRule="auto"/>
        <w:ind w:firstLine="0"/>
        <w:jc w:val="center"/>
        <w:rPr>
          <w:rFonts w:cs="Times New Roman"/>
          <w:szCs w:val="24"/>
        </w:rPr>
      </w:pPr>
      <w:r w:rsidRPr="009E4E22">
        <w:rPr>
          <w:rFonts w:eastAsia="Times New Roman" w:cs="Times New Roman" w:ascii="Times New Roman" w:hAnsi="Times New Roman"/>
          <w:b/>
          <w:sz w:val="52"/>
          <w:szCs w:val="52"/>
        </w:rPr>
        <w:br/>
      </w:r>
      <w:r w:rsidR="00193944" w:rsidRPr="009E4E22">
        <w:rPr>
          <w:rFonts w:eastAsia="Times New Roman" w:cs="Times New Roman" w:ascii="Times New Roman" w:hAnsi="Times New Roman"/>
          <w:b/>
          <w:sz w:val="52"/>
          <w:szCs w:val="52"/>
        </w:rPr>
        <w:t>Evaluating ChatGPT for Security, Performance, and Code-Quality Improvement of a Financial Accounting REST API: A Branch-Isolated Baseline Study </w:t>
      </w:r>
    </w:p>
    <w:p w14:paraId="44B774BA" w14:textId="77777777" w:rsidR="00D0055A" w:rsidRPr="009E4E22" w:rsidRDefault="00000000" w:rsidP="004D7E83">
      <w:pPr>
        <w:spacing w:after="388" w:line="240" w:lineRule="auto"/>
        <w:ind w:firstLine="0"/>
        <w:jc w:val="center"/>
        <w:rPr>
          <w:rFonts w:cs="Times New Roman"/>
          <w:szCs w:val="24"/>
        </w:rPr>
      </w:pPr>
      <w:proofErr w:type="gramStart"/>
      <w:r w:rsidRPr="009E4E22">
        <w:rPr>
          <w:rFonts w:eastAsia="Times New Roman" w:cs="Times New Roman" w:ascii="Times New Roman" w:hAnsi="Times New Roman"/>
          <w:sz w:val="28"/>
          <w:szCs w:val="28"/>
        </w:rPr>
        <w:t>By</w:t>
      </w:r>
      <w:proofErr w:type="gramEnd"/>
      <w:r w:rsidRPr="009E4E22">
        <w:rPr>
          <w:rFonts w:eastAsia="Times New Roman" w:cs="Times New Roman" w:ascii="Times New Roman" w:hAnsi="Times New Roman"/>
          <w:sz w:val="28"/>
          <w:szCs w:val="28"/>
        </w:rPr>
        <w:t xml:space="preserve"> </w:t>
      </w:r>
      <w:r w:rsidRPr="009E4E22">
        <w:rPr>
          <w:rFonts w:eastAsia="Times New Roman" w:cs="Times New Roman" w:ascii="Times New Roman" w:hAnsi="Times New Roman"/>
          <w:szCs w:val="24"/>
        </w:rPr>
        <w:t xml:space="preserve"> </w:t>
      </w:r>
    </w:p>
    <w:p w14:paraId="4D05E2BB" w14:textId="77777777" w:rsidR="00D0055A" w:rsidRPr="009E4E22" w:rsidRDefault="00000000" w:rsidP="004D7E83">
      <w:pPr>
        <w:spacing w:after="397" w:line="240" w:lineRule="auto"/>
        <w:ind w:right="1" w:firstLine="0"/>
        <w:jc w:val="center"/>
        <w:rPr>
          <w:rFonts w:cs="Times New Roman"/>
          <w:sz w:val="32"/>
          <w:szCs w:val="32"/>
        </w:rPr>
      </w:pPr>
      <w:r w:rsidRPr="009E4E22">
        <w:rPr>
          <w:rFonts w:eastAsia="Times New Roman" w:cs="Times New Roman" w:ascii="Times New Roman" w:hAnsi="Times New Roman"/>
          <w:b/>
          <w:sz w:val="32"/>
          <w:szCs w:val="32"/>
        </w:rPr>
        <w:t>ZAW YE HTUT KO</w:t>
      </w:r>
    </w:p>
    <w:p w14:paraId="75D7EDA2" w14:textId="77777777" w:rsidR="00D0055A" w:rsidRPr="009E4E22" w:rsidRDefault="00D0055A" w:rsidP="004D7E83">
      <w:pPr>
        <w:spacing w:after="488" w:line="240" w:lineRule="auto"/>
        <w:ind w:left="80" w:firstLine="0"/>
        <w:jc w:val="center"/>
        <w:rPr>
          <w:rFonts w:cs="Times New Roman"/>
          <w:szCs w:val="24"/>
        </w:rPr>
      </w:pPr>
    </w:p>
    <w:p w14:paraId="77C4478D" w14:textId="77777777" w:rsidR="00D0055A" w:rsidRPr="009E4E22" w:rsidRDefault="00000000" w:rsidP="004D7E83">
      <w:pPr>
        <w:spacing w:after="551" w:line="240" w:lineRule="auto"/>
        <w:ind w:firstLine="0"/>
        <w:jc w:val="center"/>
        <w:rPr>
          <w:rFonts w:cs="Times New Roman"/>
          <w:szCs w:val="24"/>
        </w:rPr>
      </w:pPr>
      <w:r w:rsidRPr="009E4E22">
        <w:rPr>
          <w:rFonts w:eastAsia="Times New Roman" w:cs="Times New Roman" w:ascii="Times New Roman" w:hAnsi="Times New Roman"/>
          <w:sz w:val="32"/>
          <w:szCs w:val="32"/>
        </w:rPr>
        <w:t xml:space="preserve">Master Thesis </w:t>
      </w:r>
      <w:r w:rsidR="000C48D8" w:rsidRPr="009E4E22">
        <w:rPr>
          <w:rFonts w:eastAsia="Times New Roman" w:cs="Times New Roman" w:ascii="Times New Roman" w:hAnsi="Times New Roman"/>
          <w:sz w:val="32"/>
          <w:szCs w:val="32"/>
        </w:rPr>
        <w:t>Report</w:t>
      </w:r>
    </w:p>
    <w:p w14:paraId="3FF9D50C" w14:textId="77777777" w:rsidR="00D0055A" w:rsidRPr="009E4E22" w:rsidRDefault="00000000" w:rsidP="004D7E83">
      <w:pPr>
        <w:spacing w:after="551" w:line="240" w:lineRule="auto"/>
        <w:ind w:firstLine="0"/>
        <w:jc w:val="center"/>
        <w:rPr>
          <w:rFonts w:cs="Times New Roman"/>
          <w:sz w:val="34"/>
          <w:szCs w:val="34"/>
        </w:rPr>
      </w:pPr>
      <w:r w:rsidRPr="009E4E22">
        <w:rPr>
          <w:rFonts w:eastAsia="Times New Roman" w:cs="Times New Roman" w:ascii="Times New Roman" w:hAnsi="Times New Roman"/>
          <w:b/>
          <w:sz w:val="34"/>
          <w:szCs w:val="34"/>
        </w:rPr>
        <w:t xml:space="preserve">Submitted in Partial Fulfilment of the Requirements for the Degree of Master of Science in Information Technology, Assumption University </w:t>
      </w:r>
    </w:p>
    <w:p w14:paraId="6E6F0BB1" w14:textId="77777777" w:rsidR="00D0055A" w:rsidRPr="009E4E22" w:rsidRDefault="00000000" w:rsidP="004D7E83">
      <w:pPr>
        <w:spacing w:after="167" w:line="240" w:lineRule="auto"/>
        <w:ind w:left="130" w:firstLine="0"/>
        <w:jc w:val="center"/>
        <w:rPr>
          <w:rFonts w:cs="Times New Roman"/>
          <w:szCs w:val="24"/>
        </w:rPr>
      </w:pPr>
      <w:r w:rsidRPr="009E4E22">
        <w:rPr>
          <w:rFonts w:eastAsia="Times New Roman" w:cs="Times New Roman" w:ascii="Times New Roman" w:hAnsi="Times New Roman"/>
          <w:b/>
          <w:szCs w:val="24"/>
        </w:rPr>
        <w:t xml:space="preserve"> </w:t>
      </w:r>
    </w:p>
    <w:p w14:paraId="35207971" w14:textId="77777777" w:rsidR="00D0055A" w:rsidRPr="009E4E22" w:rsidRDefault="000C48D8" w:rsidP="004D7E83">
      <w:pPr>
        <w:spacing w:after="1806" w:line="240" w:lineRule="auto"/>
        <w:ind w:right="1" w:firstLine="0"/>
        <w:jc w:val="center"/>
        <w:rPr>
          <w:rFonts w:cs="Times New Roman"/>
          <w:sz w:val="28"/>
          <w:szCs w:val="28"/>
        </w:rPr>
      </w:pPr>
      <w:r w:rsidRPr="009E4E22">
        <w:rPr>
          <w:rFonts w:eastAsia="Times New Roman" w:cs="Times New Roman" w:ascii="Times New Roman" w:hAnsi="Times New Roman"/>
          <w:sz w:val="28"/>
          <w:szCs w:val="28"/>
        </w:rPr>
        <w:t>September 2026</w:t>
      </w:r>
    </w:p>
    <w:p w14:paraId="39DFAC82" w14:textId="77777777" w:rsidR="000C48D8" w:rsidRPr="009E4E22" w:rsidRDefault="000C48D8" w:rsidP="008A3C7F">
      <w:pPr>
        <w:spacing w:line="240" w:lineRule="auto"/>
        <w:ind w:firstLine="0"/>
        <w:jc w:val="center"/>
        <w:rPr>
          <w:rFonts w:cs="Times New Roman"/>
          <w:szCs w:val="24"/>
        </w:rPr>
      </w:pPr>
      <w:r w:rsidRPr="009E4E22">
        <w:rPr>
          <w:rFonts w:eastAsia="Times New Roman" w:cs="Times New Roman" w:ascii="Times New Roman" w:hAnsi="Times New Roman"/>
          <w:b/>
          <w:snapToGrid w:val="0"/>
          <w:color w:val="000000" w:themeColor="text1"/>
          <w:szCs w:val="24"/>
        </w:rPr>
        <w:lastRenderedPageBreak/>
        <w:t>Vincent Mary School of Engineering, Science and Technology</w:t>
      </w:r>
    </w:p>
    <w:p w14:paraId="54E9C381" w14:textId="77777777" w:rsidR="000C48D8" w:rsidRPr="009E4E22" w:rsidRDefault="000C48D8" w:rsidP="004D7E83">
      <w:pPr>
        <w:spacing w:after="240" w:line="240" w:lineRule="auto"/>
        <w:ind w:firstLine="0"/>
        <w:jc w:val="center"/>
        <w:rPr>
          <w:rFonts w:eastAsia="Times New Roman" w:cs="Times New Roman"/>
          <w:b/>
          <w:snapToGrid w:val="0"/>
          <w:color w:val="000000" w:themeColor="text1"/>
          <w:szCs w:val="24"/>
        </w:rPr>
      </w:pPr>
      <w:r w:rsidRPr="009E4E22">
        <w:rPr>
          <w:rFonts w:eastAsia="Times New Roman" w:cs="Times New Roman" w:ascii="Times New Roman" w:hAnsi="Times New Roman"/>
          <w:b/>
          <w:snapToGrid w:val="0"/>
          <w:color w:val="000000" w:themeColor="text1"/>
          <w:szCs w:val="24"/>
        </w:rPr>
        <w:t>Thesis Approval</w:t>
      </w:r>
    </w:p>
    <w:p w14:paraId="26FE0242" w14:textId="77777777" w:rsidR="008A3C7F" w:rsidRPr="009E4E22" w:rsidRDefault="008A3C7F" w:rsidP="004D7E83">
      <w:pPr>
        <w:spacing w:after="240" w:line="240" w:lineRule="auto"/>
        <w:ind w:firstLine="0"/>
        <w:jc w:val="center"/>
        <w:rPr>
          <w:rFonts w:eastAsia="Times New Roman" w:cs="Times New Roman"/>
          <w:b/>
          <w:snapToGrid w:val="0"/>
          <w:color w:val="000000" w:themeColor="text1"/>
          <w:szCs w:val="24"/>
        </w:rPr>
      </w:pPr>
    </w:p>
    <w:p w14:paraId="79A96202" w14:textId="77777777" w:rsidR="008A3C7F" w:rsidRPr="009E4E22" w:rsidRDefault="008A3C7F" w:rsidP="004D7E83">
      <w:pPr>
        <w:spacing w:after="240" w:line="240" w:lineRule="auto"/>
        <w:ind w:firstLine="0"/>
        <w:jc w:val="center"/>
        <w:rPr>
          <w:rFonts w:eastAsia="Times New Roman" w:cs="Times New Roman"/>
          <w:b/>
          <w:snapToGrid w:val="0"/>
          <w:color w:val="000000" w:themeColor="text1"/>
          <w:szCs w:val="24"/>
        </w:rPr>
      </w:pPr>
    </w:p>
    <w:p w14:paraId="7221E43B" w14:textId="77777777" w:rsidR="000C48D8" w:rsidRPr="009E4E22" w:rsidRDefault="000C48D8" w:rsidP="004D7E83">
      <w:pPr>
        <w:spacing w:line="240" w:lineRule="auto"/>
        <w:ind w:firstLine="0"/>
        <w:rPr>
          <w:rFonts w:cs="Times New Roman"/>
        </w:rPr>
      </w:pPr>
    </w:p>
    <w:p w14:paraId="193D8EDE" w14:textId="77777777" w:rsidR="000C48D8" w:rsidRPr="009E4E22" w:rsidRDefault="000C48D8" w:rsidP="004D7E83">
      <w:pPr>
        <w:spacing w:line="240" w:lineRule="auto"/>
        <w:ind w:firstLine="0"/>
        <w:rPr>
          <w:rFonts w:cs="Times New Roman"/>
          <w:szCs w:val="24"/>
        </w:rPr>
      </w:pPr>
      <w:r w:rsidRPr="009E4E22">
        <w:rPr>
          <w:rFonts w:eastAsia="Times New Roman" w:cs="Times New Roman" w:ascii="Times New Roman" w:hAnsi="Times New Roman"/>
        </w:rPr>
        <w:t>Thesis Title:</w:t>
      </w:r>
      <w:r w:rsidR="00193944" w:rsidRPr="009E4E22">
        <w:rPr>
          <w:rFonts w:eastAsia="Times New Roman" w:cs="Times New Roman" w:ascii="Times New Roman" w:hAnsi="Times New Roman"/>
          <w:color w:val="000000"/>
          <w:sz w:val="48"/>
          <w:szCs w:val="48"/>
          <w:shd w:val="clear" w:color="auto" w:fill="FFFFFF"/>
        </w:rPr>
        <w:t xml:space="preserve"> </w:t>
      </w:r>
      <w:r w:rsidR="00193944" w:rsidRPr="009E4E22">
        <w:rPr>
          <w:rFonts w:eastAsia="Times New Roman" w:cs="Times New Roman" w:ascii="Times New Roman" w:hAnsi="Times New Roman"/>
        </w:rPr>
        <w:t>Evaluating ChatGPT for Security, Performance, and Code-Quality Improvement of a Financial Accounting REST API: A Branch-Isolated Baseline Study </w:t>
      </w:r>
      <w:r w:rsidRPr="009E4E22">
        <w:rPr>
          <w:rFonts w:eastAsia="Times New Roman" w:cs="Times New Roman" w:ascii="Times New Roman" w:hAnsi="Times New Roman"/>
          <w:szCs w:val="24"/>
        </w:rPr>
        <w:t>By: Zaw Ye Htut Ko</w:t>
      </w:r>
    </w:p>
    <w:p w14:paraId="699E8F9F" w14:textId="77777777" w:rsidR="000C48D8" w:rsidRPr="009E4E22" w:rsidRDefault="000C48D8" w:rsidP="004D7E83">
      <w:pPr>
        <w:spacing w:line="240" w:lineRule="auto"/>
        <w:ind w:firstLine="0"/>
        <w:rPr>
          <w:rFonts w:cs="Times New Roman"/>
          <w:szCs w:val="24"/>
        </w:rPr>
      </w:pPr>
      <w:r w:rsidRPr="009E4E22">
        <w:rPr>
          <w:rFonts w:eastAsia="Times New Roman" w:cs="Times New Roman" w:ascii="Times New Roman" w:hAnsi="Times New Roman"/>
          <w:szCs w:val="24"/>
        </w:rPr>
        <w:t xml:space="preserve">Thesis Advisor: Dr. Darun </w:t>
      </w:r>
      <w:proofErr w:type="spellStart"/>
      <w:r w:rsidRPr="009E4E22">
        <w:rPr>
          <w:rFonts w:eastAsia="Times New Roman" w:cs="Times New Roman" w:ascii="Times New Roman" w:hAnsi="Times New Roman"/>
          <w:szCs w:val="24"/>
        </w:rPr>
        <w:t>Kesrarat</w:t>
      </w:r>
      <w:proofErr w:type="spellEnd"/>
    </w:p>
    <w:p w14:paraId="02F8B0B7" w14:textId="77777777" w:rsidR="000C48D8" w:rsidRPr="009E4E22" w:rsidRDefault="000C48D8" w:rsidP="004D7E83">
      <w:pPr>
        <w:pBdr>
          <w:bottom w:val="single" w:sz="6" w:space="1" w:color="auto"/>
        </w:pBdr>
        <w:spacing w:line="240" w:lineRule="auto"/>
        <w:ind w:firstLine="0"/>
        <w:rPr>
          <w:rFonts w:cs="Times New Roman"/>
          <w:szCs w:val="24"/>
        </w:rPr>
      </w:pPr>
      <w:r w:rsidRPr="009E4E22">
        <w:rPr>
          <w:rFonts w:eastAsia="Times New Roman" w:cs="Times New Roman" w:ascii="Times New Roman" w:hAnsi="Times New Roman"/>
          <w:szCs w:val="24"/>
        </w:rPr>
        <w:t>Academic Year: 2026</w:t>
      </w:r>
    </w:p>
    <w:p w14:paraId="19A009D1" w14:textId="77777777" w:rsidR="000C48D8" w:rsidRPr="009E4E22" w:rsidRDefault="000C48D8" w:rsidP="004D7E83">
      <w:pPr>
        <w:spacing w:after="800" w:line="240" w:lineRule="auto"/>
        <w:ind w:firstLine="0"/>
        <w:rPr>
          <w:rFonts w:cs="Times New Roman"/>
          <w:szCs w:val="24"/>
        </w:rPr>
      </w:pPr>
      <w:r w:rsidRPr="009E4E22">
        <w:rPr>
          <w:rFonts w:eastAsia="Times New Roman" w:cs="Times New Roman" w:ascii="Times New Roman" w:hAnsi="Times New Roman"/>
          <w:szCs w:val="24"/>
        </w:rPr>
        <w:t>The Vincent Mary School of Engineering, Science and Technology of Assumption University has approved this proposal as the partial fulfillment of the requirements for the degree of Master of Science in Computer Science.</w:t>
      </w:r>
    </w:p>
    <w:p w14:paraId="2BA54649" w14:textId="77777777" w:rsidR="000C48D8" w:rsidRPr="009E4E22" w:rsidRDefault="000C48D8" w:rsidP="004D7E83">
      <w:pPr>
        <w:spacing w:after="720" w:line="240" w:lineRule="auto"/>
        <w:ind w:firstLine="0"/>
        <w:rPr>
          <w:rFonts w:cs="Times New Roman"/>
        </w:rPr>
      </w:pPr>
      <w:r w:rsidRPr="009E4E22">
        <w:rPr>
          <w:rFonts w:eastAsia="Times New Roman" w:cs="Times New Roman" w:ascii="Times New Roman" w:hAnsi="Times New Roman"/>
        </w:rPr>
        <w:t>Approval Committee:</w:t>
      </w:r>
    </w:p>
    <w:tbl>
      <w:tblPr>
        <w:tblStyle w:val="TableGrid0"/>
        <w:tblW w:w="9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32"/>
        <w:gridCol w:w="1440"/>
        <w:gridCol w:w="4032"/>
      </w:tblGrid>
      <w:tr w:rsidR="000C48D8" w:rsidRPr="009E4E22" w14:paraId="738E46AF" w14:textId="77777777" w:rsidTr="005950C6">
        <w:trPr>
          <w:jc w:val="center"/>
        </w:trPr>
        <w:tc>
          <w:tcPr>
            <w:tcW w:w="4032" w:type="dxa"/>
          </w:tcPr>
          <w:p w14:paraId="7E862134"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_____________________________</w:t>
            </w:r>
          </w:p>
        </w:tc>
        <w:tc>
          <w:tcPr>
            <w:tcW w:w="1440" w:type="dxa"/>
          </w:tcPr>
          <w:p w14:paraId="7AB4BB0D"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4032" w:type="dxa"/>
          </w:tcPr>
          <w:p w14:paraId="0278E8F9"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_____________________________</w:t>
            </w:r>
          </w:p>
        </w:tc>
      </w:tr>
      <w:tr w:rsidR="000C48D8" w:rsidRPr="009E4E22" w14:paraId="7229F850" w14:textId="77777777" w:rsidTr="005950C6">
        <w:trPr>
          <w:jc w:val="center"/>
        </w:trPr>
        <w:tc>
          <w:tcPr>
            <w:tcW w:w="4032" w:type="dxa"/>
          </w:tcPr>
          <w:p w14:paraId="343AAA8D"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 xml:space="preserve">            (</w:t>
            </w:r>
            <w:r w:rsidRPr="009E4E22">
              <w:rPr>
                <w:rFonts w:cs="Times New Roman"/>
              </w:rPr>
              <w:t>Dr. Darun Kesrarat</w:t>
            </w:r>
            <w:r w:rsidRPr="009E4E22">
              <w:rPr>
                <w:rFonts w:eastAsia="方正仿宋简体" w:cs="Times New Roman"/>
                <w:snapToGrid w:val="0"/>
                <w:color w:val="000000" w:themeColor="text1"/>
              </w:rPr>
              <w:t>)</w:t>
            </w:r>
          </w:p>
        </w:tc>
        <w:tc>
          <w:tcPr>
            <w:tcW w:w="1440" w:type="dxa"/>
          </w:tcPr>
          <w:p w14:paraId="49ADC142"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4032" w:type="dxa"/>
          </w:tcPr>
          <w:p w14:paraId="29DBD93E"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 xml:space="preserve">     (                                               )</w:t>
            </w:r>
          </w:p>
        </w:tc>
      </w:tr>
      <w:tr w:rsidR="000C48D8" w:rsidRPr="009E4E22" w14:paraId="6D418775" w14:textId="77777777" w:rsidTr="005950C6">
        <w:trPr>
          <w:jc w:val="center"/>
        </w:trPr>
        <w:tc>
          <w:tcPr>
            <w:tcW w:w="4032" w:type="dxa"/>
          </w:tcPr>
          <w:p w14:paraId="4F27F844"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 xml:space="preserve">                      Advisor</w:t>
            </w:r>
          </w:p>
        </w:tc>
        <w:tc>
          <w:tcPr>
            <w:tcW w:w="1440" w:type="dxa"/>
          </w:tcPr>
          <w:p w14:paraId="4B6C356C"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4032" w:type="dxa"/>
          </w:tcPr>
          <w:p w14:paraId="114A5F95"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 xml:space="preserve">                  Committee</w:t>
            </w:r>
          </w:p>
        </w:tc>
      </w:tr>
      <w:tr w:rsidR="000C48D8" w:rsidRPr="009E4E22" w14:paraId="44177EBE" w14:textId="77777777" w:rsidTr="005950C6">
        <w:trPr>
          <w:jc w:val="center"/>
        </w:trPr>
        <w:tc>
          <w:tcPr>
            <w:tcW w:w="4032" w:type="dxa"/>
          </w:tcPr>
          <w:p w14:paraId="05F6736A"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1440" w:type="dxa"/>
          </w:tcPr>
          <w:p w14:paraId="5AB6702A"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4032" w:type="dxa"/>
          </w:tcPr>
          <w:p w14:paraId="23F9E01D"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r>
      <w:tr w:rsidR="000C48D8" w:rsidRPr="009E4E22" w14:paraId="66DB048B" w14:textId="77777777" w:rsidTr="005950C6">
        <w:trPr>
          <w:jc w:val="center"/>
        </w:trPr>
        <w:tc>
          <w:tcPr>
            <w:tcW w:w="4032" w:type="dxa"/>
          </w:tcPr>
          <w:p w14:paraId="5466206E"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_____________________________</w:t>
            </w:r>
          </w:p>
        </w:tc>
        <w:tc>
          <w:tcPr>
            <w:tcW w:w="1440" w:type="dxa"/>
          </w:tcPr>
          <w:p w14:paraId="6CF6FAE5"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4032" w:type="dxa"/>
          </w:tcPr>
          <w:p w14:paraId="5A040259"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_____________________________</w:t>
            </w:r>
          </w:p>
        </w:tc>
      </w:tr>
      <w:tr w:rsidR="000C48D8" w:rsidRPr="009E4E22" w14:paraId="45F03260" w14:textId="77777777" w:rsidTr="005950C6">
        <w:trPr>
          <w:jc w:val="center"/>
        </w:trPr>
        <w:tc>
          <w:tcPr>
            <w:tcW w:w="4032" w:type="dxa"/>
          </w:tcPr>
          <w:p w14:paraId="7B4A3E21"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 xml:space="preserve">     (                                               )</w:t>
            </w:r>
          </w:p>
        </w:tc>
        <w:tc>
          <w:tcPr>
            <w:tcW w:w="1440" w:type="dxa"/>
          </w:tcPr>
          <w:p w14:paraId="6A3E7EEF"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4032" w:type="dxa"/>
          </w:tcPr>
          <w:p w14:paraId="7A9875E8"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 xml:space="preserve">     (                                               )</w:t>
            </w:r>
          </w:p>
        </w:tc>
      </w:tr>
      <w:tr w:rsidR="000C48D8" w:rsidRPr="009E4E22" w14:paraId="58BB65D6" w14:textId="77777777" w:rsidTr="005950C6">
        <w:trPr>
          <w:jc w:val="center"/>
        </w:trPr>
        <w:tc>
          <w:tcPr>
            <w:tcW w:w="4032" w:type="dxa"/>
          </w:tcPr>
          <w:p w14:paraId="2AC978B3"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 xml:space="preserve">                   Committee</w:t>
            </w:r>
          </w:p>
        </w:tc>
        <w:tc>
          <w:tcPr>
            <w:tcW w:w="1440" w:type="dxa"/>
          </w:tcPr>
          <w:p w14:paraId="0E282D1E"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4032" w:type="dxa"/>
          </w:tcPr>
          <w:p w14:paraId="36579351" w14:textId="77777777" w:rsidR="000C48D8" w:rsidRPr="009E4E22" w:rsidRDefault="000C48D8" w:rsidP="004D7E83">
            <w:pPr>
              <w:widowControl w:val="0"/>
              <w:spacing w:line="240" w:lineRule="auto"/>
              <w:rPr>
                <w:rFonts w:eastAsia="方正仿宋简体" w:cs="Times New Roman"/>
                <w:snapToGrid w:val="0"/>
                <w:color w:val="000000" w:themeColor="text1"/>
              </w:rPr>
            </w:pPr>
            <w:r w:rsidRPr="009E4E22">
              <w:rPr>
                <w:rFonts w:eastAsia="方正仿宋简体" w:cs="Times New Roman"/>
                <w:snapToGrid w:val="0"/>
                <w:color w:val="000000" w:themeColor="text1"/>
              </w:rPr>
              <w:t xml:space="preserve">                   Committee</w:t>
            </w:r>
          </w:p>
        </w:tc>
      </w:tr>
    </w:tbl>
    <w:p w14:paraId="283EB3A9" w14:textId="77777777" w:rsidR="000C48D8" w:rsidRPr="009E4E22" w:rsidRDefault="000C48D8" w:rsidP="004D7E83">
      <w:pPr>
        <w:spacing w:after="720" w:line="240" w:lineRule="auto"/>
        <w:ind w:firstLine="0"/>
        <w:rPr>
          <w:rFonts w:cs="Times New Roman"/>
        </w:rPr>
      </w:pPr>
    </w:p>
    <w:p w14:paraId="087F29F9" w14:textId="77777777" w:rsidR="000C48D8" w:rsidRPr="009E4E22" w:rsidRDefault="000C48D8" w:rsidP="004D7E83">
      <w:pPr>
        <w:spacing w:before="900" w:line="240" w:lineRule="auto"/>
        <w:ind w:firstLine="0"/>
        <w:jc w:val="center"/>
        <w:rPr>
          <w:rFonts w:cs="Times New Roman"/>
        </w:rPr>
      </w:pPr>
      <w:r w:rsidRPr="009E4E22">
        <w:rPr>
          <w:rFonts w:eastAsia="Times New Roman" w:cs="Times New Roman" w:ascii="Times New Roman" w:hAnsi="Times New Roman"/>
        </w:rPr>
        <w:t>September 2026</w:t>
      </w:r>
    </w:p>
    <w:p w14:paraId="1179E531" w14:textId="77777777" w:rsidR="00D0055A" w:rsidRPr="009E4E22" w:rsidRDefault="00000000" w:rsidP="0029128D">
      <w:pPr>
        <w:spacing w:after="661"/>
        <w:ind w:left="18" w:firstLine="0"/>
        <w:jc w:val="center"/>
        <w:rPr>
          <w:rFonts w:cs="Times New Roman"/>
          <w:szCs w:val="24"/>
        </w:rPr>
      </w:pPr>
      <w:r w:rsidRPr="009E4E22">
        <w:rPr>
          <w:rFonts w:eastAsia="Times New Roman" w:cs="Times New Roman" w:ascii="Times New Roman" w:hAnsi="Times New Roman"/>
          <w:szCs w:val="24"/>
        </w:rPr>
        <w:t xml:space="preserve"> </w:t>
      </w:r>
    </w:p>
    <w:p w14:paraId="0C5A30F7" w14:textId="77777777" w:rsidR="00D0055A" w:rsidRPr="009E4E22" w:rsidRDefault="00000000" w:rsidP="004D7E83">
      <w:pPr>
        <w:pStyle w:val="Heading1"/>
        <w:spacing w:line="480" w:lineRule="auto"/>
        <w:ind w:firstLine="0"/>
        <w:jc w:val="center"/>
        <w:rPr>
          <w:rFonts w:ascii="Times New Roman" w:hAnsi="Times New Roman" w:cs="Times New Roman"/>
          <w:b w:val="0"/>
          <w:bCs/>
          <w:sz w:val="24"/>
          <w:szCs w:val="24"/>
        </w:rPr>
      </w:pPr>
      <w:r w:rsidRPr="009E4E22">
        <w:rPr>
          <w:rFonts w:ascii="Times New Roman" w:eastAsia="Times New Roman" w:hAnsi="Times New Roman" w:cs="Times New Roman"/>
          <w:b/>
          <w:bCs/>
          <w:i w:val="0"/>
          <w:color w:val="000000"/>
          <w:sz w:val="32"/>
          <w:szCs w:val="36"/>
          <w:u w:val="none"/>
        </w:rPr>
        <w:lastRenderedPageBreak/>
        <w:t>Abstract</w:t>
      </w:r>
    </w:p>
    <w:p w14:paraId="7B1534FD" w14:textId="77777777" w:rsidR="00D0055A" w:rsidRPr="009E4E22" w:rsidRDefault="00000000" w:rsidP="0029128D">
      <w:pPr>
        <w:ind w:firstLine="0"/>
        <w:rPr>
          <w:rFonts w:cs="Times New Roman"/>
          <w:szCs w:val="24"/>
        </w:rPr>
      </w:pPr>
      <w:r w:rsidRPr="009E4E22">
        <w:rPr>
          <w:rFonts w:eastAsia="Times New Roman" w:cs="Times New Roman" w:ascii="Times New Roman" w:hAnsi="Times New Roman"/>
        </w:rPr>
        <w:t xml:space="preserve">This full report evaluates how ChatGPT (Codex 5.4), used as an AI-assisted code improvement advisor, can improve the security, performance, and code quality of a financial accounting RESTful API implemented in ASP.NET Core. The study uses one existing API codebase and compares a common baseline branch with isolated SonarQube, OWASP ZAP, and JMeter remediation branches. Fresh reproduction runs executed on September 22, </w:t>
      </w:r>
      <w:proofErr w:type="gramStart"/>
      <w:r w:rsidRPr="009E4E22">
        <w:rPr>
          <w:rFonts w:eastAsia="Times New Roman" w:cs="Times New Roman" w:ascii="Times New Roman" w:hAnsi="Times New Roman"/>
        </w:rPr>
        <w:t>2026</w:t>
      </w:r>
      <w:proofErr w:type="gramEnd"/>
      <w:r w:rsidRPr="009E4E22">
        <w:rPr>
          <w:rFonts w:eastAsia="Times New Roman" w:cs="Times New Roman" w:ascii="Times New Roman" w:hAnsi="Times New Roman"/>
        </w:rPr>
        <w:t xml:space="preserve"> provide the primary results. SonarQube 26.7 reduced 17 unique baseline issues to 0 while the Quality Gate remained OK; legacy Code Smells fell from 17 to 0, and coverage changed slightly from 74.4% to 74.3%. OWASP ZAP 2.17 passed the configured rules: the passive scan changed from 3 Medium and 6 Low alerts to 0 Medium and 0 Low, while the authenticated API scan retained one Medium HTTP Only Site observation and reduced Low alerts from 3 to 0. Apache JMeter 5.5 produced mixed results. Soak and spike aggregate p95 improved, but the remediation core gate failed because p100 p95 reached 1146.9 ms and p500 p95 reached 1547.95 ms. The evidence therefore supports a strong code-quality result, a configured-scope security improvement with a disclosed transport observation, and an unsuccessful core-performance outcome under the fresh host run. Historical measurements are retained separately in the appendices for provenance rather than used as the current result.</w:t>
      </w:r>
    </w:p>
    <w:p w14:paraId="779ED620" w14:textId="77777777" w:rsidR="00502CE8" w:rsidRPr="009E4E22" w:rsidRDefault="00502CE8">
      <w:pPr>
        <w:spacing w:after="0" w:line="240" w:lineRule="auto"/>
        <w:ind w:firstLine="0"/>
        <w:rPr>
          <w:rFonts w:cs="Times New Roman"/>
          <w:b/>
          <w:sz w:val="28"/>
        </w:rPr>
      </w:pPr>
      <w:r w:rsidRPr="009E4E22">
        <w:rPr>
          <w:rFonts w:cs="Times New Roman"/>
          <w:b/>
          <w:sz w:val="28"/>
        </w:rPr>
        <w:br w:type="page"/>
      </w:r>
    </w:p>
    <w:p>
      <w:pPr>
        <w:pageBreakBefore w:val="0"/>
        <w:spacing w:before="360" w:after="240" w:line="480" w:lineRule="auto"/>
        <w:ind w:firstLine="0"/>
        <w:jc w:val="center"/>
      </w:pPr>
      <w:r>
        <w:rPr>
          <w:rFonts w:ascii="Times New Roman" w:hAnsi="Times New Roman" w:eastAsia="Times New Roman" w:cs="Times New Roman"/>
          <w:b/>
          <w:sz w:val="28"/>
        </w:rPr>
        <w:t>Table of Contents</w:t>
      </w:r>
    </w:p>
    <w:p>
      <w:pPr>
        <w:tabs>
          <w:tab w:pos="9360" w:val="right" w:leader="dot"/>
        </w:tabs>
        <w:spacing w:before="0" w:after="0" w:line="480" w:lineRule="auto"/>
        <w:ind w:left="0" w:firstLine="0"/>
        <w:jc w:val="left"/>
      </w:pPr>
      <w:r>
        <w:rPr>
          <w:rFonts w:ascii="Times New Roman" w:hAnsi="Times New Roman" w:eastAsia="Times New Roman" w:cs="Times New Roman"/>
          <w:sz w:val="24"/>
        </w:rPr>
        <w:t>Abstract</w:t>
      </w:r>
      <w:r>
        <w:rPr>
          <w:rFonts w:ascii="Times New Roman" w:hAnsi="Times New Roman" w:eastAsia="Times New Roman" w:cs="Times New Roman"/>
          <w:sz w:val="24"/>
        </w:rPr>
        <w:tab/>
      </w:r>
      <w:r>
        <w:rPr>
          <w:rFonts w:ascii="Times New Roman" w:hAnsi="Times New Roman" w:eastAsia="Times New Roman" w:cs="Times New Roman"/>
          <w:sz w:val="24"/>
        </w:rPr>
        <w:t>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of Figures</w:t>
      </w:r>
      <w:r>
        <w:rPr>
          <w:rFonts w:ascii="Times New Roman" w:hAnsi="Times New Roman" w:eastAsia="Times New Roman" w:cs="Times New Roman"/>
          <w:sz w:val="24"/>
        </w:rPr>
        <w:tab/>
      </w:r>
      <w:r>
        <w:rPr>
          <w:rFonts w:ascii="Times New Roman" w:hAnsi="Times New Roman" w:eastAsia="Times New Roman" w:cs="Times New Roman"/>
          <w:sz w:val="24"/>
        </w:rPr>
        <w:t>10</w:t>
      </w:r>
    </w:p>
    <w:p>
      <w:pPr>
        <w:tabs>
          <w:tab w:pos="9360" w:val="right" w:leader="dot"/>
        </w:tabs>
        <w:spacing w:before="0" w:after="0" w:line="480" w:lineRule="auto"/>
        <w:ind w:left="0" w:firstLine="0"/>
        <w:jc w:val="left"/>
      </w:pPr>
      <w:r>
        <w:rPr>
          <w:rFonts w:ascii="Times New Roman" w:hAnsi="Times New Roman" w:eastAsia="Times New Roman" w:cs="Times New Roman"/>
          <w:sz w:val="24"/>
        </w:rPr>
        <w:t>List of Tables</w:t>
      </w:r>
      <w:r>
        <w:rPr>
          <w:rFonts w:ascii="Times New Roman" w:hAnsi="Times New Roman" w:eastAsia="Times New Roman" w:cs="Times New Roman"/>
          <w:sz w:val="24"/>
        </w:rPr>
        <w:tab/>
      </w:r>
      <w:r>
        <w:rPr>
          <w:rFonts w:ascii="Times New Roman" w:hAnsi="Times New Roman" w:eastAsia="Times New Roman" w:cs="Times New Roman"/>
          <w:sz w:val="24"/>
        </w:rPr>
        <w:t>12</w:t>
      </w:r>
    </w:p>
    <w:p>
      <w:pPr>
        <w:tabs>
          <w:tab w:pos="9360" w:val="right" w:leader="dot"/>
        </w:tabs>
        <w:spacing w:before="0" w:after="0" w:line="480" w:lineRule="auto"/>
        <w:ind w:left="0" w:firstLine="0"/>
        <w:jc w:val="left"/>
      </w:pPr>
      <w:r>
        <w:rPr>
          <w:rFonts w:ascii="Times New Roman" w:hAnsi="Times New Roman" w:eastAsia="Times New Roman" w:cs="Times New Roman"/>
          <w:sz w:val="24"/>
        </w:rPr>
        <w:t>List of Acronyms</w:t>
      </w:r>
      <w:r>
        <w:rPr>
          <w:rFonts w:ascii="Times New Roman" w:hAnsi="Times New Roman" w:eastAsia="Times New Roman" w:cs="Times New Roman"/>
          <w:sz w:val="24"/>
        </w:rPr>
        <w:tab/>
      </w:r>
      <w:r>
        <w:rPr>
          <w:rFonts w:ascii="Times New Roman" w:hAnsi="Times New Roman" w:eastAsia="Times New Roman" w:cs="Times New Roman"/>
          <w:sz w:val="24"/>
        </w:rPr>
        <w:t>13</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1 - Introduction</w:t>
      </w:r>
      <w:r>
        <w:rPr>
          <w:rFonts w:ascii="Times New Roman" w:hAnsi="Times New Roman" w:eastAsia="Times New Roman" w:cs="Times New Roman"/>
          <w:sz w:val="24"/>
        </w:rPr>
        <w:tab/>
      </w:r>
      <w:r>
        <w:rPr>
          <w:rFonts w:ascii="Times New Roman" w:hAnsi="Times New Roman" w:eastAsia="Times New Roman" w:cs="Times New Roman"/>
          <w:sz w:val="24"/>
        </w:rPr>
        <w:t>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1.1 Introduction</w:t>
      </w:r>
      <w:r>
        <w:rPr>
          <w:rFonts w:ascii="Times New Roman" w:hAnsi="Times New Roman" w:eastAsia="Times New Roman" w:cs="Times New Roman"/>
          <w:sz w:val="24"/>
        </w:rPr>
        <w:tab/>
      </w:r>
      <w:r>
        <w:rPr>
          <w:rFonts w:ascii="Times New Roman" w:hAnsi="Times New Roman" w:eastAsia="Times New Roman" w:cs="Times New Roman"/>
          <w:sz w:val="24"/>
        </w:rPr>
        <w:t>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1.2 Challenges</w:t>
      </w:r>
      <w:r>
        <w:rPr>
          <w:rFonts w:ascii="Times New Roman" w:hAnsi="Times New Roman" w:eastAsia="Times New Roman" w:cs="Times New Roman"/>
          <w:sz w:val="24"/>
        </w:rPr>
        <w:tab/>
      </w:r>
      <w:r>
        <w:rPr>
          <w:rFonts w:ascii="Times New Roman" w:hAnsi="Times New Roman" w:eastAsia="Times New Roman" w:cs="Times New Roman"/>
          <w:sz w:val="24"/>
        </w:rPr>
        <w:t>17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1.3 Problem Statement</w:t>
      </w:r>
      <w:r>
        <w:rPr>
          <w:rFonts w:ascii="Times New Roman" w:hAnsi="Times New Roman" w:eastAsia="Times New Roman" w:cs="Times New Roman"/>
          <w:sz w:val="24"/>
        </w:rPr>
        <w:tab/>
      </w:r>
      <w:r>
        <w:rPr>
          <w:rFonts w:ascii="Times New Roman" w:hAnsi="Times New Roman" w:eastAsia="Times New Roman" w:cs="Times New Roman"/>
          <w:sz w:val="24"/>
        </w:rPr>
        <w:t>18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1.4 Motivational Statement</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1.5 Objectives, Measurements, and Outcomes</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720" w:firstLine="0"/>
        <w:jc w:val="left"/>
      </w:pPr>
      <w:r>
        <w:rPr>
          <w:rFonts w:ascii="Times New Roman" w:hAnsi="Times New Roman" w:eastAsia="Times New Roman" w:cs="Times New Roman"/>
          <w:sz w:val="24"/>
        </w:rPr>
        <w:t>1.5.1 Objectives:</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720" w:firstLine="0"/>
        <w:jc w:val="left"/>
      </w:pPr>
      <w:r>
        <w:rPr>
          <w:rFonts w:ascii="Times New Roman" w:hAnsi="Times New Roman" w:eastAsia="Times New Roman" w:cs="Times New Roman"/>
          <w:sz w:val="24"/>
        </w:rPr>
        <w:t>1.5.2 Measured Outcomes:</w:t>
      </w:r>
      <w:r>
        <w:rPr>
          <w:rFonts w:ascii="Times New Roman" w:hAnsi="Times New Roman" w:eastAsia="Times New Roman" w:cs="Times New Roman"/>
          <w:sz w:val="24"/>
        </w:rPr>
        <w:tab/>
      </w:r>
      <w:r>
        <w:rPr>
          <w:rFonts w:ascii="Times New Roman" w:hAnsi="Times New Roman" w:eastAsia="Times New Roman" w:cs="Times New Roman"/>
          <w:sz w:val="24"/>
        </w:rPr>
        <w:t>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1.6 Limitations</w:t>
      </w:r>
      <w:r>
        <w:rPr>
          <w:rFonts w:ascii="Times New Roman" w:hAnsi="Times New Roman" w:eastAsia="Times New Roman" w:cs="Times New Roman"/>
          <w:sz w:val="24"/>
        </w:rPr>
        <w:tab/>
      </w:r>
      <w:r>
        <w:rPr>
          <w:rFonts w:ascii="Times New Roman" w:hAnsi="Times New Roman" w:eastAsia="Times New Roman" w:cs="Times New Roman"/>
          <w:sz w:val="24"/>
        </w:rPr>
        <w:t>20</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2 - Literature Review</w:t>
      </w:r>
      <w:r>
        <w:rPr>
          <w:rFonts w:ascii="Times New Roman" w:hAnsi="Times New Roman" w:eastAsia="Times New Roman" w:cs="Times New Roman"/>
          <w:sz w:val="24"/>
        </w:rPr>
        <w:tab/>
      </w:r>
      <w:r>
        <w:rPr>
          <w:rFonts w:ascii="Times New Roman" w:hAnsi="Times New Roman" w:eastAsia="Times New Roman" w:cs="Times New Roman"/>
          <w:sz w:val="24"/>
        </w:rPr>
        <w:t>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 The Impact of AI-generated Code on Web Development A Comparative Study of ChatGPT and GitHub Copilot</w:t>
      </w:r>
      <w:r>
        <w:rPr>
          <w:rFonts w:ascii="Times New Roman" w:hAnsi="Times New Roman" w:eastAsia="Times New Roman" w:cs="Times New Roman"/>
          <w:sz w:val="24"/>
        </w:rPr>
        <w:tab/>
      </w:r>
      <w:r>
        <w:rPr>
          <w:rFonts w:ascii="Times New Roman" w:hAnsi="Times New Roman" w:eastAsia="Times New Roman" w:cs="Times New Roman"/>
          <w:sz w:val="24"/>
        </w:rPr>
        <w:t>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2.2 Methodology for Code Synthesis Evaluation of LLMs Presented by a Case Study of ChatGPT and Copilot</w:t>
      </w:r>
      <w:r>
        <w:rPr>
          <w:rFonts w:ascii="Times New Roman" w:hAnsi="Times New Roman" w:eastAsia="Times New Roman" w:cs="Times New Roman"/>
          <w:sz w:val="24"/>
        </w:rPr>
        <w:tab/>
      </w:r>
      <w:r>
        <w:rPr>
          <w:rFonts w:ascii="Times New Roman" w:hAnsi="Times New Roman" w:eastAsia="Times New Roman" w:cs="Times New Roman"/>
          <w:sz w:val="24"/>
        </w:rPr>
        <w:t>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2.3 Artificial Intelligence-Based Tools</w:t>
      </w:r>
      <w:r>
        <w:rPr>
          <w:rFonts w:ascii="Times New Roman" w:hAnsi="Times New Roman" w:eastAsia="Times New Roman" w:cs="Times New Roman"/>
          <w:sz w:val="24"/>
        </w:rPr>
        <w:tab/>
      </w:r>
      <w:r>
        <w:rPr>
          <w:rFonts w:ascii="Times New Roman" w:hAnsi="Times New Roman" w:eastAsia="Times New Roman" w:cs="Times New Roman"/>
          <w:sz w:val="24"/>
        </w:rPr>
        <w:t>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2.4 GPTutor</w:t>
      </w:r>
      <w:r>
        <w:rPr>
          <w:rFonts w:ascii="Times New Roman" w:hAnsi="Times New Roman" w:eastAsia="Times New Roman" w:cs="Times New Roman"/>
          <w:sz w:val="24"/>
        </w:rPr>
        <w:tab/>
      </w:r>
      <w:r>
        <w:rPr>
          <w:rFonts w:ascii="Times New Roman" w:hAnsi="Times New Roman" w:eastAsia="Times New Roman" w:cs="Times New Roman"/>
          <w:sz w:val="24"/>
        </w:rPr>
        <w:t>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2.5 Web APIs Features, Issues, and Expectations – A Large-Scale Empirical Study of Web</w:t>
      </w:r>
      <w:r>
        <w:rPr>
          <w:rFonts w:ascii="Times New Roman" w:hAnsi="Times New Roman" w:eastAsia="Times New Roman" w:cs="Times New Roman"/>
          <w:sz w:val="24"/>
        </w:rPr>
        <w:tab/>
      </w:r>
      <w:r>
        <w:rPr>
          <w:rFonts w:ascii="Times New Roman" w:hAnsi="Times New Roman" w:eastAsia="Times New Roman" w:cs="Times New Roman"/>
          <w:sz w:val="24"/>
        </w:rPr>
        <w:t>24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2.6 An Investigation into Misuse of Java Security APIs by Large Language Models</w:t>
      </w:r>
      <w:r>
        <w:rPr>
          <w:rFonts w:ascii="Times New Roman" w:hAnsi="Times New Roman" w:eastAsia="Times New Roman" w:cs="Times New Roman"/>
          <w:sz w:val="24"/>
        </w:rPr>
        <w:tab/>
      </w:r>
      <w:r>
        <w:rPr>
          <w:rFonts w:ascii="Times New Roman" w:hAnsi="Times New Roman" w:eastAsia="Times New Roman" w:cs="Times New Roman"/>
          <w:sz w:val="24"/>
        </w:rPr>
        <w:t>25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2.7 A New Approach to Web Application Security Utilizing GPT Language Models for Source Code Inspection</w:t>
      </w:r>
      <w:r>
        <w:rPr>
          <w:rFonts w:ascii="Times New Roman" w:hAnsi="Times New Roman" w:eastAsia="Times New Roman" w:cs="Times New Roman"/>
          <w:sz w:val="24"/>
        </w:rPr>
        <w:tab/>
      </w:r>
      <w:r>
        <w:rPr>
          <w:rFonts w:ascii="Times New Roman" w:hAnsi="Times New Roman" w:eastAsia="Times New Roman" w:cs="Times New Roman"/>
          <w:sz w:val="24"/>
        </w:rPr>
        <w:t>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2.8 Evaluating the Code Quality of AI-Assisted Code Generation Tools</w:t>
      </w:r>
      <w:r>
        <w:rPr>
          <w:rFonts w:ascii="Times New Roman" w:hAnsi="Times New Roman" w:eastAsia="Times New Roman" w:cs="Times New Roman"/>
          <w:sz w:val="24"/>
        </w:rPr>
        <w:tab/>
      </w:r>
      <w:r>
        <w:rPr>
          <w:rFonts w:ascii="Times New Roman" w:hAnsi="Times New Roman" w:eastAsia="Times New Roman" w:cs="Times New Roman"/>
          <w:sz w:val="24"/>
        </w:rPr>
        <w:t>27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2.9 Evaluation of Common Security Vulnerabilities of State Universities and Colleges Websites Based on OWASP</w:t>
      </w:r>
      <w:r>
        <w:rPr>
          <w:rFonts w:ascii="Times New Roman" w:hAnsi="Times New Roman" w:eastAsia="Times New Roman" w:cs="Times New Roman"/>
          <w:sz w:val="24"/>
        </w:rPr>
        <w:tab/>
      </w:r>
      <w:r>
        <w:rPr>
          <w:rFonts w:ascii="Times New Roman" w:hAnsi="Times New Roman" w:eastAsia="Times New Roman" w:cs="Times New Roman"/>
          <w:sz w:val="24"/>
        </w:rPr>
        <w:t>28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2.10 The Impact of AI on Developer Productivity Evidence from GitHub Copilot</w:t>
      </w:r>
      <w:r>
        <w:rPr>
          <w:rFonts w:ascii="Times New Roman" w:hAnsi="Times New Roman" w:eastAsia="Times New Roman" w:cs="Times New Roman"/>
          <w:sz w:val="24"/>
        </w:rPr>
        <w:tab/>
      </w:r>
      <w:r>
        <w:rPr>
          <w:rFonts w:ascii="Times New Roman" w:hAnsi="Times New Roman" w:eastAsia="Times New Roman" w:cs="Times New Roman"/>
          <w:sz w:val="24"/>
        </w:rPr>
        <w:t>29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2.11 Asleep at the Keyboard? Assessing the Security of GitHub Copilot's Code Contributions</w:t>
      </w:r>
      <w:r>
        <w:rPr>
          <w:rFonts w:ascii="Times New Roman" w:hAnsi="Times New Roman" w:eastAsia="Times New Roman" w:cs="Times New Roman"/>
          <w:sz w:val="24"/>
        </w:rPr>
        <w:tab/>
      </w:r>
      <w:r>
        <w:rPr>
          <w:rFonts w:ascii="Times New Roman" w:hAnsi="Times New Roman" w:eastAsia="Times New Roman" w:cs="Times New Roman"/>
          <w:sz w:val="24"/>
        </w:rPr>
        <w:t>30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2.12 How Secure is Code Generated by ChatGPT?</w:t>
      </w:r>
      <w:r>
        <w:rPr>
          <w:rFonts w:ascii="Times New Roman" w:hAnsi="Times New Roman" w:eastAsia="Times New Roman" w:cs="Times New Roman"/>
          <w:sz w:val="24"/>
        </w:rPr>
        <w:tab/>
      </w:r>
      <w:r>
        <w:rPr>
          <w:rFonts w:ascii="Times New Roman" w:hAnsi="Times New Roman" w:eastAsia="Times New Roman" w:cs="Times New Roman"/>
          <w:sz w:val="24"/>
        </w:rPr>
        <w:t>31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2.13 Lost at C: A User Study on the Security Implications of Large Language Model Code Assistants</w:t>
      </w:r>
      <w:r>
        <w:rPr>
          <w:rFonts w:ascii="Times New Roman" w:hAnsi="Times New Roman" w:eastAsia="Times New Roman" w:cs="Times New Roman"/>
          <w:sz w:val="24"/>
        </w:rPr>
        <w:tab/>
      </w:r>
      <w:r>
        <w:rPr>
          <w:rFonts w:ascii="Times New Roman" w:hAnsi="Times New Roman" w:eastAsia="Times New Roman" w:cs="Times New Roman"/>
          <w:sz w:val="24"/>
        </w:rPr>
        <w:t>32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2.14 Large Language Models for Software Engineering: A Systematic Literature Review</w:t>
      </w:r>
      <w:r>
        <w:rPr>
          <w:rFonts w:ascii="Times New Roman" w:hAnsi="Times New Roman" w:eastAsia="Times New Roman" w:cs="Times New Roman"/>
          <w:sz w:val="24"/>
        </w:rPr>
        <w:tab/>
      </w:r>
      <w:r>
        <w:rPr>
          <w:rFonts w:ascii="Times New Roman" w:hAnsi="Times New Roman" w:eastAsia="Times New Roman" w:cs="Times New Roman"/>
          <w:sz w:val="24"/>
        </w:rPr>
        <w:t>33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2.15 Are SonarQube Rules Inducing Bugs?</w:t>
      </w:r>
      <w:r>
        <w:rPr>
          <w:rFonts w:ascii="Times New Roman" w:hAnsi="Times New Roman" w:eastAsia="Times New Roman" w:cs="Times New Roman"/>
          <w:sz w:val="24"/>
        </w:rPr>
        <w:tab/>
      </w:r>
      <w:r>
        <w:rPr>
          <w:rFonts w:ascii="Times New Roman" w:hAnsi="Times New Roman" w:eastAsia="Times New Roman" w:cs="Times New Roman"/>
          <w:sz w:val="24"/>
        </w:rPr>
        <w:t>34</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3: Proposed Methodology</w:t>
      </w:r>
      <w:r>
        <w:rPr>
          <w:rFonts w:ascii="Times New Roman" w:hAnsi="Times New Roman" w:eastAsia="Times New Roman" w:cs="Times New Roman"/>
          <w:sz w:val="24"/>
        </w:rPr>
        <w:tab/>
      </w:r>
      <w:r>
        <w:rPr>
          <w:rFonts w:ascii="Times New Roman" w:hAnsi="Times New Roman" w:eastAsia="Times New Roman" w:cs="Times New Roman"/>
          <w:sz w:val="24"/>
        </w:rPr>
        <w:t>36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3.1 Research Design and Workflow</w:t>
      </w:r>
      <w:r>
        <w:rPr>
          <w:rFonts w:ascii="Times New Roman" w:hAnsi="Times New Roman" w:eastAsia="Times New Roman" w:cs="Times New Roman"/>
          <w:sz w:val="24"/>
        </w:rPr>
        <w:tab/>
      </w:r>
      <w:r>
        <w:rPr>
          <w:rFonts w:ascii="Times New Roman" w:hAnsi="Times New Roman" w:eastAsia="Times New Roman" w:cs="Times New Roman"/>
          <w:sz w:val="24"/>
        </w:rPr>
        <w:t>37</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3.1.1 Testing Environment and Reproducibility</w:t>
      </w:r>
      <w:r>
        <w:rPr>
          <w:rFonts w:ascii="Times New Roman" w:hAnsi="Times New Roman" w:eastAsia="Times New Roman" w:cs="Times New Roman"/>
          <w:sz w:val="24"/>
        </w:rPr>
        <w:tab/>
      </w:r>
      <w:r>
        <w:rPr>
          <w:rFonts w:ascii="Times New Roman" w:hAnsi="Times New Roman" w:eastAsia="Times New Roman" w:cs="Times New Roman"/>
          <w:sz w:val="24"/>
        </w:rPr>
        <w:t>38</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3.1.2 Selected Source-Code Evidence</w:t>
      </w:r>
      <w:r>
        <w:rPr>
          <w:rFonts w:ascii="Times New Roman" w:hAnsi="Times New Roman" w:eastAsia="Times New Roman" w:cs="Times New Roman"/>
          <w:sz w:val="24"/>
        </w:rPr>
        <w:tab/>
      </w:r>
      <w:r>
        <w:rPr>
          <w:rFonts w:ascii="Times New Roman" w:hAnsi="Times New Roman" w:eastAsia="Times New Roman" w:cs="Times New Roman"/>
          <w:sz w:val="24"/>
        </w:rPr>
        <w:t>48</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3.1.3 Prompt-Template Evidence and Reproducibility</w:t>
      </w:r>
      <w:r>
        <w:rPr>
          <w:rFonts w:ascii="Times New Roman" w:hAnsi="Times New Roman" w:eastAsia="Times New Roman" w:cs="Times New Roman"/>
          <w:sz w:val="24"/>
        </w:rPr>
        <w:tab/>
      </w:r>
      <w:r>
        <w:rPr>
          <w:rFonts w:ascii="Times New Roman" w:hAnsi="Times New Roman" w:eastAsia="Times New Roman" w:cs="Times New Roman"/>
          <w:sz w:val="24"/>
        </w:rPr>
        <w:t>52</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3.1.4 Human-Effort Traceability</w:t>
      </w:r>
      <w:r>
        <w:rPr>
          <w:rFonts w:ascii="Times New Roman" w:hAnsi="Times New Roman" w:eastAsia="Times New Roman" w:cs="Times New Roman"/>
          <w:sz w:val="24"/>
        </w:rPr>
        <w:tab/>
      </w:r>
      <w:r>
        <w:rPr>
          <w:rFonts w:ascii="Times New Roman" w:hAnsi="Times New Roman" w:eastAsia="Times New Roman" w:cs="Times New Roman"/>
          <w:sz w:val="24"/>
        </w:rPr>
        <w:t>52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3.2 Dataset Description and Preparation</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3.3 Model and Tool Selection</w:t>
      </w:r>
      <w:r>
        <w:rPr>
          <w:rFonts w:ascii="Times New Roman" w:hAnsi="Times New Roman" w:eastAsia="Times New Roman" w:cs="Times New Roman"/>
          <w:sz w:val="24"/>
        </w:rPr>
        <w:tab/>
      </w:r>
      <w:r>
        <w:rPr>
          <w:rFonts w:ascii="Times New Roman" w:hAnsi="Times New Roman" w:eastAsia="Times New Roman" w:cs="Times New Roman"/>
          <w:sz w:val="24"/>
        </w:rPr>
        <w:t>57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3.4 Implementation of ChatGPT-Guided Improvements</w:t>
      </w:r>
      <w:r>
        <w:rPr>
          <w:rFonts w:ascii="Times New Roman" w:hAnsi="Times New Roman" w:eastAsia="Times New Roman" w:cs="Times New Roman"/>
          <w:sz w:val="24"/>
        </w:rPr>
        <w:tab/>
      </w:r>
      <w:r>
        <w:rPr>
          <w:rFonts w:ascii="Times New Roman" w:hAnsi="Times New Roman" w:eastAsia="Times New Roman" w:cs="Times New Roman"/>
          <w:sz w:val="24"/>
        </w:rPr>
        <w:t>59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3.5 Testing Phases</w:t>
      </w:r>
      <w:r>
        <w:rPr>
          <w:rFonts w:ascii="Times New Roman" w:hAnsi="Times New Roman" w:eastAsia="Times New Roman" w:cs="Times New Roman"/>
          <w:sz w:val="24"/>
        </w:rPr>
        <w:tab/>
      </w:r>
      <w:r>
        <w:rPr>
          <w:rFonts w:ascii="Times New Roman" w:hAnsi="Times New Roman" w:eastAsia="Times New Roman" w:cs="Times New Roman"/>
          <w:sz w:val="24"/>
        </w:rPr>
        <w:t>60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3.6 How is it different from others research?</w:t>
      </w:r>
      <w:r>
        <w:rPr>
          <w:rFonts w:ascii="Times New Roman" w:hAnsi="Times New Roman" w:eastAsia="Times New Roman" w:cs="Times New Roman"/>
          <w:sz w:val="24"/>
        </w:rPr>
        <w:tab/>
      </w:r>
      <w:r>
        <w:rPr>
          <w:rFonts w:ascii="Times New Roman" w:hAnsi="Times New Roman" w:eastAsia="Times New Roman" w:cs="Times New Roman"/>
          <w:sz w:val="24"/>
        </w:rPr>
        <w:t>61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3.7 Security Evaluation Plan</w:t>
      </w:r>
      <w:r>
        <w:rPr>
          <w:rFonts w:ascii="Times New Roman" w:hAnsi="Times New Roman" w:eastAsia="Times New Roman" w:cs="Times New Roman"/>
          <w:sz w:val="24"/>
        </w:rPr>
        <w:tab/>
      </w:r>
      <w:r>
        <w:rPr>
          <w:rFonts w:ascii="Times New Roman" w:hAnsi="Times New Roman" w:eastAsia="Times New Roman" w:cs="Times New Roman"/>
          <w:sz w:val="24"/>
        </w:rPr>
        <w:t>61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3.8 Performance Evaluation Plan</w:t>
      </w:r>
      <w:r>
        <w:rPr>
          <w:rFonts w:ascii="Times New Roman" w:hAnsi="Times New Roman" w:eastAsia="Times New Roman" w:cs="Times New Roman"/>
          <w:sz w:val="24"/>
        </w:rPr>
        <w:tab/>
      </w:r>
      <w:r>
        <w:rPr>
          <w:rFonts w:ascii="Times New Roman" w:hAnsi="Times New Roman" w:eastAsia="Times New Roman" w:cs="Times New Roman"/>
          <w:sz w:val="24"/>
        </w:rPr>
        <w:t>62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3.9 Code Quality Evaluation Plan</w:t>
      </w:r>
      <w:r>
        <w:rPr>
          <w:rFonts w:ascii="Times New Roman" w:hAnsi="Times New Roman" w:eastAsia="Times New Roman" w:cs="Times New Roman"/>
          <w:sz w:val="24"/>
        </w:rPr>
        <w:tab/>
      </w:r>
      <w:r>
        <w:rPr>
          <w:rFonts w:ascii="Times New Roman" w:hAnsi="Times New Roman" w:eastAsia="Times New Roman" w:cs="Times New Roman"/>
          <w:sz w:val="24"/>
        </w:rPr>
        <w:t>63</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4: Results and Discussion</w:t>
      </w:r>
      <w:r>
        <w:rPr>
          <w:rFonts w:ascii="Times New Roman" w:hAnsi="Times New Roman" w:eastAsia="Times New Roman" w:cs="Times New Roman"/>
          <w:sz w:val="24"/>
        </w:rPr>
        <w:tab/>
      </w:r>
      <w:r>
        <w:rPr>
          <w:rFonts w:ascii="Times New Roman" w:hAnsi="Times New Roman" w:eastAsia="Times New Roman" w:cs="Times New Roman"/>
          <w:sz w:val="24"/>
        </w:rPr>
        <w:t>64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4.1 Evaluation Criteria and Decision Rules</w:t>
      </w:r>
      <w:r>
        <w:rPr>
          <w:rFonts w:ascii="Times New Roman" w:hAnsi="Times New Roman" w:eastAsia="Times New Roman" w:cs="Times New Roman"/>
          <w:sz w:val="24"/>
        </w:rPr>
        <w:tab/>
      </w:r>
      <w:r>
        <w:rPr>
          <w:rFonts w:ascii="Times New Roman" w:hAnsi="Times New Roman" w:eastAsia="Times New Roman" w:cs="Times New Roman"/>
          <w:sz w:val="24"/>
        </w:rPr>
        <w:t>64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4.2 Code-Quality Outcome</w:t>
      </w:r>
      <w:r>
        <w:rPr>
          <w:rFonts w:ascii="Times New Roman" w:hAnsi="Times New Roman" w:eastAsia="Times New Roman" w:cs="Times New Roman"/>
          <w:sz w:val="24"/>
        </w:rPr>
        <w:tab/>
      </w:r>
      <w:r>
        <w:rPr>
          <w:rFonts w:ascii="Times New Roman" w:hAnsi="Times New Roman" w:eastAsia="Times New Roman" w:cs="Times New Roman"/>
          <w:sz w:val="24"/>
        </w:rPr>
        <w:t>65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4.3 Security Outcome</w:t>
      </w:r>
      <w:r>
        <w:rPr>
          <w:rFonts w:ascii="Times New Roman" w:hAnsi="Times New Roman" w:eastAsia="Times New Roman" w:cs="Times New Roman"/>
          <w:sz w:val="24"/>
        </w:rPr>
        <w:tab/>
      </w:r>
      <w:r>
        <w:rPr>
          <w:rFonts w:ascii="Times New Roman" w:hAnsi="Times New Roman" w:eastAsia="Times New Roman" w:cs="Times New Roman"/>
          <w:sz w:val="24"/>
        </w:rPr>
        <w:t>68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4.4 Performance Outcome</w:t>
      </w:r>
      <w:r>
        <w:rPr>
          <w:rFonts w:ascii="Times New Roman" w:hAnsi="Times New Roman" w:eastAsia="Times New Roman" w:cs="Times New Roman"/>
          <w:sz w:val="24"/>
        </w:rPr>
        <w:tab/>
      </w:r>
      <w:r>
        <w:rPr>
          <w:rFonts w:ascii="Times New Roman" w:hAnsi="Times New Roman" w:eastAsia="Times New Roman" w:cs="Times New Roman"/>
          <w:sz w:val="24"/>
        </w:rPr>
        <w:t>69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4.5 Overall Assessment and Trade-offs</w:t>
      </w:r>
      <w:r>
        <w:rPr>
          <w:rFonts w:ascii="Times New Roman" w:hAnsi="Times New Roman" w:eastAsia="Times New Roman" w:cs="Times New Roman"/>
          <w:sz w:val="24"/>
        </w:rPr>
        <w:tab/>
      </w:r>
      <w:r>
        <w:rPr>
          <w:rFonts w:ascii="Times New Roman" w:hAnsi="Times New Roman" w:eastAsia="Times New Roman" w:cs="Times New Roman"/>
          <w:sz w:val="24"/>
        </w:rPr>
        <w:t>71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4.6 Web Application Evidence for Current APIs</w:t>
      </w:r>
      <w:r>
        <w:rPr>
          <w:rFonts w:ascii="Times New Roman" w:hAnsi="Times New Roman" w:eastAsia="Times New Roman" w:cs="Times New Roman"/>
          <w:sz w:val="24"/>
        </w:rPr>
        <w:tab/>
      </w:r>
      <w:r>
        <w:rPr>
          <w:rFonts w:ascii="Times New Roman" w:hAnsi="Times New Roman" w:eastAsia="Times New Roman" w:cs="Times New Roman"/>
          <w:sz w:val="24"/>
        </w:rPr>
        <w:t>72</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5: Conclusion</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5.1 Summary of the Completed Study</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5.2 Main Findings</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5.3 Contributions</w:t>
      </w:r>
      <w:r>
        <w:rPr>
          <w:rFonts w:ascii="Times New Roman" w:hAnsi="Times New Roman" w:eastAsia="Times New Roman" w:cs="Times New Roman"/>
          <w:sz w:val="24"/>
        </w:rPr>
        <w:tab/>
      </w:r>
      <w:r>
        <w:rPr>
          <w:rFonts w:ascii="Times New Roman" w:hAnsi="Times New Roman" w:eastAsia="Times New Roman" w:cs="Times New Roman"/>
          <w:sz w:val="24"/>
        </w:rPr>
        <w:t>81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5.4 Limitations and Future Work</w:t>
      </w:r>
      <w:r>
        <w:rPr>
          <w:rFonts w:ascii="Times New Roman" w:hAnsi="Times New Roman" w:eastAsia="Times New Roman" w:cs="Times New Roman"/>
          <w:sz w:val="24"/>
        </w:rPr>
        <w:tab/>
      </w:r>
      <w:r>
        <w:rPr>
          <w:rFonts w:ascii="Times New Roman" w:hAnsi="Times New Roman" w:eastAsia="Times New Roman" w:cs="Times New Roman"/>
          <w:sz w:val="24"/>
        </w:rPr>
        <w:t>81</w:t>
      </w:r>
    </w:p>
    <w:p>
      <w:pPr>
        <w:tabs>
          <w:tab w:pos="9360" w:val="right" w:leader="dot"/>
        </w:tabs>
        <w:spacing w:before="0" w:after="0" w:line="480" w:lineRule="auto"/>
        <w:ind w:left="0" w:firstLine="0"/>
        <w:jc w:val="left"/>
      </w:pPr>
      <w:r>
        <w:rPr>
          <w:rFonts w:ascii="Times New Roman" w:hAnsi="Times New Roman" w:eastAsia="Times New Roman" w:cs="Times New Roman"/>
          <w:sz w:val="24"/>
        </w:rPr>
        <w:t>REFERENCES</w:t>
      </w:r>
      <w:r>
        <w:rPr>
          <w:rFonts w:ascii="Times New Roman" w:hAnsi="Times New Roman" w:eastAsia="Times New Roman" w:cs="Times New Roman"/>
          <w:sz w:val="24"/>
        </w:rPr>
        <w:tab/>
      </w:r>
      <w:r>
        <w:rPr>
          <w:rFonts w:ascii="Times New Roman" w:hAnsi="Times New Roman" w:eastAsia="Times New Roman" w:cs="Times New Roman"/>
          <w:sz w:val="24"/>
        </w:rPr>
        <w:t>82</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APPENDICES</w:t>
      </w:r>
      <w:r>
        <w:rPr>
          <w:rFonts w:ascii="Times New Roman" w:hAnsi="Times New Roman" w:eastAsia="Times New Roman" w:cs="Times New Roman"/>
          <w:sz w:val="24"/>
        </w:rPr>
        <w:tab/>
      </w:r>
      <w:r>
        <w:rPr>
          <w:rFonts w:ascii="Times New Roman" w:hAnsi="Times New Roman" w:eastAsia="Times New Roman" w:cs="Times New Roman"/>
          <w:sz w:val="24"/>
        </w:rPr>
        <w:t>85</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A - Environment and Repository Provenance</w:t>
      </w:r>
      <w:r>
        <w:rPr>
          <w:rFonts w:ascii="Times New Roman" w:hAnsi="Times New Roman" w:eastAsia="Times New Roman" w:cs="Times New Roman"/>
          <w:sz w:val="24"/>
        </w:rPr>
        <w:tab/>
      </w:r>
      <w:r>
        <w:rPr>
          <w:rFonts w:ascii="Times New Roman" w:hAnsi="Times New Roman" w:eastAsia="Times New Roman" w:cs="Times New Roman"/>
          <w:sz w:val="24"/>
        </w:rPr>
        <w:t>85</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B - Authentication, JWT, and RBAC Source Code</w:t>
      </w:r>
      <w:r>
        <w:rPr>
          <w:rFonts w:ascii="Times New Roman" w:hAnsi="Times New Roman" w:eastAsia="Times New Roman" w:cs="Times New Roman"/>
          <w:sz w:val="24"/>
        </w:rPr>
        <w:tab/>
      </w:r>
      <w:r>
        <w:rPr>
          <w:rFonts w:ascii="Times New Roman" w:hAnsi="Times New Roman" w:eastAsia="Times New Roman" w:cs="Times New Roman"/>
          <w:sz w:val="24"/>
        </w:rPr>
        <w:t>86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B.1 JWT Authentication Configuration</w:t>
      </w:r>
      <w:r>
        <w:rPr>
          <w:rFonts w:ascii="Times New Roman" w:hAnsi="Times New Roman" w:eastAsia="Times New Roman" w:cs="Times New Roman"/>
          <w:sz w:val="24"/>
        </w:rPr>
        <w:tab/>
      </w:r>
      <w:r>
        <w:rPr>
          <w:rFonts w:ascii="Times New Roman" w:hAnsi="Times New Roman" w:eastAsia="Times New Roman" w:cs="Times New Roman"/>
          <w:sz w:val="24"/>
        </w:rPr>
        <w:t>86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B.2 Controller-Level Role Enforcement</w:t>
      </w:r>
      <w:r>
        <w:rPr>
          <w:rFonts w:ascii="Times New Roman" w:hAnsi="Times New Roman" w:eastAsia="Times New Roman" w:cs="Times New Roman"/>
          <w:sz w:val="24"/>
        </w:rPr>
        <w:tab/>
      </w:r>
      <w:r>
        <w:rPr>
          <w:rFonts w:ascii="Times New Roman" w:hAnsi="Times New Roman" w:eastAsia="Times New Roman" w:cs="Times New Roman"/>
          <w:sz w:val="24"/>
        </w:rPr>
        <w:t>87</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C - Journal-Entry Accounting Source Code</w:t>
      </w:r>
      <w:r>
        <w:rPr>
          <w:rFonts w:ascii="Times New Roman" w:hAnsi="Times New Roman" w:eastAsia="Times New Roman" w:cs="Times New Roman"/>
          <w:sz w:val="24"/>
        </w:rPr>
        <w:tab/>
      </w:r>
      <w:r>
        <w:rPr>
          <w:rFonts w:ascii="Times New Roman" w:hAnsi="Times New Roman" w:eastAsia="Times New Roman" w:cs="Times New Roman"/>
          <w:sz w:val="24"/>
        </w:rPr>
        <w:t>88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C.1 Balanced Journal-Entry Posting</w:t>
      </w:r>
      <w:r>
        <w:rPr>
          <w:rFonts w:ascii="Times New Roman" w:hAnsi="Times New Roman" w:eastAsia="Times New Roman" w:cs="Times New Roman"/>
          <w:sz w:val="24"/>
        </w:rPr>
        <w:tab/>
      </w:r>
      <w:r>
        <w:rPr>
          <w:rFonts w:ascii="Times New Roman" w:hAnsi="Times New Roman" w:eastAsia="Times New Roman" w:cs="Times New Roman"/>
          <w:sz w:val="24"/>
        </w:rPr>
        <w:t>88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C.2 Journal-Entry Reversal</w:t>
      </w:r>
      <w:r>
        <w:rPr>
          <w:rFonts w:ascii="Times New Roman" w:hAnsi="Times New Roman" w:eastAsia="Times New Roman" w:cs="Times New Roman"/>
          <w:sz w:val="24"/>
        </w:rPr>
        <w:tab/>
      </w:r>
      <w:r>
        <w:rPr>
          <w:rFonts w:ascii="Times New Roman" w:hAnsi="Times New Roman" w:eastAsia="Times New Roman" w:cs="Times New Roman"/>
          <w:sz w:val="24"/>
        </w:rPr>
        <w:t>90</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D - Audit Logging and Traceability Source Code</w:t>
      </w:r>
      <w:r>
        <w:rPr>
          <w:rFonts w:ascii="Times New Roman" w:hAnsi="Times New Roman" w:eastAsia="Times New Roman" w:cs="Times New Roman"/>
          <w:sz w:val="24"/>
        </w:rPr>
        <w:tab/>
      </w:r>
      <w:r>
        <w:rPr>
          <w:rFonts w:ascii="Times New Roman" w:hAnsi="Times New Roman" w:eastAsia="Times New Roman" w:cs="Times New Roman"/>
          <w:sz w:val="24"/>
        </w:rPr>
        <w:t>91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D.1 Structured Audit-Log Writer</w:t>
      </w:r>
      <w:r>
        <w:rPr>
          <w:rFonts w:ascii="Times New Roman" w:hAnsi="Times New Roman" w:eastAsia="Times New Roman" w:cs="Times New Roman"/>
          <w:sz w:val="24"/>
        </w:rPr>
        <w:tab/>
      </w:r>
      <w:r>
        <w:rPr>
          <w:rFonts w:ascii="Times New Roman" w:hAnsi="Times New Roman" w:eastAsia="Times New Roman" w:cs="Times New Roman"/>
          <w:sz w:val="24"/>
        </w:rPr>
        <w:t>91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D.2 Auditor-Role Read Boundary</w:t>
      </w:r>
      <w:r>
        <w:rPr>
          <w:rFonts w:ascii="Times New Roman" w:hAnsi="Times New Roman" w:eastAsia="Times New Roman" w:cs="Times New Roman"/>
          <w:sz w:val="24"/>
        </w:rPr>
        <w:tab/>
      </w:r>
      <w:r>
        <w:rPr>
          <w:rFonts w:ascii="Times New Roman" w:hAnsi="Times New Roman" w:eastAsia="Times New Roman" w:cs="Times New Roman"/>
          <w:sz w:val="24"/>
        </w:rPr>
        <w:t>92</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E - SonarQube Remediation Source Code</w:t>
      </w:r>
      <w:r>
        <w:rPr>
          <w:rFonts w:ascii="Times New Roman" w:hAnsi="Times New Roman" w:eastAsia="Times New Roman" w:cs="Times New Roman"/>
          <w:sz w:val="24"/>
        </w:rPr>
        <w:tab/>
      </w:r>
      <w:r>
        <w:rPr>
          <w:rFonts w:ascii="Times New Roman" w:hAnsi="Times New Roman" w:eastAsia="Times New Roman" w:cs="Times New Roman"/>
          <w:sz w:val="24"/>
        </w:rPr>
        <w:t>93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E.1 S107 Controller-Parameter Remediation</w:t>
      </w:r>
      <w:r>
        <w:rPr>
          <w:rFonts w:ascii="Times New Roman" w:hAnsi="Times New Roman" w:eastAsia="Times New Roman" w:cs="Times New Roman"/>
          <w:sz w:val="24"/>
        </w:rPr>
        <w:tab/>
      </w:r>
      <w:r>
        <w:rPr>
          <w:rFonts w:ascii="Times New Roman" w:hAnsi="Times New Roman" w:eastAsia="Times New Roman" w:cs="Times New Roman"/>
          <w:sz w:val="24"/>
        </w:rPr>
        <w:t>93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E.2 S6966 Asynchronous Host Shutdown</w:t>
      </w:r>
      <w:r>
        <w:rPr>
          <w:rFonts w:ascii="Times New Roman" w:hAnsi="Times New Roman" w:eastAsia="Times New Roman" w:cs="Times New Roman"/>
          <w:sz w:val="24"/>
        </w:rPr>
        <w:tab/>
      </w:r>
      <w:r>
        <w:rPr>
          <w:rFonts w:ascii="Times New Roman" w:hAnsi="Times New Roman" w:eastAsia="Times New Roman" w:cs="Times New Roman"/>
          <w:sz w:val="24"/>
        </w:rPr>
        <w:t>95</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F - OWASP ZAP Security-Hardening Source Code</w:t>
      </w:r>
      <w:r>
        <w:rPr>
          <w:rFonts w:ascii="Times New Roman" w:hAnsi="Times New Roman" w:eastAsia="Times New Roman" w:cs="Times New Roman"/>
          <w:sz w:val="24"/>
        </w:rPr>
        <w:tab/>
      </w:r>
      <w:r>
        <w:rPr>
          <w:rFonts w:ascii="Times New Roman" w:hAnsi="Times New Roman" w:eastAsia="Times New Roman" w:cs="Times New Roman"/>
          <w:sz w:val="24"/>
        </w:rPr>
        <w:t>96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F.1 Response Security-Headers Middleware</w:t>
      </w:r>
      <w:r>
        <w:rPr>
          <w:rFonts w:ascii="Times New Roman" w:hAnsi="Times New Roman" w:eastAsia="Times New Roman" w:cs="Times New Roman"/>
          <w:sz w:val="24"/>
        </w:rPr>
        <w:tab/>
      </w:r>
      <w:r>
        <w:rPr>
          <w:rFonts w:ascii="Times New Roman" w:hAnsi="Times New Roman" w:eastAsia="Times New Roman" w:cs="Times New Roman"/>
          <w:sz w:val="24"/>
        </w:rPr>
        <w:t>96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F.2 Middleware Ordering and Swagger Exposure</w:t>
      </w:r>
      <w:r>
        <w:rPr>
          <w:rFonts w:ascii="Times New Roman" w:hAnsi="Times New Roman" w:eastAsia="Times New Roman" w:cs="Times New Roman"/>
          <w:sz w:val="24"/>
        </w:rPr>
        <w:tab/>
      </w:r>
      <w:r>
        <w:rPr>
          <w:rFonts w:ascii="Times New Roman" w:hAnsi="Times New Roman" w:eastAsia="Times New Roman" w:cs="Times New Roman"/>
          <w:sz w:val="24"/>
        </w:rPr>
        <w:t>97</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G - JMeter Performance and Query-Optimization Source Code</w:t>
      </w:r>
      <w:r>
        <w:rPr>
          <w:rFonts w:ascii="Times New Roman" w:hAnsi="Times New Roman" w:eastAsia="Times New Roman" w:cs="Times New Roman"/>
          <w:sz w:val="24"/>
        </w:rPr>
        <w:tab/>
      </w:r>
      <w:r>
        <w:rPr>
          <w:rFonts w:ascii="Times New Roman" w:hAnsi="Times New Roman" w:eastAsia="Times New Roman" w:cs="Times New Roman"/>
          <w:sz w:val="24"/>
        </w:rPr>
        <w:t>99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G.1 Concurrency-Safe Account-Ledger Cache</w:t>
      </w:r>
      <w:r>
        <w:rPr>
          <w:rFonts w:ascii="Times New Roman" w:hAnsi="Times New Roman" w:eastAsia="Times New Roman" w:cs="Times New Roman"/>
          <w:sz w:val="24"/>
        </w:rPr>
        <w:tab/>
      </w:r>
      <w:r>
        <w:rPr>
          <w:rFonts w:ascii="Times New Roman" w:hAnsi="Times New Roman" w:eastAsia="Times New Roman" w:cs="Times New Roman"/>
          <w:sz w:val="24"/>
        </w:rPr>
        <w:t>99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G.2 Read-Only Ledger Query and Running Balance</w:t>
      </w:r>
      <w:r>
        <w:rPr>
          <w:rFonts w:ascii="Times New Roman" w:hAnsi="Times New Roman" w:eastAsia="Times New Roman" w:cs="Times New Roman"/>
          <w:sz w:val="24"/>
        </w:rPr>
        <w:tab/>
      </w:r>
      <w:r>
        <w:rPr>
          <w:rFonts w:ascii="Times New Roman" w:hAnsi="Times New Roman" w:eastAsia="Times New Roman" w:cs="Times New Roman"/>
          <w:sz w:val="24"/>
        </w:rPr>
        <w:t>100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G.3 Idempotent SQL Server Performance Indexes</w:t>
      </w:r>
      <w:r>
        <w:rPr>
          <w:rFonts w:ascii="Times New Roman" w:hAnsi="Times New Roman" w:eastAsia="Times New Roman" w:cs="Times New Roman"/>
          <w:sz w:val="24"/>
        </w:rPr>
        <w:tab/>
      </w:r>
      <w:r>
        <w:rPr>
          <w:rFonts w:ascii="Times New Roman" w:hAnsi="Times New Roman" w:eastAsia="Times New Roman" w:cs="Times New Roman"/>
          <w:sz w:val="24"/>
        </w:rPr>
        <w:t>101</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H - Database Schema and Deterministic Seed Source Code</w:t>
      </w:r>
      <w:r>
        <w:rPr>
          <w:rFonts w:ascii="Times New Roman" w:hAnsi="Times New Roman" w:eastAsia="Times New Roman" w:cs="Times New Roman"/>
          <w:sz w:val="24"/>
        </w:rPr>
        <w:tab/>
      </w:r>
      <w:r>
        <w:rPr>
          <w:rFonts w:ascii="Times New Roman" w:hAnsi="Times New Roman" w:eastAsia="Times New Roman" w:cs="Times New Roman"/>
          <w:sz w:val="24"/>
        </w:rPr>
        <w:t>103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H.1 Deterministic Dataset Parameters</w:t>
      </w:r>
      <w:r>
        <w:rPr>
          <w:rFonts w:ascii="Times New Roman" w:hAnsi="Times New Roman" w:eastAsia="Times New Roman" w:cs="Times New Roman"/>
          <w:sz w:val="24"/>
        </w:rPr>
        <w:tab/>
      </w:r>
      <w:r>
        <w:rPr>
          <w:rFonts w:ascii="Times New Roman" w:hAnsi="Times New Roman" w:eastAsia="Times New Roman" w:cs="Times New Roman"/>
          <w:sz w:val="24"/>
        </w:rPr>
        <w:t>103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H.2 Double-Entry Schema Constraints and Indexes</w:t>
      </w:r>
      <w:r>
        <w:rPr>
          <w:rFonts w:ascii="Times New Roman" w:hAnsi="Times New Roman" w:eastAsia="Times New Roman" w:cs="Times New Roman"/>
          <w:sz w:val="24"/>
        </w:rPr>
        <w:tab/>
      </w:r>
      <w:r>
        <w:rPr>
          <w:rFonts w:ascii="Times New Roman" w:hAnsi="Times New Roman" w:eastAsia="Times New Roman" w:cs="Times New Roman"/>
          <w:sz w:val="24"/>
        </w:rPr>
        <w:t>104</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I - Automated Test Source Code</w:t>
      </w:r>
      <w:r>
        <w:rPr>
          <w:rFonts w:ascii="Times New Roman" w:hAnsi="Times New Roman" w:eastAsia="Times New Roman" w:cs="Times New Roman"/>
          <w:sz w:val="24"/>
        </w:rPr>
        <w:tab/>
      </w:r>
      <w:r>
        <w:rPr>
          <w:rFonts w:ascii="Times New Roman" w:hAnsi="Times New Roman" w:eastAsia="Times New Roman" w:cs="Times New Roman"/>
          <w:sz w:val="24"/>
        </w:rPr>
        <w:t>106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I.1 Role-by-Endpoint Integration Matrix</w:t>
      </w:r>
      <w:r>
        <w:rPr>
          <w:rFonts w:ascii="Times New Roman" w:hAnsi="Times New Roman" w:eastAsia="Times New Roman" w:cs="Times New Roman"/>
          <w:sz w:val="24"/>
        </w:rPr>
        <w:tab/>
      </w:r>
      <w:r>
        <w:rPr>
          <w:rFonts w:ascii="Times New Roman" w:hAnsi="Times New Roman" w:eastAsia="Times New Roman" w:cs="Times New Roman"/>
          <w:sz w:val="24"/>
        </w:rPr>
        <w:t>106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I.2 Security and Performance Configuration Defaults Test</w:t>
      </w:r>
      <w:r>
        <w:rPr>
          <w:rFonts w:ascii="Times New Roman" w:hAnsi="Times New Roman" w:eastAsia="Times New Roman" w:cs="Times New Roman"/>
          <w:sz w:val="24"/>
        </w:rPr>
        <w:tab/>
      </w:r>
      <w:r>
        <w:rPr>
          <w:rFonts w:ascii="Times New Roman" w:hAnsi="Times New Roman" w:eastAsia="Times New Roman" w:cs="Times New Roman"/>
          <w:sz w:val="24"/>
        </w:rPr>
        <w:t>108</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J - React Web Application and API Integration Source Code</w:t>
      </w:r>
      <w:r>
        <w:rPr>
          <w:rFonts w:ascii="Times New Roman" w:hAnsi="Times New Roman" w:eastAsia="Times New Roman" w:cs="Times New Roman"/>
          <w:sz w:val="24"/>
        </w:rPr>
        <w:tab/>
      </w:r>
      <w:r>
        <w:rPr>
          <w:rFonts w:ascii="Times New Roman" w:hAnsi="Times New Roman" w:eastAsia="Times New Roman" w:cs="Times New Roman"/>
          <w:sz w:val="24"/>
        </w:rPr>
        <w:t>108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J.1 Authenticated API Client</w:t>
      </w:r>
      <w:r>
        <w:rPr>
          <w:rFonts w:ascii="Times New Roman" w:hAnsi="Times New Roman" w:eastAsia="Times New Roman" w:cs="Times New Roman"/>
          <w:sz w:val="24"/>
        </w:rPr>
        <w:tab/>
      </w:r>
      <w:r>
        <w:rPr>
          <w:rFonts w:ascii="Times New Roman" w:hAnsi="Times New Roman" w:eastAsia="Times New Roman" w:cs="Times New Roman"/>
          <w:sz w:val="24"/>
        </w:rPr>
        <w:t>108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J.2 Role-Aware Navigation and Mutation Rules</w:t>
      </w:r>
      <w:r>
        <w:rPr>
          <w:rFonts w:ascii="Times New Roman" w:hAnsi="Times New Roman" w:eastAsia="Times New Roman" w:cs="Times New Roman"/>
          <w:sz w:val="24"/>
        </w:rPr>
        <w:tab/>
      </w:r>
      <w:r>
        <w:rPr>
          <w:rFonts w:ascii="Times New Roman" w:hAnsi="Times New Roman" w:eastAsia="Times New Roman" w:cs="Times New Roman"/>
          <w:sz w:val="24"/>
        </w:rPr>
        <w:t>109</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K - Reproduction and Evidence-Automation Source Code</w:t>
      </w:r>
      <w:r>
        <w:rPr>
          <w:rFonts w:ascii="Times New Roman" w:hAnsi="Times New Roman" w:eastAsia="Times New Roman" w:cs="Times New Roman"/>
          <w:sz w:val="24"/>
        </w:rPr>
        <w:tab/>
      </w:r>
      <w:r>
        <w:rPr>
          <w:rFonts w:ascii="Times New Roman" w:hAnsi="Times New Roman" w:eastAsia="Times New Roman" w:cs="Times New Roman"/>
          <w:sz w:val="24"/>
        </w:rPr>
        <w:t>111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K.1 Exact-Commit Research Verification</w:t>
      </w:r>
      <w:r>
        <w:rPr>
          <w:rFonts w:ascii="Times New Roman" w:hAnsi="Times New Roman" w:eastAsia="Times New Roman" w:cs="Times New Roman"/>
          <w:sz w:val="24"/>
        </w:rPr>
        <w:tab/>
      </w:r>
      <w:r>
        <w:rPr>
          <w:rFonts w:ascii="Times New Roman" w:hAnsi="Times New Roman" w:eastAsia="Times New Roman" w:cs="Times New Roman"/>
          <w:sz w:val="24"/>
        </w:rPr>
        <w:t>111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K.2 Environment and Tool Readiness Checks</w:t>
      </w:r>
      <w:r>
        <w:rPr>
          <w:rFonts w:ascii="Times New Roman" w:hAnsi="Times New Roman" w:eastAsia="Times New Roman" w:cs="Times New Roman"/>
          <w:sz w:val="24"/>
        </w:rPr>
        <w:tab/>
      </w:r>
      <w:r>
        <w:rPr>
          <w:rFonts w:ascii="Times New Roman" w:hAnsi="Times New Roman" w:eastAsia="Times New Roman" w:cs="Times New Roman"/>
          <w:sz w:val="24"/>
        </w:rPr>
        <w:t>113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K.3 Reproduction Command Sequence</w:t>
      </w:r>
      <w:r>
        <w:rPr>
          <w:rFonts w:ascii="Times New Roman" w:hAnsi="Times New Roman" w:eastAsia="Times New Roman" w:cs="Times New Roman"/>
          <w:sz w:val="24"/>
        </w:rPr>
        <w:tab/>
      </w:r>
      <w:r>
        <w:rPr>
          <w:rFonts w:ascii="Times New Roman" w:hAnsi="Times New Roman" w:eastAsia="Times New Roman" w:cs="Times New Roman"/>
          <w:sz w:val="24"/>
        </w:rPr>
        <w:t>114</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L - SonarQube, OWASP ZAP, and JMeter Dashboards</w:t>
      </w:r>
      <w:r>
        <w:rPr>
          <w:rFonts w:ascii="Times New Roman" w:hAnsi="Times New Roman" w:eastAsia="Times New Roman" w:cs="Times New Roman"/>
          <w:sz w:val="24"/>
        </w:rPr>
        <w:tab/>
      </w:r>
      <w:r>
        <w:rPr>
          <w:rFonts w:ascii="Times New Roman" w:hAnsi="Times New Roman" w:eastAsia="Times New Roman" w:cs="Times New Roman"/>
          <w:sz w:val="24"/>
        </w:rPr>
        <w:t>115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 SonarQube baseline overview</w:t>
      </w:r>
      <w:r>
        <w:rPr>
          <w:rFonts w:ascii="Times New Roman" w:hAnsi="Times New Roman" w:eastAsia="Times New Roman" w:cs="Times New Roman"/>
          <w:sz w:val="24"/>
        </w:rPr>
        <w:tab/>
      </w:r>
      <w:r>
        <w:rPr>
          <w:rFonts w:ascii="Times New Roman" w:hAnsi="Times New Roman" w:eastAsia="Times New Roman" w:cs="Times New Roman"/>
          <w:sz w:val="24"/>
        </w:rPr>
        <w:t>115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L.2 SonarQube baseline issues</w:t>
      </w:r>
      <w:r>
        <w:rPr>
          <w:rFonts w:ascii="Times New Roman" w:hAnsi="Times New Roman" w:eastAsia="Times New Roman" w:cs="Times New Roman"/>
          <w:sz w:val="24"/>
        </w:rPr>
        <w:tab/>
      </w:r>
      <w:r>
        <w:rPr>
          <w:rFonts w:ascii="Times New Roman" w:hAnsi="Times New Roman" w:eastAsia="Times New Roman" w:cs="Times New Roman"/>
          <w:sz w:val="24"/>
        </w:rPr>
        <w:t>116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L.3 SonarQube remediation overview</w:t>
      </w:r>
      <w:r>
        <w:rPr>
          <w:rFonts w:ascii="Times New Roman" w:hAnsi="Times New Roman" w:eastAsia="Times New Roman" w:cs="Times New Roman"/>
          <w:sz w:val="24"/>
        </w:rPr>
        <w:tab/>
      </w:r>
      <w:r>
        <w:rPr>
          <w:rFonts w:ascii="Times New Roman" w:hAnsi="Times New Roman" w:eastAsia="Times New Roman" w:cs="Times New Roman"/>
          <w:sz w:val="24"/>
        </w:rPr>
        <w:t>117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L.4 SonarQube remediation issues</w:t>
      </w:r>
      <w:r>
        <w:rPr>
          <w:rFonts w:ascii="Times New Roman" w:hAnsi="Times New Roman" w:eastAsia="Times New Roman" w:cs="Times New Roman"/>
          <w:sz w:val="24"/>
        </w:rPr>
        <w:tab/>
      </w:r>
      <w:r>
        <w:rPr>
          <w:rFonts w:ascii="Times New Roman" w:hAnsi="Times New Roman" w:eastAsia="Times New Roman" w:cs="Times New Roman"/>
          <w:sz w:val="24"/>
        </w:rPr>
        <w:t>118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L.5 OWASP ZAP passive baseline before remediation</w:t>
      </w:r>
      <w:r>
        <w:rPr>
          <w:rFonts w:ascii="Times New Roman" w:hAnsi="Times New Roman" w:eastAsia="Times New Roman" w:cs="Times New Roman"/>
          <w:sz w:val="24"/>
        </w:rPr>
        <w:tab/>
      </w:r>
      <w:r>
        <w:rPr>
          <w:rFonts w:ascii="Times New Roman" w:hAnsi="Times New Roman" w:eastAsia="Times New Roman" w:cs="Times New Roman"/>
          <w:sz w:val="24"/>
        </w:rPr>
        <w:t>119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L.6 OWASP ZAP passive baseline after remediation</w:t>
      </w:r>
      <w:r>
        <w:rPr>
          <w:rFonts w:ascii="Times New Roman" w:hAnsi="Times New Roman" w:eastAsia="Times New Roman" w:cs="Times New Roman"/>
          <w:sz w:val="24"/>
        </w:rPr>
        <w:tab/>
      </w:r>
      <w:r>
        <w:rPr>
          <w:rFonts w:ascii="Times New Roman" w:hAnsi="Times New Roman" w:eastAsia="Times New Roman" w:cs="Times New Roman"/>
          <w:sz w:val="24"/>
        </w:rPr>
        <w:t>120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L.7 OWASP ZAP authenticated API before remediation</w:t>
      </w:r>
      <w:r>
        <w:rPr>
          <w:rFonts w:ascii="Times New Roman" w:hAnsi="Times New Roman" w:eastAsia="Times New Roman" w:cs="Times New Roman"/>
          <w:sz w:val="24"/>
        </w:rPr>
        <w:tab/>
      </w:r>
      <w:r>
        <w:rPr>
          <w:rFonts w:ascii="Times New Roman" w:hAnsi="Times New Roman" w:eastAsia="Times New Roman" w:cs="Times New Roman"/>
          <w:sz w:val="24"/>
        </w:rPr>
        <w:t>121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L.8 OWASP ZAP authenticated API after remediation</w:t>
      </w:r>
      <w:r>
        <w:rPr>
          <w:rFonts w:ascii="Times New Roman" w:hAnsi="Times New Roman" w:eastAsia="Times New Roman" w:cs="Times New Roman"/>
          <w:sz w:val="24"/>
        </w:rPr>
        <w:tab/>
      </w:r>
      <w:r>
        <w:rPr>
          <w:rFonts w:ascii="Times New Roman" w:hAnsi="Times New Roman" w:eastAsia="Times New Roman" w:cs="Times New Roman"/>
          <w:sz w:val="24"/>
        </w:rPr>
        <w:t>122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L.9 Apache JMeter baseline p50</w:t>
      </w:r>
      <w:r>
        <w:rPr>
          <w:rFonts w:ascii="Times New Roman" w:hAnsi="Times New Roman" w:eastAsia="Times New Roman" w:cs="Times New Roman"/>
          <w:sz w:val="24"/>
        </w:rPr>
        <w:tab/>
      </w:r>
      <w:r>
        <w:rPr>
          <w:rFonts w:ascii="Times New Roman" w:hAnsi="Times New Roman" w:eastAsia="Times New Roman" w:cs="Times New Roman"/>
          <w:sz w:val="24"/>
        </w:rPr>
        <w:t>123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L.10 Apache JMeter baseline p100</w:t>
      </w:r>
      <w:r>
        <w:rPr>
          <w:rFonts w:ascii="Times New Roman" w:hAnsi="Times New Roman" w:eastAsia="Times New Roman" w:cs="Times New Roman"/>
          <w:sz w:val="24"/>
        </w:rPr>
        <w:tab/>
      </w:r>
      <w:r>
        <w:rPr>
          <w:rFonts w:ascii="Times New Roman" w:hAnsi="Times New Roman" w:eastAsia="Times New Roman" w:cs="Times New Roman"/>
          <w:sz w:val="24"/>
        </w:rPr>
        <w:t>124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L.11 Apache JMeter baseline p500</w:t>
      </w:r>
      <w:r>
        <w:rPr>
          <w:rFonts w:ascii="Times New Roman" w:hAnsi="Times New Roman" w:eastAsia="Times New Roman" w:cs="Times New Roman"/>
          <w:sz w:val="24"/>
        </w:rPr>
        <w:tab/>
      </w:r>
      <w:r>
        <w:rPr>
          <w:rFonts w:ascii="Times New Roman" w:hAnsi="Times New Roman" w:eastAsia="Times New Roman" w:cs="Times New Roman"/>
          <w:sz w:val="24"/>
        </w:rPr>
        <w:t>125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L.12 Apache JMeter baseline soak</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L.13 Apache JMeter baseline spike</w:t>
      </w:r>
      <w:r>
        <w:rPr>
          <w:rFonts w:ascii="Times New Roman" w:hAnsi="Times New Roman" w:eastAsia="Times New Roman" w:cs="Times New Roman"/>
          <w:sz w:val="24"/>
        </w:rPr>
        <w:tab/>
      </w:r>
      <w:r>
        <w:rPr>
          <w:rFonts w:ascii="Times New Roman" w:hAnsi="Times New Roman" w:eastAsia="Times New Roman" w:cs="Times New Roman"/>
          <w:sz w:val="24"/>
        </w:rPr>
        <w:t>127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L.14 Apache JMeter remediation p50</w:t>
      </w:r>
      <w:r>
        <w:rPr>
          <w:rFonts w:ascii="Times New Roman" w:hAnsi="Times New Roman" w:eastAsia="Times New Roman" w:cs="Times New Roman"/>
          <w:sz w:val="24"/>
        </w:rPr>
        <w:tab/>
      </w:r>
      <w:r>
        <w:rPr>
          <w:rFonts w:ascii="Times New Roman" w:hAnsi="Times New Roman" w:eastAsia="Times New Roman" w:cs="Times New Roman"/>
          <w:sz w:val="24"/>
        </w:rPr>
        <w:t>128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L.15 Apache JMeter remediation p100</w:t>
      </w:r>
      <w:r>
        <w:rPr>
          <w:rFonts w:ascii="Times New Roman" w:hAnsi="Times New Roman" w:eastAsia="Times New Roman" w:cs="Times New Roman"/>
          <w:sz w:val="24"/>
        </w:rPr>
        <w:tab/>
      </w:r>
      <w:r>
        <w:rPr>
          <w:rFonts w:ascii="Times New Roman" w:hAnsi="Times New Roman" w:eastAsia="Times New Roman" w:cs="Times New Roman"/>
          <w:sz w:val="24"/>
        </w:rPr>
        <w:t>129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L.16 Apache JMeter remediation p500</w:t>
      </w:r>
      <w:r>
        <w:rPr>
          <w:rFonts w:ascii="Times New Roman" w:hAnsi="Times New Roman" w:eastAsia="Times New Roman" w:cs="Times New Roman"/>
          <w:sz w:val="24"/>
        </w:rPr>
        <w:tab/>
      </w:r>
      <w:r>
        <w:rPr>
          <w:rFonts w:ascii="Times New Roman" w:hAnsi="Times New Roman" w:eastAsia="Times New Roman" w:cs="Times New Roman"/>
          <w:sz w:val="24"/>
        </w:rPr>
        <w:t>130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L.17 Apache JMeter remediation soak</w:t>
      </w:r>
      <w:r>
        <w:rPr>
          <w:rFonts w:ascii="Times New Roman" w:hAnsi="Times New Roman" w:eastAsia="Times New Roman" w:cs="Times New Roman"/>
          <w:sz w:val="24"/>
        </w:rPr>
        <w:tab/>
      </w:r>
      <w:r>
        <w:rPr>
          <w:rFonts w:ascii="Times New Roman" w:hAnsi="Times New Roman" w:eastAsia="Times New Roman" w:cs="Times New Roman"/>
          <w:sz w:val="24"/>
        </w:rPr>
        <w:t>131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L.18 Apache JMeter remediation spike</w:t>
      </w:r>
      <w:r>
        <w:rPr>
          <w:rFonts w:ascii="Times New Roman" w:hAnsi="Times New Roman" w:eastAsia="Times New Roman" w:cs="Times New Roman"/>
          <w:sz w:val="24"/>
        </w:rPr>
        <w:tab/>
      </w:r>
      <w:r>
        <w:rPr>
          <w:rFonts w:ascii="Times New Roman" w:hAnsi="Times New Roman" w:eastAsia="Times New Roman" w:cs="Times New Roman"/>
          <w:sz w:val="24"/>
        </w:rPr>
        <w:t>132</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M - Result Traceability</w:t>
      </w:r>
      <w:r>
        <w:rPr>
          <w:rFonts w:ascii="Times New Roman" w:hAnsi="Times New Roman" w:eastAsia="Times New Roman" w:cs="Times New Roman"/>
          <w:sz w:val="24"/>
        </w:rPr>
        <w:tab/>
      </w:r>
      <w:r>
        <w:rPr>
          <w:rFonts w:ascii="Times New Roman" w:hAnsi="Times New Roman" w:eastAsia="Times New Roman" w:cs="Times New Roman"/>
          <w:sz w:val="24"/>
        </w:rPr>
        <w:t>132</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N - Limitations and Complete Source Index</w:t>
      </w:r>
      <w:r>
        <w:rPr>
          <w:rFonts w:ascii="Times New Roman" w:hAnsi="Times New Roman" w:eastAsia="Times New Roman" w:cs="Times New Roman"/>
          <w:sz w:val="24"/>
        </w:rPr>
        <w:tab/>
      </w:r>
      <w:r>
        <w:rPr>
          <w:rFonts w:ascii="Times New Roman" w:hAnsi="Times New Roman" w:eastAsia="Times New Roman" w:cs="Times New Roman"/>
          <w:sz w:val="24"/>
        </w:rPr>
        <w:t>133</w:t>
      </w:r>
    </w:p>
    <w:p>
      <w:pPr>
        <w:pageBreakBefore/>
        <w:spacing w:before="360" w:after="240" w:line="480" w:lineRule="auto"/>
        <w:ind w:firstLine="0"/>
        <w:jc w:val="center"/>
      </w:pPr>
      <w:r>
        <w:rPr>
          <w:rFonts w:ascii="Times New Roman" w:hAnsi="Times New Roman" w:eastAsia="Times New Roman" w:cs="Times New Roman"/>
          <w:b/>
          <w:sz w:val="28"/>
        </w:rPr>
        <w:t>Table of Figures</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3.1. Phase 1 - Baseline analysis workflow.</w:t>
      </w:r>
      <w:r>
        <w:rPr>
          <w:rFonts w:ascii="Times New Roman" w:hAnsi="Times New Roman" w:eastAsia="Times New Roman" w:cs="Times New Roman"/>
          <w:sz w:val="24"/>
        </w:rPr>
        <w:tab/>
      </w:r>
      <w:r>
        <w:rPr>
          <w:rFonts w:ascii="Times New Roman" w:hAnsi="Times New Roman" w:eastAsia="Times New Roman" w:cs="Times New Roman"/>
          <w:sz w:val="24"/>
        </w:rPr>
        <w:t>40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3.2. Phase 2 - LLM-guided improvements workflow.</w:t>
      </w:r>
      <w:r>
        <w:rPr>
          <w:rFonts w:ascii="Times New Roman" w:hAnsi="Times New Roman" w:eastAsia="Times New Roman" w:cs="Times New Roman"/>
          <w:sz w:val="24"/>
        </w:rPr>
        <w:tab/>
      </w:r>
      <w:r>
        <w:rPr>
          <w:rFonts w:ascii="Times New Roman" w:hAnsi="Times New Roman" w:eastAsia="Times New Roman" w:cs="Times New Roman"/>
          <w:sz w:val="24"/>
        </w:rPr>
        <w:t>41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3.3. Phase 3 - Post-improvement testing workflow.</w:t>
      </w:r>
      <w:r>
        <w:rPr>
          <w:rFonts w:ascii="Times New Roman" w:hAnsi="Times New Roman" w:eastAsia="Times New Roman" w:cs="Times New Roman"/>
          <w:sz w:val="24"/>
        </w:rPr>
        <w:tab/>
      </w:r>
      <w:r>
        <w:rPr>
          <w:rFonts w:ascii="Times New Roman" w:hAnsi="Times New Roman" w:eastAsia="Times New Roman" w:cs="Times New Roman"/>
          <w:sz w:val="24"/>
        </w:rPr>
        <w:t>45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3.4. Phase 4 - Comparative analysis and reporting workflow.</w:t>
      </w:r>
      <w:r>
        <w:rPr>
          <w:rFonts w:ascii="Times New Roman" w:hAnsi="Times New Roman" w:eastAsia="Times New Roman" w:cs="Times New Roman"/>
          <w:sz w:val="24"/>
        </w:rPr>
        <w:tab/>
      </w:r>
      <w:r>
        <w:rPr>
          <w:rFonts w:ascii="Times New Roman" w:hAnsi="Times New Roman" w:eastAsia="Times New Roman" w:cs="Times New Roman"/>
          <w:sz w:val="24"/>
        </w:rPr>
        <w:t>46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3.5. Representative chart-of-accounts rows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3.6. Representative users and role assignments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3.7. Representative journal entries and balanced debit-credit lines.</w:t>
      </w:r>
      <w:r>
        <w:rPr>
          <w:rFonts w:ascii="Times New Roman" w:hAnsi="Times New Roman" w:eastAsia="Times New Roman" w:cs="Times New Roman"/>
          <w:sz w:val="24"/>
        </w:rPr>
        <w:tab/>
      </w:r>
      <w:r>
        <w:rPr>
          <w:rFonts w:ascii="Times New Roman" w:hAnsi="Times New Roman" w:eastAsia="Times New Roman" w:cs="Times New Roman"/>
          <w:sz w:val="24"/>
        </w:rPr>
        <w:t>56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3.8. Representative accounting-period rows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3.9. Trial-balance sample derived from posted journal-entry lines.</w:t>
      </w:r>
      <w:r>
        <w:rPr>
          <w:rFonts w:ascii="Times New Roman" w:hAnsi="Times New Roman" w:eastAsia="Times New Roman" w:cs="Times New Roman"/>
          <w:sz w:val="24"/>
        </w:rPr>
        <w:tab/>
      </w:r>
      <w:r>
        <w:rPr>
          <w:rFonts w:ascii="Times New Roman" w:hAnsi="Times New Roman" w:eastAsia="Times New Roman" w:cs="Times New Roman"/>
          <w:sz w:val="24"/>
        </w:rPr>
        <w:t>56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3.10. Representative audit-log rows from report-generation workflows.</w:t>
      </w:r>
      <w:r>
        <w:rPr>
          <w:rFonts w:ascii="Times New Roman" w:hAnsi="Times New Roman" w:eastAsia="Times New Roman" w:cs="Times New Roman"/>
          <w:sz w:val="24"/>
        </w:rPr>
        <w:tab/>
      </w:r>
      <w:r>
        <w:rPr>
          <w:rFonts w:ascii="Times New Roman" w:hAnsi="Times New Roman" w:eastAsia="Times New Roman" w:cs="Times New Roman"/>
          <w:sz w:val="24"/>
        </w:rPr>
        <w:t>57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4.1. Web application login screen with demo role credentials.</w:t>
      </w:r>
      <w:r>
        <w:rPr>
          <w:rFonts w:ascii="Times New Roman" w:hAnsi="Times New Roman" w:eastAsia="Times New Roman" w:cs="Times New Roman"/>
          <w:sz w:val="24"/>
        </w:rPr>
        <w:tab/>
      </w:r>
      <w:r>
        <w:rPr>
          <w:rFonts w:ascii="Times New Roman" w:hAnsi="Times New Roman" w:eastAsia="Times New Roman" w:cs="Times New Roman"/>
          <w:sz w:val="24"/>
        </w:rPr>
        <w:t>73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4.2. Admin dashboard showing live API counts and report summary.</w:t>
      </w:r>
      <w:r>
        <w:rPr>
          <w:rFonts w:ascii="Times New Roman" w:hAnsi="Times New Roman" w:eastAsia="Times New Roman" w:cs="Times New Roman"/>
          <w:sz w:val="24"/>
        </w:rPr>
        <w:tab/>
      </w:r>
      <w:r>
        <w:rPr>
          <w:rFonts w:ascii="Times New Roman" w:hAnsi="Times New Roman" w:eastAsia="Times New Roman" w:cs="Times New Roman"/>
          <w:sz w:val="24"/>
        </w:rPr>
        <w:t>74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4.3. Trial balance report generated from the live reports API.</w:t>
      </w:r>
      <w:r>
        <w:rPr>
          <w:rFonts w:ascii="Times New Roman" w:hAnsi="Times New Roman" w:eastAsia="Times New Roman" w:cs="Times New Roman"/>
          <w:sz w:val="24"/>
        </w:rPr>
        <w:tab/>
      </w:r>
      <w:r>
        <w:rPr>
          <w:rFonts w:ascii="Times New Roman" w:hAnsi="Times New Roman" w:eastAsia="Times New Roman" w:cs="Times New Roman"/>
          <w:sz w:val="24"/>
        </w:rPr>
        <w:t>75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4.4. Audit-log screen available to Admin and Auditor roles.</w:t>
      </w:r>
      <w:r>
        <w:rPr>
          <w:rFonts w:ascii="Times New Roman" w:hAnsi="Times New Roman" w:eastAsia="Times New Roman" w:cs="Times New Roman"/>
          <w:sz w:val="24"/>
        </w:rPr>
        <w:tab/>
      </w:r>
      <w:r>
        <w:rPr>
          <w:rFonts w:ascii="Times New Roman" w:hAnsi="Times New Roman" w:eastAsia="Times New Roman" w:cs="Times New Roman"/>
          <w:sz w:val="24"/>
        </w:rPr>
        <w:t>76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4.5. Auditor role view with restricted navigation.</w:t>
      </w:r>
      <w:r>
        <w:rPr>
          <w:rFonts w:ascii="Times New Roman" w:hAnsi="Times New Roman" w:eastAsia="Times New Roman" w:cs="Times New Roman"/>
          <w:sz w:val="24"/>
        </w:rPr>
        <w:tab/>
      </w:r>
      <w:r>
        <w:rPr>
          <w:rFonts w:ascii="Times New Roman" w:hAnsi="Times New Roman" w:eastAsia="Times New Roman" w:cs="Times New Roman"/>
          <w:sz w:val="24"/>
        </w:rPr>
        <w:t>77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4.6. Research-evidence page mapping screens to API coverage.</w:t>
      </w:r>
      <w:r>
        <w:rPr>
          <w:rFonts w:ascii="Times New Roman" w:hAnsi="Times New Roman" w:eastAsia="Times New Roman" w:cs="Times New Roman"/>
          <w:sz w:val="24"/>
        </w:rPr>
        <w:tab/>
      </w:r>
      <w:r>
        <w:rPr>
          <w:rFonts w:ascii="Times New Roman" w:hAnsi="Times New Roman" w:eastAsia="Times New Roman" w:cs="Times New Roman"/>
          <w:sz w:val="24"/>
        </w:rPr>
        <w:t>78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4.7. Expanded journal-entry lines showing account-level debit and credit evidence.</w:t>
      </w:r>
      <w:r>
        <w:rPr>
          <w:rFonts w:ascii="Times New Roman" w:hAnsi="Times New Roman" w:eastAsia="Times New Roman" w:cs="Times New Roman"/>
          <w:sz w:val="24"/>
        </w:rPr>
        <w:tab/>
      </w:r>
      <w:r>
        <w:rPr>
          <w:rFonts w:ascii="Times New Roman" w:hAnsi="Times New Roman" w:eastAsia="Times New Roman" w:cs="Times New Roman"/>
          <w:sz w:val="24"/>
        </w:rPr>
        <w:t>79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 SonarQube baseline overview dashboard.</w:t>
      </w:r>
      <w:r>
        <w:rPr>
          <w:rFonts w:ascii="Times New Roman" w:hAnsi="Times New Roman" w:eastAsia="Times New Roman" w:cs="Times New Roman"/>
          <w:sz w:val="24"/>
        </w:rPr>
        <w:tab/>
      </w:r>
      <w:r>
        <w:rPr>
          <w:rFonts w:ascii="Times New Roman" w:hAnsi="Times New Roman" w:eastAsia="Times New Roman" w:cs="Times New Roman"/>
          <w:sz w:val="24"/>
        </w:rPr>
        <w:t>115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L.2. SonarQube baseline issues dashboard.</w:t>
      </w:r>
      <w:r>
        <w:rPr>
          <w:rFonts w:ascii="Times New Roman" w:hAnsi="Times New Roman" w:eastAsia="Times New Roman" w:cs="Times New Roman"/>
          <w:sz w:val="24"/>
        </w:rPr>
        <w:tab/>
      </w:r>
      <w:r>
        <w:rPr>
          <w:rFonts w:ascii="Times New Roman" w:hAnsi="Times New Roman" w:eastAsia="Times New Roman" w:cs="Times New Roman"/>
          <w:sz w:val="24"/>
        </w:rPr>
        <w:t>116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L.3. SonarQube remediation overview dashboard.</w:t>
      </w:r>
      <w:r>
        <w:rPr>
          <w:rFonts w:ascii="Times New Roman" w:hAnsi="Times New Roman" w:eastAsia="Times New Roman" w:cs="Times New Roman"/>
          <w:sz w:val="24"/>
        </w:rPr>
        <w:tab/>
      </w:r>
      <w:r>
        <w:rPr>
          <w:rFonts w:ascii="Times New Roman" w:hAnsi="Times New Roman" w:eastAsia="Times New Roman" w:cs="Times New Roman"/>
          <w:sz w:val="24"/>
        </w:rPr>
        <w:t>117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L.4. SonarQube remediation issues dashboard.</w:t>
      </w:r>
      <w:r>
        <w:rPr>
          <w:rFonts w:ascii="Times New Roman" w:hAnsi="Times New Roman" w:eastAsia="Times New Roman" w:cs="Times New Roman"/>
          <w:sz w:val="24"/>
        </w:rPr>
        <w:tab/>
      </w:r>
      <w:r>
        <w:rPr>
          <w:rFonts w:ascii="Times New Roman" w:hAnsi="Times New Roman" w:eastAsia="Times New Roman" w:cs="Times New Roman"/>
          <w:sz w:val="24"/>
        </w:rPr>
        <w:t>118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L.5. OWASP ZAP passive baseline before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L.6. OWASP ZAP passive baseline after remediation dashboard.</w:t>
      </w:r>
      <w:r>
        <w:rPr>
          <w:rFonts w:ascii="Times New Roman" w:hAnsi="Times New Roman" w:eastAsia="Times New Roman" w:cs="Times New Roman"/>
          <w:sz w:val="24"/>
        </w:rPr>
        <w:tab/>
      </w:r>
      <w:r>
        <w:rPr>
          <w:rFonts w:ascii="Times New Roman" w:hAnsi="Times New Roman" w:eastAsia="Times New Roman" w:cs="Times New Roman"/>
          <w:sz w:val="24"/>
        </w:rPr>
        <w:t>120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L.7. OWASP ZAP authenticated API before remediation dashboard.</w:t>
      </w:r>
      <w:r>
        <w:rPr>
          <w:rFonts w:ascii="Times New Roman" w:hAnsi="Times New Roman" w:eastAsia="Times New Roman" w:cs="Times New Roman"/>
          <w:sz w:val="24"/>
        </w:rPr>
        <w:tab/>
      </w:r>
      <w:r>
        <w:rPr>
          <w:rFonts w:ascii="Times New Roman" w:hAnsi="Times New Roman" w:eastAsia="Times New Roman" w:cs="Times New Roman"/>
          <w:sz w:val="24"/>
        </w:rPr>
        <w:t>121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L.8. OWASP ZAP authenticated API after remediation dashboard.</w:t>
      </w:r>
      <w:r>
        <w:rPr>
          <w:rFonts w:ascii="Times New Roman" w:hAnsi="Times New Roman" w:eastAsia="Times New Roman" w:cs="Times New Roman"/>
          <w:sz w:val="24"/>
        </w:rPr>
        <w:tab/>
      </w:r>
      <w:r>
        <w:rPr>
          <w:rFonts w:ascii="Times New Roman" w:hAnsi="Times New Roman" w:eastAsia="Times New Roman" w:cs="Times New Roman"/>
          <w:sz w:val="24"/>
        </w:rPr>
        <w:t>122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L.9. Apache JMeter baseline p50 dashboard.</w:t>
      </w:r>
      <w:r>
        <w:rPr>
          <w:rFonts w:ascii="Times New Roman" w:hAnsi="Times New Roman" w:eastAsia="Times New Roman" w:cs="Times New Roman"/>
          <w:sz w:val="24"/>
        </w:rPr>
        <w:tab/>
      </w:r>
      <w:r>
        <w:rPr>
          <w:rFonts w:ascii="Times New Roman" w:hAnsi="Times New Roman" w:eastAsia="Times New Roman" w:cs="Times New Roman"/>
          <w:sz w:val="24"/>
        </w:rPr>
        <w:t>123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L.10. Apache JMeter baseline p100 dashboard.</w:t>
      </w:r>
      <w:r>
        <w:rPr>
          <w:rFonts w:ascii="Times New Roman" w:hAnsi="Times New Roman" w:eastAsia="Times New Roman" w:cs="Times New Roman"/>
          <w:sz w:val="24"/>
        </w:rPr>
        <w:tab/>
      </w:r>
      <w:r>
        <w:rPr>
          <w:rFonts w:ascii="Times New Roman" w:hAnsi="Times New Roman" w:eastAsia="Times New Roman" w:cs="Times New Roman"/>
          <w:sz w:val="24"/>
        </w:rPr>
        <w:t>124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L.11. Apache JMeter baseline p500 dashboard.</w:t>
      </w:r>
      <w:r>
        <w:rPr>
          <w:rFonts w:ascii="Times New Roman" w:hAnsi="Times New Roman" w:eastAsia="Times New Roman" w:cs="Times New Roman"/>
          <w:sz w:val="24"/>
        </w:rPr>
        <w:tab/>
      </w:r>
      <w:r>
        <w:rPr>
          <w:rFonts w:ascii="Times New Roman" w:hAnsi="Times New Roman" w:eastAsia="Times New Roman" w:cs="Times New Roman"/>
          <w:sz w:val="24"/>
        </w:rPr>
        <w:t>125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L.12. Apache JMeter baseline soak dashboard.</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L.13. Apache JMeter baseline spike dashboard.</w:t>
      </w:r>
      <w:r>
        <w:rPr>
          <w:rFonts w:ascii="Times New Roman" w:hAnsi="Times New Roman" w:eastAsia="Times New Roman" w:cs="Times New Roman"/>
          <w:sz w:val="24"/>
        </w:rPr>
        <w:tab/>
      </w:r>
      <w:r>
        <w:rPr>
          <w:rFonts w:ascii="Times New Roman" w:hAnsi="Times New Roman" w:eastAsia="Times New Roman" w:cs="Times New Roman"/>
          <w:sz w:val="24"/>
        </w:rPr>
        <w:t>127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L.14. Apache JMeter remediation p50 dashboard.</w:t>
      </w:r>
      <w:r>
        <w:rPr>
          <w:rFonts w:ascii="Times New Roman" w:hAnsi="Times New Roman" w:eastAsia="Times New Roman" w:cs="Times New Roman"/>
          <w:sz w:val="24"/>
        </w:rPr>
        <w:tab/>
      </w:r>
      <w:r>
        <w:rPr>
          <w:rFonts w:ascii="Times New Roman" w:hAnsi="Times New Roman" w:eastAsia="Times New Roman" w:cs="Times New Roman"/>
          <w:sz w:val="24"/>
        </w:rPr>
        <w:t>128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L.15. Apache JMeter remediation p100 dashboard.</w:t>
      </w:r>
      <w:r>
        <w:rPr>
          <w:rFonts w:ascii="Times New Roman" w:hAnsi="Times New Roman" w:eastAsia="Times New Roman" w:cs="Times New Roman"/>
          <w:sz w:val="24"/>
        </w:rPr>
        <w:tab/>
      </w:r>
      <w:r>
        <w:rPr>
          <w:rFonts w:ascii="Times New Roman" w:hAnsi="Times New Roman" w:eastAsia="Times New Roman" w:cs="Times New Roman"/>
          <w:sz w:val="24"/>
        </w:rPr>
        <w:t>129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L.16. Apache JMeter remediation p500 dashboard.</w:t>
      </w:r>
      <w:r>
        <w:rPr>
          <w:rFonts w:ascii="Times New Roman" w:hAnsi="Times New Roman" w:eastAsia="Times New Roman" w:cs="Times New Roman"/>
          <w:sz w:val="24"/>
        </w:rPr>
        <w:tab/>
      </w:r>
      <w:r>
        <w:rPr>
          <w:rFonts w:ascii="Times New Roman" w:hAnsi="Times New Roman" w:eastAsia="Times New Roman" w:cs="Times New Roman"/>
          <w:sz w:val="24"/>
        </w:rPr>
        <w:t>130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L.17. Apache JMeter remediation soak dashboard.</w:t>
      </w:r>
      <w:r>
        <w:rPr>
          <w:rFonts w:ascii="Times New Roman" w:hAnsi="Times New Roman" w:eastAsia="Times New Roman" w:cs="Times New Roman"/>
          <w:sz w:val="24"/>
        </w:rPr>
        <w:tab/>
      </w:r>
      <w:r>
        <w:rPr>
          <w:rFonts w:ascii="Times New Roman" w:hAnsi="Times New Roman" w:eastAsia="Times New Roman" w:cs="Times New Roman"/>
          <w:sz w:val="24"/>
        </w:rPr>
        <w:t>131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L.18. Apache JMeter remediation spike dashboard.</w:t>
      </w:r>
      <w:r>
        <w:rPr>
          <w:rFonts w:ascii="Times New Roman" w:hAnsi="Times New Roman" w:eastAsia="Times New Roman" w:cs="Times New Roman"/>
          <w:sz w:val="24"/>
        </w:rPr>
        <w:tab/>
      </w:r>
      <w:r>
        <w:rPr>
          <w:rFonts w:ascii="Times New Roman" w:hAnsi="Times New Roman" w:eastAsia="Times New Roman" w:cs="Times New Roman"/>
          <w:sz w:val="24"/>
        </w:rPr>
        <w:t>132</w:t>
      </w:r>
    </w:p>
    <w:p>
      <w:pPr>
        <w:pageBreakBefore/>
        <w:spacing w:before="360" w:after="240" w:line="480" w:lineRule="auto"/>
        <w:ind w:firstLine="0"/>
        <w:jc w:val="center"/>
      </w:pPr>
      <w:r>
        <w:rPr>
          <w:rFonts w:ascii="Times New Roman" w:hAnsi="Times New Roman" w:eastAsia="Times New Roman" w:cs="Times New Roman"/>
          <w:b/>
          <w:sz w:val="28"/>
        </w:rPr>
        <w:t>List of Tables</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 Four-phase workflow for baseline capture and branch-isolated remediation evidence.</w:t>
      </w:r>
      <w:r>
        <w:rPr>
          <w:rFonts w:ascii="Times New Roman" w:hAnsi="Times New Roman" w:eastAsia="Times New Roman" w:cs="Times New Roman"/>
          <w:sz w:val="24"/>
        </w:rPr>
        <w:tab/>
      </w:r>
      <w:r>
        <w:rPr>
          <w:rFonts w:ascii="Times New Roman" w:hAnsi="Times New Roman" w:eastAsia="Times New Roman" w:cs="Times New Roman"/>
          <w:sz w:val="24"/>
        </w:rPr>
        <w:t>37</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3.2. Testing environment and reproducibility configuration.</w:t>
      </w:r>
      <w:r>
        <w:rPr>
          <w:rFonts w:ascii="Times New Roman" w:hAnsi="Times New Roman" w:eastAsia="Times New Roman" w:cs="Times New Roman"/>
          <w:sz w:val="24"/>
        </w:rPr>
        <w:tab/>
      </w:r>
      <w:r>
        <w:rPr>
          <w:rFonts w:ascii="Times New Roman" w:hAnsi="Times New Roman" w:eastAsia="Times New Roman" w:cs="Times New Roman"/>
          <w:sz w:val="24"/>
        </w:rPr>
        <w:t>38</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3.3. API endpoint coverage used for side-by-side security and performance evidence.</w:t>
      </w:r>
      <w:r>
        <w:rPr>
          <w:rFonts w:ascii="Times New Roman" w:hAnsi="Times New Roman" w:eastAsia="Times New Roman" w:cs="Times New Roman"/>
          <w:sz w:val="24"/>
        </w:rPr>
        <w:tab/>
      </w:r>
      <w:r>
        <w:rPr>
          <w:rFonts w:ascii="Times New Roman" w:hAnsi="Times New Roman" w:eastAsia="Times New Roman" w:cs="Times New Roman"/>
          <w:sz w:val="24"/>
        </w:rPr>
        <w:t>43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3.4. SonarQube code-quality remediation evidence by rule, file, and fix.</w:t>
      </w:r>
      <w:r>
        <w:rPr>
          <w:rFonts w:ascii="Times New Roman" w:hAnsi="Times New Roman" w:eastAsia="Times New Roman" w:cs="Times New Roman"/>
          <w:sz w:val="24"/>
        </w:rPr>
        <w:tab/>
      </w:r>
      <w:r>
        <w:rPr>
          <w:rFonts w:ascii="Times New Roman" w:hAnsi="Times New Roman" w:eastAsia="Times New Roman" w:cs="Times New Roman"/>
          <w:sz w:val="24"/>
        </w:rPr>
        <w:t>44</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3.5. OWASP ZAP before-and-after security evidence.</w:t>
      </w:r>
      <w:r>
        <w:rPr>
          <w:rFonts w:ascii="Times New Roman" w:hAnsi="Times New Roman" w:eastAsia="Times New Roman" w:cs="Times New Roman"/>
          <w:sz w:val="24"/>
        </w:rPr>
        <w:tab/>
      </w:r>
      <w:r>
        <w:rPr>
          <w:rFonts w:ascii="Times New Roman" w:hAnsi="Times New Roman" w:eastAsia="Times New Roman" w:cs="Times New Roman"/>
          <w:sz w:val="24"/>
        </w:rPr>
        <w:t>46</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3.6. JMeter before-and-after performance profile comparison.</w:t>
      </w:r>
      <w:r>
        <w:rPr>
          <w:rFonts w:ascii="Times New Roman" w:hAnsi="Times New Roman" w:eastAsia="Times New Roman" w:cs="Times New Roman"/>
          <w:sz w:val="24"/>
        </w:rPr>
        <w:tab/>
      </w:r>
      <w:r>
        <w:rPr>
          <w:rFonts w:ascii="Times New Roman" w:hAnsi="Times New Roman" w:eastAsia="Times New Roman" w:cs="Times New Roman"/>
          <w:sz w:val="24"/>
        </w:rPr>
        <w:t>47</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3.7. Selected before-and-after code evidence linked to reviewer comments.</w:t>
      </w:r>
      <w:r>
        <w:rPr>
          <w:rFonts w:ascii="Times New Roman" w:hAnsi="Times New Roman" w:eastAsia="Times New Roman" w:cs="Times New Roman"/>
          <w:sz w:val="24"/>
        </w:rPr>
        <w:tab/>
      </w:r>
      <w:r>
        <w:rPr>
          <w:rFonts w:ascii="Times New Roman" w:hAnsi="Times New Roman" w:eastAsia="Times New Roman" w:cs="Times New Roman"/>
          <w:sz w:val="24"/>
        </w:rPr>
        <w:t>47</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3.8. Prompt-template traceability used in remediation runs.</w:t>
      </w:r>
      <w:r>
        <w:rPr>
          <w:rFonts w:ascii="Times New Roman" w:hAnsi="Times New Roman" w:eastAsia="Times New Roman" w:cs="Times New Roman"/>
          <w:sz w:val="24"/>
        </w:rPr>
        <w:tab/>
      </w:r>
      <w:r>
        <w:rPr>
          <w:rFonts w:ascii="Times New Roman" w:hAnsi="Times New Roman" w:eastAsia="Times New Roman" w:cs="Times New Roman"/>
          <w:sz w:val="24"/>
        </w:rPr>
        <w:t>52</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3.9. Human-effort traceability for accepted remediation fixes.</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3.10. Repo-seeded test-data configuration.</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3.11. Seeded entity coverage for the API behavior under test.</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4.1. Evaluation criteria used to judge full-report remediation success.</w:t>
      </w:r>
      <w:r>
        <w:rPr>
          <w:rFonts w:ascii="Times New Roman" w:hAnsi="Times New Roman" w:eastAsia="Times New Roman" w:cs="Times New Roman"/>
          <w:sz w:val="24"/>
        </w:rPr>
        <w:tab/>
      </w:r>
      <w:r>
        <w:rPr>
          <w:rFonts w:ascii="Times New Roman" w:hAnsi="Times New Roman" w:eastAsia="Times New Roman" w:cs="Times New Roman"/>
          <w:sz w:val="24"/>
        </w:rPr>
        <w:t>65</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4.2. SonarQube before-and-after quality metrics.</w:t>
      </w:r>
      <w:r>
        <w:rPr>
          <w:rFonts w:ascii="Times New Roman" w:hAnsi="Times New Roman" w:eastAsia="Times New Roman" w:cs="Times New Roman"/>
          <w:sz w:val="24"/>
        </w:rPr>
        <w:tab/>
      </w:r>
      <w:r>
        <w:rPr>
          <w:rFonts w:ascii="Times New Roman" w:hAnsi="Times New Roman" w:eastAsia="Times New Roman" w:cs="Times New Roman"/>
          <w:sz w:val="24"/>
        </w:rPr>
        <w:t>66</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4.3. Maintainability-focused code-quality comparison.</w:t>
      </w:r>
      <w:r>
        <w:rPr>
          <w:rFonts w:ascii="Times New Roman" w:hAnsi="Times New Roman" w:eastAsia="Times New Roman" w:cs="Times New Roman"/>
          <w:sz w:val="24"/>
        </w:rPr>
        <w:tab/>
      </w:r>
      <w:r>
        <w:rPr>
          <w:rFonts w:ascii="Times New Roman" w:hAnsi="Times New Roman" w:eastAsia="Times New Roman" w:cs="Times New Roman"/>
          <w:sz w:val="24"/>
        </w:rPr>
        <w:t>67</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4.4. Performance hotspot comparison for reviewer-visible report endpoints.</w:t>
      </w:r>
      <w:r>
        <w:rPr>
          <w:rFonts w:ascii="Times New Roman" w:hAnsi="Times New Roman" w:eastAsia="Times New Roman" w:cs="Times New Roman"/>
          <w:sz w:val="24"/>
        </w:rPr>
        <w:tab/>
      </w:r>
      <w:r>
        <w:rPr>
          <w:rFonts w:ascii="Times New Roman" w:hAnsi="Times New Roman" w:eastAsia="Times New Roman" w:cs="Times New Roman"/>
          <w:sz w:val="24"/>
        </w:rPr>
        <w:t>70</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4.5. Overall outcome and closure matrix.</w:t>
      </w:r>
      <w:r>
        <w:rPr>
          <w:rFonts w:ascii="Times New Roman" w:hAnsi="Times New Roman" w:eastAsia="Times New Roman" w:cs="Times New Roman"/>
          <w:sz w:val="24"/>
        </w:rPr>
        <w:tab/>
      </w:r>
      <w:r>
        <w:rPr>
          <w:rFonts w:ascii="Times New Roman" w:hAnsi="Times New Roman" w:eastAsia="Times New Roman" w:cs="Times New Roman"/>
          <w:sz w:val="24"/>
        </w:rPr>
        <w:t>71</w:t>
      </w:r>
    </w:p>
    <w:p w14:paraId="22F6CBA1" w14:textId="77777777" w:rsidR="00D0055A" w:rsidRPr="009E4E22" w:rsidRDefault="00000000" w:rsidP="0029128D">
      <w:pPr>
        <w:pStyle w:val="Heading1"/>
        <w:pageBreakBefore/>
        <w:spacing w:before="0" w:after="40" w:line="480" w:lineRule="auto"/>
        <w:ind w:firstLine="0"/>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List of Acronyms</w:t>
      </w:r>
    </w:p>
    <w:p w14:paraId="70EEA4C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AI - Artificial Intelligence</w:t>
      </w:r>
    </w:p>
    <w:p w14:paraId="0E3500A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API - Application Programming Interface</w:t>
      </w:r>
    </w:p>
    <w:p w14:paraId="2265BDC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ARM - Azure Resource Manager</w:t>
      </w:r>
    </w:p>
    <w:p w14:paraId="342EA2A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ASP.NET - Active Server Pages .NET</w:t>
      </w:r>
    </w:p>
    <w:p w14:paraId="7C23E52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BAL - Business Access Layer</w:t>
      </w:r>
    </w:p>
    <w:p w14:paraId="081B9B69"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CI/CD - Continuous Integration / Continuous Delivery</w:t>
      </w:r>
    </w:p>
    <w:p w14:paraId="2625B72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COEP - Cross-Origin Embedder Policy</w:t>
      </w:r>
    </w:p>
    <w:p w14:paraId="0FEF385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COOP - Cross-Origin Opener Policy</w:t>
      </w:r>
    </w:p>
    <w:p w14:paraId="67523DA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CORP - Cross-Origin Resource Policy</w:t>
      </w:r>
    </w:p>
    <w:p w14:paraId="5913D86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CORS - Cross-Origin Resource Sharing</w:t>
      </w:r>
    </w:p>
    <w:p w14:paraId="6962C69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CPU - Central Processing Unit</w:t>
      </w:r>
    </w:p>
    <w:p w14:paraId="0D6A0F9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CRUD - Create, Read, Update, Delete</w:t>
      </w:r>
    </w:p>
    <w:p w14:paraId="38E3C65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CSRF - Cross-Site Request Forgery</w:t>
      </w:r>
    </w:p>
    <w:p w14:paraId="153C552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CSP - Content Security Policy</w:t>
      </w:r>
    </w:p>
    <w:p w14:paraId="469B0AA3"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CWE - Common Weakness Enumeration</w:t>
      </w:r>
    </w:p>
    <w:p w14:paraId="44F3F0C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DAST - Dynamic Application Security Testing</w:t>
      </w:r>
    </w:p>
    <w:p w14:paraId="5D68A27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DTO - Data Transfer Object</w:t>
      </w:r>
    </w:p>
    <w:p w14:paraId="122C799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EF - Entity Framework</w:t>
      </w:r>
    </w:p>
    <w:p w14:paraId="4F41FDC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lastRenderedPageBreak/>
        <w:t>GPT - Generative Pre-trained Transformer</w:t>
      </w:r>
    </w:p>
    <w:p w14:paraId="31B0DC23"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GUID - Globally Unique Identifier</w:t>
      </w:r>
    </w:p>
    <w:p w14:paraId="68F9EA5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HTTP - Hypertext Transfer Protocol</w:t>
      </w:r>
    </w:p>
    <w:p w14:paraId="569F7A8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IDE - Integrated Development Environment</w:t>
      </w:r>
    </w:p>
    <w:p w14:paraId="3F2C30A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IEEE - Institute of Electrical and Electronics Engineers</w:t>
      </w:r>
    </w:p>
    <w:p w14:paraId="1D529B6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JSON - JavaScript Object Notation</w:t>
      </w:r>
    </w:p>
    <w:p w14:paraId="0520B57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JWT - JSON Web Token</w:t>
      </w:r>
    </w:p>
    <w:p w14:paraId="52DEFB3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LINQ - Language Integrated Query</w:t>
      </w:r>
    </w:p>
    <w:p w14:paraId="4F58240D"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LLM - Large Language Model</w:t>
      </w:r>
    </w:p>
    <w:p w14:paraId="036BF3F9"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ML - Machine Learning</w:t>
      </w:r>
    </w:p>
    <w:p w14:paraId="5F7B447D"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MVC - Model-View-Controller</w:t>
      </w:r>
    </w:p>
    <w:p w14:paraId="16FF4F9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NCLOC - Non-Comment Lines of Code</w:t>
      </w:r>
    </w:p>
    <w:p w14:paraId="5B9E42E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NER - Named Entity Recognition</w:t>
      </w:r>
    </w:p>
    <w:p w14:paraId="617A78D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NLP - Natural Language Processing</w:t>
      </w:r>
    </w:p>
    <w:p w14:paraId="327A4B1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OWASP - Open Worldwide Application Security Project</w:t>
      </w:r>
    </w:p>
    <w:p w14:paraId="189F5E5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p50 - 50th-percentile latency (median)</w:t>
      </w:r>
    </w:p>
    <w:p w14:paraId="34F1FC4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p95 - 95th-percentile latency</w:t>
      </w:r>
    </w:p>
    <w:p w14:paraId="4268FCA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p99 - 99th-percentile latency</w:t>
      </w:r>
    </w:p>
    <w:p w14:paraId="50B05A1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RBAC - Role-Based Access Control</w:t>
      </w:r>
    </w:p>
    <w:p w14:paraId="187E227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lastRenderedPageBreak/>
        <w:t>REST - Representational State Transfer</w:t>
      </w:r>
    </w:p>
    <w:p w14:paraId="39FDFD5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SDK - Software Development Kit</w:t>
      </w:r>
    </w:p>
    <w:p w14:paraId="5FECA39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SE - Software Engineering</w:t>
      </w:r>
    </w:p>
    <w:p w14:paraId="144D699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SLA - Service-Level Agreement</w:t>
      </w:r>
    </w:p>
    <w:p w14:paraId="78D7CDF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SLR - Systematic Literature Review</w:t>
      </w:r>
    </w:p>
    <w:p w14:paraId="0A058B53"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SQL - Structured Query Language</w:t>
      </w:r>
    </w:p>
    <w:p w14:paraId="11BE95B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 xml:space="preserve">SZZ - </w:t>
      </w:r>
      <w:proofErr w:type="spellStart"/>
      <w:r w:rsidRPr="009E4E22">
        <w:rPr>
          <w:rFonts w:eastAsia="Times New Roman" w:cs="Times New Roman" w:ascii="Times New Roman" w:hAnsi="Times New Roman"/>
          <w:sz w:val="24"/>
          <w:szCs w:val="24"/>
        </w:rPr>
        <w:t>Sliwerski</w:t>
      </w:r>
      <w:proofErr w:type="spellEnd"/>
      <w:r w:rsidRPr="009E4E22">
        <w:rPr>
          <w:rFonts w:eastAsia="Times New Roman" w:cs="Times New Roman" w:ascii="Times New Roman" w:hAnsi="Times New Roman"/>
          <w:sz w:val="24"/>
          <w:szCs w:val="24"/>
        </w:rPr>
        <w:t>-Zimmermann-Zeller algorithm</w:t>
      </w:r>
    </w:p>
    <w:p w14:paraId="5783626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TSV - Tab-Separated Values</w:t>
      </w:r>
    </w:p>
    <w:p w14:paraId="6662F51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UI - User Interface</w:t>
      </w:r>
    </w:p>
    <w:p w14:paraId="7D614DD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URL - Uniform Resource Locator</w:t>
      </w:r>
    </w:p>
    <w:p w14:paraId="18F527AD"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VU - Virtual User</w:t>
      </w:r>
    </w:p>
    <w:p w14:paraId="0FFFCC3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XSS - Cross-Site Scripting</w:t>
      </w:r>
    </w:p>
    <w:p w14:paraId="634A7F4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ZAP - Zed Attack Proxy</w:t>
      </w:r>
    </w:p>
    <w:p w14:paraId="3C016EBB" w14:textId="77777777" w:rsidR="00D0055A" w:rsidRPr="009E4E22" w:rsidRDefault="00000000" w:rsidP="009E4E22">
      <w:pPr>
        <w:pStyle w:val="Heading1"/>
        <w:pageBreakBefore/>
        <w:spacing w:line="480" w:lineRule="auto"/>
        <w:ind w:firstLine="0"/>
        <w:jc w:val="center"/>
        <w:rPr>
          <w:rFonts w:ascii="Times New Roman" w:hAnsi="Times New Roman" w:cs="Times New Roman"/>
          <w:bCs/>
          <w:sz w:val="28"/>
          <w:szCs w:val="28"/>
        </w:rPr>
      </w:pPr>
      <w:r>
        <w:rPr>
          <w:rFonts w:ascii="Times New Roman" w:eastAsia="Times New Roman" w:hAnsi="Times New Roman" w:cs="Times New Roman"/>
          <w:b/>
          <w:i w:val="0"/>
          <w:color w:val="000000"/>
          <w:sz w:val="32"/>
          <w:u w:val="none"/>
        </w:rPr>
        <w:lastRenderedPageBreak/>
        <w:t>Chapter 1 - Introduction</w:t>
      </w:r>
    </w:p>
    <w:p w14:paraId="1E01CEA8"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1.1 Introduction</w:t>
      </w:r>
    </w:p>
    <w:p w14:paraId="4661CAE3"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RESTful APIs are web interfaces that expose resources through standard HTTP methods such as GET, POST, PUT, and DELETE. They are widely used in financial systems because they </w:t>
      </w:r>
      <w:proofErr w:type="gramStart"/>
      <w:r w:rsidRPr="009E4E22">
        <w:rPr>
          <w:rFonts w:eastAsia="Times New Roman" w:cs="Times New Roman" w:ascii="Times New Roman" w:hAnsi="Times New Roman"/>
          <w:sz w:val="24"/>
          <w:szCs w:val="24"/>
        </w:rPr>
        <w:t>let</w:t>
      </w:r>
      <w:proofErr w:type="gramEnd"/>
      <w:r w:rsidRPr="009E4E22">
        <w:rPr>
          <w:rFonts w:eastAsia="Times New Roman" w:cs="Times New Roman" w:ascii="Times New Roman" w:hAnsi="Times New Roman"/>
          <w:sz w:val="24"/>
          <w:szCs w:val="24"/>
        </w:rPr>
        <w:t xml:space="preserve">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2023). In a financial accounting context, weak authentication, unsafe input handling, slow reporting endpoints, or unclear access-control rules can directly affect confidentiality, integrity, and system availability.</w:t>
      </w:r>
    </w:p>
    <w:p w14:paraId="30B147B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14:paraId="1C195535" w14:textId="77777777" w:rsidR="00D0055A" w:rsidRPr="009E4E22" w:rsidRDefault="00000000" w:rsidP="0029128D">
      <w:pPr>
        <w:spacing w:after="120" w:line="480" w:lineRule="auto"/>
        <w:ind w:firstLine="720"/>
        <w:jc w:val="both"/>
        <w:rPr>
          <w:rFonts w:cs="Times New Roman"/>
          <w:bCs/>
          <w:szCs w:val="24"/>
        </w:rPr>
      </w:pPr>
      <w:r w:rsidRPr="009E4E22">
        <w:rPr>
          <w:rFonts w:eastAsia="Times New Roman" w:cs="Times New Roman" w:ascii="Times New Roman" w:hAnsi="Times New Roman"/>
          <w:b/>
          <w:bCs/>
          <w:sz w:val="24"/>
          <w:szCs w:val="24"/>
        </w:rPr>
        <w:t xml:space="preserve">Why this work matters. </w:t>
      </w:r>
      <w:r w:rsidRPr="009E4E22">
        <w:rPr>
          <w:rFonts w:eastAsia="Times New Roman" w:cs="Times New Roman" w:ascii="Times New Roman" w:hAnsi="Times New Roman"/>
          <w:bCs/>
          <w:sz w:val="24"/>
          <w:szCs w:val="24"/>
        </w:rPr>
        <w:t xml:space="preserve">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w:t>
      </w:r>
      <w:r w:rsidRPr="009E4E22">
        <w:rPr>
          <w:rFonts w:eastAsia="Times New Roman" w:cs="Times New Roman" w:ascii="Times New Roman" w:hAnsi="Times New Roman"/>
          <w:bCs/>
          <w:sz w:val="24"/>
          <w:szCs w:val="24"/>
        </w:rPr>
        <w:lastRenderedPageBreak/>
        <w:t>different teams. If a 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14:paraId="12E6934B" w14:textId="77777777" w:rsidR="00D0055A" w:rsidRPr="003E6ED2" w:rsidRDefault="00000000" w:rsidP="003E6ED2">
      <w:pPr>
        <w:spacing w:after="120" w:line="480" w:lineRule="auto"/>
        <w:ind w:firstLine="720"/>
        <w:jc w:val="both"/>
        <w:rPr>
          <w:rFonts w:cs="Times New Roman"/>
          <w:bCs/>
          <w:szCs w:val="24"/>
        </w:rPr>
      </w:pPr>
      <w:r w:rsidRPr="009E4E22">
        <w:rPr>
          <w:rFonts w:eastAsia="Times New Roman" w:cs="Times New Roman" w:ascii="Times New Roman" w:hAnsi="Times New Roman"/>
          <w:b/>
          <w:bCs/>
          <w:sz w:val="24"/>
          <w:szCs w:val="24"/>
        </w:rPr>
        <w:t xml:space="preserve">Expected outcomes summary. </w:t>
      </w:r>
      <w:r w:rsidRPr="009E4E22">
        <w:rPr>
          <w:rFonts w:eastAsia="Times New Roman" w:cs="Times New Roman" w:ascii="Times New Roman" w:hAnsi="Times New Roman"/>
          <w:bCs/>
          <w:sz w:val="24"/>
          <w:szCs w:val="24"/>
        </w:rPr>
        <w:t>On the financial-accounting ASP.NET Core API used as the unit of analysis, the study expects ChatGPT (Codex 5.4) acting purely as an advisor on tool output to (</w:t>
      </w:r>
      <w:proofErr w:type="spellStart"/>
      <w:r w:rsidRPr="009E4E22">
        <w:rPr>
          <w:rFonts w:eastAsia="Times New Roman" w:cs="Times New Roman" w:ascii="Times New Roman" w:hAnsi="Times New Roman"/>
          <w:bCs/>
          <w:sz w:val="24"/>
          <w:szCs w:val="24"/>
        </w:rPr>
        <w:t>i</w:t>
      </w:r>
      <w:proofErr w:type="spellEnd"/>
      <w:r w:rsidRPr="009E4E22">
        <w:rPr>
          <w:rFonts w:eastAsia="Times New Roman" w:cs="Times New Roman" w:ascii="Times New Roman" w:hAnsi="Times New Roman"/>
          <w:bCs/>
          <w:sz w:val="24"/>
          <w:szCs w:val="24"/>
        </w:rPr>
        <w:t>)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14:paraId="32AD7133"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1.2 Challenges</w:t>
      </w:r>
    </w:p>
    <w:p w14:paraId="42DC79E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data, financial balances, and operational audit trails. Security and performance therefore need to be evaluated </w:t>
      </w:r>
      <w:r w:rsidRPr="009E4E22">
        <w:rPr>
          <w:rFonts w:eastAsia="Times New Roman" w:cs="Times New Roman" w:ascii="Times New Roman" w:hAnsi="Times New Roman"/>
          <w:sz w:val="24"/>
          <w:szCs w:val="24"/>
        </w:rPr>
        <w:lastRenderedPageBreak/>
        <w:t>together: an API that is secure but too slow can fail operational requirements, while a fast API with weak access control can create unacceptable risk.</w:t>
      </w:r>
    </w:p>
    <w:p w14:paraId="1F3DA4F5"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APIs that handle sensitive data are frequent targets for attack. SQL </w:t>
      </w:r>
      <w:r w:rsidR="000975F9" w:rsidRPr="009E4E22">
        <w:rPr>
          <w:rFonts w:eastAsia="Times New Roman" w:cs="Times New Roman" w:ascii="Times New Roman" w:hAnsi="Times New Roman"/>
          <w:sz w:val="24"/>
          <w:szCs w:val="24"/>
        </w:rPr>
        <w:t>injections occur</w:t>
      </w:r>
      <w:r w:rsidRPr="009E4E22">
        <w:rPr>
          <w:rFonts w:eastAsia="Times New Roman" w:cs="Times New Roman" w:ascii="Times New Roman" w:hAnsi="Times New Roman"/>
          <w:sz w:val="24"/>
          <w:szCs w:val="24"/>
        </w:rPr>
        <w:t xml:space="preserve">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User, and Auditor permissions are enforced correctly.</w:t>
      </w:r>
    </w:p>
    <w:p w14:paraId="1AEDFF28"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1.3 Problem Statement</w:t>
      </w:r>
    </w:p>
    <w:p w14:paraId="3762653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common baseline branch with three isolated post-improvement branches and asks whether the same tools show measurable gains after the ChatGPT-guided changes.</w:t>
      </w:r>
    </w:p>
    <w:p w14:paraId="54D0E377" w14:textId="77777777" w:rsidR="00D0055A" w:rsidRPr="009E4E22" w:rsidRDefault="00D0055A" w:rsidP="0029128D">
      <w:pPr>
        <w:rPr>
          <w:rFonts w:cs="Times New Roman"/>
          <w:szCs w:val="24"/>
        </w:rPr>
      </w:pPr>
    </w:p>
    <w:p w14:paraId="6CB31DD3" w14:textId="77777777" w:rsidR="00D0055A" w:rsidRPr="009E4E22" w:rsidRDefault="00000000" w:rsidP="008109D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lastRenderedPageBreak/>
        <w:t>1.4 Motivational Statement</w:t>
      </w:r>
    </w:p>
    <w:p w14:paraId="2E8C2070"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w:t>
      </w:r>
      <w:proofErr w:type="gramStart"/>
      <w:r w:rsidRPr="009E4E22">
        <w:rPr>
          <w:rFonts w:eastAsia="Times New Roman" w:cs="Times New Roman" w:ascii="Times New Roman" w:hAnsi="Times New Roman"/>
          <w:sz w:val="24"/>
          <w:szCs w:val="24"/>
        </w:rPr>
        <w:t>fix</w:t>
      </w:r>
      <w:proofErr w:type="gramEnd"/>
      <w:r w:rsidRPr="009E4E22">
        <w:rPr>
          <w:rFonts w:eastAsia="Times New Roman" w:cs="Times New Roman" w:ascii="Times New Roman" w:hAnsi="Times New Roman"/>
          <w:sz w:val="24"/>
          <w:szCs w:val="24"/>
        </w:rPr>
        <w:t xml:space="preserve"> candidates, but its output must still be validated because incorrect advice can create new security, performance, or maintainability problems.</w:t>
      </w:r>
    </w:p>
    <w:p w14:paraId="50C53B08"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1.5 Objectives, Measurements, and Outcomes</w:t>
      </w:r>
    </w:p>
    <w:p w14:paraId="397693A6" w14:textId="77777777" w:rsidR="00D0055A" w:rsidRPr="009E4E22" w:rsidRDefault="00000000" w:rsidP="0029128D">
      <w:pPr>
        <w:pStyle w:val="Heading3"/>
        <w:spacing w:line="480" w:lineRule="auto"/>
        <w:ind w:firstLine="0"/>
        <w:rPr>
          <w:rFonts w:cs="Times New Roman"/>
          <w:bCs/>
          <w:szCs w:val="24"/>
        </w:rPr>
      </w:pPr>
      <w:r w:rsidRPr="009E4E22">
        <w:rPr>
          <w:rFonts w:eastAsia="Times New Roman" w:cs="Times New Roman" w:ascii="Times New Roman" w:hAnsi="Times New Roman"/>
          <w:b/>
          <w:bCs/>
          <w:i w:val="0"/>
          <w:color w:val="000000"/>
          <w:sz w:val="24"/>
          <w:szCs w:val="24"/>
          <w:u w:val="none"/>
        </w:rPr>
        <w:t>1.5.1 Objectives:</w:t>
      </w:r>
    </w:p>
    <w:p w14:paraId="150B16CE"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To evaluate the impact of ChatGPT on the quality of ASP.NET Core API projects.</w:t>
      </w:r>
    </w:p>
    <w:p w14:paraId="6576ABF5"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To assess the performance impacts of AI-generated code through speed tests.</w:t>
      </w:r>
    </w:p>
    <w:p w14:paraId="14AFCF04"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To measure improvements in code security, reliability, and maintainability using </w:t>
      </w:r>
      <w:r w:rsidRPr="009E4E22">
        <w:rPr>
          <w:rFonts w:eastAsia="Times New Roman" w:cs="Times New Roman" w:ascii="Times New Roman" w:hAnsi="Times New Roman"/>
          <w:b/>
          <w:bCs/>
          <w:sz w:val="24"/>
          <w:szCs w:val="24"/>
        </w:rPr>
        <w:t>SonarQube</w:t>
      </w:r>
      <w:r w:rsidRPr="009E4E22">
        <w:rPr>
          <w:rFonts w:eastAsia="Times New Roman" w:cs="Times New Roman" w:ascii="Times New Roman" w:hAnsi="Times New Roman"/>
          <w:sz w:val="24"/>
          <w:szCs w:val="24"/>
        </w:rPr>
        <w:t>.</w:t>
      </w:r>
    </w:p>
    <w:p w14:paraId="37A58D58" w14:textId="77777777" w:rsidR="00D0055A" w:rsidRPr="009E4E22" w:rsidRDefault="00000000" w:rsidP="0029128D">
      <w:pPr>
        <w:numPr>
          <w:ilvl w:val="0"/>
          <w:numId w:val="1"/>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 xml:space="preserve">To demonstrate how ChatGPT can solve security problems like </w:t>
      </w:r>
      <w:r w:rsidRPr="009E4E22">
        <w:rPr>
          <w:rFonts w:eastAsia="Times New Roman" w:cs="Times New Roman" w:ascii="Times New Roman" w:hAnsi="Times New Roman"/>
          <w:b/>
          <w:bCs/>
          <w:sz w:val="24"/>
          <w:szCs w:val="24"/>
        </w:rPr>
        <w:t>authentication</w:t>
      </w:r>
      <w:r w:rsidRPr="009E4E22">
        <w:rPr>
          <w:rFonts w:eastAsia="Times New Roman" w:cs="Times New Roman" w:ascii="Times New Roman" w:hAnsi="Times New Roman"/>
          <w:sz w:val="24"/>
          <w:szCs w:val="24"/>
        </w:rPr>
        <w:t xml:space="preserve"> and </w:t>
      </w:r>
      <w:r w:rsidRPr="009E4E22">
        <w:rPr>
          <w:rFonts w:eastAsia="Times New Roman" w:cs="Times New Roman" w:ascii="Times New Roman" w:hAnsi="Times New Roman"/>
          <w:b/>
          <w:bCs/>
          <w:sz w:val="24"/>
          <w:szCs w:val="24"/>
        </w:rPr>
        <w:t>authorization</w:t>
      </w:r>
      <w:r w:rsidRPr="009E4E22">
        <w:rPr>
          <w:rFonts w:eastAsia="Times New Roman" w:cs="Times New Roman" w:ascii="Times New Roman" w:hAnsi="Times New Roman"/>
          <w:sz w:val="24"/>
          <w:szCs w:val="24"/>
        </w:rPr>
        <w:t xml:space="preserve"> in RESTful APIs using AI-generated guidelines.</w:t>
      </w:r>
    </w:p>
    <w:p w14:paraId="652C27FB" w14:textId="77777777" w:rsidR="00D0055A" w:rsidRPr="009E4E22" w:rsidRDefault="00D0055A" w:rsidP="0029128D">
      <w:pPr>
        <w:rPr>
          <w:rFonts w:cs="Times New Roman"/>
          <w:b/>
          <w:bCs/>
          <w:szCs w:val="24"/>
        </w:rPr>
      </w:pPr>
    </w:p>
    <w:p w14:paraId="6A06BF2B" w14:textId="77777777" w:rsidR="00D0055A" w:rsidRPr="009E4E22" w:rsidRDefault="00000000" w:rsidP="0029128D">
      <w:pPr>
        <w:pStyle w:val="Heading3"/>
        <w:spacing w:line="480" w:lineRule="auto"/>
        <w:ind w:firstLine="0"/>
        <w:rPr>
          <w:rFonts w:cs="Times New Roman"/>
          <w:bCs/>
          <w:szCs w:val="24"/>
        </w:rPr>
      </w:pPr>
      <w:r w:rsidRPr="009E4E22">
        <w:rPr>
          <w:rFonts w:eastAsia="Times New Roman" w:cs="Times New Roman" w:ascii="Times New Roman" w:hAnsi="Times New Roman"/>
          <w:b/>
          <w:i w:val="0"/>
          <w:color w:val="000000"/>
          <w:sz w:val="24"/>
          <w:szCs w:val="24"/>
          <w:u w:val="none"/>
        </w:rPr>
        <w:lastRenderedPageBreak/>
        <w:t>1.5.2 Measured Outcomes:</w:t>
      </w:r>
    </w:p>
    <w:p w14:paraId="1FE0BF8C"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A side-by-</w:t>
      </w:r>
      <w:proofErr w:type="gramStart"/>
      <w:r w:rsidRPr="009E4E22">
        <w:rPr>
          <w:rFonts w:eastAsia="Times New Roman" w:cs="Times New Roman" w:ascii="Times New Roman" w:hAnsi="Times New Roman"/>
          <w:sz w:val="24"/>
          <w:szCs w:val="24"/>
        </w:rPr>
        <w:t>side</w:t>
      </w:r>
      <w:proofErr w:type="gramEnd"/>
      <w:r w:rsidRPr="009E4E22">
        <w:rPr>
          <w:rFonts w:eastAsia="Times New Roman" w:cs="Times New Roman" w:ascii="Times New Roman" w:hAnsi="Times New Roman"/>
          <w:sz w:val="24"/>
          <w:szCs w:val="24"/>
        </w:rPr>
        <w:t xml:space="preserve"> before-and-after comparison of the API project following ChatGPT-guided code recommendations, using branch names, tool outputs, and measurement units for each comparison.</w:t>
      </w:r>
    </w:p>
    <w:p w14:paraId="0C21190E"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Code quality evidence from SonarQube, including C# finding count, Bugs, Vulnerabilities, Code Smells, Security Hotspots, coverage percentage, duplicated-line density percentage, and Quality Gate status.</w:t>
      </w:r>
    </w:p>
    <w:p w14:paraId="6CCAF497"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Security evidence from OWASP ZAP, including High, Medium, Low, and Informational alert counts before and after improvements, plus role-based access-control checks for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User, and Auditor.</w:t>
      </w:r>
    </w:p>
    <w:p w14:paraId="41164223" w14:textId="77777777" w:rsidR="00D0055A" w:rsidRPr="003E6ED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Performance evidence from Apache JMeter, including average response time, p95 and p99 latency in milliseconds, throughput in transactions per second, error rate percentage, and soak/spike drift percentage.</w:t>
      </w:r>
    </w:p>
    <w:p w14:paraId="0DF4072B"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1.6 Limitations</w:t>
      </w:r>
    </w:p>
    <w:p w14:paraId="65C3B6E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14:paraId="204D14FD" w14:textId="77777777" w:rsidR="00D0055A" w:rsidRPr="009E4E22" w:rsidRDefault="00F47792" w:rsidP="009E4E22">
      <w:pPr>
        <w:pStyle w:val="Heading1"/>
        <w:pageBreakBefore/>
        <w:spacing w:after="0" w:line="480" w:lineRule="auto"/>
        <w:ind w:firstLine="0"/>
        <w:jc w:val="center"/>
        <w:rPr>
          <w:rFonts w:ascii="Times New Roman" w:hAnsi="Times New Roman" w:cs="Times New Roman"/>
          <w:szCs w:val="32"/>
        </w:rPr>
      </w:pPr>
      <w:r>
        <w:rPr>
          <w:rFonts w:ascii="Times New Roman" w:eastAsia="Times New Roman" w:hAnsi="Times New Roman" w:cs="Times New Roman"/>
          <w:b/>
          <w:i w:val="0"/>
          <w:color w:val="000000"/>
          <w:sz w:val="32"/>
          <w:u w:val="none"/>
        </w:rPr>
        <w:lastRenderedPageBreak/>
        <w:t>Chapter 2 - Literature Review</w:t>
      </w:r>
    </w:p>
    <w:p w14:paraId="482AE98E" w14:textId="77777777" w:rsidR="00D0055A" w:rsidRPr="009E4E22" w:rsidRDefault="00000000" w:rsidP="0029128D">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Recent systematic reviews of LLMs in software engineering (Hou et al., 2024) show that existing research is dominated by code-generation studies, while the use of LLMs as advisors acting on reports from static </w:t>
      </w:r>
      <w:proofErr w:type="spellStart"/>
      <w:r w:rsidRPr="009E4E22">
        <w:rPr>
          <w:rFonts w:eastAsia="Times New Roman" w:cs="Times New Roman" w:ascii="Times New Roman" w:hAnsi="Times New Roman"/>
          <w:bCs/>
          <w:sz w:val="24"/>
          <w:szCs w:val="24"/>
        </w:rPr>
        <w:t>analysers</w:t>
      </w:r>
      <w:proofErr w:type="spellEnd"/>
      <w:r w:rsidRPr="009E4E22">
        <w:rPr>
          <w:rFonts w:eastAsia="Times New Roman" w:cs="Times New Roman" w:ascii="Times New Roman" w:hAnsi="Times New Roman"/>
          <w:bCs/>
          <w:sz w:val="24"/>
          <w:szCs w:val="24"/>
        </w:rPr>
        <w:t xml:space="preserve">, security scanners, and load-testing tools is comparatively under-explored. This positions the present study within an under-represented quadrant of </w:t>
      </w:r>
      <w:proofErr w:type="gramStart"/>
      <w:r w:rsidRPr="009E4E22">
        <w:rPr>
          <w:rFonts w:eastAsia="Times New Roman" w:cs="Times New Roman" w:ascii="Times New Roman" w:hAnsi="Times New Roman"/>
          <w:bCs/>
          <w:sz w:val="24"/>
          <w:szCs w:val="24"/>
        </w:rPr>
        <w:t>the LLM</w:t>
      </w:r>
      <w:proofErr w:type="gramEnd"/>
      <w:r w:rsidRPr="009E4E22">
        <w:rPr>
          <w:rFonts w:eastAsia="Times New Roman" w:cs="Times New Roman" w:ascii="Times New Roman" w:hAnsi="Times New Roman"/>
          <w:bCs/>
          <w:sz w:val="24"/>
          <w:szCs w:val="24"/>
        </w:rPr>
        <w:t>-for-SE literature.</w:t>
      </w:r>
    </w:p>
    <w:p w14:paraId="314EB68B"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2.1 The Impact of AI-generated Code on Web Development </w:t>
      </w:r>
      <w:proofErr w:type="gramStart"/>
      <w:r w:rsidRPr="009E4E22">
        <w:rPr>
          <w:rFonts w:ascii="Times New Roman" w:eastAsia="Times New Roman" w:hAnsi="Times New Roman" w:cs="Times New Roman"/>
          <w:b/>
          <w:i w:val="0"/>
          <w:color w:val="000000"/>
          <w:sz w:val="28"/>
          <w:szCs w:val="24"/>
          <w:u w:val="none"/>
        </w:rPr>
        <w:t>A</w:t>
      </w:r>
      <w:proofErr w:type="gramEnd"/>
      <w:r w:rsidRPr="009E4E22">
        <w:rPr>
          <w:rFonts w:ascii="Times New Roman" w:eastAsia="Times New Roman" w:hAnsi="Times New Roman" w:cs="Times New Roman"/>
          <w:b/>
          <w:i w:val="0"/>
          <w:color w:val="000000"/>
          <w:sz w:val="28"/>
          <w:szCs w:val="24"/>
          <w:u w:val="none"/>
        </w:rPr>
        <w:t xml:space="preserve"> Comparative Study of ChatGPT and GitHub Copilot</w:t>
      </w:r>
    </w:p>
    <w:p w14:paraId="33BDB0B0" w14:textId="77777777" w:rsidR="00D0055A" w:rsidRPr="009E4E22" w:rsidRDefault="00000000" w:rsidP="003E6ED2">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focuses on using ChatGPT and GitHub Copilot to generate complete websites. It reviews machine learning advancements in code generation. It highlights the limited prior studies on comparing AI tools for complete web applications involving multiple programming languages. The principal themes are: Generative AI models and their application in code synthesis; Key aspects of code quality: ease of use, accuracy, and maintainability; Ethical implications and societal impact of AI in web development. The methods are described as follows: Static analysis tools like SonarQube, ESLint, and Pylint for code evaluation; Experiments involved recreating wireframes for comparison. The reported findings are: Both tools can generate functional websites, though ChatGPT was rated as more user-friendly; The generated code had minor discrepancies in styling and functionality; AI tools are not yet advanced enough to fully replace developers for complex projects. The reported research gaps are: Insufficient exploration of AI performance in multi-language systems; Limited research on long-term code maintenance and security. The critical assessment is: The study underscores the potential of AI tools but also highlights their current limitations, such as bug generation and security risks. This source is relevant to the thesis </w:t>
      </w:r>
      <w:r w:rsidRPr="009E4E22">
        <w:rPr>
          <w:rFonts w:eastAsia="Times New Roman" w:cs="Times New Roman" w:ascii="Times New Roman" w:hAnsi="Times New Roman"/>
          <w:bCs/>
          <w:sz w:val="24"/>
          <w:szCs w:val="24"/>
        </w:rPr>
        <w:lastRenderedPageBreak/>
        <w:t>because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14:paraId="0F3020A3"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2.2 Methodology for Code Synthesis Evaluation of LLMs Presented by a Case Study of ChatGPT and Copilot</w:t>
      </w:r>
    </w:p>
    <w:p w14:paraId="4460D8BE"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explores the methodology for evaluating large language models (LLMs) like ChatGPT and Copilot. It discusses the significance of understanding how developers choose tools for code generation. The principal themes are: Functional validity and technical quality in code synthesis; Impact of prompt engineering on LLM performance; Role of static analysis in measuring non-functional qualities like code security. The methods are described as follows: Benchmarked against 25 programming tasks using C++ and Java; Combined human review and static analysis for quality assessment. The reported findings are: ChatGPT performed better on average, generating more correct solutions than Copilot; Both tools displayed recurring code smells and vulnerabilities; Prompt engineering emerged as a critical factor influencing code quality.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research on real-world deployment challenges for AI-generated code; Limited studies exploring how complex tasks affect AI-generated code accuracy. The critical assessment is: Provides a robust methodology for evaluating LLM-generated code but suggests the need for dynamic testing and deployment-specific evaluations.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5267CE75"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2.3 Artificial Intelligence-Based Tools</w:t>
      </w:r>
    </w:p>
    <w:p w14:paraId="73684BBF"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highlights the evolving role of AI in automating traditional software development processes. It reviews how tools like ChatGPT enhance workflows across design, coding, and testing.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Efficiency improvements through AI in software development cycles; The potential for AI tools to accelerate error detection and debugging; Ethical concerns, such as over-reliance on AI and security implications. The methods are described as follows: AI-driven processes were benchmarked against traditional methodologies; Observations from simulated projects and user feedback. The reported findings are: ChatGPT was effective in automating repetitive tasks and reducing development time; Simplified processes for non-specialist developers to engage in software projects. The reported research gaps are: Limited case studies on how AI integrates with advanced frameworks; Lack of large-scale evaluations across diverse industries. The critical assessment is: While demonstrating efficiency, the study underlines the risks of over-dependency on AI for critical functions, emphasizing the need for human oversight.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032ED826" w14:textId="77777777" w:rsidR="00D0055A" w:rsidRPr="009E4E22" w:rsidRDefault="00D0055A" w:rsidP="0029128D">
      <w:pPr>
        <w:rPr>
          <w:rFonts w:cs="Times New Roman"/>
          <w:b/>
          <w:bCs/>
          <w:szCs w:val="24"/>
        </w:rPr>
      </w:pPr>
    </w:p>
    <w:p w14:paraId="3726E3BA"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2.4 </w:t>
      </w:r>
      <w:proofErr w:type="spellStart"/>
      <w:r w:rsidRPr="009E4E22">
        <w:rPr>
          <w:rFonts w:ascii="Times New Roman" w:eastAsia="Times New Roman" w:hAnsi="Times New Roman" w:cs="Times New Roman"/>
          <w:b/>
          <w:i w:val="0"/>
          <w:color w:val="000000"/>
          <w:sz w:val="28"/>
          <w:szCs w:val="24"/>
          <w:u w:val="none"/>
        </w:rPr>
        <w:t>GPTutor</w:t>
      </w:r>
      <w:proofErr w:type="spellEnd"/>
    </w:p>
    <w:p w14:paraId="69FB19B5"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examines </w:t>
      </w:r>
      <w:proofErr w:type="spellStart"/>
      <w:r w:rsidRPr="009E4E22">
        <w:rPr>
          <w:rFonts w:eastAsia="Times New Roman" w:cs="Times New Roman" w:ascii="Times New Roman" w:hAnsi="Times New Roman"/>
          <w:bCs/>
          <w:sz w:val="24"/>
          <w:szCs w:val="24"/>
        </w:rPr>
        <w:t>GPTutor</w:t>
      </w:r>
      <w:proofErr w:type="spellEnd"/>
      <w:r w:rsidRPr="009E4E22">
        <w:rPr>
          <w:rFonts w:eastAsia="Times New Roman" w:cs="Times New Roman" w:ascii="Times New Roman" w:hAnsi="Times New Roman"/>
          <w:bCs/>
          <w:sz w:val="24"/>
          <w:szCs w:val="24"/>
        </w:rPr>
        <w:t xml:space="preserve">, a plugin leveraging ChatGPT for code explanation and debugging. It highlights its focus on student and developer education. The principal themes are: Enhancing learning with AI-driven code explanation tools; Integration of natural language </w:t>
      </w:r>
      <w:r w:rsidRPr="009E4E22">
        <w:rPr>
          <w:rFonts w:eastAsia="Times New Roman" w:cs="Times New Roman" w:ascii="Times New Roman" w:hAnsi="Times New Roman"/>
          <w:bCs/>
          <w:sz w:val="24"/>
          <w:szCs w:val="24"/>
        </w:rPr>
        <w:lastRenderedPageBreak/>
        <w:t xml:space="preserve">processing (NLP) into programming environments; Comparison of GPTutor’s effectiveness with existing tools like Copilot. The methods are described as follows: Implementation as a Visual Studio Code extension using OpenAI’s GPT-3.5 API; User interviews and experimental evaluations. The reported findings are: GPTutor provided concise and context-aware explanations of code; Developers found it intuitive and useful for understanding unfamiliar codebases.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real-world deployment data to validate GPTutor’s performance in professional settings; Minimal studies on its integration with other educational platforms. The critical assessment is: Shows promise in improving developer education but requires further studies to explore its long-term applicability. This source is relevant to the thesis because this paper is highly relevant to this research on using ChatGPT to generate and improve code, particularly in the context of explaining programming logic. GPTutor leverages ChatGPT to assist developers with real-time code explanations, which aligns with your objective of improving API development using ChatGPT for better security and performance.</w:t>
      </w:r>
    </w:p>
    <w:p w14:paraId="61161C01" w14:textId="77777777" w:rsidR="00D0055A" w:rsidRPr="009E4E22" w:rsidRDefault="00D0055A" w:rsidP="0029128D">
      <w:pPr>
        <w:rPr>
          <w:rFonts w:cs="Times New Roman"/>
          <w:b/>
          <w:bCs/>
          <w:szCs w:val="24"/>
        </w:rPr>
      </w:pPr>
    </w:p>
    <w:p w14:paraId="283D37BE"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2.5 Web APIs Features, Issues, and Expectations – A Large-Scale Empirical Study of Web</w:t>
      </w:r>
    </w:p>
    <w:p w14:paraId="4F9044A5"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analyzes features, usability issues, and user expectations for web APIs based on empirical studies.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Factors influencing API adoption, such as documentation and SDK quality; Issues like outdated components and incomplete documentation; Developers’ expectations for better error handling and performance optimization. The methods are described as follows: Survey responses from developers and analysis of Stack Overflow discussions; Evaluation of APIs from registries like Programmable Web. The reported findings </w:t>
      </w:r>
      <w:r w:rsidRPr="009E4E22">
        <w:rPr>
          <w:rFonts w:eastAsia="Times New Roman" w:cs="Times New Roman" w:ascii="Times New Roman" w:hAnsi="Times New Roman"/>
          <w:bCs/>
          <w:sz w:val="24"/>
          <w:szCs w:val="24"/>
        </w:rPr>
        <w:lastRenderedPageBreak/>
        <w:t>are: Well-organized documentation is critical for API adoption; Security issues and limited functionality were common concerns. The reported research gaps are: Limited exploration of API usage in large-scale applications; Minimal studies on machine-learning-driven API enhancements. The critical assessment is: Demonstrates the importance of improving API usability but lacks insights into ML applications for automated API management. This source is relevant to the thesis because this empirical study provides a large-scale analysis of common issues and expectations in Web APIs, including security vulnerabilities, performance bottlenecks, and developer expectations. These findings directly support this research on addressing similar API challenges using ChatGPT-generated improvements.</w:t>
      </w:r>
    </w:p>
    <w:p w14:paraId="6CA658DD" w14:textId="77777777" w:rsidR="00D0055A" w:rsidRPr="009E4E22" w:rsidRDefault="00D0055A" w:rsidP="0029128D">
      <w:pPr>
        <w:rPr>
          <w:rFonts w:cs="Times New Roman"/>
          <w:b/>
          <w:bCs/>
          <w:szCs w:val="24"/>
        </w:rPr>
      </w:pPr>
    </w:p>
    <w:p w14:paraId="44ABF7D8"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2.6 An Investigation into Misuse of Java Security APIs by Large Language Models</w:t>
      </w:r>
    </w:p>
    <w:p w14:paraId="144FE021"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evaluates how LLMs like ChatGPT handle Java security APIs, focusing on misuse risks. The principal themes are: Common misuse patterns in security APIs; ChatGPT’s limitations in implementing secure code due to its reliance on outdated examples. The methods are described as follows: Manual review and CryptoGuard for identifying misuse in 48 Java tasks. The reported findings are: Around 70% of ChatGPT-generated solutions had security API misuse; Developers need to provide highly specific prompts to mitigate misuse. The reported research gaps are: Limited studies on real-world usage of AI tools for secure coding; Absence of standardized datasets for API security evaluation. The critical assessment is: Highlights the potential of AI in secure development but stresses the importance of training on updated datasets. This source is relevant to the thesis because this paper assesses ChatGPT’s reliability in generating secure code </w:t>
      </w:r>
      <w:r w:rsidRPr="009E4E22">
        <w:rPr>
          <w:rFonts w:eastAsia="Times New Roman" w:cs="Times New Roman" w:ascii="Times New Roman" w:hAnsi="Times New Roman"/>
          <w:bCs/>
          <w:sz w:val="24"/>
          <w:szCs w:val="24"/>
        </w:rPr>
        <w:lastRenderedPageBreak/>
        <w:t>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14:paraId="5756107A" w14:textId="77777777" w:rsidR="00D0055A" w:rsidRPr="009E4E22" w:rsidRDefault="00D0055A" w:rsidP="0029128D">
      <w:pPr>
        <w:rPr>
          <w:rFonts w:cs="Times New Roman"/>
          <w:b/>
          <w:bCs/>
          <w:szCs w:val="24"/>
        </w:rPr>
      </w:pPr>
    </w:p>
    <w:p w14:paraId="1BC304E5"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2.7 A New Approach to Web Application Security Utilizing GPT Language Models for Source Code Inspection</w:t>
      </w:r>
    </w:p>
    <w:p w14:paraId="239F803D"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focuses on using GPT language models for static code analysis to detect vulnerabilities, specifically targeting CWE-653 (improper isolation of sensitive data).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Use of GPT models for identifying security vulnerabilities in web frameworks like Angular; Integration of AI for automating sensitive data protection and isolation checks; Challenges in using GPT models for context-specific vulnerability detection. The methods are described as follows: Analysis of open-source Angular applications using static code inspection; Categorization of sensitive data based on damage potential from leaks; Comparison of GPT-3.5 and GPT-4 for detecting and addressing vulnerabilities. The reported findings are: GPT models achieved an 88.76% detection success rate for CWE-653 vulnerabilities; Static code analysis combined with few-shot learning and chain-of-thought techniques enhanced detection accuracy; The models proved effective in mapping sensitive data paths and categorizing protection levels. The reported research gaps are: Insufficient real-world applications of the proposed methodology; Limited comparative studies on the performance of GPT against other advanced vulnerability detection tools. The critical assessment is: The study presents a compelling case for using GPT models in vulnerability detection, but it underscores the necessity of augmenting GPT </w:t>
      </w:r>
      <w:r w:rsidRPr="009E4E22">
        <w:rPr>
          <w:rFonts w:eastAsia="Times New Roman" w:cs="Times New Roman" w:ascii="Times New Roman" w:hAnsi="Times New Roman"/>
          <w:bCs/>
          <w:sz w:val="24"/>
          <w:szCs w:val="24"/>
        </w:rPr>
        <w:lastRenderedPageBreak/>
        <w:t>outputs with human expertise for broader security scenarios. This source is relevant to the thesis because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security improvements. This context helps justify the value of ChatGPT in identifying security flaws in ASP.NET Core APIs within this research.</w:t>
      </w:r>
    </w:p>
    <w:p w14:paraId="39075CBB" w14:textId="77777777" w:rsidR="00D0055A" w:rsidRPr="009E4E22" w:rsidRDefault="00D0055A" w:rsidP="0029128D">
      <w:pPr>
        <w:rPr>
          <w:rFonts w:cs="Times New Roman"/>
          <w:b/>
          <w:bCs/>
          <w:szCs w:val="24"/>
        </w:rPr>
      </w:pPr>
    </w:p>
    <w:p w14:paraId="6A7D5117"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2.8 Evaluating the Code Quality of AI-Assisted Code Generation Tools</w:t>
      </w:r>
    </w:p>
    <w:p w14:paraId="649CD36B"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compares GitHub Copilot, Amazon CodeWhisperer, and ChatGPT to assess their performance in generating reliable, secure, and maintainable code.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Analysis of AI-generated code quality metrics: correctness, security, maintainability, and reliability; Exploration of developer productivity and technical debt reduction using AI tools; Effects of docstrings and function signatures on AI-generated code quality. The methods are described as follows: Utilized the HumanEval dataset for benchmarking; Static analysis was performed using SonarQube for bugs, code smells, and security vulnerabilities. The reported findings are: ChatGPT excelled in correctness (65.2%) and maintainability, while Copilot had better IDE integration; Amazon CodeWhisperer performed best for tasks involving cloud service APIs; The average technical debt was lowest for Amazon </w:t>
      </w:r>
      <w:proofErr w:type="gramStart"/>
      <w:r w:rsidRPr="009E4E22">
        <w:rPr>
          <w:rFonts w:eastAsia="Times New Roman" w:cs="Times New Roman" w:ascii="Times New Roman" w:hAnsi="Times New Roman"/>
          <w:bCs/>
          <w:sz w:val="24"/>
          <w:szCs w:val="24"/>
        </w:rPr>
        <w:t>CodeWhisperer</w:t>
      </w:r>
      <w:proofErr w:type="gramEnd"/>
      <w:r w:rsidRPr="009E4E22">
        <w:rPr>
          <w:rFonts w:eastAsia="Times New Roman" w:cs="Times New Roman" w:ascii="Times New Roman" w:hAnsi="Times New Roman"/>
          <w:bCs/>
          <w:sz w:val="24"/>
          <w:szCs w:val="24"/>
        </w:rPr>
        <w:t xml:space="preserve"> but ChatGPT’s explanations were more user-friendly.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Absence of comprehensive studies involving multi-language or highly complex codebases; Limited exploration of adaptive learning and feedback loops in AI systems. The critical assessment is: While AI tools show </w:t>
      </w:r>
      <w:r w:rsidRPr="009E4E22">
        <w:rPr>
          <w:rFonts w:eastAsia="Times New Roman" w:cs="Times New Roman" w:ascii="Times New Roman" w:hAnsi="Times New Roman"/>
          <w:bCs/>
          <w:sz w:val="24"/>
          <w:szCs w:val="24"/>
        </w:rPr>
        <w:lastRenderedPageBreak/>
        <w:t>promise, the findings highlight challenges in scalability and real-world deployment, calling for further research in enhancing AI's adaptive learning. This source is relevant to the thesis because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ChatGPT's code quality. The paper's empirical approach and use of SonarQube align with my methodology, offering insights into common issues with AI-generated code and suggesting best practices for achieving secure, maintainable, and efficient code with AI assistance.</w:t>
      </w:r>
    </w:p>
    <w:p w14:paraId="6F679792" w14:textId="77777777" w:rsidR="00D0055A" w:rsidRPr="009E4E22" w:rsidRDefault="00D0055A" w:rsidP="0029128D">
      <w:pPr>
        <w:rPr>
          <w:rFonts w:cs="Times New Roman"/>
          <w:b/>
          <w:bCs/>
          <w:szCs w:val="24"/>
        </w:rPr>
      </w:pPr>
    </w:p>
    <w:p w14:paraId="742EA4DC"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2.9 Evaluation of Common Security Vulnerabilities of State Universities and Colleges Websites Based on OWASP</w:t>
      </w:r>
    </w:p>
    <w:p w14:paraId="3C77909F" w14:textId="77777777" w:rsidR="00D0055A" w:rsidRDefault="00000000" w:rsidP="003E6ED2">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analyzes the security vulnerabilities in academic institution websites using OWASP’s Top 10 guidelines, emphasizing the importance of web application security in digitalized educational services. The principal themes are: Frequent vulnerabilities in web applications, including SQL injection, misconfiguration, and broken access control; Using OWASP ZAP to identify and analyze security gaps; Importance of adopting OWASP standards to enhance website security. The methods are described as follows: Automated scanning of 17 academic websites using OWASP ZAP; Qualitative analysis of scan results based on the OWASP Top 10 categories. The reported findings are: 94.12% of websites were vulnerable to broken access control, and 88.24% showed security misconfigurations; Vulnerabilities often stem from outdated components and poor system design; ZAP proved effective in identifying critical issues, including </w:t>
      </w:r>
      <w:r w:rsidRPr="009E4E22">
        <w:rPr>
          <w:rFonts w:eastAsia="Times New Roman" w:cs="Times New Roman" w:ascii="Times New Roman" w:hAnsi="Times New Roman"/>
          <w:bCs/>
          <w:sz w:val="24"/>
          <w:szCs w:val="24"/>
        </w:rPr>
        <w:lastRenderedPageBreak/>
        <w:t xml:space="preserve">injection flaws and insecure designs.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studies on integrating AI-based tools to complement traditional scanners like ZAP; Minimal exploration of user training for maintaining secure web applications. The critical assessment is: Demonstrates the utility of OWASP ZAP but underlines the need for proactive measures and advanced AI-driven solutions to mitigate vulnerabilities. This source is relevant to the thesis because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in my APIs. This context supports the need for systematic, tool-assisted security evaluation in API development.</w:t>
      </w:r>
    </w:p>
    <w:p w14:paraId="51F3F19D" w14:textId="77777777" w:rsidR="003E6ED2" w:rsidRPr="009E4E22" w:rsidRDefault="003E6ED2" w:rsidP="003E6ED2">
      <w:pPr>
        <w:spacing w:after="120"/>
        <w:rPr>
          <w:rFonts w:cs="Times New Roman"/>
          <w:b/>
          <w:bCs/>
          <w:szCs w:val="24"/>
        </w:rPr>
      </w:pPr>
    </w:p>
    <w:p w14:paraId="1688E35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2.10 The Impact of AI on Developer Productivity Evidence from GitHub Copilot</w:t>
      </w:r>
    </w:p>
    <w:p w14:paraId="1C852E49"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evaluates GitHub Copilot's impact on developer productivity through a controlled experiment involving a task to build an HTTP server.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Productivity enhancements from AI pair programming; Heterogeneous effects of Copilot across skill levels and demographics; Comparison of traditional development workflows versus AI-assisted programming. The methods are described as follows: Controlled experiment using GitHub Classroom to track task completion times and correctness; Analysis of heterogeneous effects based on participant demographics and experience. The reported findings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Developers using Copilot </w:t>
      </w:r>
      <w:r w:rsidRPr="009E4E22">
        <w:rPr>
          <w:rFonts w:eastAsia="Times New Roman" w:cs="Times New Roman" w:ascii="Times New Roman" w:hAnsi="Times New Roman"/>
          <w:bCs/>
          <w:sz w:val="24"/>
          <w:szCs w:val="24"/>
        </w:rPr>
        <w:lastRenderedPageBreak/>
        <w:t xml:space="preserve">completed tasks 55.8% faster on average than those in the control group; The tool benefitted less experienced developers the most, showcasing its potential for supporting novice programmers; Participants rated Copilot as significantly improving their productivity and willingness to adopt it in daily workflows. The reported research gaps are: Limited insights into the long-term adoption effects of AI tools on collaborative and large-scale software projects; Lack of focus on the ethical and licensing implications of using AI for code generation. The critical assessment </w:t>
      </w:r>
      <w:proofErr w:type="gramStart"/>
      <w:r w:rsidRPr="009E4E22">
        <w:rPr>
          <w:rFonts w:eastAsia="Times New Roman" w:cs="Times New Roman" w:ascii="Times New Roman" w:hAnsi="Times New Roman"/>
          <w:bCs/>
          <w:sz w:val="24"/>
          <w:szCs w:val="24"/>
        </w:rPr>
        <w:t>is:</w:t>
      </w:r>
      <w:proofErr w:type="gramEnd"/>
      <w:r w:rsidRPr="009E4E22">
        <w:rPr>
          <w:rFonts w:eastAsia="Times New Roman" w:cs="Times New Roman" w:ascii="Times New Roman" w:hAnsi="Times New Roman"/>
          <w:bCs/>
          <w:sz w:val="24"/>
          <w:szCs w:val="24"/>
        </w:rPr>
        <w:t xml:space="preserve"> Highlights Copilot's potential to accelerate software development but emphasizes the need for addressing ethical concerns and improving support for team-based projects. This source is relevant to the thesis because this paper is relevant to my research because it provides empirical evidence on the productivity gains achieved through AI-assisted 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w:t>
      </w:r>
    </w:p>
    <w:p w14:paraId="3C4D5F2A"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2.11 Asleep at the Keyboard? Assessing the Security of GitHub Copilot's Code Contributions</w:t>
      </w:r>
    </w:p>
    <w:p w14:paraId="7F48B462"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audits GitHub Copilot's code suggestions against security-relevant scenarios drawn from MITRE's list of the 25 most dangerous Common Weakness Enumerations (CWEs), focusing on whether AI-generated code introduces exploitable vulnerabilities rather than on functional correctness alone.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Security risks of AI pair-programming tools in everyday development workflows; Mapping of AI-generated vulnerabilities to standardised CWE categories; Trade-offs between generation diversity, prompt context, and security outcomes. The methods are described as follows: 89 scenarios covering diversity of weaknesses, prompts, </w:t>
      </w:r>
      <w:r w:rsidRPr="009E4E22">
        <w:rPr>
          <w:rFonts w:eastAsia="Times New Roman" w:cs="Times New Roman" w:ascii="Times New Roman" w:hAnsi="Times New Roman"/>
          <w:sz w:val="24"/>
          <w:szCs w:val="24"/>
        </w:rPr>
        <w:lastRenderedPageBreak/>
        <w:t>and application domains; CodeQL and manual inspection used to triage generated code against CWE criteria. The reported findings are: Roughly 40% of Copilot's generated programs across the evaluation scenarios contained security weaknesses; Copilot's output varied by language and weakness class, with C programs exhibiting a higher proportion of vulnerabilities than Python; Prompt wording and surrounding context materially influenced whether Copilot produced vulnerable or safe code. The reported research gaps are: Restricted to Copilot at a single point in time and to two languages (Python and C); behaviour on ASP.NET Core / C# is not characterised; No empirical link between flagged weaknesses and downstream exploitability in running applications. The critical assessment is: Provides one of the earliest systematic security audits of an AI code assistant and establishes that AI suggestions must be treated as untrusted input to a security-review process, not as trusted code. This source is relevant to the thesis because 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14:paraId="233D038C"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2.12 How Secure is Code Generated by ChatGPT?</w:t>
      </w:r>
    </w:p>
    <w:p w14:paraId="76BDD3B8"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evaluates the security properties of code produced by ChatGPT across several programming languages and realistic security-relevant tasks, extending the Copilot-centric security audits of Section 2.11 to the specific model family used in this thesis.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Security-aware prompt engineering versus default prompting; ChatGPT's awareness of vulnerabilities it </w:t>
      </w:r>
      <w:proofErr w:type="gramStart"/>
      <w:r w:rsidRPr="009E4E22">
        <w:rPr>
          <w:rFonts w:eastAsia="Times New Roman" w:cs="Times New Roman" w:ascii="Times New Roman" w:hAnsi="Times New Roman"/>
          <w:sz w:val="24"/>
          <w:szCs w:val="24"/>
        </w:rPr>
        <w:t>has itself</w:t>
      </w:r>
      <w:proofErr w:type="gramEnd"/>
      <w:r w:rsidRPr="009E4E22">
        <w:rPr>
          <w:rFonts w:eastAsia="Times New Roman" w:cs="Times New Roman" w:ascii="Times New Roman" w:hAnsi="Times New Roman"/>
          <w:sz w:val="24"/>
          <w:szCs w:val="24"/>
        </w:rPr>
        <w:t xml:space="preserve"> produced; Effect of follow-up prompts in driving ChatGPT to repair unsafe code. The methods are described as follows: Prompt-driven generation across 21 tasks in five languages; Manual security inspection of each generated output. The reported findings are: </w:t>
      </w:r>
      <w:r w:rsidRPr="009E4E22">
        <w:rPr>
          <w:rFonts w:eastAsia="Times New Roman" w:cs="Times New Roman" w:ascii="Times New Roman" w:hAnsi="Times New Roman"/>
          <w:sz w:val="24"/>
          <w:szCs w:val="24"/>
        </w:rPr>
        <w:lastRenderedPageBreak/>
        <w:t xml:space="preserve">Only a small minority of the generated programs were secure on the first attempt across the evaluated tasks; When explicitly challenged, ChatGPT was often capable of recognising and remediating the </w:t>
      </w:r>
      <w:proofErr w:type="gramStart"/>
      <w:r w:rsidRPr="009E4E22">
        <w:rPr>
          <w:rFonts w:eastAsia="Times New Roman" w:cs="Times New Roman" w:ascii="Times New Roman" w:hAnsi="Times New Roman"/>
          <w:sz w:val="24"/>
          <w:szCs w:val="24"/>
        </w:rPr>
        <w:t>weakness, but</w:t>
      </w:r>
      <w:proofErr w:type="gramEnd"/>
      <w:r w:rsidRPr="009E4E22">
        <w:rPr>
          <w:rFonts w:eastAsia="Times New Roman" w:cs="Times New Roman" w:ascii="Times New Roman" w:hAnsi="Times New Roman"/>
          <w:sz w:val="24"/>
          <w:szCs w:val="24"/>
        </w:rPr>
        <w:t xml:space="preserve"> did not proactively produce secure code by default; Security quality depended strongly on language and on whether the prompt explicitly asked for secure code. The reported research gaps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Evaluation targets generation tasks and does not assess ChatGPT acting as an advisor on an already-existing code base; Limited coverage of web-framework-specific vulnerability classes such as missing security headers, broken RBAC, and JWT handling. The critical assessment is: Provides direct evidence that unfiltered ChatGPT output cannot be assumed secure, while also showing that iterative dialog with the model can materially raise the security bar. This is a key assumption behind the advisor-loop methodology used in this study. This source is relevant to the thesis because 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14:paraId="6B702D15"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2.13 Lost at C: A User Study on the Security Implications of Large Language Model Code Assistants</w:t>
      </w:r>
    </w:p>
    <w:p w14:paraId="497E668E"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conducts a controlled user study on whether access to an LLM-based code assistant causes developers to introduce more security vulnerabilities into their code than they would without one, complementing tool-only evaluations (Sections 2.11 and 2.12) with a human-factors perspective.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Participant-introduced vulnerabilities under LLM assistance; Effect of AI suggestions on developer confidence and code-review effort; Interaction between developer experience level and AI-assistant outcomes. The methods are described as </w:t>
      </w:r>
      <w:r w:rsidRPr="009E4E22">
        <w:rPr>
          <w:rFonts w:eastAsia="Times New Roman" w:cs="Times New Roman" w:ascii="Times New Roman" w:hAnsi="Times New Roman"/>
          <w:sz w:val="24"/>
          <w:szCs w:val="24"/>
        </w:rPr>
        <w:lastRenderedPageBreak/>
        <w:t>follows: Between-subjects user study with a programming task and AI assistant access as the treatment; Manual code-review coding of introduced vulnerabilities across participant submissions. The reported findings are: Access to an LLM code assistant did not produce a statistically significant increase in the number of security bugs relative to the unassisted control group in the tasks studied; Participants sometimes accepted AI suggestions uncritically but also rejected insecure suggestions, so the net security effect was small in this study design; The finding contrasts with simpler narratives that AI-generated code is inherently insecure, and highlights the role of the human in the loop. The reported research gaps are: Focuses on short, well-scoped C programming tasks rather than on maintaining a non-trivial production code base; Does not evaluate how developers interact with scanner output and an LLM assistant simultaneously, which is the specific workflow used in this thesis. The critical assessment is: Indicates that LLM assistants are neither an automatic security win nor an automatic security loss. Outcomes depend on task, developer, and review process, which supports using LLMs as advisors gated by automated measurement tools rather than as autonomous agents. This source is relevant to the thesis because 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14:paraId="11312D08"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2.14 Large Language Models for Software Engineering: A Systematic Literature Review</w:t>
      </w:r>
    </w:p>
    <w:p w14:paraId="26993E69"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provides a broad Systematic Literature Review of the use of Large Language Models across the software-engineering </w:t>
      </w:r>
      <w:proofErr w:type="gramStart"/>
      <w:r w:rsidRPr="009E4E22">
        <w:rPr>
          <w:rFonts w:eastAsia="Times New Roman" w:cs="Times New Roman" w:ascii="Times New Roman" w:hAnsi="Times New Roman"/>
          <w:sz w:val="24"/>
          <w:szCs w:val="24"/>
        </w:rPr>
        <w:t>life-cycle</w:t>
      </w:r>
      <w:proofErr w:type="gramEnd"/>
      <w:r w:rsidRPr="009E4E22">
        <w:rPr>
          <w:rFonts w:eastAsia="Times New Roman" w:cs="Times New Roman" w:ascii="Times New Roman" w:hAnsi="Times New Roman"/>
          <w:sz w:val="24"/>
          <w:szCs w:val="24"/>
        </w:rPr>
        <w:t xml:space="preserve">, synthesising a large corpus of primary studies spanning requirements, design, code generation, testing, and maintenance. The principal themes </w:t>
      </w:r>
      <w:proofErr w:type="gramStart"/>
      <w:r w:rsidRPr="009E4E22">
        <w:rPr>
          <w:rFonts w:eastAsia="Times New Roman" w:cs="Times New Roman" w:ascii="Times New Roman" w:hAnsi="Times New Roman"/>
          <w:sz w:val="24"/>
          <w:szCs w:val="24"/>
        </w:rPr>
        <w:lastRenderedPageBreak/>
        <w:t>are:</w:t>
      </w:r>
      <w:proofErr w:type="gramEnd"/>
      <w:r w:rsidRPr="009E4E22">
        <w:rPr>
          <w:rFonts w:eastAsia="Times New Roman" w:cs="Times New Roman" w:ascii="Times New Roman" w:hAnsi="Times New Roman"/>
          <w:sz w:val="24"/>
          <w:szCs w:val="24"/>
        </w:rPr>
        <w:t xml:space="preserve"> Taxonomy of LLM applications in software engineering by task, covering generation, review, repair, documentation, and testing; Model-family coverage, prompt-engineering practices, and dataset curation strategies; Reported strengths, weaknesses, and open research questions across the SE tasks surveyed. The methods are described as follows: Standard SLR protocol covering search-string design across major digital libraries, inclusion and exclusion criteria, quality assessment, and thematic synthesis. The reported findings are: The literature is dominated by code-generation studies, while code review, repair, and quality-advisory use cases are comparatively under-represented; Evaluation methodologies are heterogeneous, which makes cross-study comparison difficult; Security, performance, and maintainability are often studied in isolation rather than jointly. The reported research gaps are: Few primary studies evaluate LLMs as improvement advisors on an existing code base under combined static-analysis, security-scan, and load-test gates; Limited empirical work uses enterprise-style REST APIs as the unit of analysis. The critical assessment is: Positions the present thesis within the broader LLM-for-SE landscape and substantiates the claim in Chapter 1 that the existing literature emphasises generation quality while this study focuses on advisory quality on a fixed, pre-existing API. This source is relevant to the thesis because this study's combination of an existing non-trivial API, three independent quality dimensions measured with standard tools, and an LLM-as-advisor framing addresses an empirically under-represented quadrant of the LLM-for-SE research space identified by Hou et al.</w:t>
      </w:r>
    </w:p>
    <w:p w14:paraId="5FFC05F4"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2.15 Are SonarQube Rules Inducing Bugs?</w:t>
      </w:r>
    </w:p>
    <w:p w14:paraId="627D4A3D"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b/>
          <w:sz w:val="24"/>
          <w:szCs w:val="24"/>
        </w:rPr>
        <w:t xml:space="preserve"> </w:t>
      </w:r>
      <w:r w:rsidRPr="009E4E22">
        <w:rPr>
          <w:rFonts w:eastAsia="Times New Roman" w:cs="Times New Roman" w:ascii="Times New Roman" w:hAnsi="Times New Roman"/>
          <w:sz w:val="24"/>
          <w:szCs w:val="24"/>
        </w:rPr>
        <w:t xml:space="preserve">This study empirically investigates whether violations flagged by SonarQube rules are associated with bug-inducing code changes in real software projects, directly interrogating the validity of SonarQube-derived quality metrics as proxies for true software quality.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Distinction between rule violations and bug-inducing changes in version-controlled </w:t>
      </w:r>
      <w:r w:rsidRPr="009E4E22">
        <w:rPr>
          <w:rFonts w:eastAsia="Times New Roman" w:cs="Times New Roman" w:ascii="Times New Roman" w:hAnsi="Times New Roman"/>
          <w:sz w:val="24"/>
          <w:szCs w:val="24"/>
        </w:rPr>
        <w:lastRenderedPageBreak/>
        <w:t>projects; Statistical association between SonarQube severity levels and defect rates; Implications for using static-analysis counts as quality-improvement evidence. The methods are described as follows: SZZ-style bug-linking analysis on 21 Apache projects; SonarQube scans combined with statistical correlation of rule violations to bug-inducing commits. The reported findings are: Only a minority of SonarQube rules show a statistically significant relationship with induced bugs, while many rules flag issues with little observed defect impact; Severity classifications assigned by SonarQube do not consistently align with empirical defect-inducing behaviour; Interpreting fewer SonarQube violations as fewer real bugs is therefore only partly warranted without corroborating evidence. The reported research gaps are: Analysis is restricted to a sample of open-source Apache projects; generalisation to proprietary enterprise code bases is not demonstrated; Does not evaluate SonarQube in combination with independent security scanners or load-test results, which is precisely the multi-instrument setting used in this thesis. The critical assessment is: Provides an important methodological caution: absolute SonarQube counts cannot, on their own, establish that code quality has improved. Cross-validation against independent tools such as dynamic scanners and load tests materially strengthens quality claims. This source is relevant to the thesis because this paper motivates the deliberately multi-instrument design in Chapters 3 and 4. Reductions in SonarQube findings on the SonarQube remediation branch are interpreted alongside ZAP security outcomes (OWASP ZAP remediation branch) and JMeter performance results (JMeter remediation branch), explicitly acknowledging the Lenarduzzi et al. critique that SonarQube counts alone are a limited proxy for real-world quality.</w:t>
      </w:r>
    </w:p>
    <w:p w14:paraId="7B95F5E0" w14:textId="77777777" w:rsidR="00D0055A" w:rsidRDefault="00000000" w:rsidP="009E4E22">
      <w:pPr>
        <w:pStyle w:val="Heading1"/>
        <w:pageBreakBefore/>
        <w:spacing w:after="0" w:line="480" w:lineRule="auto"/>
        <w:ind w:firstLine="0"/>
        <w:jc w:val="center"/>
        <w:rPr>
          <w:rFonts w:ascii="Times New Roman" w:hAnsi="Times New Roman"/>
        </w:rPr>
      </w:pPr>
      <w:r>
        <w:rPr>
          <w:rFonts w:ascii="Times New Roman" w:eastAsia="Times New Roman" w:hAnsi="Times New Roman" w:cs="Times New Roman"/>
          <w:b/>
          <w:i w:val="0"/>
          <w:color w:val="000000"/>
          <w:sz w:val="32"/>
          <w:u w:val="none"/>
        </w:rPr>
        <w:lastRenderedPageBreak/>
        <w:t>Chapter 3: Proposed Methodology</w:t>
      </w:r>
    </w:p>
    <w:p w14:paraId="43068BE9" w14:textId="77777777" w:rsidR="003E6ED2" w:rsidRPr="003E6ED2" w:rsidRDefault="003E6ED2" w:rsidP="003E6ED2"/>
    <w:p w14:paraId="6D323518"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common baseline branch with three isolated improvement branches: SonarQube remediation branch for code quality, OWASP ZAP remediation branch for security, and JMeter remediation branch for performance. The toolchain consists of SonarQube, OWASP ZAP, Apache JMeter, dotnet test, and Git branch-based comparison.</w:t>
      </w:r>
    </w:p>
    <w:p w14:paraId="3A2BD68D" w14:textId="77777777" w:rsidR="00D0055A" w:rsidRPr="009E4E22" w:rsidRDefault="00000000" w:rsidP="007E0AE8">
      <w:pPr>
        <w:spacing w:after="120" w:line="480" w:lineRule="auto"/>
        <w:ind w:firstLine="720"/>
        <w:jc w:val="both"/>
        <w:rPr>
          <w:rFonts w:cs="Times New Roman"/>
          <w:b/>
          <w:bCs/>
          <w:szCs w:val="24"/>
        </w:rPr>
      </w:pPr>
      <w:r w:rsidRPr="009E4E22">
        <w:rPr>
          <w:rFonts w:eastAsia="Times New Roman" w:cs="Times New Roman" w:ascii="Times New Roman" w:hAnsi="Times New Roman"/>
          <w:b/>
          <w:bCs/>
          <w:sz w:val="24"/>
          <w:szCs w:val="24"/>
        </w:rPr>
        <w:t xml:space="preserve">Why is it important? </w:t>
      </w:r>
    </w:p>
    <w:p w14:paraId="3ED2AA6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This work is important because RESTful APIs are critical components in modern software systems, yet they often suffer from vulnerabilities such as SQL </w:t>
      </w:r>
      <w:proofErr w:type="gramStart"/>
      <w:r w:rsidRPr="009E4E22">
        <w:rPr>
          <w:rFonts w:eastAsia="Times New Roman" w:cs="Times New Roman" w:ascii="Times New Roman" w:hAnsi="Times New Roman"/>
          <w:sz w:val="24"/>
          <w:szCs w:val="24"/>
        </w:rPr>
        <w:t>injection</w:t>
      </w:r>
      <w:proofErr w:type="gramEnd"/>
      <w:r w:rsidRPr="009E4E22">
        <w:rPr>
          <w:rFonts w:eastAsia="Times New Roman" w:cs="Times New Roman" w:ascii="Times New Roman" w:hAnsi="Times New Roman"/>
          <w:sz w:val="24"/>
          <w:szCs w:val="24"/>
        </w:rPr>
        <w:t>,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14:paraId="32DF05D5" w14:textId="45F133B6" w:rsidR="00D0055A" w:rsidRPr="009E4E22" w:rsidRDefault="00000000" w:rsidP="007E0AE8">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used as the test bed </w:t>
      </w:r>
      <w:r w:rsidRPr="009E4E22">
        <w:rPr>
          <w:rFonts w:eastAsia="Times New Roman" w:cs="Times New Roman" w:ascii="Times New Roman" w:hAnsi="Times New Roman"/>
          <w:bCs/>
          <w:sz w:val="24"/>
          <w:szCs w:val="24"/>
        </w:rPr>
        <w:lastRenderedPageBreak/>
        <w:t>for security and performance evaluation. Section 3.3 lists the three measurement tools (SonarQube, Apache JMeter, OWASP ZAP) and the AI assistant (ChatGPT, Codex 5.4) that the study selects. Section 3.4 describes how ChatGPT-guided improvements are implemented on each branch. Section 3.5 details the testing phases applied before and after the improvements. Section 3.6 contrasts this study with related work along two axes: a single-API focus and a multi-tool combined evaluation framework.</w:t>
      </w:r>
    </w:p>
    <w:p w14:paraId="30EF97DE" w14:textId="77777777" w:rsidR="00D0055A" w:rsidRPr="009E4E22" w:rsidRDefault="00D0055A" w:rsidP="0029128D">
      <w:pPr>
        <w:rPr>
          <w:rFonts w:cs="Times New Roman"/>
          <w:b/>
          <w:bCs/>
          <w:szCs w:val="24"/>
        </w:rPr>
      </w:pPr>
    </w:p>
    <w:p w14:paraId="72A1F12B" w14:textId="77777777" w:rsidR="00080B4A" w:rsidRDefault="00000000">
      <w:pPr>
        <w:pStyle w:val="Heading2"/>
        <w:spacing w:line="480" w:lineRule="auto"/>
        <w:ind w:firstLine="0"/>
      </w:pPr>
      <w:r>
        <w:rPr>
          <w:rFonts w:ascii="Times New Roman" w:eastAsia="Times New Roman" w:hAnsi="Times New Roman" w:cs="Times New Roman"/>
          <w:b/>
          <w:i w:val="0"/>
          <w:color w:val="000000"/>
          <w:sz w:val="28"/>
          <w:u w:val="none"/>
        </w:rPr>
        <w:t>3.1 Research Design and Workflow</w:t>
      </w:r>
    </w:p>
    <w:p w14:paraId="49ADF070"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3.1. Four-phase workflow for baseline capture and branch-isolated remediation evidence.</w:t>
      </w:r>
      <w:r w:rsidRPr="009E4E22">
        <w:fldChar w:fldCharType="begin"/>
      </w:r>
      <w:r w:rsidRPr="009E4E22">
        <w:instrText xml:space="preserve"> TC "Table 3.1. Four-phase workflow for baseline capture and branch-isolated remediation evidence."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5F730750" w14:textId="77777777">
        <w:trPr>
          <w:tblHeader/>
        </w:trPr>
        <w:tc>
          <w:tcPr>
            <w:tcW w:w="3120" w:type="dxa"/>
            <w:shd w:val="clear" w:color="auto" w:fill="D9EAF7"/>
            <w:tcMar>
              <w:top w:w="72" w:type="dxa"/>
              <w:left w:w="90" w:type="dxa"/>
              <w:bottom w:w="72" w:type="dxa"/>
              <w:right w:w="90" w:type="dxa"/>
            </w:tcMar>
            <w:vAlign w:val="center"/>
          </w:tcPr>
          <w:p w14:paraId="30EDCF3B"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Phase</w:t>
            </w:r>
          </w:p>
        </w:tc>
        <w:tc>
          <w:tcPr>
            <w:tcW w:w="3120" w:type="dxa"/>
            <w:shd w:val="clear" w:color="auto" w:fill="D9EAF7"/>
            <w:tcMar>
              <w:top w:w="72" w:type="dxa"/>
              <w:left w:w="90" w:type="dxa"/>
              <w:bottom w:w="72" w:type="dxa"/>
              <w:right w:w="90" w:type="dxa"/>
            </w:tcMar>
            <w:vAlign w:val="center"/>
          </w:tcPr>
          <w:p w14:paraId="2E33DC68"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w:t>
            </w:r>
          </w:p>
        </w:tc>
        <w:tc>
          <w:tcPr>
            <w:tcW w:w="3120" w:type="dxa"/>
            <w:shd w:val="clear" w:color="auto" w:fill="D9EAF7"/>
            <w:tcMar>
              <w:top w:w="72" w:type="dxa"/>
              <w:left w:w="90" w:type="dxa"/>
              <w:bottom w:w="72" w:type="dxa"/>
              <w:right w:w="90" w:type="dxa"/>
            </w:tcMar>
            <w:vAlign w:val="center"/>
          </w:tcPr>
          <w:p w14:paraId="169B50AF"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Evidence branch</w:t>
            </w:r>
          </w:p>
        </w:tc>
      </w:tr>
      <w:tr w:rsidR="00D0055A" w:rsidRPr="009E4E22" w14:paraId="3D3862DD" w14:textId="77777777">
        <w:tc>
          <w:tcPr>
            <w:tcW w:w="3120" w:type="dxa"/>
            <w:tcMar>
              <w:top w:w="72" w:type="dxa"/>
              <w:left w:w="90" w:type="dxa"/>
              <w:bottom w:w="72" w:type="dxa"/>
              <w:right w:w="90" w:type="dxa"/>
            </w:tcMar>
            <w:vAlign w:val="center"/>
          </w:tcPr>
          <w:p w14:paraId="5AEC7BA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1. Baseline capture</w:t>
            </w:r>
          </w:p>
        </w:tc>
        <w:tc>
          <w:tcPr>
            <w:tcW w:w="3120" w:type="dxa"/>
            <w:tcMar>
              <w:top w:w="72" w:type="dxa"/>
              <w:left w:w="90" w:type="dxa"/>
              <w:bottom w:w="72" w:type="dxa"/>
              <w:right w:w="90" w:type="dxa"/>
            </w:tcMar>
            <w:vAlign w:val="center"/>
          </w:tcPr>
          <w:p w14:paraId="3D51801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Run the v0.1 branch against SonarQube, OWASP ZAP, and JMeter before remediation.</w:t>
            </w:r>
          </w:p>
        </w:tc>
        <w:tc>
          <w:tcPr>
            <w:tcW w:w="3120" w:type="dxa"/>
            <w:tcMar>
              <w:top w:w="72" w:type="dxa"/>
              <w:left w:w="90" w:type="dxa"/>
              <w:bottom w:w="72" w:type="dxa"/>
              <w:right w:w="90" w:type="dxa"/>
            </w:tcMar>
            <w:vAlign w:val="center"/>
          </w:tcPr>
          <w:p w14:paraId="7AAC40A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common baseline branch</w:t>
            </w:r>
          </w:p>
        </w:tc>
      </w:tr>
      <w:tr w:rsidR="00D0055A" w:rsidRPr="009E4E22" w14:paraId="111ADBE8" w14:textId="77777777">
        <w:tc>
          <w:tcPr>
            <w:tcW w:w="3120" w:type="dxa"/>
            <w:tcMar>
              <w:top w:w="72" w:type="dxa"/>
              <w:left w:w="90" w:type="dxa"/>
              <w:bottom w:w="72" w:type="dxa"/>
              <w:right w:w="90" w:type="dxa"/>
            </w:tcMar>
            <w:vAlign w:val="center"/>
          </w:tcPr>
          <w:p w14:paraId="3735943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2. Static-code remediation</w:t>
            </w:r>
          </w:p>
        </w:tc>
        <w:tc>
          <w:tcPr>
            <w:tcW w:w="3120" w:type="dxa"/>
            <w:tcMar>
              <w:top w:w="72" w:type="dxa"/>
              <w:left w:w="90" w:type="dxa"/>
              <w:bottom w:w="72" w:type="dxa"/>
              <w:right w:w="90" w:type="dxa"/>
            </w:tcMar>
            <w:vAlign w:val="center"/>
          </w:tcPr>
          <w:p w14:paraId="1D8423A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Apply maintainability and code-smell fixes, then preserve rule IDs and affected files for traceability.</w:t>
            </w:r>
          </w:p>
        </w:tc>
        <w:tc>
          <w:tcPr>
            <w:tcW w:w="3120" w:type="dxa"/>
            <w:tcMar>
              <w:top w:w="72" w:type="dxa"/>
              <w:left w:w="90" w:type="dxa"/>
              <w:bottom w:w="72" w:type="dxa"/>
              <w:right w:w="90" w:type="dxa"/>
            </w:tcMar>
            <w:vAlign w:val="center"/>
          </w:tcPr>
          <w:p w14:paraId="71597CE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SonarQube remediation branch</w:t>
            </w:r>
          </w:p>
        </w:tc>
      </w:tr>
      <w:tr w:rsidR="00D0055A" w:rsidRPr="009E4E22" w14:paraId="4F23F3E1" w14:textId="77777777">
        <w:tc>
          <w:tcPr>
            <w:tcW w:w="3120" w:type="dxa"/>
            <w:tcMar>
              <w:top w:w="72" w:type="dxa"/>
              <w:left w:w="90" w:type="dxa"/>
              <w:bottom w:w="72" w:type="dxa"/>
              <w:right w:w="90" w:type="dxa"/>
            </w:tcMar>
            <w:vAlign w:val="center"/>
          </w:tcPr>
          <w:p w14:paraId="4E73092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3. Security remediation</w:t>
            </w:r>
          </w:p>
        </w:tc>
        <w:tc>
          <w:tcPr>
            <w:tcW w:w="3120" w:type="dxa"/>
            <w:tcMar>
              <w:top w:w="72" w:type="dxa"/>
              <w:left w:w="90" w:type="dxa"/>
              <w:bottom w:w="72" w:type="dxa"/>
              <w:right w:w="90" w:type="dxa"/>
            </w:tcMar>
            <w:vAlign w:val="center"/>
          </w:tcPr>
          <w:p w14:paraId="2E330E0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Move security headers ahead of Swagger/</w:t>
            </w:r>
            <w:proofErr w:type="spellStart"/>
            <w:r w:rsidRPr="009E4E22">
              <w:rPr>
                <w:rFonts w:eastAsia="Aptos" w:cs="Times New Roman"/>
                <w:sz w:val="20"/>
                <w:szCs w:val="24"/>
              </w:rPr>
              <w:t>OpenAPI</w:t>
            </w:r>
            <w:proofErr w:type="spellEnd"/>
            <w:r w:rsidRPr="009E4E22">
              <w:rPr>
                <w:rFonts w:eastAsia="Aptos" w:cs="Times New Roman"/>
                <w:sz w:val="20"/>
                <w:szCs w:val="24"/>
              </w:rPr>
              <w:t>, update vulnerable Swagger dependencies, and reduce exposed UI surface.</w:t>
            </w:r>
          </w:p>
        </w:tc>
        <w:tc>
          <w:tcPr>
            <w:tcW w:w="3120" w:type="dxa"/>
            <w:tcMar>
              <w:top w:w="72" w:type="dxa"/>
              <w:left w:w="90" w:type="dxa"/>
              <w:bottom w:w="72" w:type="dxa"/>
              <w:right w:w="90" w:type="dxa"/>
            </w:tcMar>
            <w:vAlign w:val="center"/>
          </w:tcPr>
          <w:p w14:paraId="77AD51B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OWASP ZAP remediation branch</w:t>
            </w:r>
          </w:p>
        </w:tc>
      </w:tr>
      <w:tr w:rsidR="00D0055A" w:rsidRPr="009E4E22" w14:paraId="1D6B36DD" w14:textId="77777777">
        <w:tc>
          <w:tcPr>
            <w:tcW w:w="3120" w:type="dxa"/>
            <w:tcMar>
              <w:top w:w="72" w:type="dxa"/>
              <w:left w:w="90" w:type="dxa"/>
              <w:bottom w:w="72" w:type="dxa"/>
              <w:right w:w="90" w:type="dxa"/>
            </w:tcMar>
            <w:vAlign w:val="center"/>
          </w:tcPr>
          <w:p w14:paraId="314FCCE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4. Performance remediation</w:t>
            </w:r>
          </w:p>
        </w:tc>
        <w:tc>
          <w:tcPr>
            <w:tcW w:w="3120" w:type="dxa"/>
            <w:tcMar>
              <w:top w:w="72" w:type="dxa"/>
              <w:left w:w="90" w:type="dxa"/>
              <w:bottom w:w="72" w:type="dxa"/>
              <w:right w:w="90" w:type="dxa"/>
            </w:tcMar>
            <w:vAlign w:val="center"/>
          </w:tcPr>
          <w:p w14:paraId="5D740B9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Optimize report generation, account-ledger access, database indexes, caching, and compression, then rerun JMeter profiles.</w:t>
            </w:r>
          </w:p>
        </w:tc>
        <w:tc>
          <w:tcPr>
            <w:tcW w:w="3120" w:type="dxa"/>
            <w:tcMar>
              <w:top w:w="72" w:type="dxa"/>
              <w:left w:w="90" w:type="dxa"/>
              <w:bottom w:w="72" w:type="dxa"/>
              <w:right w:w="90" w:type="dxa"/>
            </w:tcMar>
            <w:vAlign w:val="center"/>
          </w:tcPr>
          <w:p w14:paraId="47EE562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remediation branch</w:t>
            </w:r>
          </w:p>
        </w:tc>
      </w:tr>
    </w:tbl>
    <w:p w14:paraId="35246DF7" w14:textId="77777777" w:rsidR="00D0055A" w:rsidRPr="009E4E22" w:rsidRDefault="00D0055A" w:rsidP="0029128D">
      <w:pPr>
        <w:rPr>
          <w:rFonts w:cs="Times New Roman"/>
          <w:szCs w:val="24"/>
        </w:rPr>
      </w:pPr>
    </w:p>
    <w:p w14:paraId="519B609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14:paraId="50D6569A" w14:textId="77777777" w:rsidR="00D0055A" w:rsidRPr="009E4E22" w:rsidRDefault="00D0055A" w:rsidP="0029128D">
      <w:pPr>
        <w:rPr>
          <w:rFonts w:cs="Times New Roman"/>
          <w:szCs w:val="24"/>
        </w:rPr>
      </w:pPr>
    </w:p>
    <w:p w14:paraId="49C53D8B"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t>3.1.1 Testing Environment and Reproducibility</w:t>
      </w:r>
    </w:p>
    <w:p w14:paraId="2ED6D10B"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3.2. Testing environment and reproducibility configuration.</w:t>
      </w:r>
      <w:r w:rsidRPr="009E4E22">
        <w:fldChar w:fldCharType="begin"/>
      </w:r>
      <w:r w:rsidRPr="009E4E22">
        <w:instrText xml:space="preserve"> TC "Table 3.2. Testing environment and reproducibility configuration."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475721EA" w14:textId="77777777">
        <w:trPr>
          <w:tblHeader/>
        </w:trPr>
        <w:tc>
          <w:tcPr>
            <w:tcW w:w="3120" w:type="dxa"/>
            <w:shd w:val="clear" w:color="auto" w:fill="D9EAF7"/>
            <w:tcMar>
              <w:top w:w="72" w:type="dxa"/>
              <w:left w:w="90" w:type="dxa"/>
              <w:bottom w:w="72" w:type="dxa"/>
              <w:right w:w="90" w:type="dxa"/>
            </w:tcMar>
            <w:vAlign w:val="center"/>
          </w:tcPr>
          <w:p w14:paraId="021E5AC8"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Environment item</w:t>
            </w:r>
          </w:p>
        </w:tc>
        <w:tc>
          <w:tcPr>
            <w:tcW w:w="3120" w:type="dxa"/>
            <w:shd w:val="clear" w:color="auto" w:fill="D9EAF7"/>
            <w:tcMar>
              <w:top w:w="72" w:type="dxa"/>
              <w:left w:w="90" w:type="dxa"/>
              <w:bottom w:w="72" w:type="dxa"/>
              <w:right w:w="90" w:type="dxa"/>
            </w:tcMar>
            <w:vAlign w:val="center"/>
          </w:tcPr>
          <w:p w14:paraId="618D5E94"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Value</w:t>
            </w:r>
          </w:p>
        </w:tc>
        <w:tc>
          <w:tcPr>
            <w:tcW w:w="3120" w:type="dxa"/>
            <w:shd w:val="clear" w:color="auto" w:fill="D9EAF7"/>
            <w:tcMar>
              <w:top w:w="72" w:type="dxa"/>
              <w:left w:w="90" w:type="dxa"/>
              <w:bottom w:w="72" w:type="dxa"/>
              <w:right w:w="90" w:type="dxa"/>
            </w:tcMar>
            <w:vAlign w:val="center"/>
          </w:tcPr>
          <w:p w14:paraId="07724F41"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Why it matters</w:t>
            </w:r>
          </w:p>
        </w:tc>
      </w:tr>
      <w:tr w:rsidR="00D0055A" w:rsidRPr="009E4E22" w14:paraId="6425A0C6" w14:textId="77777777">
        <w:tc>
          <w:tcPr>
            <w:tcW w:w="3120" w:type="dxa"/>
            <w:tcMar>
              <w:top w:w="72" w:type="dxa"/>
              <w:left w:w="90" w:type="dxa"/>
              <w:bottom w:w="72" w:type="dxa"/>
              <w:right w:w="90" w:type="dxa"/>
            </w:tcMar>
            <w:vAlign w:val="center"/>
          </w:tcPr>
          <w:p w14:paraId="74BCFBC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API runtime</w:t>
            </w:r>
          </w:p>
        </w:tc>
        <w:tc>
          <w:tcPr>
            <w:tcW w:w="3120" w:type="dxa"/>
            <w:tcMar>
              <w:top w:w="72" w:type="dxa"/>
              <w:left w:w="90" w:type="dxa"/>
              <w:bottom w:w="72" w:type="dxa"/>
              <w:right w:w="90" w:type="dxa"/>
            </w:tcMar>
            <w:vAlign w:val="center"/>
          </w:tcPr>
          <w:p w14:paraId="1113DF1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ASP.NET Core 8.0 Web API in Development mode</w:t>
            </w:r>
          </w:p>
        </w:tc>
        <w:tc>
          <w:tcPr>
            <w:tcW w:w="3120" w:type="dxa"/>
            <w:tcMar>
              <w:top w:w="72" w:type="dxa"/>
              <w:left w:w="90" w:type="dxa"/>
              <w:bottom w:w="72" w:type="dxa"/>
              <w:right w:w="90" w:type="dxa"/>
            </w:tcMar>
            <w:vAlign w:val="center"/>
          </w:tcPr>
          <w:p w14:paraId="4262D22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Application under test</w:t>
            </w:r>
          </w:p>
        </w:tc>
      </w:tr>
      <w:tr w:rsidR="00D0055A" w:rsidRPr="009E4E22" w14:paraId="64C4D6C0" w14:textId="77777777">
        <w:tc>
          <w:tcPr>
            <w:tcW w:w="3120" w:type="dxa"/>
            <w:tcMar>
              <w:top w:w="72" w:type="dxa"/>
              <w:left w:w="90" w:type="dxa"/>
              <w:bottom w:w="72" w:type="dxa"/>
              <w:right w:w="90" w:type="dxa"/>
            </w:tcMar>
            <w:vAlign w:val="center"/>
          </w:tcPr>
          <w:p w14:paraId="1295AE0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Database</w:t>
            </w:r>
          </w:p>
        </w:tc>
        <w:tc>
          <w:tcPr>
            <w:tcW w:w="3120" w:type="dxa"/>
            <w:tcMar>
              <w:top w:w="72" w:type="dxa"/>
              <w:left w:w="90" w:type="dxa"/>
              <w:bottom w:w="72" w:type="dxa"/>
              <w:right w:w="90" w:type="dxa"/>
            </w:tcMar>
            <w:vAlign w:val="center"/>
          </w:tcPr>
          <w:p w14:paraId="13417A0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SQL Server local database named Financial</w:t>
            </w:r>
          </w:p>
        </w:tc>
        <w:tc>
          <w:tcPr>
            <w:tcW w:w="3120" w:type="dxa"/>
            <w:tcMar>
              <w:top w:w="72" w:type="dxa"/>
              <w:left w:w="90" w:type="dxa"/>
              <w:bottom w:w="72" w:type="dxa"/>
              <w:right w:w="90" w:type="dxa"/>
            </w:tcMar>
            <w:vAlign w:val="center"/>
          </w:tcPr>
          <w:p w14:paraId="51F2A58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Repeatable local test data</w:t>
            </w:r>
          </w:p>
        </w:tc>
      </w:tr>
      <w:tr w:rsidR="00D0055A" w:rsidRPr="009E4E22" w14:paraId="3E9ADF1C" w14:textId="77777777">
        <w:tc>
          <w:tcPr>
            <w:tcW w:w="3120" w:type="dxa"/>
            <w:tcMar>
              <w:top w:w="72" w:type="dxa"/>
              <w:left w:w="90" w:type="dxa"/>
              <w:bottom w:w="72" w:type="dxa"/>
              <w:right w:w="90" w:type="dxa"/>
            </w:tcMar>
            <w:vAlign w:val="center"/>
          </w:tcPr>
          <w:p w14:paraId="6E6F721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Host</w:t>
            </w:r>
          </w:p>
        </w:tc>
        <w:tc>
          <w:tcPr>
            <w:tcW w:w="3120" w:type="dxa"/>
            <w:tcMar>
              <w:top w:w="72" w:type="dxa"/>
              <w:left w:w="90" w:type="dxa"/>
              <w:bottom w:w="72" w:type="dxa"/>
              <w:right w:w="90" w:type="dxa"/>
            </w:tcMar>
            <w:vAlign w:val="center"/>
          </w:tcPr>
          <w:p w14:paraId="4479D81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Windows 11 workstation</w:t>
            </w:r>
          </w:p>
        </w:tc>
        <w:tc>
          <w:tcPr>
            <w:tcW w:w="3120" w:type="dxa"/>
            <w:tcMar>
              <w:top w:w="72" w:type="dxa"/>
              <w:left w:w="90" w:type="dxa"/>
              <w:bottom w:w="72" w:type="dxa"/>
              <w:right w:w="90" w:type="dxa"/>
            </w:tcMar>
            <w:vAlign w:val="center"/>
          </w:tcPr>
          <w:p w14:paraId="1163D97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Same host used for baseline and fix-branch runs</w:t>
            </w:r>
          </w:p>
        </w:tc>
      </w:tr>
      <w:tr w:rsidR="00D0055A" w:rsidRPr="009E4E22" w14:paraId="183B88BA" w14:textId="77777777">
        <w:tc>
          <w:tcPr>
            <w:tcW w:w="3120" w:type="dxa"/>
            <w:tcMar>
              <w:top w:w="72" w:type="dxa"/>
              <w:left w:w="90" w:type="dxa"/>
              <w:bottom w:w="72" w:type="dxa"/>
              <w:right w:w="90" w:type="dxa"/>
            </w:tcMar>
            <w:vAlign w:val="center"/>
          </w:tcPr>
          <w:p w14:paraId="566DFB1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Load test tool</w:t>
            </w:r>
          </w:p>
        </w:tc>
        <w:tc>
          <w:tcPr>
            <w:tcW w:w="3120" w:type="dxa"/>
            <w:tcMar>
              <w:top w:w="72" w:type="dxa"/>
              <w:left w:w="90" w:type="dxa"/>
              <w:bottom w:w="72" w:type="dxa"/>
              <w:right w:w="90" w:type="dxa"/>
            </w:tcMar>
            <w:vAlign w:val="center"/>
          </w:tcPr>
          <w:p w14:paraId="54461A2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Docker image justb4/jmeter:5.5</w:t>
            </w:r>
          </w:p>
        </w:tc>
        <w:tc>
          <w:tcPr>
            <w:tcW w:w="3120" w:type="dxa"/>
            <w:tcMar>
              <w:top w:w="72" w:type="dxa"/>
              <w:left w:w="90" w:type="dxa"/>
              <w:bottom w:w="72" w:type="dxa"/>
              <w:right w:w="90" w:type="dxa"/>
            </w:tcMar>
            <w:vAlign w:val="center"/>
          </w:tcPr>
          <w:p w14:paraId="2066865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p50, p100, p500, soak, spike profiles</w:t>
            </w:r>
          </w:p>
        </w:tc>
      </w:tr>
      <w:tr w:rsidR="00D0055A" w:rsidRPr="009E4E22" w14:paraId="65CFA82E" w14:textId="77777777">
        <w:tc>
          <w:tcPr>
            <w:tcW w:w="3120" w:type="dxa"/>
            <w:tcMar>
              <w:top w:w="72" w:type="dxa"/>
              <w:left w:w="90" w:type="dxa"/>
              <w:bottom w:w="72" w:type="dxa"/>
              <w:right w:w="90" w:type="dxa"/>
            </w:tcMar>
            <w:vAlign w:val="center"/>
          </w:tcPr>
          <w:p w14:paraId="3EF8FCF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Security test tool</w:t>
            </w:r>
          </w:p>
        </w:tc>
        <w:tc>
          <w:tcPr>
            <w:tcW w:w="3120" w:type="dxa"/>
            <w:tcMar>
              <w:top w:w="72" w:type="dxa"/>
              <w:left w:w="90" w:type="dxa"/>
              <w:bottom w:w="72" w:type="dxa"/>
              <w:right w:w="90" w:type="dxa"/>
            </w:tcMar>
            <w:vAlign w:val="center"/>
          </w:tcPr>
          <w:p w14:paraId="710E89A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Docker image ghcr.io/</w:t>
            </w:r>
            <w:proofErr w:type="spellStart"/>
            <w:r w:rsidRPr="009E4E22">
              <w:rPr>
                <w:rFonts w:eastAsia="Aptos" w:cs="Times New Roman"/>
                <w:sz w:val="20"/>
                <w:szCs w:val="24"/>
              </w:rPr>
              <w:t>zaproxy</w:t>
            </w:r>
            <w:proofErr w:type="spellEnd"/>
            <w:r w:rsidRPr="009E4E22">
              <w:rPr>
                <w:rFonts w:eastAsia="Aptos" w:cs="Times New Roman"/>
                <w:sz w:val="20"/>
                <w:szCs w:val="24"/>
              </w:rPr>
              <w:t>/</w:t>
            </w:r>
            <w:proofErr w:type="spellStart"/>
            <w:proofErr w:type="gramStart"/>
            <w:r w:rsidRPr="009E4E22">
              <w:rPr>
                <w:rFonts w:eastAsia="Aptos" w:cs="Times New Roman"/>
                <w:sz w:val="20"/>
                <w:szCs w:val="24"/>
              </w:rPr>
              <w:t>zaproxy:stable</w:t>
            </w:r>
            <w:proofErr w:type="spellEnd"/>
            <w:proofErr w:type="gramEnd"/>
          </w:p>
        </w:tc>
        <w:tc>
          <w:tcPr>
            <w:tcW w:w="3120" w:type="dxa"/>
            <w:tcMar>
              <w:top w:w="72" w:type="dxa"/>
              <w:left w:w="90" w:type="dxa"/>
              <w:bottom w:w="72" w:type="dxa"/>
              <w:right w:w="90" w:type="dxa"/>
            </w:tcMar>
            <w:vAlign w:val="center"/>
          </w:tcPr>
          <w:p w14:paraId="55C4467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OWASP ZAP baseline and authenticated API scans</w:t>
            </w:r>
          </w:p>
        </w:tc>
      </w:tr>
      <w:tr w:rsidR="00D0055A" w:rsidRPr="009E4E22" w14:paraId="720DE0C2" w14:textId="77777777">
        <w:tc>
          <w:tcPr>
            <w:tcW w:w="3120" w:type="dxa"/>
            <w:tcMar>
              <w:top w:w="72" w:type="dxa"/>
              <w:left w:w="90" w:type="dxa"/>
              <w:bottom w:w="72" w:type="dxa"/>
              <w:right w:w="90" w:type="dxa"/>
            </w:tcMar>
            <w:vAlign w:val="center"/>
          </w:tcPr>
          <w:p w14:paraId="6A73D6F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Branches compared</w:t>
            </w:r>
          </w:p>
        </w:tc>
        <w:tc>
          <w:tcPr>
            <w:tcW w:w="3120" w:type="dxa"/>
            <w:tcMar>
              <w:top w:w="72" w:type="dxa"/>
              <w:left w:w="90" w:type="dxa"/>
              <w:bottom w:w="72" w:type="dxa"/>
              <w:right w:w="90" w:type="dxa"/>
            </w:tcMar>
            <w:vAlign w:val="center"/>
          </w:tcPr>
          <w:p w14:paraId="790A6492" w14:textId="77777777" w:rsidR="00D0055A" w:rsidRPr="009E4E22" w:rsidRDefault="00000000" w:rsidP="0029128D">
            <w:pPr>
              <w:spacing w:after="0" w:line="240" w:lineRule="auto"/>
              <w:ind w:firstLine="0"/>
              <w:jc w:val="left"/>
              <w:rPr>
                <w:rFonts w:eastAsia="Aptos" w:cs="Times New Roman"/>
                <w:szCs w:val="24"/>
              </w:rPr>
            </w:pPr>
            <w:proofErr w:type="gramStart"/>
            <w:r w:rsidRPr="009E4E22">
              <w:rPr>
                <w:rFonts w:eastAsia="Aptos" w:cs="Times New Roman"/>
                <w:sz w:val="20"/>
                <w:szCs w:val="24"/>
              </w:rPr>
              <w:t>common baseline</w:t>
            </w:r>
            <w:proofErr w:type="gramEnd"/>
            <w:r w:rsidRPr="009E4E22">
              <w:rPr>
                <w:rFonts w:eastAsia="Aptos" w:cs="Times New Roman"/>
                <w:sz w:val="20"/>
                <w:szCs w:val="24"/>
              </w:rPr>
              <w:t xml:space="preserve"> branch, SonarQube remediation branch, OWASP ZAP remediation branch, JMeter remediation branch</w:t>
            </w:r>
          </w:p>
        </w:tc>
        <w:tc>
          <w:tcPr>
            <w:tcW w:w="3120" w:type="dxa"/>
            <w:tcMar>
              <w:top w:w="72" w:type="dxa"/>
              <w:left w:w="90" w:type="dxa"/>
              <w:bottom w:w="72" w:type="dxa"/>
              <w:right w:w="90" w:type="dxa"/>
            </w:tcMar>
            <w:vAlign w:val="center"/>
          </w:tcPr>
          <w:p w14:paraId="1EC120A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Controls before/after evidence</w:t>
            </w:r>
          </w:p>
        </w:tc>
      </w:tr>
    </w:tbl>
    <w:p w14:paraId="197460A0" w14:textId="77777777" w:rsidR="00D0055A" w:rsidRPr="009E4E22" w:rsidRDefault="00D0055A" w:rsidP="0029128D">
      <w:pPr>
        <w:rPr>
          <w:rFonts w:cs="Times New Roman"/>
          <w:szCs w:val="24"/>
        </w:rPr>
      </w:pPr>
    </w:p>
    <w:p w14:paraId="20AB8E34" w14:textId="77777777" w:rsidR="00D0055A" w:rsidRPr="009E4E22" w:rsidRDefault="00000000" w:rsidP="00F23738">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All comparisons were </w:t>
      </w:r>
      <w:proofErr w:type="gramStart"/>
      <w:r w:rsidRPr="009E4E22">
        <w:rPr>
          <w:rFonts w:eastAsia="Times New Roman" w:cs="Times New Roman" w:ascii="Times New Roman" w:hAnsi="Times New Roman"/>
          <w:sz w:val="24"/>
          <w:szCs w:val="24"/>
        </w:rPr>
        <w:t>executed</w:t>
      </w:r>
      <w:proofErr w:type="gramEnd"/>
      <w:r w:rsidRPr="009E4E22">
        <w:rPr>
          <w:rFonts w:eastAsia="Times New Roman" w:cs="Times New Roman" w:ascii="Times New Roman" w:hAnsi="Times New Roman"/>
          <w:sz w:val="24"/>
          <w:szCs w:val="24"/>
        </w:rPr>
        <w:t xml:space="preserve"> against the same ASP.NET Core 8.0 financial-accounting API and the local SQL Server Financial database on a Windows 11 host. This matters because the performance claims depend on keeping the runtime, database, and host constant while changing only the remediation branch.</w:t>
      </w:r>
    </w:p>
    <w:p w14:paraId="707B1D94" w14:textId="77777777" w:rsidR="00D0055A" w:rsidRPr="009E4E22" w:rsidRDefault="00000000" w:rsidP="00F23738">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JMeter was run through the Docker image justb4/jmeter:5.5, and OWASP ZAP was run through the stable container image </w:t>
      </w:r>
      <w:r w:rsidRPr="00CD0211">
        <w:rPr>
          <w:rFonts w:ascii="Courier New" w:eastAsia="Courier New" w:hAnsi="Courier New" w:cs="Courier New"/>
          <w:sz w:val="24"/>
          <w:szCs w:val="24"/>
        </w:rPr>
        <w:t>ghcr.io/zaproxy/</w:t>
      </w:r>
      <w:proofErr w:type="gramStart"/>
      <w:r w:rsidRPr="00CD0211">
        <w:rPr>
          <w:rFonts w:ascii="Courier New" w:eastAsia="Courier New" w:hAnsi="Courier New" w:cs="Courier New"/>
          <w:sz w:val="24"/>
          <w:szCs w:val="24"/>
        </w:rPr>
        <w:t>zaproxy:stable</w:t>
      </w:r>
      <w:proofErr w:type="gramEnd"/>
      <w:r w:rsidRPr="00CD0211">
        <w:rPr>
          <w:rFonts w:ascii="Courier New" w:eastAsia="Courier New" w:hAnsi="Courier New" w:cs="Courier New"/>
          <w:sz w:val="24"/>
          <w:szCs w:val="24"/>
        </w:rPr>
        <w:t>.</w:t>
      </w:r>
      <w:r w:rsidRPr="009E4E22">
        <w:rPr>
          <w:rFonts w:eastAsia="Times New Roman" w:cs="Times New Roman" w:ascii="Times New Roman" w:hAnsi="Times New Roman"/>
          <w:sz w:val="24"/>
          <w:szCs w:val="24"/>
        </w:rPr>
        <w:t xml:space="preserve"> The branch sequence used for comparison was common baseline branch, SonarQube remediation branch, OWASP ZAP remediation branch, and JMeter remediation branch.</w:t>
      </w:r>
    </w:p>
    <w:p w14:paraId="3E2ABBE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seeded dataset used 120 accounts, 30,000 journal entries, and at least 5,000 posted entries for report-generation paths. The primary authenticated roles were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xml:space="preserve">, </w:t>
      </w:r>
      <w:r w:rsidRPr="009E4E22">
        <w:rPr>
          <w:rFonts w:eastAsia="Times New Roman" w:cs="Times New Roman" w:ascii="Times New Roman" w:hAnsi="Times New Roman"/>
          <w:sz w:val="24"/>
          <w:szCs w:val="24"/>
        </w:rPr>
        <w:lastRenderedPageBreak/>
        <w:t>User, and Auditor, which allowed the tests to exercise both normal accounting workflows and protected administrative surfaces.</w:t>
      </w:r>
    </w:p>
    <w:tbl>
      <w:tblPr>
        <w:tblStyle w:val="TableGrid0"/>
        <w:tblW w:w="0" w:type="auto"/>
        <w:jc w:val="center"/>
        <w:tblLayout w:type="fixed"/>
        <w:tblLook w:val="04A0" w:firstRow="1" w:lastRow="0" w:firstColumn="1" w:lastColumn="0" w:noHBand="0" w:noVBand="1"/>
      </w:tblPr>
      <w:tblGrid>
        <w:gridCol w:w="1799"/>
        <w:gridCol w:w="4675"/>
        <w:gridCol w:w="2876"/>
      </w:tblGrid>
      <w:tr w:rsidR="005C46AB" w:rsidRPr="009E4E22" w14:paraId="64954DCC" w14:textId="77777777">
        <w:trPr>
          <w:cantSplit/>
          <w:tblHeader/>
          <w:jc w:val="center"/>
        </w:trPr>
        <w:tc>
          <w:tcPr>
            <w:tcW w:w="1799" w:type="dxa"/>
            <w:shd w:val="clear" w:color="auto" w:fill="D9EAF7"/>
            <w:tcMar>
              <w:top w:w="72" w:type="dxa"/>
              <w:left w:w="90" w:type="dxa"/>
              <w:bottom w:w="72" w:type="dxa"/>
              <w:right w:w="90" w:type="dxa"/>
            </w:tcMar>
            <w:vAlign w:val="center"/>
          </w:tcPr>
          <w:p w14:paraId="0877D14F" w14:textId="77777777" w:rsidR="005C46AB" w:rsidRPr="009E4E22" w:rsidRDefault="00000000">
            <w:pPr>
              <w:spacing w:after="0" w:line="240" w:lineRule="auto"/>
              <w:ind w:firstLine="0"/>
              <w:jc w:val="center"/>
              <w:rPr>
                <w:rFonts w:cs="Times New Roman"/>
              </w:rPr>
            </w:pPr>
            <w:r w:rsidRPr="009E4E22">
              <w:rPr>
                <w:rFonts w:cs="Times New Roman"/>
                <w:b/>
                <w:sz w:val="20"/>
              </w:rPr>
              <w:t>API area</w:t>
            </w:r>
          </w:p>
        </w:tc>
        <w:tc>
          <w:tcPr>
            <w:tcW w:w="4675" w:type="dxa"/>
            <w:shd w:val="clear" w:color="auto" w:fill="D9EAF7"/>
            <w:tcMar>
              <w:top w:w="72" w:type="dxa"/>
              <w:left w:w="90" w:type="dxa"/>
              <w:bottom w:w="72" w:type="dxa"/>
              <w:right w:w="90" w:type="dxa"/>
            </w:tcMar>
            <w:vAlign w:val="center"/>
          </w:tcPr>
          <w:p w14:paraId="77A57A3E" w14:textId="77777777" w:rsidR="005C46AB" w:rsidRPr="009E4E22" w:rsidRDefault="00000000">
            <w:pPr>
              <w:spacing w:after="0" w:line="240" w:lineRule="auto"/>
              <w:ind w:firstLine="0"/>
              <w:jc w:val="center"/>
              <w:rPr>
                <w:rFonts w:cs="Times New Roman"/>
              </w:rPr>
            </w:pPr>
            <w:r w:rsidRPr="009E4E22">
              <w:rPr>
                <w:rFonts w:cs="Times New Roman"/>
                <w:b/>
                <w:sz w:val="20"/>
              </w:rPr>
              <w:t>Representative routes</w:t>
            </w:r>
          </w:p>
        </w:tc>
        <w:tc>
          <w:tcPr>
            <w:tcW w:w="2876" w:type="dxa"/>
            <w:shd w:val="clear" w:color="auto" w:fill="D9EAF7"/>
            <w:tcMar>
              <w:top w:w="72" w:type="dxa"/>
              <w:left w:w="90" w:type="dxa"/>
              <w:bottom w:w="72" w:type="dxa"/>
              <w:right w:w="90" w:type="dxa"/>
            </w:tcMar>
            <w:vAlign w:val="center"/>
          </w:tcPr>
          <w:p w14:paraId="224FA5B8" w14:textId="77777777" w:rsidR="005C46AB" w:rsidRPr="009E4E22" w:rsidRDefault="00000000">
            <w:pPr>
              <w:spacing w:after="0" w:line="240" w:lineRule="auto"/>
              <w:ind w:firstLine="0"/>
              <w:jc w:val="center"/>
              <w:rPr>
                <w:rFonts w:cs="Times New Roman"/>
              </w:rPr>
            </w:pPr>
            <w:r w:rsidRPr="009E4E22">
              <w:rPr>
                <w:rFonts w:cs="Times New Roman"/>
                <w:b/>
                <w:sz w:val="20"/>
              </w:rPr>
              <w:t>Purpose in the study</w:t>
            </w:r>
          </w:p>
        </w:tc>
      </w:tr>
      <w:tr w:rsidR="005C46AB" w:rsidRPr="009E4E22" w14:paraId="4F24D957" w14:textId="77777777">
        <w:trPr>
          <w:cantSplit/>
          <w:jc w:val="center"/>
        </w:trPr>
        <w:tc>
          <w:tcPr>
            <w:tcW w:w="1799" w:type="dxa"/>
            <w:shd w:val="clear" w:color="auto" w:fill="F7F8FA"/>
            <w:tcMar>
              <w:top w:w="72" w:type="dxa"/>
              <w:left w:w="90" w:type="dxa"/>
              <w:bottom w:w="72" w:type="dxa"/>
              <w:right w:w="90" w:type="dxa"/>
            </w:tcMar>
            <w:vAlign w:val="center"/>
          </w:tcPr>
          <w:p w14:paraId="4ED66FAA" w14:textId="77777777" w:rsidR="005C46AB" w:rsidRPr="009E4E22" w:rsidRDefault="00000000">
            <w:pPr>
              <w:spacing w:after="0" w:line="240" w:lineRule="auto"/>
              <w:ind w:firstLine="0"/>
              <w:jc w:val="left"/>
              <w:rPr>
                <w:rFonts w:cs="Times New Roman"/>
              </w:rPr>
            </w:pPr>
            <w:r w:rsidRPr="009E4E22">
              <w:rPr>
                <w:rFonts w:cs="Times New Roman"/>
                <w:sz w:val="20"/>
              </w:rPr>
              <w:t>Authentication</w:t>
            </w:r>
          </w:p>
        </w:tc>
        <w:tc>
          <w:tcPr>
            <w:tcW w:w="4675" w:type="dxa"/>
            <w:shd w:val="clear" w:color="auto" w:fill="F7F8FA"/>
            <w:tcMar>
              <w:top w:w="72" w:type="dxa"/>
              <w:left w:w="90" w:type="dxa"/>
              <w:bottom w:w="72" w:type="dxa"/>
              <w:right w:w="90" w:type="dxa"/>
            </w:tcMar>
            <w:vAlign w:val="center"/>
          </w:tcPr>
          <w:p w14:paraId="13869D75"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/auth/login</w:t>
            </w:r>
          </w:p>
        </w:tc>
        <w:tc>
          <w:tcPr>
            <w:tcW w:w="2876" w:type="dxa"/>
            <w:shd w:val="clear" w:color="auto" w:fill="F7F8FA"/>
            <w:tcMar>
              <w:top w:w="72" w:type="dxa"/>
              <w:left w:w="90" w:type="dxa"/>
              <w:bottom w:w="72" w:type="dxa"/>
              <w:right w:w="90" w:type="dxa"/>
            </w:tcMar>
            <w:vAlign w:val="center"/>
          </w:tcPr>
          <w:p w14:paraId="2E535D08" w14:textId="77777777" w:rsidR="005C46AB" w:rsidRPr="009E4E22" w:rsidRDefault="00000000">
            <w:pPr>
              <w:spacing w:after="0" w:line="240" w:lineRule="auto"/>
              <w:ind w:firstLine="0"/>
              <w:jc w:val="left"/>
              <w:rPr>
                <w:rFonts w:cs="Times New Roman"/>
              </w:rPr>
            </w:pPr>
            <w:r w:rsidRPr="009E4E22">
              <w:rPr>
                <w:rFonts w:cs="Times New Roman"/>
                <w:sz w:val="20"/>
              </w:rPr>
              <w:t>Obtain a JWT access token</w:t>
            </w:r>
          </w:p>
        </w:tc>
      </w:tr>
      <w:tr w:rsidR="005C46AB" w:rsidRPr="009E4E22" w14:paraId="4CEF0A58" w14:textId="77777777">
        <w:trPr>
          <w:cantSplit/>
          <w:jc w:val="center"/>
        </w:trPr>
        <w:tc>
          <w:tcPr>
            <w:tcW w:w="1799" w:type="dxa"/>
            <w:shd w:val="clear" w:color="auto" w:fill="FFFFFF"/>
            <w:tcMar>
              <w:top w:w="72" w:type="dxa"/>
              <w:left w:w="90" w:type="dxa"/>
              <w:bottom w:w="72" w:type="dxa"/>
              <w:right w:w="90" w:type="dxa"/>
            </w:tcMar>
            <w:vAlign w:val="center"/>
          </w:tcPr>
          <w:p w14:paraId="53B2CBDA" w14:textId="77777777" w:rsidR="005C46AB" w:rsidRPr="009E4E22" w:rsidRDefault="00000000">
            <w:pPr>
              <w:spacing w:after="0" w:line="240" w:lineRule="auto"/>
              <w:ind w:firstLine="0"/>
              <w:jc w:val="left"/>
              <w:rPr>
                <w:rFonts w:cs="Times New Roman"/>
              </w:rPr>
            </w:pPr>
            <w:r w:rsidRPr="009E4E22">
              <w:rPr>
                <w:rFonts w:cs="Times New Roman"/>
                <w:sz w:val="20"/>
              </w:rPr>
              <w:t>User identity</w:t>
            </w:r>
          </w:p>
        </w:tc>
        <w:tc>
          <w:tcPr>
            <w:tcW w:w="4675" w:type="dxa"/>
            <w:shd w:val="clear" w:color="auto" w:fill="FFFFFF"/>
            <w:tcMar>
              <w:top w:w="72" w:type="dxa"/>
              <w:left w:w="90" w:type="dxa"/>
              <w:bottom w:w="72" w:type="dxa"/>
              <w:right w:w="90" w:type="dxa"/>
            </w:tcMar>
            <w:vAlign w:val="center"/>
          </w:tcPr>
          <w:p w14:paraId="0D433D98"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/users/me</w:t>
            </w:r>
            <w:r>
              <w:rPr>
                <w:rFonts w:cs="Times New Roman"/>
                <w:sz w:val="20"/>
              </w:rPr>
              <w:t xml:space="preserve">; </w:t>
            </w:r>
            <w:r>
              <w:rPr>
                <w:rFonts w:ascii="Courier New" w:eastAsia="Courier New" w:hAnsi="Courier New" w:cs="Courier New"/>
                <w:sz w:val="20"/>
              </w:rPr>
              <w:t>POST /users</w:t>
            </w:r>
          </w:p>
        </w:tc>
        <w:tc>
          <w:tcPr>
            <w:tcW w:w="2876" w:type="dxa"/>
            <w:shd w:val="clear" w:color="auto" w:fill="FFFFFF"/>
            <w:tcMar>
              <w:top w:w="72" w:type="dxa"/>
              <w:left w:w="90" w:type="dxa"/>
              <w:bottom w:w="72" w:type="dxa"/>
              <w:right w:w="90" w:type="dxa"/>
            </w:tcMar>
            <w:vAlign w:val="center"/>
          </w:tcPr>
          <w:p w14:paraId="679EAA10" w14:textId="77777777" w:rsidR="005C46AB" w:rsidRPr="009E4E22" w:rsidRDefault="00000000">
            <w:pPr>
              <w:spacing w:after="0" w:line="240" w:lineRule="auto"/>
              <w:ind w:firstLine="0"/>
              <w:jc w:val="left"/>
              <w:rPr>
                <w:rFonts w:cs="Times New Roman"/>
              </w:rPr>
            </w:pPr>
            <w:r w:rsidRPr="009E4E22">
              <w:rPr>
                <w:rFonts w:cs="Times New Roman"/>
                <w:sz w:val="20"/>
              </w:rPr>
              <w:t>Read the current identity; create users as an administrator</w:t>
            </w:r>
          </w:p>
        </w:tc>
      </w:tr>
      <w:tr w:rsidR="005C46AB" w:rsidRPr="009E4E22" w14:paraId="4A606FD7" w14:textId="77777777">
        <w:trPr>
          <w:cantSplit/>
          <w:jc w:val="center"/>
        </w:trPr>
        <w:tc>
          <w:tcPr>
            <w:tcW w:w="1799" w:type="dxa"/>
            <w:shd w:val="clear" w:color="auto" w:fill="F7F8FA"/>
            <w:tcMar>
              <w:top w:w="72" w:type="dxa"/>
              <w:left w:w="90" w:type="dxa"/>
              <w:bottom w:w="72" w:type="dxa"/>
              <w:right w:w="90" w:type="dxa"/>
            </w:tcMar>
            <w:vAlign w:val="center"/>
          </w:tcPr>
          <w:p w14:paraId="096CA657" w14:textId="77777777" w:rsidR="005C46AB" w:rsidRPr="009E4E22" w:rsidRDefault="00000000">
            <w:pPr>
              <w:spacing w:after="0" w:line="240" w:lineRule="auto"/>
              <w:ind w:firstLine="0"/>
              <w:jc w:val="left"/>
              <w:rPr>
                <w:rFonts w:cs="Times New Roman"/>
              </w:rPr>
            </w:pPr>
            <w:r w:rsidRPr="009E4E22">
              <w:rPr>
                <w:rFonts w:cs="Times New Roman"/>
                <w:sz w:val="20"/>
              </w:rPr>
              <w:t>Accounts</w:t>
            </w:r>
          </w:p>
        </w:tc>
        <w:tc>
          <w:tcPr>
            <w:tcW w:w="4675" w:type="dxa"/>
            <w:shd w:val="clear" w:color="auto" w:fill="F7F8FA"/>
            <w:tcMar>
              <w:top w:w="72" w:type="dxa"/>
              <w:left w:w="90" w:type="dxa"/>
              <w:bottom w:w="72" w:type="dxa"/>
              <w:right w:w="90" w:type="dxa"/>
            </w:tcMar>
            <w:vAlign w:val="center"/>
          </w:tcPr>
          <w:p w14:paraId="28361F50" w14:textId="14A4FEC0" w:rsidR="005C46AB" w:rsidRPr="00C41118" w:rsidRDefault="00000000">
            <w:pPr>
              <w:spacing w:after="0" w:line="240" w:lineRule="auto"/>
              <w:ind w:firstLine="0"/>
              <w:jc w:val="left"/>
              <w:rPr>
                <w:rFonts w:ascii="Courier New" w:hAnsi="Courier New" w:cs="Courier New"/>
                <w:sz w:val="20"/>
                <w:szCs w:val="20"/>
              </w:rPr>
            </w:pPr>
            <w:r w:rsidRPr="00C41118">
              <w:rPr>
                <w:rFonts w:ascii="Courier New" w:eastAsia="Courier New" w:hAnsi="Courier New" w:cs="Courier New"/>
                <w:sz w:val="20"/>
                <w:szCs w:val="20"/>
              </w:rPr>
              <w:t>GET /accounts</w:t>
            </w:r>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GET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GET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}/balance</w:t>
            </w:r>
            <w:r w:rsidR="00C41118" w:rsidRPr="00C41118">
              <w:rPr>
                <w:rFonts w:ascii="Courier New" w:hAnsi="Courier New" w:cs="Courier New"/>
                <w:sz w:val="20"/>
                <w:szCs w:val="20"/>
              </w:rPr>
              <w:br/>
            </w:r>
            <w:r w:rsidRPr="00C41118">
              <w:rPr>
                <w:rFonts w:ascii="Courier New" w:eastAsia="Courier New" w:hAnsi="Courier New" w:cs="Courier New"/>
                <w:sz w:val="20"/>
                <w:szCs w:val="20"/>
              </w:rPr>
              <w:t>POST /accounts</w:t>
            </w:r>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PUT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w:t>
            </w:r>
          </w:p>
        </w:tc>
        <w:tc>
          <w:tcPr>
            <w:tcW w:w="2876" w:type="dxa"/>
            <w:shd w:val="clear" w:color="auto" w:fill="F7F8FA"/>
            <w:tcMar>
              <w:top w:w="72" w:type="dxa"/>
              <w:left w:w="90" w:type="dxa"/>
              <w:bottom w:w="72" w:type="dxa"/>
              <w:right w:w="90" w:type="dxa"/>
            </w:tcMar>
            <w:vAlign w:val="center"/>
          </w:tcPr>
          <w:p w14:paraId="3F5C1362" w14:textId="77777777" w:rsidR="005C46AB" w:rsidRPr="009E4E22" w:rsidRDefault="00000000">
            <w:pPr>
              <w:spacing w:after="0" w:line="240" w:lineRule="auto"/>
              <w:ind w:firstLine="0"/>
              <w:jc w:val="left"/>
              <w:rPr>
                <w:rFonts w:cs="Times New Roman"/>
              </w:rPr>
            </w:pPr>
            <w:r w:rsidRPr="009E4E22">
              <w:rPr>
                <w:rFonts w:cs="Times New Roman"/>
                <w:sz w:val="20"/>
              </w:rPr>
              <w:t>Browse and maintain the chart of accounts and inspect balances</w:t>
            </w:r>
          </w:p>
        </w:tc>
      </w:tr>
      <w:tr w:rsidR="005C46AB" w:rsidRPr="009E4E22" w14:paraId="4FE9B6DF" w14:textId="77777777">
        <w:trPr>
          <w:cantSplit/>
          <w:jc w:val="center"/>
        </w:trPr>
        <w:tc>
          <w:tcPr>
            <w:tcW w:w="1799" w:type="dxa"/>
            <w:shd w:val="clear" w:color="auto" w:fill="FFFFFF"/>
            <w:tcMar>
              <w:top w:w="72" w:type="dxa"/>
              <w:left w:w="90" w:type="dxa"/>
              <w:bottom w:w="72" w:type="dxa"/>
              <w:right w:w="90" w:type="dxa"/>
            </w:tcMar>
            <w:vAlign w:val="center"/>
          </w:tcPr>
          <w:p w14:paraId="70AF71C1" w14:textId="77777777" w:rsidR="005C46AB" w:rsidRPr="009E4E22" w:rsidRDefault="00000000">
            <w:pPr>
              <w:spacing w:after="0" w:line="240" w:lineRule="auto"/>
              <w:ind w:firstLine="0"/>
              <w:jc w:val="left"/>
              <w:rPr>
                <w:rFonts w:cs="Times New Roman"/>
              </w:rPr>
            </w:pPr>
            <w:r w:rsidRPr="009E4E22">
              <w:rPr>
                <w:rFonts w:cs="Times New Roman"/>
                <w:sz w:val="20"/>
              </w:rPr>
              <w:t>Journal entries</w:t>
            </w:r>
          </w:p>
        </w:tc>
        <w:tc>
          <w:tcPr>
            <w:tcW w:w="4675" w:type="dxa"/>
            <w:shd w:val="clear" w:color="auto" w:fill="FFFFFF"/>
            <w:tcMar>
              <w:top w:w="72" w:type="dxa"/>
              <w:left w:w="90" w:type="dxa"/>
              <w:bottom w:w="72" w:type="dxa"/>
              <w:right w:w="90" w:type="dxa"/>
            </w:tcMar>
            <w:vAlign w:val="center"/>
          </w:tcPr>
          <w:p w14:paraId="15ABF379" w14:textId="778EF10A" w:rsidR="005C46AB" w:rsidRPr="00C41118" w:rsidRDefault="00000000">
            <w:pPr>
              <w:spacing w:after="0" w:line="240" w:lineRule="auto"/>
              <w:ind w:firstLine="0"/>
              <w:jc w:val="left"/>
              <w:rPr>
                <w:rFonts w:ascii="Courier New" w:hAnsi="Courier New" w:cs="Courier New"/>
              </w:rPr>
            </w:pPr>
            <w:r w:rsidRPr="00C41118">
              <w:rPr>
                <w:rFonts w:ascii="Courier New" w:eastAsia="Courier New" w:hAnsi="Courier New" w:cs="Courier New"/>
                <w:sz w:val="20"/>
              </w:rPr>
              <w:t>GET /journal-entries</w:t>
            </w:r>
            <w:r w:rsidRPr="00C41118">
              <w:rPr>
                <w:rFonts w:ascii="Courier New" w:hAnsi="Courier New" w:cs="Courier New"/>
                <w:sz w:val="20"/>
              </w:rPr>
              <w:t xml:space="preserve">; </w:t>
            </w:r>
            <w:r w:rsidRPr="00C41118">
              <w:rPr>
                <w:rFonts w:ascii="Courier New" w:eastAsia="Courier New" w:hAnsi="Courier New" w:cs="Courier New"/>
                <w:sz w:val="20"/>
              </w:rPr>
              <w:t>GET /journal-</w:t>
            </w:r>
            <w:r w:rsidRPr="00C41118">
              <w:rPr>
                <w:rFonts w:ascii="Courier New" w:hAnsi="Courier New" w:cs="Courier New"/>
                <w:sz w:val="20"/>
              </w:rPr>
              <w:t>entries/{id}</w:t>
            </w:r>
            <w:r w:rsidR="00C41118" w:rsidRPr="00C41118">
              <w:rPr>
                <w:rFonts w:ascii="Courier New" w:hAnsi="Courier New" w:cs="Courier New"/>
                <w:sz w:val="20"/>
              </w:rPr>
              <w:br/>
            </w:r>
            <w:r w:rsidRPr="00C41118">
              <w:rPr>
                <w:rFonts w:ascii="Courier New" w:eastAsia="Courier New" w:hAnsi="Courier New" w:cs="Courier New"/>
                <w:sz w:val="20"/>
              </w:rPr>
              <w:t>POST /journal-entries</w:t>
            </w:r>
            <w:r w:rsidRPr="00C41118">
              <w:rPr>
                <w:rFonts w:ascii="Courier New" w:hAnsi="Courier New" w:cs="Courier New"/>
                <w:sz w:val="20"/>
              </w:rPr>
              <w:t xml:space="preserve">; </w:t>
            </w:r>
            <w:r w:rsidRPr="00C41118">
              <w:rPr>
                <w:rFonts w:ascii="Courier New" w:eastAsia="Courier New" w:hAnsi="Courier New" w:cs="Courier New"/>
                <w:sz w:val="20"/>
              </w:rPr>
              <w:t>POST /journal-entries/bulk</w:t>
            </w:r>
            <w:r w:rsidRPr="00C41118">
              <w:rPr>
                <w:rFonts w:ascii="Courier New" w:hAnsi="Courier New" w:cs="Courier New"/>
                <w:sz w:val="20"/>
              </w:rPr>
              <w:t xml:space="preserve"> </w:t>
            </w:r>
            <w:r w:rsidR="00C41118" w:rsidRPr="00C41118">
              <w:rPr>
                <w:rFonts w:ascii="Courier New" w:hAnsi="Courier New" w:cs="Courier New"/>
                <w:sz w:val="20"/>
              </w:rPr>
              <w:br/>
            </w:r>
            <w:r w:rsidRPr="00C41118">
              <w:rPr>
                <w:rFonts w:ascii="Courier New" w:eastAsia="Courier New" w:hAnsi="Courier New" w:cs="Courier New"/>
                <w:sz w:val="20"/>
              </w:rPr>
              <w:t>POST /journal-</w:t>
            </w:r>
            <w:r w:rsidRPr="00C41118">
              <w:rPr>
                <w:rFonts w:ascii="Courier New" w:hAnsi="Courier New" w:cs="Courier New"/>
                <w:sz w:val="20"/>
              </w:rPr>
              <w:t>entries/{id}/post</w:t>
            </w:r>
            <w:r w:rsidR="00C41118" w:rsidRPr="00C41118">
              <w:rPr>
                <w:rFonts w:ascii="Courier New" w:hAnsi="Courier New" w:cs="Courier New"/>
                <w:sz w:val="20"/>
              </w:rPr>
              <w:br/>
            </w:r>
            <w:r w:rsidRPr="00C41118">
              <w:rPr>
                <w:rFonts w:ascii="Courier New" w:eastAsia="Courier New" w:hAnsi="Courier New" w:cs="Courier New"/>
                <w:sz w:val="20"/>
              </w:rPr>
              <w:t>POST /journal-</w:t>
            </w:r>
            <w:r w:rsidRPr="00C41118">
              <w:rPr>
                <w:rFonts w:ascii="Courier New" w:hAnsi="Courier New" w:cs="Courier New"/>
                <w:sz w:val="20"/>
              </w:rPr>
              <w:t xml:space="preserve">entries/{id}/reverse </w:t>
            </w:r>
            <w:r w:rsidR="00C41118" w:rsidRPr="00C41118">
              <w:rPr>
                <w:rFonts w:ascii="Courier New" w:hAnsi="Courier New" w:cs="Courier New"/>
                <w:sz w:val="20"/>
              </w:rPr>
              <w:br/>
            </w:r>
            <w:r w:rsidRPr="00C41118">
              <w:rPr>
                <w:rFonts w:ascii="Courier New" w:eastAsia="Courier New" w:hAnsi="Courier New" w:cs="Courier New"/>
                <w:sz w:val="20"/>
              </w:rPr>
              <w:t>DELETE /journal-</w:t>
            </w:r>
            <w:r w:rsidRPr="00C41118">
              <w:rPr>
                <w:rFonts w:ascii="Courier New" w:hAnsi="Courier New" w:cs="Courier New"/>
                <w:sz w:val="20"/>
              </w:rPr>
              <w:t>entries/{id}</w:t>
            </w:r>
          </w:p>
        </w:tc>
        <w:tc>
          <w:tcPr>
            <w:tcW w:w="2876" w:type="dxa"/>
            <w:shd w:val="clear" w:color="auto" w:fill="FFFFFF"/>
            <w:tcMar>
              <w:top w:w="72" w:type="dxa"/>
              <w:left w:w="90" w:type="dxa"/>
              <w:bottom w:w="72" w:type="dxa"/>
              <w:right w:w="90" w:type="dxa"/>
            </w:tcMar>
            <w:vAlign w:val="center"/>
          </w:tcPr>
          <w:p w14:paraId="00A83444" w14:textId="77777777" w:rsidR="005C46AB" w:rsidRPr="009E4E22" w:rsidRDefault="00000000">
            <w:pPr>
              <w:spacing w:after="0" w:line="240" w:lineRule="auto"/>
              <w:ind w:firstLine="0"/>
              <w:jc w:val="left"/>
              <w:rPr>
                <w:rFonts w:cs="Times New Roman"/>
              </w:rPr>
            </w:pPr>
            <w:r w:rsidRPr="009E4E22">
              <w:rPr>
                <w:rFonts w:cs="Times New Roman"/>
                <w:sz w:val="20"/>
              </w:rPr>
              <w:t>Create, review, post, reverse, and delete balanced entries</w:t>
            </w:r>
          </w:p>
        </w:tc>
      </w:tr>
      <w:tr w:rsidR="005C46AB" w:rsidRPr="009E4E22" w14:paraId="476E3170" w14:textId="77777777">
        <w:trPr>
          <w:cantSplit/>
          <w:jc w:val="center"/>
        </w:trPr>
        <w:tc>
          <w:tcPr>
            <w:tcW w:w="1799" w:type="dxa"/>
            <w:shd w:val="clear" w:color="auto" w:fill="F7F8FA"/>
            <w:tcMar>
              <w:top w:w="72" w:type="dxa"/>
              <w:left w:w="90" w:type="dxa"/>
              <w:bottom w:w="72" w:type="dxa"/>
              <w:right w:w="90" w:type="dxa"/>
            </w:tcMar>
            <w:vAlign w:val="center"/>
          </w:tcPr>
          <w:p w14:paraId="54195C42" w14:textId="77777777" w:rsidR="005C46AB" w:rsidRPr="009E4E22" w:rsidRDefault="00000000">
            <w:pPr>
              <w:spacing w:after="0" w:line="240" w:lineRule="auto"/>
              <w:ind w:firstLine="0"/>
              <w:jc w:val="left"/>
              <w:rPr>
                <w:rFonts w:cs="Times New Roman"/>
              </w:rPr>
            </w:pPr>
            <w:r w:rsidRPr="009E4E22">
              <w:rPr>
                <w:rFonts w:cs="Times New Roman"/>
                <w:sz w:val="20"/>
              </w:rPr>
              <w:t>Accounting periods</w:t>
            </w:r>
          </w:p>
        </w:tc>
        <w:tc>
          <w:tcPr>
            <w:tcW w:w="4675" w:type="dxa"/>
            <w:shd w:val="clear" w:color="auto" w:fill="F7F8FA"/>
            <w:tcMar>
              <w:top w:w="72" w:type="dxa"/>
              <w:left w:w="90" w:type="dxa"/>
              <w:bottom w:w="72" w:type="dxa"/>
              <w:right w:w="90" w:type="dxa"/>
            </w:tcMar>
            <w:vAlign w:val="center"/>
          </w:tcPr>
          <w:p w14:paraId="6BF52DB6" w14:textId="4A81F5F0" w:rsidR="005C46AB" w:rsidRPr="00C41118" w:rsidRDefault="00000000">
            <w:pPr>
              <w:spacing w:after="0" w:line="240" w:lineRule="auto"/>
              <w:ind w:firstLine="0"/>
              <w:jc w:val="left"/>
              <w:rPr>
                <w:rFonts w:ascii="Courier New" w:hAnsi="Courier New" w:cs="Courier New"/>
              </w:rPr>
            </w:pPr>
            <w:r w:rsidRPr="00C41118">
              <w:rPr>
                <w:rFonts w:ascii="Courier New" w:eastAsia="Courier New" w:hAnsi="Courier New" w:cs="Courier New"/>
                <w:sz w:val="20"/>
              </w:rPr>
              <w:t>GET /periods</w:t>
            </w:r>
            <w:r w:rsidR="00C41118" w:rsidRPr="00C41118">
              <w:rPr>
                <w:rFonts w:ascii="Courier New" w:hAnsi="Courier New" w:cs="Courier New"/>
                <w:sz w:val="20"/>
              </w:rPr>
              <w:br/>
            </w:r>
            <w:r w:rsidRPr="00C41118">
              <w:rPr>
                <w:rFonts w:ascii="Courier New" w:eastAsia="Courier New" w:hAnsi="Courier New" w:cs="Courier New"/>
                <w:sz w:val="20"/>
              </w:rPr>
              <w:t>POST /periods</w:t>
            </w:r>
            <w:r w:rsidR="00C41118" w:rsidRPr="00C41118">
              <w:rPr>
                <w:rFonts w:ascii="Courier New" w:hAnsi="Courier New" w:cs="Courier New"/>
                <w:sz w:val="20"/>
              </w:rPr>
              <w:br/>
            </w:r>
            <w:r w:rsidRPr="00C41118">
              <w:rPr>
                <w:rFonts w:ascii="Courier New" w:hAnsi="Courier New" w:cs="Courier New"/>
                <w:sz w:val="20"/>
              </w:rPr>
              <w:t>POST /periods/{</w:t>
            </w:r>
            <w:proofErr w:type="spellStart"/>
            <w:r w:rsidRPr="00C41118">
              <w:rPr>
                <w:rFonts w:ascii="Courier New" w:hAnsi="Courier New" w:cs="Courier New"/>
                <w:sz w:val="20"/>
              </w:rPr>
              <w:t>periodId</w:t>
            </w:r>
            <w:proofErr w:type="spellEnd"/>
            <w:r w:rsidRPr="00C41118">
              <w:rPr>
                <w:rFonts w:ascii="Courier New" w:hAnsi="Courier New" w:cs="Courier New"/>
                <w:sz w:val="20"/>
              </w:rPr>
              <w:t>}/close</w:t>
            </w:r>
          </w:p>
        </w:tc>
        <w:tc>
          <w:tcPr>
            <w:tcW w:w="2876" w:type="dxa"/>
            <w:shd w:val="clear" w:color="auto" w:fill="F7F8FA"/>
            <w:tcMar>
              <w:top w:w="72" w:type="dxa"/>
              <w:left w:w="90" w:type="dxa"/>
              <w:bottom w:w="72" w:type="dxa"/>
              <w:right w:w="90" w:type="dxa"/>
            </w:tcMar>
            <w:vAlign w:val="center"/>
          </w:tcPr>
          <w:p w14:paraId="37E781E0" w14:textId="77777777" w:rsidR="005C46AB" w:rsidRPr="009E4E22" w:rsidRDefault="00000000">
            <w:pPr>
              <w:spacing w:after="0" w:line="240" w:lineRule="auto"/>
              <w:ind w:firstLine="0"/>
              <w:jc w:val="left"/>
              <w:rPr>
                <w:rFonts w:cs="Times New Roman"/>
              </w:rPr>
            </w:pPr>
            <w:r w:rsidRPr="009E4E22">
              <w:rPr>
                <w:rFonts w:cs="Times New Roman"/>
                <w:sz w:val="20"/>
              </w:rPr>
              <w:t>Manage period creation and closure</w:t>
            </w:r>
          </w:p>
        </w:tc>
      </w:tr>
      <w:tr w:rsidR="005C46AB" w:rsidRPr="009E4E22" w14:paraId="3BCBA46D" w14:textId="77777777">
        <w:trPr>
          <w:cantSplit/>
          <w:jc w:val="center"/>
        </w:trPr>
        <w:tc>
          <w:tcPr>
            <w:tcW w:w="1799" w:type="dxa"/>
            <w:shd w:val="clear" w:color="auto" w:fill="FFFFFF"/>
            <w:tcMar>
              <w:top w:w="72" w:type="dxa"/>
              <w:left w:w="90" w:type="dxa"/>
              <w:bottom w:w="72" w:type="dxa"/>
              <w:right w:w="90" w:type="dxa"/>
            </w:tcMar>
            <w:vAlign w:val="center"/>
          </w:tcPr>
          <w:p w14:paraId="696B5EF7" w14:textId="77777777" w:rsidR="005C46AB" w:rsidRPr="009E4E22" w:rsidRDefault="00000000">
            <w:pPr>
              <w:spacing w:after="0" w:line="240" w:lineRule="auto"/>
              <w:ind w:firstLine="0"/>
              <w:jc w:val="left"/>
              <w:rPr>
                <w:rFonts w:cs="Times New Roman"/>
              </w:rPr>
            </w:pPr>
            <w:r w:rsidRPr="009E4E22">
              <w:rPr>
                <w:rFonts w:cs="Times New Roman"/>
                <w:sz w:val="20"/>
              </w:rPr>
              <w:t>Reports</w:t>
            </w:r>
          </w:p>
        </w:tc>
        <w:tc>
          <w:tcPr>
            <w:tcW w:w="4675" w:type="dxa"/>
            <w:shd w:val="clear" w:color="auto" w:fill="FFFFFF"/>
            <w:tcMar>
              <w:top w:w="72" w:type="dxa"/>
              <w:left w:w="90" w:type="dxa"/>
              <w:bottom w:w="72" w:type="dxa"/>
              <w:right w:w="90" w:type="dxa"/>
            </w:tcMar>
            <w:vAlign w:val="center"/>
          </w:tcPr>
          <w:p w14:paraId="57271C4B" w14:textId="0491F90F"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r w:rsidR="00C41118">
              <w:rPr>
                <w:rFonts w:cs="Times New Roman"/>
                <w:sz w:val="20"/>
              </w:rPr>
              <w:br/>
            </w:r>
            <w:r>
              <w:rPr>
                <w:rFonts w:ascii="Courier New" w:eastAsia="Courier New" w:hAnsi="Courier New" w:cs="Courier New"/>
                <w:sz w:val="20"/>
              </w:rPr>
              <w:t>GET /reports/profit-loss</w:t>
            </w:r>
            <w:r w:rsidR="00C41118">
              <w:rPr>
                <w:rFonts w:cs="Times New Roman"/>
                <w:sz w:val="20"/>
              </w:rPr>
              <w:br/>
            </w:r>
            <w:r>
              <w:rPr>
                <w:rFonts w:ascii="Courier New" w:eastAsia="Courier New" w:hAnsi="Courier New" w:cs="Courier New"/>
                <w:sz w:val="20"/>
              </w:rPr>
              <w:t>GET /reports/balance-sheet</w:t>
            </w:r>
            <w:r w:rsidR="00C41118">
              <w:rPr>
                <w:rFonts w:cs="Times New Roman"/>
                <w:sz w:val="20"/>
              </w:rPr>
              <w:br/>
            </w:r>
            <w:r>
              <w:rPr>
                <w:rFonts w:ascii="Courier New" w:eastAsia="Courier New" w:hAnsi="Courier New" w:cs="Courier New"/>
                <w:sz w:val="20"/>
              </w:rPr>
              <w:t>GET /reports/account-ledger</w:t>
            </w:r>
          </w:p>
        </w:tc>
        <w:tc>
          <w:tcPr>
            <w:tcW w:w="2876" w:type="dxa"/>
            <w:shd w:val="clear" w:color="auto" w:fill="FFFFFF"/>
            <w:tcMar>
              <w:top w:w="72" w:type="dxa"/>
              <w:left w:w="90" w:type="dxa"/>
              <w:bottom w:w="72" w:type="dxa"/>
              <w:right w:w="90" w:type="dxa"/>
            </w:tcMar>
            <w:vAlign w:val="center"/>
          </w:tcPr>
          <w:p w14:paraId="12755F09" w14:textId="77777777" w:rsidR="005C46AB" w:rsidRPr="009E4E22" w:rsidRDefault="00000000">
            <w:pPr>
              <w:spacing w:after="0" w:line="240" w:lineRule="auto"/>
              <w:ind w:firstLine="0"/>
              <w:jc w:val="left"/>
              <w:rPr>
                <w:rFonts w:cs="Times New Roman"/>
              </w:rPr>
            </w:pPr>
            <w:r w:rsidRPr="009E4E22">
              <w:rPr>
                <w:rFonts w:cs="Times New Roman"/>
                <w:sz w:val="20"/>
              </w:rPr>
              <w:t>Generate the principal financial statements and account ledger</w:t>
            </w:r>
          </w:p>
        </w:tc>
      </w:tr>
      <w:tr w:rsidR="005C46AB" w:rsidRPr="009E4E22" w14:paraId="3D22B47A" w14:textId="77777777">
        <w:trPr>
          <w:cantSplit/>
          <w:jc w:val="center"/>
        </w:trPr>
        <w:tc>
          <w:tcPr>
            <w:tcW w:w="1799" w:type="dxa"/>
            <w:shd w:val="clear" w:color="auto" w:fill="F7F8FA"/>
            <w:tcMar>
              <w:top w:w="72" w:type="dxa"/>
              <w:left w:w="90" w:type="dxa"/>
              <w:bottom w:w="72" w:type="dxa"/>
              <w:right w:w="90" w:type="dxa"/>
            </w:tcMar>
            <w:vAlign w:val="center"/>
          </w:tcPr>
          <w:p w14:paraId="0E6FC05E" w14:textId="77777777" w:rsidR="005C46AB" w:rsidRPr="009E4E22" w:rsidRDefault="00000000">
            <w:pPr>
              <w:spacing w:after="0" w:line="240" w:lineRule="auto"/>
              <w:ind w:firstLine="0"/>
              <w:jc w:val="left"/>
              <w:rPr>
                <w:rFonts w:cs="Times New Roman"/>
              </w:rPr>
            </w:pPr>
            <w:r w:rsidRPr="009E4E22">
              <w:rPr>
                <w:rFonts w:cs="Times New Roman"/>
                <w:sz w:val="20"/>
              </w:rPr>
              <w:t>Audit logs</w:t>
            </w:r>
          </w:p>
        </w:tc>
        <w:tc>
          <w:tcPr>
            <w:tcW w:w="4675" w:type="dxa"/>
            <w:shd w:val="clear" w:color="auto" w:fill="F7F8FA"/>
            <w:tcMar>
              <w:top w:w="72" w:type="dxa"/>
              <w:left w:w="90" w:type="dxa"/>
              <w:bottom w:w="72" w:type="dxa"/>
              <w:right w:w="90" w:type="dxa"/>
            </w:tcMar>
            <w:vAlign w:val="center"/>
          </w:tcPr>
          <w:p w14:paraId="703396A9"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/audit-logs</w:t>
            </w:r>
          </w:p>
        </w:tc>
        <w:tc>
          <w:tcPr>
            <w:tcW w:w="2876" w:type="dxa"/>
            <w:shd w:val="clear" w:color="auto" w:fill="F7F8FA"/>
            <w:tcMar>
              <w:top w:w="72" w:type="dxa"/>
              <w:left w:w="90" w:type="dxa"/>
              <w:bottom w:w="72" w:type="dxa"/>
              <w:right w:w="90" w:type="dxa"/>
            </w:tcMar>
            <w:vAlign w:val="center"/>
          </w:tcPr>
          <w:p w14:paraId="0627BA4C" w14:textId="77777777" w:rsidR="005C46AB" w:rsidRPr="009E4E22" w:rsidRDefault="00000000">
            <w:pPr>
              <w:spacing w:after="0" w:line="240" w:lineRule="auto"/>
              <w:ind w:firstLine="0"/>
              <w:jc w:val="left"/>
              <w:rPr>
                <w:rFonts w:cs="Times New Roman"/>
              </w:rPr>
            </w:pPr>
            <w:r w:rsidRPr="009E4E22">
              <w:rPr>
                <w:rFonts w:cs="Times New Roman"/>
                <w:sz w:val="20"/>
              </w:rPr>
              <w:t>Review traceable system actions</w:t>
            </w:r>
          </w:p>
        </w:tc>
      </w:tr>
    </w:tbl>
    <w:p w14:paraId="77726F01" w14:textId="77777777" w:rsidR="003E6ED2" w:rsidRDefault="003E6ED2" w:rsidP="0029128D">
      <w:pPr>
        <w:spacing w:after="120"/>
        <w:rPr>
          <w:rFonts w:eastAsia="Times New Roman" w:cs="Times New Roman"/>
          <w:szCs w:val="24"/>
        </w:rPr>
      </w:pPr>
    </w:p>
    <w:p w14:paraId="7C196C8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w:t>
      </w:r>
      <w:r w:rsidRPr="009E4E22">
        <w:rPr>
          <w:rFonts w:eastAsia="Times New Roman" w:cs="Times New Roman" w:ascii="Times New Roman" w:hAnsi="Times New Roman"/>
          <w:sz w:val="24"/>
          <w:szCs w:val="24"/>
        </w:rPr>
        <w:lastRenderedPageBreak/>
        <w:t>coverage percentage, duplicated-line density, and specific rule IDs such as S125, S6966, S107, and S1192.</w:t>
      </w:r>
    </w:p>
    <w:p w14:paraId="766557EC" w14:textId="77777777" w:rsidR="00823EF4" w:rsidRPr="009E4E22" w:rsidRDefault="00000000">
      <w:pPr>
        <w:spacing w:after="0"/>
        <w:jc w:val="center"/>
        <w:rPr>
          <w:rFonts w:cs="Times New Roman"/>
        </w:rPr>
      </w:pPr>
      <w:r w:rsidRPr="009E4E22">
        <w:rPr>
          <w:rFonts w:cs="Times New Roman"/>
          <w:noProof/>
        </w:rPr>
        <w:drawing>
          <wp:inline distT="0" distB="0" distL="0" distR="0" wp14:anchorId="2D9BC440" wp14:editId="42B5AE43">
            <wp:extent cx="4064000" cy="2558815"/>
            <wp:effectExtent l="0" t="0" r="0" b="0"/>
            <wp:docPr id="329517019" name="Picture 32951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1.png"/>
                    <pic:cNvPicPr/>
                  </pic:nvPicPr>
                  <pic:blipFill>
                    <a:blip r:embed="rId9"/>
                    <a:stretch>
                      <a:fillRect/>
                    </a:stretch>
                  </pic:blipFill>
                  <pic:spPr>
                    <a:xfrm>
                      <a:off x="0" y="0"/>
                      <a:ext cx="4085413" cy="2572297"/>
                    </a:xfrm>
                    <a:prstGeom prst="rect">
                      <a:avLst/>
                    </a:prstGeom>
                  </pic:spPr>
                </pic:pic>
              </a:graphicData>
            </a:graphic>
          </wp:inline>
        </w:drawing>
      </w:r>
    </w:p>
    <w:p w14:paraId="28EAF3B2" w14:textId="77777777" w:rsidR="003E6ED2"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3.1. Phase 1 - Baseline analysis workflow.</w:t>
      </w:r>
      <w:r w:rsidR="00D57E54" w:rsidRPr="009E4E22">
        <w:rPr>
          <w:rFonts w:ascii="Times New Roman" w:hAnsi="Times New Roman" w:eastAsia="Times New Roman" w:cs="Times New Roman"/>
          <w:sz w:val="24"/>
        </w:rPr>
        <w:br/>
      </w:r>
      <w:r w:rsidR="00D57E54" w:rsidRPr="009E4E22">
        <w:rPr>
          <w:rFonts w:ascii="Times New Roman" w:hAnsi="Times New Roman" w:eastAsia="Times New Roman" w:cs="Times New Roman"/>
          <w:sz w:val="24"/>
        </w:rPr>
        <w:br/>
      </w:r>
    </w:p>
    <w:p w14:paraId="5893A9FC" w14:textId="77777777" w:rsidR="00D0055A" w:rsidRPr="009E4E22" w:rsidRDefault="00000000" w:rsidP="0029128D">
      <w:pPr>
        <w:keepNext/>
        <w:numPr>
          <w:ilvl w:val="0"/>
          <w:numId w:val="3"/>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Phase 1: Baseline Analysis</w:t>
      </w:r>
    </w:p>
    <w:p w14:paraId="33ED1CD6" w14:textId="77777777" w:rsidR="00D0055A" w:rsidRPr="009E4E22" w:rsidRDefault="00000000" w:rsidP="0029128D">
      <w:pPr>
        <w:numPr>
          <w:ilvl w:val="1"/>
          <w:numId w:val="3"/>
        </w:numPr>
        <w:spacing w:after="120" w:line="480" w:lineRule="auto"/>
        <w:ind/>
        <w:jc w:val="left"/>
        <w:rPr>
          <w:rFonts w:cs="Times New Roman"/>
          <w:szCs w:val="24"/>
        </w:rPr>
      </w:pPr>
      <w:r w:rsidRPr="009E4E22">
        <w:rPr>
          <w:rFonts w:eastAsia="Times New Roman" w:cs="Times New Roman" w:ascii="Times New Roman" w:hAnsi="Times New Roman"/>
          <w:sz w:val="24"/>
          <w:szCs w:val="24"/>
        </w:rPr>
        <w:t>Initial security and performance testing are conducted on the financial accounting ASP.NET Core RESTful API project. The API includes endpoints for authentication, chart of accounts, journal entries, accounting periods, financial reports, and audit logs. These baseline metrics are captured on the common baseline branch and provide reference points for evaluating the effectiveness of improvements.</w:t>
      </w:r>
    </w:p>
    <w:p w14:paraId="2A7813FC" w14:textId="77777777" w:rsidR="00D0055A" w:rsidRPr="009E4E22" w:rsidRDefault="00000000" w:rsidP="0029128D">
      <w:pPr>
        <w:numPr>
          <w:ilvl w:val="1"/>
          <w:numId w:val="3"/>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Tools: SonarQube for code quality and static analysis, OWASP ZAP for security vulnerability scanning (baseline scan and authenticated API scan), and Apache </w:t>
      </w:r>
      <w:r w:rsidRPr="009E4E22">
        <w:rPr>
          <w:rFonts w:eastAsia="Times New Roman" w:cs="Times New Roman" w:ascii="Times New Roman" w:hAnsi="Times New Roman"/>
          <w:sz w:val="24"/>
          <w:szCs w:val="24"/>
        </w:rPr>
        <w:lastRenderedPageBreak/>
        <w:t xml:space="preserve">JMeter for performance testing (load, </w:t>
      </w:r>
      <w:proofErr w:type="gramStart"/>
      <w:r w:rsidRPr="009E4E22">
        <w:rPr>
          <w:rFonts w:eastAsia="Times New Roman" w:cs="Times New Roman" w:ascii="Times New Roman" w:hAnsi="Times New Roman"/>
          <w:sz w:val="24"/>
          <w:szCs w:val="24"/>
        </w:rPr>
        <w:t>soak</w:t>
      </w:r>
      <w:proofErr w:type="gramEnd"/>
      <w:r w:rsidRPr="009E4E22">
        <w:rPr>
          <w:rFonts w:eastAsia="Times New Roman" w:cs="Times New Roman" w:ascii="Times New Roman" w:hAnsi="Times New Roman"/>
          <w:sz w:val="24"/>
          <w:szCs w:val="24"/>
        </w:rPr>
        <w:t>, and spike test profiles at 50, 100, and 500 concurrent users).</w:t>
      </w:r>
    </w:p>
    <w:p w14:paraId="5BA38702" w14:textId="77777777" w:rsidR="00D0055A" w:rsidRPr="009E4E22" w:rsidRDefault="00000000" w:rsidP="0029128D">
      <w:pPr>
        <w:spacing w:after="120" w:line="480" w:lineRule="auto"/>
        <w:ind w:left="1080" w:firstLine="720"/>
        <w:jc w:val="both"/>
        <w:rPr>
          <w:rFonts w:cs="Times New Roman"/>
          <w:b/>
          <w:bCs/>
          <w:szCs w:val="24"/>
        </w:rPr>
      </w:pPr>
      <w:r w:rsidRPr="009E4E22">
        <w:rPr>
          <w:rFonts w:eastAsia="Times New Roman" w:cs="Times New Roman" w:ascii="Times New Roman" w:hAnsi="Times New Roman"/>
          <w:b/>
          <w:bCs/>
          <w:sz w:val="24"/>
          <w:szCs w:val="24"/>
        </w:rPr>
        <w:t xml:space="preserve"> Example:</w:t>
      </w:r>
    </w:p>
    <w:p w14:paraId="2B7F371D" w14:textId="77777777" w:rsidR="00D0055A" w:rsidRPr="009E4E22" w:rsidRDefault="00000000" w:rsidP="0029128D">
      <w:pPr>
        <w:numPr>
          <w:ilvl w:val="0"/>
          <w:numId w:val="73"/>
        </w:numPr>
        <w:spacing w:after="120" w:line="480" w:lineRule="auto"/>
        <w:ind/>
        <w:jc w:val="left"/>
        <w:rPr>
          <w:rFonts w:cs="Times New Roman"/>
          <w:b/>
          <w:bCs/>
          <w:szCs w:val="24"/>
        </w:rPr>
      </w:pPr>
      <w:r w:rsidRPr="009E4E22">
        <w:rPr>
          <w:rFonts w:eastAsia="Times New Roman" w:cs="Times New Roman" w:ascii="Times New Roman" w:hAnsi="Times New Roman"/>
          <w:bCs/>
          <w:sz w:val="24"/>
          <w:szCs w:val="24"/>
        </w:rPr>
        <w:t>Financial Accounting API: A complex RESTful API for financial accounting with multi-tier architecture (API, BAL/Services, MODEL/Entities, Tests).</w:t>
      </w:r>
    </w:p>
    <w:tbl>
      <w:tblPr>
        <w:tblStyle w:val="TableGrid0"/>
        <w:tblW w:w="0" w:type="auto"/>
        <w:jc w:val="center"/>
        <w:tblLayout w:type="fixed"/>
        <w:tblLook w:val="04A0" w:firstRow="1" w:lastRow="0" w:firstColumn="1" w:lastColumn="0" w:noHBand="0" w:noVBand="1"/>
      </w:tblPr>
      <w:tblGrid>
        <w:gridCol w:w="1942"/>
        <w:gridCol w:w="3381"/>
        <w:gridCol w:w="4027"/>
      </w:tblGrid>
      <w:tr w:rsidR="005C46AB" w:rsidRPr="009E4E22" w14:paraId="4D3B5E62" w14:textId="77777777">
        <w:trPr>
          <w:cantSplit/>
          <w:tblHeader/>
          <w:jc w:val="center"/>
        </w:trPr>
        <w:tc>
          <w:tcPr>
            <w:tcW w:w="1942" w:type="dxa"/>
            <w:shd w:val="clear" w:color="auto" w:fill="D9EAF7"/>
            <w:tcMar>
              <w:top w:w="72" w:type="dxa"/>
              <w:left w:w="90" w:type="dxa"/>
              <w:bottom w:w="72" w:type="dxa"/>
              <w:right w:w="90" w:type="dxa"/>
            </w:tcMar>
            <w:vAlign w:val="center"/>
          </w:tcPr>
          <w:p w14:paraId="4A720FC7" w14:textId="77777777" w:rsidR="005C46AB" w:rsidRPr="009E4E22" w:rsidRDefault="00000000">
            <w:pPr>
              <w:spacing w:after="0" w:line="240" w:lineRule="auto"/>
              <w:ind w:firstLine="0"/>
              <w:jc w:val="center"/>
              <w:rPr>
                <w:rFonts w:cs="Times New Roman"/>
              </w:rPr>
            </w:pPr>
            <w:r w:rsidRPr="009E4E22">
              <w:rPr>
                <w:rFonts w:cs="Times New Roman"/>
                <w:b/>
                <w:sz w:val="20"/>
              </w:rPr>
              <w:t>Workflow</w:t>
            </w:r>
          </w:p>
        </w:tc>
        <w:tc>
          <w:tcPr>
            <w:tcW w:w="3381" w:type="dxa"/>
            <w:shd w:val="clear" w:color="auto" w:fill="D9EAF7"/>
            <w:tcMar>
              <w:top w:w="72" w:type="dxa"/>
              <w:left w:w="90" w:type="dxa"/>
              <w:bottom w:w="72" w:type="dxa"/>
              <w:right w:w="90" w:type="dxa"/>
            </w:tcMar>
            <w:vAlign w:val="center"/>
          </w:tcPr>
          <w:p w14:paraId="14D420A2" w14:textId="77777777" w:rsidR="005C46AB" w:rsidRPr="009E4E22" w:rsidRDefault="00000000">
            <w:pPr>
              <w:spacing w:after="0" w:line="240" w:lineRule="auto"/>
              <w:ind w:firstLine="0"/>
              <w:jc w:val="center"/>
              <w:rPr>
                <w:rFonts w:cs="Times New Roman"/>
              </w:rPr>
            </w:pPr>
            <w:r w:rsidRPr="009E4E22">
              <w:rPr>
                <w:rFonts w:cs="Times New Roman"/>
                <w:b/>
                <w:sz w:val="20"/>
              </w:rPr>
              <w:t>Representative route</w:t>
            </w:r>
          </w:p>
        </w:tc>
        <w:tc>
          <w:tcPr>
            <w:tcW w:w="4027" w:type="dxa"/>
            <w:shd w:val="clear" w:color="auto" w:fill="D9EAF7"/>
            <w:tcMar>
              <w:top w:w="72" w:type="dxa"/>
              <w:left w:w="90" w:type="dxa"/>
              <w:bottom w:w="72" w:type="dxa"/>
              <w:right w:w="90" w:type="dxa"/>
            </w:tcMar>
            <w:vAlign w:val="center"/>
          </w:tcPr>
          <w:p w14:paraId="28F4AA70" w14:textId="77777777" w:rsidR="005C46AB" w:rsidRPr="009E4E22" w:rsidRDefault="00000000">
            <w:pPr>
              <w:spacing w:after="0" w:line="240" w:lineRule="auto"/>
              <w:ind w:firstLine="0"/>
              <w:jc w:val="center"/>
              <w:rPr>
                <w:rFonts w:cs="Times New Roman"/>
              </w:rPr>
            </w:pPr>
            <w:r w:rsidRPr="009E4E22">
              <w:rPr>
                <w:rFonts w:cs="Times New Roman"/>
                <w:b/>
                <w:sz w:val="20"/>
              </w:rPr>
              <w:t>Example use</w:t>
            </w:r>
          </w:p>
        </w:tc>
      </w:tr>
      <w:tr w:rsidR="005C46AB" w:rsidRPr="009E4E22" w14:paraId="70219586" w14:textId="77777777">
        <w:trPr>
          <w:cantSplit/>
          <w:jc w:val="center"/>
        </w:trPr>
        <w:tc>
          <w:tcPr>
            <w:tcW w:w="1942" w:type="dxa"/>
            <w:shd w:val="clear" w:color="auto" w:fill="F7F8FA"/>
            <w:tcMar>
              <w:top w:w="72" w:type="dxa"/>
              <w:left w:w="90" w:type="dxa"/>
              <w:bottom w:w="72" w:type="dxa"/>
              <w:right w:w="90" w:type="dxa"/>
            </w:tcMar>
            <w:vAlign w:val="center"/>
          </w:tcPr>
          <w:p w14:paraId="79A0AB51" w14:textId="77777777" w:rsidR="005C46AB" w:rsidRPr="009E4E22" w:rsidRDefault="00000000">
            <w:pPr>
              <w:spacing w:after="0" w:line="240" w:lineRule="auto"/>
              <w:ind w:firstLine="0"/>
              <w:jc w:val="left"/>
              <w:rPr>
                <w:rFonts w:cs="Times New Roman"/>
              </w:rPr>
            </w:pPr>
            <w:r w:rsidRPr="009E4E22">
              <w:rPr>
                <w:rFonts w:cs="Times New Roman"/>
                <w:sz w:val="20"/>
              </w:rPr>
              <w:t>Accounts</w:t>
            </w:r>
          </w:p>
        </w:tc>
        <w:tc>
          <w:tcPr>
            <w:tcW w:w="3381" w:type="dxa"/>
            <w:shd w:val="clear" w:color="auto" w:fill="F7F8FA"/>
            <w:tcMar>
              <w:top w:w="72" w:type="dxa"/>
              <w:left w:w="90" w:type="dxa"/>
              <w:bottom w:w="72" w:type="dxa"/>
              <w:right w:w="90" w:type="dxa"/>
            </w:tcMar>
            <w:vAlign w:val="center"/>
          </w:tcPr>
          <w:p w14:paraId="23D93AD6"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/accounts</w:t>
            </w:r>
          </w:p>
        </w:tc>
        <w:tc>
          <w:tcPr>
            <w:tcW w:w="4027" w:type="dxa"/>
            <w:shd w:val="clear" w:color="auto" w:fill="F7F8FA"/>
            <w:tcMar>
              <w:top w:w="72" w:type="dxa"/>
              <w:left w:w="90" w:type="dxa"/>
              <w:bottom w:w="72" w:type="dxa"/>
              <w:right w:w="90" w:type="dxa"/>
            </w:tcMar>
            <w:vAlign w:val="center"/>
          </w:tcPr>
          <w:p w14:paraId="5FB2F9AF" w14:textId="77777777" w:rsidR="005C46AB" w:rsidRPr="009E4E22" w:rsidRDefault="00000000">
            <w:pPr>
              <w:spacing w:after="0" w:line="240" w:lineRule="auto"/>
              <w:ind w:firstLine="0"/>
              <w:jc w:val="left"/>
              <w:rPr>
                <w:rFonts w:cs="Times New Roman"/>
              </w:rPr>
            </w:pPr>
            <w:r w:rsidRPr="009E4E22">
              <w:rPr>
                <w:rFonts w:cs="Times New Roman"/>
                <w:sz w:val="20"/>
              </w:rPr>
              <w:t>List the chart of accounts</w:t>
            </w:r>
          </w:p>
        </w:tc>
      </w:tr>
      <w:tr w:rsidR="005C46AB" w:rsidRPr="009E4E22" w14:paraId="5210F6B3" w14:textId="77777777">
        <w:trPr>
          <w:cantSplit/>
          <w:jc w:val="center"/>
        </w:trPr>
        <w:tc>
          <w:tcPr>
            <w:tcW w:w="1942" w:type="dxa"/>
            <w:shd w:val="clear" w:color="auto" w:fill="FFFFFF"/>
            <w:tcMar>
              <w:top w:w="72" w:type="dxa"/>
              <w:left w:w="90" w:type="dxa"/>
              <w:bottom w:w="72" w:type="dxa"/>
              <w:right w:w="90" w:type="dxa"/>
            </w:tcMar>
            <w:vAlign w:val="center"/>
          </w:tcPr>
          <w:p w14:paraId="5372258C" w14:textId="77777777" w:rsidR="005C46AB" w:rsidRPr="009E4E22" w:rsidRDefault="00000000">
            <w:pPr>
              <w:spacing w:after="0" w:line="240" w:lineRule="auto"/>
              <w:ind w:firstLine="0"/>
              <w:jc w:val="left"/>
              <w:rPr>
                <w:rFonts w:cs="Times New Roman"/>
              </w:rPr>
            </w:pPr>
            <w:r w:rsidRPr="009E4E22">
              <w:rPr>
                <w:rFonts w:cs="Times New Roman"/>
                <w:sz w:val="20"/>
              </w:rPr>
              <w:t>Journal entries</w:t>
            </w:r>
          </w:p>
        </w:tc>
        <w:tc>
          <w:tcPr>
            <w:tcW w:w="3381" w:type="dxa"/>
            <w:shd w:val="clear" w:color="auto" w:fill="FFFFFF"/>
            <w:tcMar>
              <w:top w:w="72" w:type="dxa"/>
              <w:left w:w="90" w:type="dxa"/>
              <w:bottom w:w="72" w:type="dxa"/>
              <w:right w:w="90" w:type="dxa"/>
            </w:tcMar>
            <w:vAlign w:val="center"/>
          </w:tcPr>
          <w:p w14:paraId="5D174D0A"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w:t>
            </w:r>
          </w:p>
        </w:tc>
        <w:tc>
          <w:tcPr>
            <w:tcW w:w="4027" w:type="dxa"/>
            <w:shd w:val="clear" w:color="auto" w:fill="FFFFFF"/>
            <w:tcMar>
              <w:top w:w="72" w:type="dxa"/>
              <w:left w:w="90" w:type="dxa"/>
              <w:bottom w:w="72" w:type="dxa"/>
              <w:right w:w="90" w:type="dxa"/>
            </w:tcMar>
            <w:vAlign w:val="center"/>
          </w:tcPr>
          <w:p w14:paraId="61F36906" w14:textId="77777777" w:rsidR="005C46AB" w:rsidRPr="009E4E22" w:rsidRDefault="00000000">
            <w:pPr>
              <w:spacing w:after="0" w:line="240" w:lineRule="auto"/>
              <w:ind w:firstLine="0"/>
              <w:jc w:val="left"/>
              <w:rPr>
                <w:rFonts w:cs="Times New Roman"/>
              </w:rPr>
            </w:pPr>
            <w:r w:rsidRPr="009E4E22">
              <w:rPr>
                <w:rFonts w:cs="Times New Roman"/>
                <w:sz w:val="20"/>
              </w:rPr>
              <w:t>Create a balanced journal entry</w:t>
            </w:r>
          </w:p>
        </w:tc>
      </w:tr>
      <w:tr w:rsidR="005C46AB" w:rsidRPr="009E4E22" w14:paraId="23ADB5BC" w14:textId="77777777">
        <w:trPr>
          <w:cantSplit/>
          <w:jc w:val="center"/>
        </w:trPr>
        <w:tc>
          <w:tcPr>
            <w:tcW w:w="1942" w:type="dxa"/>
            <w:shd w:val="clear" w:color="auto" w:fill="F7F8FA"/>
            <w:tcMar>
              <w:top w:w="72" w:type="dxa"/>
              <w:left w:w="90" w:type="dxa"/>
              <w:bottom w:w="72" w:type="dxa"/>
              <w:right w:w="90" w:type="dxa"/>
            </w:tcMar>
            <w:vAlign w:val="center"/>
          </w:tcPr>
          <w:p w14:paraId="6FD523F7" w14:textId="77777777" w:rsidR="005C46AB" w:rsidRPr="009E4E22" w:rsidRDefault="00000000">
            <w:pPr>
              <w:spacing w:after="0" w:line="240" w:lineRule="auto"/>
              <w:ind w:firstLine="0"/>
              <w:jc w:val="left"/>
              <w:rPr>
                <w:rFonts w:cs="Times New Roman"/>
              </w:rPr>
            </w:pPr>
            <w:r w:rsidRPr="009E4E22">
              <w:rPr>
                <w:rFonts w:cs="Times New Roman"/>
                <w:sz w:val="20"/>
              </w:rPr>
              <w:t>Bulk journals</w:t>
            </w:r>
          </w:p>
        </w:tc>
        <w:tc>
          <w:tcPr>
            <w:tcW w:w="3381" w:type="dxa"/>
            <w:shd w:val="clear" w:color="auto" w:fill="F7F8FA"/>
            <w:tcMar>
              <w:top w:w="72" w:type="dxa"/>
              <w:left w:w="90" w:type="dxa"/>
              <w:bottom w:w="72" w:type="dxa"/>
              <w:right w:w="90" w:type="dxa"/>
            </w:tcMar>
            <w:vAlign w:val="center"/>
          </w:tcPr>
          <w:p w14:paraId="5ED1ACFF"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/journal-entries/bulk</w:t>
            </w:r>
          </w:p>
        </w:tc>
        <w:tc>
          <w:tcPr>
            <w:tcW w:w="4027" w:type="dxa"/>
            <w:shd w:val="clear" w:color="auto" w:fill="F7F8FA"/>
            <w:tcMar>
              <w:top w:w="72" w:type="dxa"/>
              <w:left w:w="90" w:type="dxa"/>
              <w:bottom w:w="72" w:type="dxa"/>
              <w:right w:w="90" w:type="dxa"/>
            </w:tcMar>
            <w:vAlign w:val="center"/>
          </w:tcPr>
          <w:p w14:paraId="2CE68CA1" w14:textId="77777777" w:rsidR="005C46AB" w:rsidRPr="009E4E22" w:rsidRDefault="00000000">
            <w:pPr>
              <w:spacing w:after="0" w:line="240" w:lineRule="auto"/>
              <w:ind w:firstLine="0"/>
              <w:jc w:val="left"/>
              <w:rPr>
                <w:rFonts w:cs="Times New Roman"/>
              </w:rPr>
            </w:pPr>
            <w:r w:rsidRPr="009E4E22">
              <w:rPr>
                <w:rFonts w:cs="Times New Roman"/>
                <w:sz w:val="20"/>
              </w:rPr>
              <w:t>Create a validated batch with finance-role authorization</w:t>
            </w:r>
          </w:p>
        </w:tc>
      </w:tr>
      <w:tr w:rsidR="005C46AB" w:rsidRPr="009E4E22" w14:paraId="43AE1FC3" w14:textId="77777777">
        <w:trPr>
          <w:cantSplit/>
          <w:jc w:val="center"/>
        </w:trPr>
        <w:tc>
          <w:tcPr>
            <w:tcW w:w="1942" w:type="dxa"/>
            <w:shd w:val="clear" w:color="auto" w:fill="FFFFFF"/>
            <w:tcMar>
              <w:top w:w="72" w:type="dxa"/>
              <w:left w:w="90" w:type="dxa"/>
              <w:bottom w:w="72" w:type="dxa"/>
              <w:right w:w="90" w:type="dxa"/>
            </w:tcMar>
            <w:vAlign w:val="center"/>
          </w:tcPr>
          <w:p w14:paraId="5A21BE71" w14:textId="77777777" w:rsidR="005C46AB" w:rsidRPr="009E4E22" w:rsidRDefault="00000000">
            <w:pPr>
              <w:spacing w:after="0" w:line="240" w:lineRule="auto"/>
              <w:ind w:firstLine="0"/>
              <w:jc w:val="left"/>
              <w:rPr>
                <w:rFonts w:cs="Times New Roman"/>
              </w:rPr>
            </w:pPr>
            <w:r w:rsidRPr="009E4E22">
              <w:rPr>
                <w:rFonts w:cs="Times New Roman"/>
                <w:sz w:val="20"/>
              </w:rPr>
              <w:t>Reports</w:t>
            </w:r>
          </w:p>
        </w:tc>
        <w:tc>
          <w:tcPr>
            <w:tcW w:w="3381" w:type="dxa"/>
            <w:shd w:val="clear" w:color="auto" w:fill="FFFFFF"/>
            <w:tcMar>
              <w:top w:w="72" w:type="dxa"/>
              <w:left w:w="90" w:type="dxa"/>
              <w:bottom w:w="72" w:type="dxa"/>
              <w:right w:w="90" w:type="dxa"/>
            </w:tcMar>
            <w:vAlign w:val="center"/>
          </w:tcPr>
          <w:p w14:paraId="5B93EA63"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p>
        </w:tc>
        <w:tc>
          <w:tcPr>
            <w:tcW w:w="4027" w:type="dxa"/>
            <w:shd w:val="clear" w:color="auto" w:fill="FFFFFF"/>
            <w:tcMar>
              <w:top w:w="72" w:type="dxa"/>
              <w:left w:w="90" w:type="dxa"/>
              <w:bottom w:w="72" w:type="dxa"/>
              <w:right w:w="90" w:type="dxa"/>
            </w:tcMar>
            <w:vAlign w:val="center"/>
          </w:tcPr>
          <w:p w14:paraId="5493C309" w14:textId="77777777" w:rsidR="005C46AB" w:rsidRPr="009E4E22" w:rsidRDefault="00000000">
            <w:pPr>
              <w:spacing w:after="0" w:line="240" w:lineRule="auto"/>
              <w:ind w:firstLine="0"/>
              <w:jc w:val="left"/>
              <w:rPr>
                <w:rFonts w:cs="Times New Roman"/>
              </w:rPr>
            </w:pPr>
            <w:r w:rsidRPr="009E4E22">
              <w:rPr>
                <w:rFonts w:cs="Times New Roman"/>
                <w:sz w:val="20"/>
              </w:rPr>
              <w:t>Generate a trial-balance report</w:t>
            </w:r>
          </w:p>
        </w:tc>
      </w:tr>
    </w:tbl>
    <w:p w14:paraId="0A056079" w14:textId="77777777" w:rsidR="003E6ED2" w:rsidRPr="003E6ED2" w:rsidRDefault="003E6ED2" w:rsidP="003E6ED2">
      <w:pPr>
        <w:spacing w:after="120"/>
        <w:ind w:left="1440"/>
        <w:rPr>
          <w:rFonts w:cs="Times New Roman"/>
          <w:b/>
          <w:bCs/>
          <w:szCs w:val="24"/>
        </w:rPr>
      </w:pPr>
    </w:p>
    <w:p w14:paraId="0B52B343" w14:textId="77777777" w:rsidR="00D0055A" w:rsidRPr="009E4E22" w:rsidRDefault="00000000" w:rsidP="0029128D">
      <w:pPr>
        <w:numPr>
          <w:ilvl w:val="0"/>
          <w:numId w:val="73"/>
        </w:numPr>
        <w:spacing w:after="120" w:line="480" w:lineRule="auto"/>
        <w:ind/>
        <w:jc w:val="left"/>
        <w:rPr>
          <w:rFonts w:cs="Times New Roman"/>
          <w:b/>
          <w:bCs/>
          <w:szCs w:val="24"/>
        </w:rPr>
      </w:pPr>
      <w:r w:rsidRPr="009E4E22">
        <w:rPr>
          <w:rFonts w:eastAsia="Times New Roman" w:cs="Times New Roman" w:ascii="Times New Roman" w:hAnsi="Times New Roman"/>
          <w:bCs/>
          <w:sz w:val="24"/>
          <w:szCs w:val="24"/>
        </w:rPr>
        <w:t xml:space="preserve">The API features role-based access control (Admin, </w:t>
      </w:r>
      <w:proofErr w:type="spellStart"/>
      <w:r w:rsidRPr="009E4E22">
        <w:rPr>
          <w:rFonts w:eastAsia="Times New Roman" w:cs="Times New Roman" w:ascii="Times New Roman" w:hAnsi="Times New Roman"/>
          <w:bCs/>
          <w:sz w:val="24"/>
          <w:szCs w:val="24"/>
        </w:rPr>
        <w:t>FinanceManager</w:t>
      </w:r>
      <w:proofErr w:type="spellEnd"/>
      <w:r w:rsidRPr="009E4E22">
        <w:rPr>
          <w:rFonts w:eastAsia="Times New Roman" w:cs="Times New Roman" w:ascii="Times New Roman" w:hAnsi="Times New Roman"/>
          <w:bCs/>
          <w:sz w:val="24"/>
          <w:szCs w:val="24"/>
        </w:rPr>
        <w:t>, User, Auditor), JWT authentication, and comprehensive audit logging.</w:t>
      </w:r>
    </w:p>
    <w:p w14:paraId="7EB3D8BE" w14:textId="77777777" w:rsidR="00823EF4" w:rsidRPr="009E4E22" w:rsidRDefault="00000000">
      <w:pPr>
        <w:spacing w:after="0"/>
        <w:jc w:val="center"/>
        <w:rPr>
          <w:rFonts w:cs="Times New Roman"/>
        </w:rPr>
      </w:pPr>
      <w:r w:rsidRPr="009E4E22">
        <w:rPr>
          <w:rFonts w:cs="Times New Roman"/>
          <w:noProof/>
        </w:rPr>
        <w:drawing>
          <wp:inline distT="0" distB="0" distL="0" distR="0" wp14:anchorId="4E9FDBD3" wp14:editId="382A0C08">
            <wp:extent cx="4013200" cy="2526830"/>
            <wp:effectExtent l="0" t="0" r="6350" b="6985"/>
            <wp:docPr id="329517020" name="Picture 329517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2.png"/>
                    <pic:cNvPicPr/>
                  </pic:nvPicPr>
                  <pic:blipFill>
                    <a:blip r:embed="rId10"/>
                    <a:stretch>
                      <a:fillRect/>
                    </a:stretch>
                  </pic:blipFill>
                  <pic:spPr>
                    <a:xfrm>
                      <a:off x="0" y="0"/>
                      <a:ext cx="4021037" cy="2531764"/>
                    </a:xfrm>
                    <a:prstGeom prst="rect">
                      <a:avLst/>
                    </a:prstGeom>
                  </pic:spPr>
                </pic:pic>
              </a:graphicData>
            </a:graphic>
          </wp:inline>
        </w:drawing>
      </w:r>
    </w:p>
    <w:p w14:paraId="548EF532" w14:textId="77777777" w:rsidR="00823EF4"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3.2. Phase 2 - LLM-guided improvements workflow.</w:t>
      </w:r>
    </w:p>
    <w:p w14:paraId="0B6168E4" w14:textId="77777777" w:rsidR="004A7823" w:rsidRPr="009E4E22" w:rsidRDefault="004A7823" w:rsidP="004A7823">
      <w:pPr>
        <w:ind w:left="720"/>
        <w:rPr>
          <w:rFonts w:cs="Times New Roman"/>
          <w:b/>
          <w:bCs/>
          <w:szCs w:val="24"/>
        </w:rPr>
      </w:pPr>
    </w:p>
    <w:p w14:paraId="3301B19F" w14:textId="77777777" w:rsidR="00D0055A" w:rsidRPr="009E4E22" w:rsidRDefault="00000000" w:rsidP="0029128D">
      <w:pPr>
        <w:keepNext/>
        <w:numPr>
          <w:ilvl w:val="0"/>
          <w:numId w:val="3"/>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lastRenderedPageBreak/>
        <w:t>Phase 2: ChatGPT-Generated Improvements</w:t>
      </w:r>
    </w:p>
    <w:p w14:paraId="6307DC7A" w14:textId="77777777" w:rsidR="00D0055A" w:rsidRPr="009E4E22" w:rsidRDefault="00000000" w:rsidP="0029128D">
      <w:pPr>
        <w:numPr>
          <w:ilvl w:val="1"/>
          <w:numId w:val="3"/>
        </w:numPr>
        <w:spacing w:after="120" w:line="480" w:lineRule="auto"/>
        <w:ind/>
        <w:jc w:val="left"/>
        <w:rPr>
          <w:rFonts w:cs="Times New Roman"/>
          <w:szCs w:val="24"/>
        </w:rPr>
      </w:pPr>
      <w:r w:rsidRPr="009E4E22">
        <w:rPr>
          <w:rFonts w:eastAsia="Times New Roman" w:cs="Times New Roman" w:ascii="Times New Roman" w:hAnsi="Times New Roman"/>
          <w:sz w:val="24"/>
          <w:szCs w:val="24"/>
        </w:rPr>
        <w:t>Code recommendations are generated using ChatGPT (Codex 5.4) through OpenAI’s Codex coding environment. ChatGPT receives tool findings, relevant code snippets, and expected constraints, then suggests candidate fixes. The candidate fixes are not accepted automatically: each one is reviewed, applied on a dedicated branch, tested with dotnet test, and re-measured with the same tool that produced the baseline finding. This process explains why a recommendation is considered useful only when the after-measurement improves without breaking regression tests.</w:t>
      </w:r>
    </w:p>
    <w:p w14:paraId="3FA22B9B" w14:textId="77777777" w:rsidR="00D0055A" w:rsidRPr="009E4E22" w:rsidRDefault="00000000" w:rsidP="0029128D">
      <w:pPr>
        <w:numPr>
          <w:ilvl w:val="1"/>
          <w:numId w:val="3"/>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Example Guidance from ChatGPT: Using parameterized queries to prevent SQL </w:t>
      </w:r>
      <w:proofErr w:type="gramStart"/>
      <w:r w:rsidRPr="009E4E22">
        <w:rPr>
          <w:rFonts w:eastAsia="Times New Roman" w:cs="Times New Roman" w:ascii="Times New Roman" w:hAnsi="Times New Roman"/>
          <w:sz w:val="24"/>
          <w:szCs w:val="24"/>
        </w:rPr>
        <w:t>injection</w:t>
      </w:r>
      <w:proofErr w:type="gramEnd"/>
      <w:r w:rsidRPr="009E4E22">
        <w:rPr>
          <w:rFonts w:eastAsia="Times New Roman" w:cs="Times New Roman" w:ascii="Times New Roman" w:hAnsi="Times New Roman"/>
          <w:sz w:val="24"/>
          <w:szCs w:val="24"/>
        </w:rPr>
        <w:t>, improving loop efficiency, implementing secure session management.</w:t>
      </w:r>
    </w:p>
    <w:p w14:paraId="4B6FB9BE" w14:textId="77777777" w:rsidR="00D0055A" w:rsidRPr="009E4E22" w:rsidRDefault="00000000" w:rsidP="0029128D">
      <w:pPr>
        <w:spacing w:after="120" w:line="480" w:lineRule="auto"/>
        <w:ind w:left="1080" w:firstLine="720"/>
        <w:jc w:val="both"/>
        <w:rPr>
          <w:rFonts w:cs="Times New Roman"/>
          <w:b/>
          <w:bCs/>
          <w:szCs w:val="24"/>
        </w:rPr>
      </w:pPr>
      <w:r w:rsidRPr="009E4E22">
        <w:rPr>
          <w:rFonts w:eastAsia="Times New Roman" w:cs="Times New Roman" w:ascii="Times New Roman" w:hAnsi="Times New Roman"/>
          <w:b/>
          <w:bCs/>
          <w:sz w:val="24"/>
          <w:szCs w:val="24"/>
        </w:rPr>
        <w:t>Example:</w:t>
      </w:r>
    </w:p>
    <w:p w14:paraId="18357F19" w14:textId="77777777" w:rsidR="00D0055A" w:rsidRPr="009E4E22" w:rsidRDefault="00000000" w:rsidP="0029128D">
      <w:pPr>
        <w:spacing w:after="120" w:line="480" w:lineRule="auto"/>
        <w:ind w:left="1080" w:firstLine="720"/>
        <w:jc w:val="both"/>
        <w:rPr>
          <w:rFonts w:cs="Times New Roman"/>
          <w:b/>
          <w:bCs/>
          <w:szCs w:val="24"/>
        </w:rPr>
      </w:pPr>
      <w:r w:rsidRPr="009E4E22">
        <w:rPr>
          <w:rFonts w:eastAsia="Times New Roman" w:cs="Times New Roman" w:ascii="Times New Roman" w:hAnsi="Times New Roman"/>
          <w:b/>
          <w:bCs/>
          <w:sz w:val="24"/>
          <w:szCs w:val="24"/>
        </w:rPr>
        <w:t>Security Enhancement:</w:t>
      </w:r>
    </w:p>
    <w:p w14:paraId="5759AA16" w14:textId="77777777" w:rsidR="00D0055A" w:rsidRPr="003E6ED2" w:rsidRDefault="00000000" w:rsidP="0029128D">
      <w:pPr>
        <w:pStyle w:val="ListParagraph"/>
        <w:numPr>
          <w:ilvl w:val="1"/>
          <w:numId w:val="74"/>
        </w:numPr>
        <w:spacing w:after="120" w:line="480" w:lineRule="auto"/>
        <w:jc w:val="left"/>
        <w:rPr>
          <w:rFonts w:cs="Times New Roman"/>
          <w:b/>
          <w:bCs/>
          <w:szCs w:val="24"/>
        </w:rPr>
      </w:pPr>
      <w:r w:rsidRPr="003E6ED2">
        <w:rPr>
          <w:rFonts w:eastAsia="Times New Roman" w:cs="Times New Roman" w:ascii="Times New Roman" w:hAnsi="Times New Roman"/>
          <w:sz w:val="24"/>
          <w:szCs w:val="24"/>
        </w:rPr>
        <w:t xml:space="preserve">Baseline Issue: Security and validation risk in write endpoints such as </w:t>
      </w:r>
      <w:r w:rsidRPr="009E4E22">
        <w:rPr>
          <w:rFonts w:ascii="Courier New" w:eastAsia="Courier New" w:hAnsi="Courier New" w:cs="Courier New"/>
          <w:sz w:val="24"/>
          <w:szCs w:val="24"/>
        </w:rPr>
        <w:t xml:space="preserve">POST /journal-entries and POST /journal-entries/bulk, </w:t>
      </w:r>
      <w:r w:rsidRPr="003E6ED2">
        <w:rPr>
          <w:rFonts w:eastAsia="Times New Roman" w:cs="Times New Roman" w:ascii="Times New Roman" w:hAnsi="Times New Roman"/>
          <w:sz w:val="24"/>
          <w:szCs w:val="24"/>
        </w:rPr>
        <w:t>where untrusted input must not affect database query behavior or bypass authorization.</w:t>
      </w:r>
    </w:p>
    <w:p w14:paraId="25DEFD30" w14:textId="77777777" w:rsidR="00D0055A" w:rsidRPr="009E4E22" w:rsidRDefault="00000000" w:rsidP="0029128D">
      <w:pPr>
        <w:pStyle w:val="ListParagraph"/>
        <w:numPr>
          <w:ilvl w:val="1"/>
          <w:numId w:val="74"/>
        </w:numPr>
        <w:spacing w:after="120" w:line="480" w:lineRule="auto"/>
        <w:jc w:val="left"/>
        <w:rPr>
          <w:rFonts w:cs="Times New Roman"/>
          <w:b/>
          <w:bCs/>
          <w:szCs w:val="24"/>
        </w:rPr>
      </w:pPr>
      <w:r w:rsidRPr="009E4E22">
        <w:rPr>
          <w:rFonts w:eastAsia="Times New Roman" w:cs="Times New Roman" w:ascii="Times New Roman" w:hAnsi="Times New Roman"/>
          <w:sz w:val="24"/>
          <w:szCs w:val="24"/>
        </w:rPr>
        <w:t>ChatGPT Recommendation: preserve Entity Framework parameterization, validate DTO input, reject unauthorized roles, and keep write endpoints protected by JWT authentication and role policies.</w:t>
      </w:r>
    </w:p>
    <w:p w14:paraId="76A3E331"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lastRenderedPageBreak/>
        <w:t>Table 3.3. API endpoint coverage used for side-by-side security and performance evidence.</w:t>
      </w:r>
      <w:r w:rsidRPr="009E4E22">
        <w:fldChar w:fldCharType="begin"/>
      </w:r>
      <w:r w:rsidRPr="009E4E22">
        <w:instrText xml:space="preserve"> TC "Table 3.3. API endpoint coverage used for side-by-side security and performance evidence." \f T </w:instrText>
      </w:r>
      <w:r w:rsidRPr="009E4E22">
        <w:fldChar w:fldCharType="end"/>
      </w:r>
    </w:p>
    <w:tbl>
      <w:tblPr>
        <w:tblStyle w:val="TableGrid0"/>
        <w:tblW w:w="9360" w:type="dxa"/>
        <w:tblLayout w:type="fixed"/>
        <w:tblLook w:val="04A0" w:firstRow="1" w:lastRow="0" w:firstColumn="1" w:lastColumn="0" w:noHBand="0" w:noVBand="1"/>
      </w:tblPr>
      <w:tblGrid>
        <w:gridCol w:w="1705"/>
        <w:gridCol w:w="3690"/>
        <w:gridCol w:w="1682"/>
        <w:gridCol w:w="2283"/>
      </w:tblGrid>
      <w:tr w:rsidR="00D0055A" w:rsidRPr="009E4E22" w14:paraId="3556084A" w14:textId="77777777" w:rsidTr="00F0132B">
        <w:trPr>
          <w:tblHeader/>
        </w:trPr>
        <w:tc>
          <w:tcPr>
            <w:tcW w:w="1705" w:type="dxa"/>
            <w:shd w:val="clear" w:color="auto" w:fill="D9EAF7"/>
            <w:tcMar>
              <w:top w:w="72" w:type="dxa"/>
              <w:left w:w="90" w:type="dxa"/>
              <w:bottom w:w="72" w:type="dxa"/>
              <w:right w:w="90" w:type="dxa"/>
            </w:tcMar>
            <w:vAlign w:val="center"/>
          </w:tcPr>
          <w:p w14:paraId="084FB6F4"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Category</w:t>
            </w:r>
          </w:p>
        </w:tc>
        <w:tc>
          <w:tcPr>
            <w:tcW w:w="3690" w:type="dxa"/>
            <w:shd w:val="clear" w:color="auto" w:fill="D9EAF7"/>
            <w:tcMar>
              <w:top w:w="72" w:type="dxa"/>
              <w:left w:w="90" w:type="dxa"/>
              <w:bottom w:w="72" w:type="dxa"/>
              <w:right w:w="90" w:type="dxa"/>
            </w:tcMar>
            <w:vAlign w:val="center"/>
          </w:tcPr>
          <w:p w14:paraId="752A74B2"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Representative endpoints</w:t>
            </w:r>
          </w:p>
        </w:tc>
        <w:tc>
          <w:tcPr>
            <w:tcW w:w="1682" w:type="dxa"/>
            <w:shd w:val="clear" w:color="auto" w:fill="D9EAF7"/>
            <w:tcMar>
              <w:top w:w="72" w:type="dxa"/>
              <w:left w:w="90" w:type="dxa"/>
              <w:bottom w:w="72" w:type="dxa"/>
              <w:right w:w="90" w:type="dxa"/>
            </w:tcMar>
            <w:vAlign w:val="center"/>
          </w:tcPr>
          <w:p w14:paraId="78CBCA7F"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Evidence source</w:t>
            </w:r>
          </w:p>
        </w:tc>
        <w:tc>
          <w:tcPr>
            <w:tcW w:w="2283" w:type="dxa"/>
            <w:shd w:val="clear" w:color="auto" w:fill="D9EAF7"/>
            <w:tcMar>
              <w:top w:w="72" w:type="dxa"/>
              <w:left w:w="90" w:type="dxa"/>
              <w:bottom w:w="72" w:type="dxa"/>
              <w:right w:w="90" w:type="dxa"/>
            </w:tcMar>
            <w:vAlign w:val="center"/>
          </w:tcPr>
          <w:p w14:paraId="3D245177"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Reviewer relevance</w:t>
            </w:r>
          </w:p>
        </w:tc>
      </w:tr>
      <w:tr w:rsidR="00D0055A" w:rsidRPr="009E4E22" w14:paraId="77782A5E" w14:textId="77777777" w:rsidTr="00F0132B">
        <w:tc>
          <w:tcPr>
            <w:tcW w:w="1705" w:type="dxa"/>
            <w:tcMar>
              <w:top w:w="72" w:type="dxa"/>
              <w:left w:w="90" w:type="dxa"/>
              <w:bottom w:w="72" w:type="dxa"/>
              <w:right w:w="90" w:type="dxa"/>
            </w:tcMar>
            <w:vAlign w:val="center"/>
          </w:tcPr>
          <w:p w14:paraId="4088D25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Authentication</w:t>
            </w:r>
          </w:p>
        </w:tc>
        <w:tc>
          <w:tcPr>
            <w:tcW w:w="3690" w:type="dxa"/>
            <w:tcMar>
              <w:top w:w="72" w:type="dxa"/>
              <w:left w:w="90" w:type="dxa"/>
              <w:bottom w:w="72" w:type="dxa"/>
              <w:right w:w="90" w:type="dxa"/>
            </w:tcMar>
            <w:vAlign w:val="center"/>
          </w:tcPr>
          <w:p w14:paraId="5BFAADDF" w14:textId="1796C47A"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/auth/register</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/auth/login</w:t>
            </w:r>
            <w:r w:rsidR="00F0132B">
              <w:rPr>
                <w:rFonts w:ascii="Courier New" w:eastAsia="Courier New"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/auth/me</w:t>
            </w:r>
          </w:p>
        </w:tc>
        <w:tc>
          <w:tcPr>
            <w:tcW w:w="1682" w:type="dxa"/>
            <w:tcMar>
              <w:top w:w="72" w:type="dxa"/>
              <w:left w:w="90" w:type="dxa"/>
              <w:bottom w:w="72" w:type="dxa"/>
              <w:right w:w="90" w:type="dxa"/>
            </w:tcMar>
            <w:vAlign w:val="center"/>
          </w:tcPr>
          <w:p w14:paraId="3AED226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 API smoke coverage</w:t>
            </w:r>
          </w:p>
        </w:tc>
        <w:tc>
          <w:tcPr>
            <w:tcW w:w="2283" w:type="dxa"/>
            <w:tcMar>
              <w:top w:w="72" w:type="dxa"/>
              <w:left w:w="90" w:type="dxa"/>
              <w:bottom w:w="72" w:type="dxa"/>
              <w:right w:w="90" w:type="dxa"/>
            </w:tcMar>
            <w:vAlign w:val="center"/>
          </w:tcPr>
          <w:p w14:paraId="364E5DF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Role-aware access and token-protected flows</w:t>
            </w:r>
          </w:p>
        </w:tc>
      </w:tr>
      <w:tr w:rsidR="00D0055A" w:rsidRPr="009E4E22" w14:paraId="18A26AE1" w14:textId="77777777" w:rsidTr="00F0132B">
        <w:tc>
          <w:tcPr>
            <w:tcW w:w="1705" w:type="dxa"/>
            <w:tcMar>
              <w:top w:w="72" w:type="dxa"/>
              <w:left w:w="90" w:type="dxa"/>
              <w:bottom w:w="72" w:type="dxa"/>
              <w:right w:w="90" w:type="dxa"/>
            </w:tcMar>
            <w:vAlign w:val="center"/>
          </w:tcPr>
          <w:p w14:paraId="57FE3D3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Users</w:t>
            </w:r>
          </w:p>
        </w:tc>
        <w:tc>
          <w:tcPr>
            <w:tcW w:w="3690" w:type="dxa"/>
            <w:tcMar>
              <w:top w:w="72" w:type="dxa"/>
              <w:left w:w="90" w:type="dxa"/>
              <w:bottom w:w="72" w:type="dxa"/>
              <w:right w:w="90" w:type="dxa"/>
            </w:tcMar>
            <w:vAlign w:val="center"/>
          </w:tcPr>
          <w:p w14:paraId="4F7FB542" w14:textId="491C3D55"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/users</w:t>
            </w:r>
            <w:r w:rsidR="00F0132B" w:rsidRPr="00F0132B">
              <w:rPr>
                <w:rFonts w:ascii="Courier New" w:eastAsia="Courier New"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users/{id} /</w:t>
            </w:r>
            <w:proofErr w:type="spellStart"/>
            <w:proofErr w:type="gramEnd"/>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users/{id}/</w:t>
            </w:r>
            <w:proofErr w:type="gramEnd"/>
            <w:r w:rsidRPr="00F0132B">
              <w:rPr>
                <w:rFonts w:ascii="Courier New" w:eastAsia="Aptos" w:hAnsi="Courier New" w:cs="Courier New"/>
                <w:sz w:val="20"/>
                <w:szCs w:val="24"/>
              </w:rPr>
              <w:t>status</w:t>
            </w:r>
          </w:p>
        </w:tc>
        <w:tc>
          <w:tcPr>
            <w:tcW w:w="1682" w:type="dxa"/>
            <w:tcMar>
              <w:top w:w="72" w:type="dxa"/>
              <w:left w:w="90" w:type="dxa"/>
              <w:bottom w:w="72" w:type="dxa"/>
              <w:right w:w="90" w:type="dxa"/>
            </w:tcMar>
            <w:vAlign w:val="center"/>
          </w:tcPr>
          <w:p w14:paraId="715980F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w:t>
            </w:r>
          </w:p>
        </w:tc>
        <w:tc>
          <w:tcPr>
            <w:tcW w:w="2283" w:type="dxa"/>
            <w:tcMar>
              <w:top w:w="72" w:type="dxa"/>
              <w:left w:w="90" w:type="dxa"/>
              <w:bottom w:w="72" w:type="dxa"/>
              <w:right w:w="90" w:type="dxa"/>
            </w:tcMar>
            <w:vAlign w:val="center"/>
          </w:tcPr>
          <w:p w14:paraId="11B645D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Administrative user management</w:t>
            </w:r>
          </w:p>
        </w:tc>
      </w:tr>
      <w:tr w:rsidR="00D0055A" w:rsidRPr="009E4E22" w14:paraId="6F16ED3A" w14:textId="77777777" w:rsidTr="00F0132B">
        <w:tc>
          <w:tcPr>
            <w:tcW w:w="1705" w:type="dxa"/>
            <w:tcMar>
              <w:top w:w="72" w:type="dxa"/>
              <w:left w:w="90" w:type="dxa"/>
              <w:bottom w:w="72" w:type="dxa"/>
              <w:right w:w="90" w:type="dxa"/>
            </w:tcMar>
            <w:vAlign w:val="center"/>
          </w:tcPr>
          <w:p w14:paraId="29EAF36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Accounts</w:t>
            </w:r>
          </w:p>
        </w:tc>
        <w:tc>
          <w:tcPr>
            <w:tcW w:w="3690" w:type="dxa"/>
            <w:tcMar>
              <w:top w:w="72" w:type="dxa"/>
              <w:left w:w="90" w:type="dxa"/>
              <w:bottom w:w="72" w:type="dxa"/>
              <w:right w:w="90" w:type="dxa"/>
            </w:tcMar>
            <w:vAlign w:val="center"/>
          </w:tcPr>
          <w:p w14:paraId="3589BDEB" w14:textId="140B88BD"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/accounts</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accounts/{</w:t>
            </w:r>
            <w:proofErr w:type="gramEnd"/>
            <w:r w:rsidRPr="00F0132B">
              <w:rPr>
                <w:rFonts w:ascii="Courier New" w:eastAsia="Aptos" w:hAnsi="Courier New" w:cs="Courier New"/>
                <w:sz w:val="20"/>
                <w:szCs w:val="24"/>
              </w:rPr>
              <w:t>id}</w:t>
            </w:r>
            <w:r w:rsidR="00F0132B">
              <w:rPr>
                <w:rFonts w:ascii="Courier New" w:eastAsia="Aptos"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accounts/{id}/</w:t>
            </w:r>
            <w:proofErr w:type="gramEnd"/>
            <w:r w:rsidRPr="00F0132B">
              <w:rPr>
                <w:rFonts w:ascii="Courier New" w:eastAsia="Aptos" w:hAnsi="Courier New" w:cs="Courier New"/>
                <w:sz w:val="20"/>
                <w:szCs w:val="24"/>
              </w:rPr>
              <w:t>ledger</w:t>
            </w:r>
          </w:p>
        </w:tc>
        <w:tc>
          <w:tcPr>
            <w:tcW w:w="1682" w:type="dxa"/>
            <w:tcMar>
              <w:top w:w="72" w:type="dxa"/>
              <w:left w:w="90" w:type="dxa"/>
              <w:bottom w:w="72" w:type="dxa"/>
              <w:right w:w="90" w:type="dxa"/>
            </w:tcMar>
            <w:vAlign w:val="center"/>
          </w:tcPr>
          <w:p w14:paraId="0047BCF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core and complex profiles</w:t>
            </w:r>
          </w:p>
        </w:tc>
        <w:tc>
          <w:tcPr>
            <w:tcW w:w="2283" w:type="dxa"/>
            <w:tcMar>
              <w:top w:w="72" w:type="dxa"/>
              <w:left w:w="90" w:type="dxa"/>
              <w:bottom w:w="72" w:type="dxa"/>
              <w:right w:w="90" w:type="dxa"/>
            </w:tcMar>
            <w:vAlign w:val="center"/>
          </w:tcPr>
          <w:p w14:paraId="5B29D68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Ledger browsing and account-level reporting</w:t>
            </w:r>
          </w:p>
        </w:tc>
      </w:tr>
      <w:tr w:rsidR="00D0055A" w:rsidRPr="009E4E22" w14:paraId="187AF30B" w14:textId="77777777" w:rsidTr="00F0132B">
        <w:tc>
          <w:tcPr>
            <w:tcW w:w="1705" w:type="dxa"/>
            <w:tcMar>
              <w:top w:w="72" w:type="dxa"/>
              <w:left w:w="90" w:type="dxa"/>
              <w:bottom w:w="72" w:type="dxa"/>
              <w:right w:w="90" w:type="dxa"/>
            </w:tcMar>
            <w:vAlign w:val="center"/>
          </w:tcPr>
          <w:p w14:paraId="5D97B48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Journal entries</w:t>
            </w:r>
          </w:p>
        </w:tc>
        <w:tc>
          <w:tcPr>
            <w:tcW w:w="3690" w:type="dxa"/>
            <w:tcMar>
              <w:top w:w="72" w:type="dxa"/>
              <w:left w:w="90" w:type="dxa"/>
              <w:bottom w:w="72" w:type="dxa"/>
              <w:right w:w="90" w:type="dxa"/>
            </w:tcMar>
            <w:vAlign w:val="center"/>
          </w:tcPr>
          <w:p w14:paraId="1FF616AF" w14:textId="47322A3C"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proofErr w:type="gram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/{id} /</w:t>
            </w:r>
            <w:proofErr w:type="spellStart"/>
            <w:proofErr w:type="gramEnd"/>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/post</w:t>
            </w:r>
          </w:p>
        </w:tc>
        <w:tc>
          <w:tcPr>
            <w:tcW w:w="1682" w:type="dxa"/>
            <w:tcMar>
              <w:top w:w="72" w:type="dxa"/>
              <w:left w:w="90" w:type="dxa"/>
              <w:bottom w:w="72" w:type="dxa"/>
              <w:right w:w="90" w:type="dxa"/>
            </w:tcMar>
            <w:vAlign w:val="center"/>
          </w:tcPr>
          <w:p w14:paraId="3ED0F76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bulk and query profiles</w:t>
            </w:r>
          </w:p>
        </w:tc>
        <w:tc>
          <w:tcPr>
            <w:tcW w:w="2283" w:type="dxa"/>
            <w:tcMar>
              <w:top w:w="72" w:type="dxa"/>
              <w:left w:w="90" w:type="dxa"/>
              <w:bottom w:w="72" w:type="dxa"/>
              <w:right w:w="90" w:type="dxa"/>
            </w:tcMar>
            <w:vAlign w:val="center"/>
          </w:tcPr>
          <w:p w14:paraId="71B06E0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High-volume transaction workflow</w:t>
            </w:r>
          </w:p>
        </w:tc>
      </w:tr>
      <w:tr w:rsidR="00D0055A" w:rsidRPr="009E4E22" w14:paraId="03789B87" w14:textId="77777777" w:rsidTr="00F0132B">
        <w:tc>
          <w:tcPr>
            <w:tcW w:w="1705" w:type="dxa"/>
            <w:tcMar>
              <w:top w:w="72" w:type="dxa"/>
              <w:left w:w="90" w:type="dxa"/>
              <w:bottom w:w="72" w:type="dxa"/>
              <w:right w:w="90" w:type="dxa"/>
            </w:tcMar>
            <w:vAlign w:val="center"/>
          </w:tcPr>
          <w:p w14:paraId="3FCAAC7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Periods</w:t>
            </w:r>
          </w:p>
        </w:tc>
        <w:tc>
          <w:tcPr>
            <w:tcW w:w="3690" w:type="dxa"/>
            <w:tcMar>
              <w:top w:w="72" w:type="dxa"/>
              <w:left w:w="90" w:type="dxa"/>
              <w:bottom w:w="72" w:type="dxa"/>
              <w:right w:w="90" w:type="dxa"/>
            </w:tcMar>
            <w:vAlign w:val="center"/>
          </w:tcPr>
          <w:p w14:paraId="5D46FEEF"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/periods</w:t>
            </w:r>
            <w:r w:rsidRPr="00F0132B">
              <w:rPr>
                <w:rFonts w:ascii="Courier New" w:eastAsia="Aptos" w:hAnsi="Courier New" w:cs="Courier New"/>
                <w:sz w:val="20"/>
                <w:szCs w:val="24"/>
              </w:rPr>
              <w:t>,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periods/{</w:t>
            </w:r>
            <w:proofErr w:type="spellStart"/>
            <w:r w:rsidRPr="00F0132B">
              <w:rPr>
                <w:rFonts w:ascii="Courier New" w:eastAsia="Aptos" w:hAnsi="Courier New" w:cs="Courier New"/>
                <w:sz w:val="20"/>
                <w:szCs w:val="24"/>
              </w:rPr>
              <w:t>periodId</w:t>
            </w:r>
            <w:proofErr w:type="spellEnd"/>
            <w:r w:rsidRPr="00F0132B">
              <w:rPr>
                <w:rFonts w:ascii="Courier New" w:eastAsia="Aptos" w:hAnsi="Courier New" w:cs="Courier New"/>
                <w:sz w:val="20"/>
                <w:szCs w:val="24"/>
              </w:rPr>
              <w:t>}/</w:t>
            </w:r>
            <w:proofErr w:type="gramEnd"/>
            <w:r w:rsidRPr="00F0132B">
              <w:rPr>
                <w:rFonts w:ascii="Courier New" w:eastAsia="Aptos" w:hAnsi="Courier New" w:cs="Courier New"/>
                <w:sz w:val="20"/>
                <w:szCs w:val="24"/>
              </w:rPr>
              <w:t>close</w:t>
            </w:r>
          </w:p>
        </w:tc>
        <w:tc>
          <w:tcPr>
            <w:tcW w:w="1682" w:type="dxa"/>
            <w:tcMar>
              <w:top w:w="72" w:type="dxa"/>
              <w:left w:w="90" w:type="dxa"/>
              <w:bottom w:w="72" w:type="dxa"/>
              <w:right w:w="90" w:type="dxa"/>
            </w:tcMar>
            <w:vAlign w:val="center"/>
          </w:tcPr>
          <w:p w14:paraId="07AF0F6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API smoke coverage</w:t>
            </w:r>
          </w:p>
        </w:tc>
        <w:tc>
          <w:tcPr>
            <w:tcW w:w="2283" w:type="dxa"/>
            <w:tcMar>
              <w:top w:w="72" w:type="dxa"/>
              <w:left w:w="90" w:type="dxa"/>
              <w:bottom w:w="72" w:type="dxa"/>
              <w:right w:w="90" w:type="dxa"/>
            </w:tcMar>
            <w:vAlign w:val="center"/>
          </w:tcPr>
          <w:p w14:paraId="61EE066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Accounting period setup and close controls</w:t>
            </w:r>
          </w:p>
        </w:tc>
      </w:tr>
      <w:tr w:rsidR="00D0055A" w:rsidRPr="009E4E22" w14:paraId="3DA953D3" w14:textId="77777777" w:rsidTr="00F0132B">
        <w:tc>
          <w:tcPr>
            <w:tcW w:w="1705" w:type="dxa"/>
            <w:tcMar>
              <w:top w:w="72" w:type="dxa"/>
              <w:left w:w="90" w:type="dxa"/>
              <w:bottom w:w="72" w:type="dxa"/>
              <w:right w:w="90" w:type="dxa"/>
            </w:tcMar>
            <w:vAlign w:val="center"/>
          </w:tcPr>
          <w:p w14:paraId="44F3320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Reports</w:t>
            </w:r>
          </w:p>
        </w:tc>
        <w:tc>
          <w:tcPr>
            <w:tcW w:w="3690" w:type="dxa"/>
            <w:tcMar>
              <w:top w:w="72" w:type="dxa"/>
              <w:left w:w="90" w:type="dxa"/>
              <w:bottom w:w="72" w:type="dxa"/>
              <w:right w:w="90" w:type="dxa"/>
            </w:tcMar>
            <w:vAlign w:val="center"/>
          </w:tcPr>
          <w:p w14:paraId="40D41CC6" w14:textId="39805754"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/reports/trial-balance</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/reports/profit-loss</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/reports/balance-sheet</w:t>
            </w:r>
          </w:p>
        </w:tc>
        <w:tc>
          <w:tcPr>
            <w:tcW w:w="1682" w:type="dxa"/>
            <w:tcMar>
              <w:top w:w="72" w:type="dxa"/>
              <w:left w:w="90" w:type="dxa"/>
              <w:bottom w:w="72" w:type="dxa"/>
              <w:right w:w="90" w:type="dxa"/>
            </w:tcMar>
            <w:vAlign w:val="center"/>
          </w:tcPr>
          <w:p w14:paraId="2460C20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complex, soak, and spike profiles</w:t>
            </w:r>
          </w:p>
        </w:tc>
        <w:tc>
          <w:tcPr>
            <w:tcW w:w="2283" w:type="dxa"/>
            <w:tcMar>
              <w:top w:w="72" w:type="dxa"/>
              <w:left w:w="90" w:type="dxa"/>
              <w:bottom w:w="72" w:type="dxa"/>
              <w:right w:w="90" w:type="dxa"/>
            </w:tcMar>
            <w:vAlign w:val="center"/>
          </w:tcPr>
          <w:p w14:paraId="2F00682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Performance-critical financial reporting</w:t>
            </w:r>
          </w:p>
        </w:tc>
      </w:tr>
      <w:tr w:rsidR="00D0055A" w:rsidRPr="009E4E22" w14:paraId="3C8701C0" w14:textId="77777777" w:rsidTr="00F0132B">
        <w:tc>
          <w:tcPr>
            <w:tcW w:w="1705" w:type="dxa"/>
            <w:tcMar>
              <w:top w:w="72" w:type="dxa"/>
              <w:left w:w="90" w:type="dxa"/>
              <w:bottom w:w="72" w:type="dxa"/>
              <w:right w:w="90" w:type="dxa"/>
            </w:tcMar>
            <w:vAlign w:val="center"/>
          </w:tcPr>
          <w:p w14:paraId="2401987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Audit logs</w:t>
            </w:r>
          </w:p>
        </w:tc>
        <w:tc>
          <w:tcPr>
            <w:tcW w:w="3690" w:type="dxa"/>
            <w:tcMar>
              <w:top w:w="72" w:type="dxa"/>
              <w:left w:w="90" w:type="dxa"/>
              <w:bottom w:w="72" w:type="dxa"/>
              <w:right w:w="90" w:type="dxa"/>
            </w:tcMar>
            <w:vAlign w:val="center"/>
          </w:tcPr>
          <w:p w14:paraId="6C424299"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auditlogs</w:t>
            </w:r>
            <w:proofErr w:type="spellEnd"/>
          </w:p>
        </w:tc>
        <w:tc>
          <w:tcPr>
            <w:tcW w:w="1682" w:type="dxa"/>
            <w:tcMar>
              <w:top w:w="72" w:type="dxa"/>
              <w:left w:w="90" w:type="dxa"/>
              <w:bottom w:w="72" w:type="dxa"/>
              <w:right w:w="90" w:type="dxa"/>
            </w:tcMar>
            <w:vAlign w:val="center"/>
          </w:tcPr>
          <w:p w14:paraId="4501EB1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 and manual role checks</w:t>
            </w:r>
          </w:p>
        </w:tc>
        <w:tc>
          <w:tcPr>
            <w:tcW w:w="2283" w:type="dxa"/>
            <w:tcMar>
              <w:top w:w="72" w:type="dxa"/>
              <w:left w:w="90" w:type="dxa"/>
              <w:bottom w:w="72" w:type="dxa"/>
              <w:right w:w="90" w:type="dxa"/>
            </w:tcMar>
            <w:vAlign w:val="center"/>
          </w:tcPr>
          <w:p w14:paraId="75A4561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Traceability for sensitive accounting actions</w:t>
            </w:r>
          </w:p>
        </w:tc>
      </w:tr>
    </w:tbl>
    <w:p w14:paraId="225AFD7E" w14:textId="77777777" w:rsidR="00D0055A" w:rsidRPr="009E4E22" w:rsidRDefault="00000000" w:rsidP="0029128D">
      <w:pPr>
        <w:spacing w:after="120" w:line="480" w:lineRule="auto"/>
        <w:ind w:left="720" w:firstLine="720"/>
        <w:jc w:val="both"/>
        <w:rPr>
          <w:rFonts w:cs="Times New Roman"/>
          <w:b/>
          <w:bCs/>
          <w:szCs w:val="24"/>
        </w:rPr>
      </w:pPr>
      <w:r w:rsidRPr="009E4E22">
        <w:rPr>
          <w:rFonts w:eastAsia="Times New Roman" w:cs="Times New Roman" w:ascii="Times New Roman" w:hAnsi="Times New Roman"/>
          <w:b/>
          <w:bCs/>
          <w:sz w:val="24"/>
          <w:szCs w:val="24"/>
        </w:rPr>
        <w:t xml:space="preserve">       </w:t>
      </w:r>
      <w:r w:rsidR="004A7823" w:rsidRPr="009E4E22">
        <w:rPr>
          <w:rFonts w:eastAsia="Times New Roman" w:cs="Times New Roman" w:ascii="Times New Roman" w:hAnsi="Times New Roman"/>
          <w:b/>
          <w:bCs/>
          <w:sz w:val="24"/>
          <w:szCs w:val="24"/>
        </w:rPr>
        <w:br/>
      </w:r>
      <w:r w:rsidRPr="009E4E22">
        <w:rPr>
          <w:rFonts w:eastAsia="Times New Roman" w:cs="Times New Roman" w:ascii="Times New Roman" w:hAnsi="Times New Roman"/>
          <w:b/>
          <w:bCs/>
          <w:sz w:val="24"/>
          <w:szCs w:val="24"/>
        </w:rPr>
        <w:t>Performance Optimization:</w:t>
      </w:r>
    </w:p>
    <w:p w14:paraId="17BB7CFA" w14:textId="77777777" w:rsidR="00D0055A" w:rsidRPr="009E4E22" w:rsidRDefault="00000000" w:rsidP="0029128D">
      <w:pPr>
        <w:pStyle w:val="ListParagraph"/>
        <w:numPr>
          <w:ilvl w:val="0"/>
          <w:numId w:val="75"/>
        </w:numPr>
        <w:spacing w:after="120" w:line="480" w:lineRule="auto"/>
        <w:jc w:val="left"/>
        <w:rPr>
          <w:rFonts w:cs="Times New Roman"/>
          <w:b/>
          <w:bCs/>
          <w:szCs w:val="24"/>
        </w:rPr>
      </w:pPr>
      <w:r>
        <w:rPr>
          <w:rFonts w:eastAsia="Times New Roman" w:cs="Times New Roman" w:ascii="Times New Roman" w:hAnsi="Times New Roman"/>
          <w:sz w:val="24"/>
          <w:szCs w:val="24"/>
        </w:rPr>
        <w:t xml:space="preserve">Baseline Issue: Slow p95 latency in report endpoints, especially </w:t>
      </w:r>
      <w:r>
        <w:rPr>
          <w:rFonts w:ascii="Courier New" w:eastAsia="Courier New" w:hAnsi="Courier New" w:cs="Courier New"/>
          <w:sz w:val="24"/>
          <w:szCs w:val="24"/>
        </w:rPr>
        <w:t>GET /reports/trial-balance</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GET /reports/profit-loss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GET /reports/balance-sheet</w:t>
      </w:r>
      <w:r>
        <w:rPr>
          <w:rFonts w:eastAsia="Times New Roman" w:cs="Times New Roman" w:ascii="Times New Roman" w:hAnsi="Times New Roman"/>
          <w:sz w:val="24"/>
          <w:szCs w:val="24"/>
        </w:rPr>
        <w:t xml:space="preserve">, and </w:t>
      </w:r>
      <w:r>
        <w:rPr>
          <w:rFonts w:ascii="Courier New" w:eastAsia="Courier New" w:hAnsi="Courier New" w:cs="Courier New"/>
          <w:sz w:val="24"/>
          <w:szCs w:val="24"/>
        </w:rPr>
        <w:t>GET /reports/account-ledger</w:t>
      </w:r>
      <w:r>
        <w:rPr>
          <w:rFonts w:eastAsia="Times New Roman" w:cs="Times New Roman" w:ascii="Times New Roman" w:hAnsi="Times New Roman"/>
          <w:sz w:val="24"/>
          <w:szCs w:val="24"/>
        </w:rPr>
        <w:t xml:space="preserve"> during spike and soak profiles.</w:t>
      </w:r>
    </w:p>
    <w:p w14:paraId="0EB65120" w14:textId="77777777" w:rsidR="00D0055A" w:rsidRPr="009E4E22" w:rsidRDefault="00000000" w:rsidP="0029128D">
      <w:pPr>
        <w:pStyle w:val="ListParagraph"/>
        <w:numPr>
          <w:ilvl w:val="0"/>
          <w:numId w:val="75"/>
        </w:numPr>
        <w:spacing w:after="120" w:line="480" w:lineRule="auto"/>
        <w:jc w:val="left"/>
        <w:rPr>
          <w:rFonts w:cs="Times New Roman"/>
          <w:b/>
          <w:bCs/>
          <w:szCs w:val="24"/>
        </w:rPr>
      </w:pPr>
      <w:r w:rsidRPr="009E4E22">
        <w:rPr>
          <w:rFonts w:eastAsia="Times New Roman" w:cs="Times New Roman" w:ascii="Times New Roman" w:hAnsi="Times New Roman"/>
          <w:b/>
          <w:bCs/>
          <w:sz w:val="24"/>
          <w:szCs w:val="24"/>
        </w:rPr>
        <w:t xml:space="preserve">ChatGPT Recommendation: </w:t>
      </w:r>
      <w:r w:rsidRPr="009E4E22">
        <w:rPr>
          <w:rFonts w:eastAsia="Times New Roman" w:cs="Times New Roman" w:ascii="Times New Roman" w:hAnsi="Times New Roman"/>
          <w:sz w:val="24"/>
          <w:szCs w:val="24"/>
        </w:rPr>
        <w:t>Implement caching for frequently accessed endpoints.</w:t>
      </w:r>
    </w:p>
    <w:p w14:paraId="0352E4FD" w14:textId="77777777" w:rsidR="00D0055A" w:rsidRPr="009E4E22" w:rsidRDefault="00000000" w:rsidP="0029128D">
      <w:pPr>
        <w:pStyle w:val="ListParagraph"/>
        <w:numPr>
          <w:ilvl w:val="1"/>
          <w:numId w:val="75"/>
        </w:numPr>
        <w:spacing w:after="120" w:line="480" w:lineRule="auto"/>
        <w:jc w:val="left"/>
        <w:rPr>
          <w:rFonts w:cs="Times New Roman"/>
          <w:b/>
          <w:bCs/>
          <w:szCs w:val="24"/>
        </w:rPr>
      </w:pPr>
      <w:r w:rsidRPr="009E4E22">
        <w:rPr>
          <w:rFonts w:eastAsia="Times New Roman" w:cs="Times New Roman" w:ascii="Times New Roman" w:hAnsi="Times New Roman"/>
          <w:bCs/>
          <w:sz w:val="24"/>
          <w:szCs w:val="24"/>
        </w:rPr>
        <w:t xml:space="preserve">Example Adjustment: Use in-memory </w:t>
      </w:r>
      <w:proofErr w:type="gramStart"/>
      <w:r w:rsidRPr="009E4E22">
        <w:rPr>
          <w:rFonts w:eastAsia="Times New Roman" w:cs="Times New Roman" w:ascii="Times New Roman" w:hAnsi="Times New Roman"/>
          <w:bCs/>
          <w:sz w:val="24"/>
          <w:szCs w:val="24"/>
        </w:rPr>
        <w:t>caching</w:t>
      </w:r>
      <w:proofErr w:type="gramEnd"/>
      <w:r>
        <w:rPr>
          <w:rFonts w:eastAsia="Times New Roman" w:cs="Times New Roman" w:ascii="Times New Roman" w:hAnsi="Times New Roman"/>
          <w:bCs/>
          <w:sz w:val="24"/>
          <w:szCs w:val="24"/>
        </w:rPr>
        <w:t xml:space="preserve"> for the </w:t>
      </w:r>
      <w:r>
        <w:rPr>
          <w:rFonts w:ascii="Courier New" w:eastAsia="Courier New" w:hAnsi="Courier New" w:cs="Courier New"/>
          <w:bCs/>
          <w:sz w:val="24"/>
          <w:szCs w:val="24"/>
        </w:rPr>
        <w:t>GET /reports</w:t>
      </w:r>
      <w:r>
        <w:rPr>
          <w:rFonts w:eastAsia="Times New Roman" w:cs="Times New Roman" w:ascii="Times New Roman" w:hAnsi="Times New Roman"/>
          <w:bCs/>
          <w:sz w:val="24"/>
          <w:szCs w:val="24"/>
        </w:rPr>
        <w:t xml:space="preserve"> endpoint to store results for 10 minutes:</w:t>
      </w:r>
    </w:p>
    <w:p w14:paraId="1E275F68"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lastRenderedPageBreak/>
        <w:t>Table 3.4. SonarQube code-quality remediation evidence by rule, file, and fix.</w:t>
      </w:r>
      <w:r w:rsidRPr="009E4E22">
        <w:fldChar w:fldCharType="begin"/>
      </w:r>
      <w:r w:rsidRPr="009E4E22">
        <w:instrText xml:space="preserve"> TC "Table 3.4. SonarQube code-quality remediation evidence by rule, file, and fix." \f T </w:instrText>
      </w:r>
      <w:r w:rsidRPr="009E4E22">
        <w:fldChar w:fldCharType="end"/>
      </w:r>
    </w:p>
    <w:tbl>
      <w:tblPr>
        <w:tblStyle w:val="TableGrid0"/>
        <w:tblW w:w="9360" w:type="dxa"/>
        <w:tblLayout w:type="fixed"/>
        <w:tblLook w:val="04A0" w:firstRow="1" w:lastRow="0" w:firstColumn="1" w:lastColumn="0" w:noHBand="0" w:noVBand="1"/>
      </w:tblPr>
      <w:tblGrid>
        <w:gridCol w:w="1697"/>
        <w:gridCol w:w="2363"/>
        <w:gridCol w:w="1698"/>
        <w:gridCol w:w="2013"/>
        <w:gridCol w:w="1589"/>
      </w:tblGrid>
      <w:tr w:rsidR="00D0055A" w:rsidRPr="009E4E22" w14:paraId="05AAAC21" w14:textId="77777777">
        <w:trPr>
          <w:tblHeader/>
        </w:trPr>
        <w:tc>
          <w:tcPr>
            <w:tcW w:w="1697" w:type="dxa"/>
            <w:shd w:val="clear" w:color="auto" w:fill="D9EAF7"/>
            <w:tcMar>
              <w:top w:w="72" w:type="dxa"/>
              <w:left w:w="90" w:type="dxa"/>
              <w:bottom w:w="72" w:type="dxa"/>
              <w:right w:w="90" w:type="dxa"/>
            </w:tcMar>
            <w:vAlign w:val="center"/>
          </w:tcPr>
          <w:p w14:paraId="6783D3AD" w14:textId="77777777" w:rsidR="005C46AB" w:rsidRPr="009E4E22" w:rsidRDefault="00000000">
            <w:pPr>
              <w:spacing w:after="0" w:line="240" w:lineRule="auto"/>
              <w:ind w:firstLine="0"/>
              <w:jc w:val="center"/>
              <w:rPr>
                <w:rFonts w:cs="Times New Roman"/>
              </w:rPr>
            </w:pPr>
            <w:r w:rsidRPr="009E4E22">
              <w:rPr>
                <w:rFonts w:cs="Times New Roman"/>
                <w:b/>
                <w:sz w:val="20"/>
              </w:rPr>
              <w:t>Rule or area</w:t>
            </w:r>
          </w:p>
        </w:tc>
        <w:tc>
          <w:tcPr>
            <w:tcW w:w="2363" w:type="dxa"/>
            <w:shd w:val="clear" w:color="auto" w:fill="D9EAF7"/>
            <w:tcMar>
              <w:top w:w="72" w:type="dxa"/>
              <w:left w:w="90" w:type="dxa"/>
              <w:bottom w:w="72" w:type="dxa"/>
              <w:right w:w="90" w:type="dxa"/>
            </w:tcMar>
            <w:vAlign w:val="center"/>
          </w:tcPr>
          <w:p w14:paraId="475C7BD9" w14:textId="77777777" w:rsidR="005C46AB" w:rsidRPr="009E4E22" w:rsidRDefault="00000000">
            <w:pPr>
              <w:spacing w:after="0" w:line="240" w:lineRule="auto"/>
              <w:ind w:firstLine="0"/>
              <w:jc w:val="center"/>
              <w:rPr>
                <w:rFonts w:cs="Times New Roman"/>
              </w:rPr>
            </w:pPr>
            <w:r w:rsidRPr="009E4E22">
              <w:rPr>
                <w:rFonts w:cs="Times New Roman"/>
                <w:b/>
                <w:sz w:val="20"/>
              </w:rPr>
              <w:t>File</w:t>
            </w:r>
          </w:p>
        </w:tc>
        <w:tc>
          <w:tcPr>
            <w:tcW w:w="1698" w:type="dxa"/>
            <w:shd w:val="clear" w:color="auto" w:fill="D9EAF7"/>
            <w:tcMar>
              <w:top w:w="72" w:type="dxa"/>
              <w:left w:w="90" w:type="dxa"/>
              <w:bottom w:w="72" w:type="dxa"/>
              <w:right w:w="90" w:type="dxa"/>
            </w:tcMar>
            <w:vAlign w:val="center"/>
          </w:tcPr>
          <w:p w14:paraId="4208122B" w14:textId="77777777" w:rsidR="005C46AB" w:rsidRPr="009E4E22" w:rsidRDefault="00000000">
            <w:pPr>
              <w:spacing w:after="0" w:line="240" w:lineRule="auto"/>
              <w:ind w:firstLine="0"/>
              <w:jc w:val="center"/>
              <w:rPr>
                <w:rFonts w:cs="Times New Roman"/>
              </w:rPr>
            </w:pPr>
            <w:r w:rsidRPr="009E4E22">
              <w:rPr>
                <w:rFonts w:cs="Times New Roman"/>
                <w:b/>
                <w:sz w:val="20"/>
              </w:rPr>
              <w:t>Before</w:t>
            </w:r>
          </w:p>
        </w:tc>
        <w:tc>
          <w:tcPr>
            <w:tcW w:w="2013" w:type="dxa"/>
            <w:shd w:val="clear" w:color="auto" w:fill="D9EAF7"/>
            <w:tcMar>
              <w:top w:w="72" w:type="dxa"/>
              <w:left w:w="90" w:type="dxa"/>
              <w:bottom w:w="72" w:type="dxa"/>
              <w:right w:w="90" w:type="dxa"/>
            </w:tcMar>
            <w:vAlign w:val="center"/>
          </w:tcPr>
          <w:p w14:paraId="4AADC965" w14:textId="77777777" w:rsidR="005C46AB" w:rsidRPr="009E4E22" w:rsidRDefault="00000000">
            <w:pPr>
              <w:spacing w:after="0" w:line="240" w:lineRule="auto"/>
              <w:ind w:firstLine="0"/>
              <w:jc w:val="center"/>
              <w:rPr>
                <w:rFonts w:cs="Times New Roman"/>
              </w:rPr>
            </w:pPr>
            <w:r w:rsidRPr="009E4E22">
              <w:rPr>
                <w:rFonts w:cs="Times New Roman"/>
                <w:b/>
                <w:sz w:val="20"/>
              </w:rPr>
              <w:t>After</w:t>
            </w:r>
          </w:p>
        </w:tc>
        <w:tc>
          <w:tcPr>
            <w:tcW w:w="1589" w:type="dxa"/>
            <w:shd w:val="clear" w:color="auto" w:fill="D9EAF7"/>
            <w:tcMar>
              <w:top w:w="72" w:type="dxa"/>
              <w:left w:w="90" w:type="dxa"/>
              <w:bottom w:w="72" w:type="dxa"/>
              <w:right w:w="90" w:type="dxa"/>
            </w:tcMar>
            <w:vAlign w:val="center"/>
          </w:tcPr>
          <w:p w14:paraId="0814165D" w14:textId="77777777" w:rsidR="005C46AB" w:rsidRPr="009E4E22" w:rsidRDefault="00000000">
            <w:pPr>
              <w:spacing w:after="0" w:line="240" w:lineRule="auto"/>
              <w:ind w:firstLine="0"/>
              <w:jc w:val="center"/>
              <w:rPr>
                <w:rFonts w:cs="Times New Roman"/>
              </w:rPr>
            </w:pPr>
            <w:r w:rsidRPr="009E4E22">
              <w:rPr>
                <w:rFonts w:cs="Times New Roman"/>
                <w:b/>
                <w:sz w:val="20"/>
              </w:rPr>
              <w:t>Status</w:t>
            </w:r>
          </w:p>
        </w:tc>
      </w:tr>
      <w:tr w:rsidR="00D0055A" w:rsidRPr="009E4E22" w14:paraId="45ABAE97" w14:textId="77777777">
        <w:tc>
          <w:tcPr>
            <w:tcW w:w="1697" w:type="dxa"/>
            <w:tcMar>
              <w:top w:w="72" w:type="dxa"/>
              <w:left w:w="90" w:type="dxa"/>
              <w:bottom w:w="72" w:type="dxa"/>
              <w:right w:w="90" w:type="dxa"/>
            </w:tcMar>
            <w:vAlign w:val="center"/>
          </w:tcPr>
          <w:p w14:paraId="7F9A2642" w14:textId="77777777" w:rsidR="005C46AB" w:rsidRPr="009E4E22" w:rsidRDefault="00000000">
            <w:pPr>
              <w:spacing w:after="0" w:line="240" w:lineRule="auto"/>
              <w:ind w:firstLine="0"/>
              <w:jc w:val="left"/>
              <w:rPr>
                <w:rFonts w:cs="Times New Roman"/>
              </w:rPr>
            </w:pPr>
            <w:r w:rsidRPr="009E4E22">
              <w:rPr>
                <w:rFonts w:cs="Times New Roman"/>
                <w:sz w:val="20"/>
              </w:rPr>
              <w:t>S107</w:t>
            </w:r>
          </w:p>
        </w:tc>
        <w:tc>
          <w:tcPr>
            <w:tcW w:w="2363" w:type="dxa"/>
            <w:tcMar>
              <w:top w:w="72" w:type="dxa"/>
              <w:left w:w="90" w:type="dxa"/>
              <w:bottom w:w="72" w:type="dxa"/>
              <w:right w:w="90" w:type="dxa"/>
            </w:tcMar>
            <w:vAlign w:val="center"/>
          </w:tcPr>
          <w:p w14:paraId="57BA9BA0" w14:textId="77777777" w:rsidR="005C46AB" w:rsidRPr="009E4E22" w:rsidRDefault="00000000">
            <w:pPr>
              <w:spacing w:after="0" w:line="240" w:lineRule="auto"/>
              <w:ind w:firstLine="0"/>
              <w:jc w:val="left"/>
              <w:rPr>
                <w:rFonts w:cs="Times New Roman"/>
              </w:rPr>
            </w:pPr>
            <w:r w:rsidRPr="009E4E22">
              <w:rPr>
                <w:rFonts w:cs="Times New Roman"/>
                <w:sz w:val="20"/>
              </w:rPr>
              <w:t>JournalEntriesController.cs</w:t>
            </w:r>
          </w:p>
        </w:tc>
        <w:tc>
          <w:tcPr>
            <w:tcW w:w="1698" w:type="dxa"/>
            <w:tcMar>
              <w:top w:w="72" w:type="dxa"/>
              <w:left w:w="90" w:type="dxa"/>
              <w:bottom w:w="72" w:type="dxa"/>
              <w:right w:w="90" w:type="dxa"/>
            </w:tcMar>
            <w:vAlign w:val="center"/>
          </w:tcPr>
          <w:p w14:paraId="2CF12776" w14:textId="77777777" w:rsidR="005C46AB" w:rsidRPr="009E4E22" w:rsidRDefault="00000000">
            <w:pPr>
              <w:spacing w:after="0" w:line="240" w:lineRule="auto"/>
              <w:ind w:firstLine="0"/>
              <w:jc w:val="left"/>
              <w:rPr>
                <w:rFonts w:cs="Times New Roman"/>
              </w:rPr>
            </w:pPr>
            <w:r w:rsidRPr="009E4E22">
              <w:rPr>
                <w:rFonts w:cs="Times New Roman"/>
                <w:sz w:val="20"/>
              </w:rPr>
              <w:t>Controller action used eight query parameters.</w:t>
            </w:r>
          </w:p>
        </w:tc>
        <w:tc>
          <w:tcPr>
            <w:tcW w:w="2013" w:type="dxa"/>
            <w:tcMar>
              <w:top w:w="72" w:type="dxa"/>
              <w:left w:w="90" w:type="dxa"/>
              <w:bottom w:w="72" w:type="dxa"/>
              <w:right w:w="90" w:type="dxa"/>
            </w:tcMar>
            <w:vAlign w:val="center"/>
          </w:tcPr>
          <w:p w14:paraId="3A83A7A5" w14:textId="77777777" w:rsidR="005C46AB" w:rsidRPr="009E4E22" w:rsidRDefault="00000000">
            <w:pPr>
              <w:spacing w:after="0" w:line="240" w:lineRule="auto"/>
              <w:ind w:firstLine="0"/>
              <w:jc w:val="left"/>
              <w:rPr>
                <w:rFonts w:cs="Times New Roman"/>
              </w:rPr>
            </w:pPr>
            <w:r w:rsidRPr="009E4E22">
              <w:rPr>
                <w:rFonts w:cs="Times New Roman"/>
                <w:sz w:val="20"/>
              </w:rPr>
              <w:t>Introduced JournalEntryQueryDto and passed one query model to the service.</w:t>
            </w:r>
          </w:p>
        </w:tc>
        <w:tc>
          <w:tcPr>
            <w:tcW w:w="1589" w:type="dxa"/>
            <w:tcMar>
              <w:top w:w="72" w:type="dxa"/>
              <w:left w:w="90" w:type="dxa"/>
              <w:bottom w:w="72" w:type="dxa"/>
              <w:right w:w="90" w:type="dxa"/>
            </w:tcMar>
            <w:vAlign w:val="center"/>
          </w:tcPr>
          <w:p w14:paraId="67C32D3F"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6EB7C804" w14:textId="77777777">
        <w:tc>
          <w:tcPr>
            <w:tcW w:w="1697" w:type="dxa"/>
            <w:tcMar>
              <w:top w:w="72" w:type="dxa"/>
              <w:left w:w="90" w:type="dxa"/>
              <w:bottom w:w="72" w:type="dxa"/>
              <w:right w:w="90" w:type="dxa"/>
            </w:tcMar>
            <w:vAlign w:val="center"/>
          </w:tcPr>
          <w:p w14:paraId="6655B57D" w14:textId="77777777" w:rsidR="005C46AB" w:rsidRPr="009E4E22" w:rsidRDefault="00000000">
            <w:pPr>
              <w:spacing w:after="0" w:line="240" w:lineRule="auto"/>
              <w:ind w:firstLine="0"/>
              <w:jc w:val="left"/>
              <w:rPr>
                <w:rFonts w:cs="Times New Roman"/>
              </w:rPr>
            </w:pPr>
            <w:r w:rsidRPr="009E4E22">
              <w:rPr>
                <w:rFonts w:cs="Times New Roman"/>
                <w:sz w:val="20"/>
              </w:rPr>
              <w:t>S2325</w:t>
            </w:r>
          </w:p>
        </w:tc>
        <w:tc>
          <w:tcPr>
            <w:tcW w:w="2363" w:type="dxa"/>
            <w:tcMar>
              <w:top w:w="72" w:type="dxa"/>
              <w:left w:w="90" w:type="dxa"/>
              <w:bottom w:w="72" w:type="dxa"/>
              <w:right w:w="90" w:type="dxa"/>
            </w:tcMar>
            <w:vAlign w:val="center"/>
          </w:tcPr>
          <w:p w14:paraId="01206610" w14:textId="77777777" w:rsidR="005C46AB" w:rsidRPr="009E4E22" w:rsidRDefault="00000000">
            <w:pPr>
              <w:spacing w:after="0" w:line="240" w:lineRule="auto"/>
              <w:ind w:firstLine="0"/>
              <w:jc w:val="left"/>
              <w:rPr>
                <w:rFonts w:cs="Times New Roman"/>
              </w:rPr>
            </w:pPr>
            <w:r w:rsidRPr="009E4E22">
              <w:rPr>
                <w:rFonts w:cs="Times New Roman"/>
                <w:sz w:val="20"/>
              </w:rPr>
              <w:t>ServiceManager.cs</w:t>
            </w:r>
          </w:p>
        </w:tc>
        <w:tc>
          <w:tcPr>
            <w:tcW w:w="1698" w:type="dxa"/>
            <w:tcMar>
              <w:top w:w="72" w:type="dxa"/>
              <w:left w:w="90" w:type="dxa"/>
              <w:bottom w:w="72" w:type="dxa"/>
              <w:right w:w="90" w:type="dxa"/>
            </w:tcMar>
            <w:vAlign w:val="center"/>
          </w:tcPr>
          <w:p w14:paraId="52F82BA2" w14:textId="77777777" w:rsidR="005C46AB" w:rsidRPr="009E4E22" w:rsidRDefault="00000000">
            <w:pPr>
              <w:spacing w:after="0" w:line="240" w:lineRule="auto"/>
              <w:ind w:firstLine="0"/>
              <w:jc w:val="left"/>
              <w:rPr>
                <w:rFonts w:cs="Times New Roman"/>
              </w:rPr>
            </w:pPr>
            <w:r w:rsidRPr="009E4E22">
              <w:rPr>
                <w:rFonts w:cs="Times New Roman"/>
                <w:sz w:val="20"/>
              </w:rPr>
              <w:t xml:space="preserve">Private </w:t>
            </w:r>
            <w:proofErr w:type="gramStart"/>
            <w:r w:rsidRPr="009E4E22">
              <w:rPr>
                <w:rFonts w:cs="Times New Roman"/>
                <w:sz w:val="20"/>
              </w:rPr>
              <w:t>helper</w:t>
            </w:r>
            <w:proofErr w:type="gramEnd"/>
            <w:r w:rsidRPr="009E4E22">
              <w:rPr>
                <w:rFonts w:cs="Times New Roman"/>
                <w:sz w:val="20"/>
              </w:rPr>
              <w:t xml:space="preserve"> did not access instance state.</w:t>
            </w:r>
          </w:p>
        </w:tc>
        <w:tc>
          <w:tcPr>
            <w:tcW w:w="2013" w:type="dxa"/>
            <w:tcMar>
              <w:top w:w="72" w:type="dxa"/>
              <w:left w:w="90" w:type="dxa"/>
              <w:bottom w:w="72" w:type="dxa"/>
              <w:right w:w="90" w:type="dxa"/>
            </w:tcMar>
            <w:vAlign w:val="center"/>
          </w:tcPr>
          <w:p w14:paraId="15AECC0F" w14:textId="77777777" w:rsidR="005C46AB" w:rsidRPr="009E4E22" w:rsidRDefault="00000000">
            <w:pPr>
              <w:spacing w:after="0" w:line="240" w:lineRule="auto"/>
              <w:ind w:firstLine="0"/>
              <w:jc w:val="left"/>
              <w:rPr>
                <w:rFonts w:cs="Times New Roman"/>
              </w:rPr>
            </w:pPr>
            <w:r w:rsidRPr="009E4E22">
              <w:rPr>
                <w:rFonts w:cs="Times New Roman"/>
                <w:sz w:val="20"/>
              </w:rPr>
              <w:t>Converted helper to static.</w:t>
            </w:r>
          </w:p>
        </w:tc>
        <w:tc>
          <w:tcPr>
            <w:tcW w:w="1589" w:type="dxa"/>
            <w:tcMar>
              <w:top w:w="72" w:type="dxa"/>
              <w:left w:w="90" w:type="dxa"/>
              <w:bottom w:w="72" w:type="dxa"/>
              <w:right w:w="90" w:type="dxa"/>
            </w:tcMar>
            <w:vAlign w:val="center"/>
          </w:tcPr>
          <w:p w14:paraId="6DD71118"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757D3AE4" w14:textId="77777777">
        <w:tc>
          <w:tcPr>
            <w:tcW w:w="1697" w:type="dxa"/>
            <w:tcMar>
              <w:top w:w="72" w:type="dxa"/>
              <w:left w:w="90" w:type="dxa"/>
              <w:bottom w:w="72" w:type="dxa"/>
              <w:right w:w="90" w:type="dxa"/>
            </w:tcMar>
            <w:vAlign w:val="center"/>
          </w:tcPr>
          <w:p w14:paraId="1B813CDD" w14:textId="77777777" w:rsidR="005C46AB" w:rsidRPr="009E4E22" w:rsidRDefault="00000000">
            <w:pPr>
              <w:spacing w:after="0" w:line="240" w:lineRule="auto"/>
              <w:ind w:firstLine="0"/>
              <w:jc w:val="left"/>
              <w:rPr>
                <w:rFonts w:cs="Times New Roman"/>
              </w:rPr>
            </w:pPr>
            <w:r w:rsidRPr="009E4E22">
              <w:rPr>
                <w:rFonts w:cs="Times New Roman"/>
                <w:sz w:val="20"/>
              </w:rPr>
              <w:t>S3267/S6602</w:t>
            </w:r>
          </w:p>
        </w:tc>
        <w:tc>
          <w:tcPr>
            <w:tcW w:w="2363" w:type="dxa"/>
            <w:tcMar>
              <w:top w:w="72" w:type="dxa"/>
              <w:left w:w="90" w:type="dxa"/>
              <w:bottom w:w="72" w:type="dxa"/>
              <w:right w:w="90" w:type="dxa"/>
            </w:tcMar>
            <w:vAlign w:val="center"/>
          </w:tcPr>
          <w:p w14:paraId="4808A40E" w14:textId="77777777" w:rsidR="005C46AB" w:rsidRPr="009E4E22" w:rsidRDefault="00000000">
            <w:pPr>
              <w:spacing w:after="0" w:line="240" w:lineRule="auto"/>
              <w:ind w:firstLine="0"/>
              <w:jc w:val="left"/>
              <w:rPr>
                <w:rFonts w:cs="Times New Roman"/>
              </w:rPr>
            </w:pPr>
            <w:r w:rsidRPr="009E4E22">
              <w:rPr>
                <w:rFonts w:cs="Times New Roman"/>
                <w:sz w:val="20"/>
              </w:rPr>
              <w:t>JournalEntryService.cs</w:t>
            </w:r>
          </w:p>
        </w:tc>
        <w:tc>
          <w:tcPr>
            <w:tcW w:w="1698" w:type="dxa"/>
            <w:tcMar>
              <w:top w:w="72" w:type="dxa"/>
              <w:left w:w="90" w:type="dxa"/>
              <w:bottom w:w="72" w:type="dxa"/>
              <w:right w:w="90" w:type="dxa"/>
            </w:tcMar>
            <w:vAlign w:val="center"/>
          </w:tcPr>
          <w:p w14:paraId="0E8A88A7" w14:textId="77777777" w:rsidR="005C46AB" w:rsidRPr="009E4E22" w:rsidRDefault="00000000">
            <w:pPr>
              <w:spacing w:after="0" w:line="240" w:lineRule="auto"/>
              <w:ind w:firstLine="0"/>
              <w:jc w:val="left"/>
              <w:rPr>
                <w:rFonts w:cs="Times New Roman"/>
              </w:rPr>
            </w:pPr>
            <w:r w:rsidRPr="009E4E22">
              <w:rPr>
                <w:rFonts w:cs="Times New Roman"/>
                <w:sz w:val="20"/>
              </w:rPr>
              <w:t>Loops and LINQ operations were less maintainable.</w:t>
            </w:r>
          </w:p>
        </w:tc>
        <w:tc>
          <w:tcPr>
            <w:tcW w:w="2013" w:type="dxa"/>
            <w:tcMar>
              <w:top w:w="72" w:type="dxa"/>
              <w:left w:w="90" w:type="dxa"/>
              <w:bottom w:w="72" w:type="dxa"/>
              <w:right w:w="90" w:type="dxa"/>
            </w:tcMar>
            <w:vAlign w:val="center"/>
          </w:tcPr>
          <w:p w14:paraId="73A920CB" w14:textId="77777777" w:rsidR="005C46AB" w:rsidRPr="009E4E22" w:rsidRDefault="00000000">
            <w:pPr>
              <w:spacing w:after="0" w:line="240" w:lineRule="auto"/>
              <w:ind w:firstLine="0"/>
              <w:jc w:val="left"/>
              <w:rPr>
                <w:rFonts w:cs="Times New Roman"/>
              </w:rPr>
            </w:pPr>
            <w:r w:rsidRPr="009E4E22">
              <w:rPr>
                <w:rFonts w:cs="Times New Roman"/>
                <w:sz w:val="20"/>
              </w:rPr>
              <w:t>Rewrote selected loops and lookup calls with clearer collection operations.</w:t>
            </w:r>
          </w:p>
        </w:tc>
        <w:tc>
          <w:tcPr>
            <w:tcW w:w="1589" w:type="dxa"/>
            <w:tcMar>
              <w:top w:w="72" w:type="dxa"/>
              <w:left w:w="90" w:type="dxa"/>
              <w:bottom w:w="72" w:type="dxa"/>
              <w:right w:w="90" w:type="dxa"/>
            </w:tcMar>
            <w:vAlign w:val="center"/>
          </w:tcPr>
          <w:p w14:paraId="3A5BF971"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6D5BCFDA" w14:textId="77777777">
        <w:tc>
          <w:tcPr>
            <w:tcW w:w="1697" w:type="dxa"/>
            <w:tcMar>
              <w:top w:w="72" w:type="dxa"/>
              <w:left w:w="90" w:type="dxa"/>
              <w:bottom w:w="72" w:type="dxa"/>
              <w:right w:w="90" w:type="dxa"/>
            </w:tcMar>
            <w:vAlign w:val="center"/>
          </w:tcPr>
          <w:p w14:paraId="60492AAC" w14:textId="77777777" w:rsidR="005C46AB" w:rsidRPr="009E4E22" w:rsidRDefault="00000000">
            <w:pPr>
              <w:spacing w:after="0" w:line="240" w:lineRule="auto"/>
              <w:ind w:firstLine="0"/>
              <w:jc w:val="left"/>
              <w:rPr>
                <w:rFonts w:cs="Times New Roman"/>
              </w:rPr>
            </w:pPr>
            <w:r w:rsidRPr="009E4E22">
              <w:rPr>
                <w:rFonts w:cs="Times New Roman"/>
                <w:sz w:val="20"/>
              </w:rPr>
              <w:t>S6966</w:t>
            </w:r>
          </w:p>
        </w:tc>
        <w:tc>
          <w:tcPr>
            <w:tcW w:w="2363" w:type="dxa"/>
            <w:tcMar>
              <w:top w:w="72" w:type="dxa"/>
              <w:left w:w="90" w:type="dxa"/>
              <w:bottom w:w="72" w:type="dxa"/>
              <w:right w:w="90" w:type="dxa"/>
            </w:tcMar>
            <w:vAlign w:val="center"/>
          </w:tcPr>
          <w:p w14:paraId="71F6ED69" w14:textId="77777777" w:rsidR="005C46AB" w:rsidRPr="009E4E22" w:rsidRDefault="00000000">
            <w:pPr>
              <w:spacing w:after="0" w:line="240" w:lineRule="auto"/>
              <w:ind w:firstLine="0"/>
              <w:jc w:val="left"/>
              <w:rPr>
                <w:rFonts w:cs="Times New Roman"/>
              </w:rPr>
            </w:pPr>
            <w:r w:rsidRPr="009E4E22">
              <w:rPr>
                <w:rFonts w:cs="Times New Roman"/>
                <w:sz w:val="20"/>
              </w:rPr>
              <w:t>Program.cs</w:t>
            </w:r>
          </w:p>
        </w:tc>
        <w:tc>
          <w:tcPr>
            <w:tcW w:w="1698" w:type="dxa"/>
            <w:tcMar>
              <w:top w:w="72" w:type="dxa"/>
              <w:left w:w="90" w:type="dxa"/>
              <w:bottom w:w="72" w:type="dxa"/>
              <w:right w:w="90" w:type="dxa"/>
            </w:tcMar>
            <w:vAlign w:val="center"/>
          </w:tcPr>
          <w:p w14:paraId="28FEC8B0" w14:textId="77777777" w:rsidR="005C46AB" w:rsidRPr="009E4E22" w:rsidRDefault="00000000">
            <w:pPr>
              <w:spacing w:after="0" w:line="240" w:lineRule="auto"/>
              <w:ind w:firstLine="0"/>
              <w:jc w:val="left"/>
              <w:rPr>
                <w:rFonts w:cs="Times New Roman"/>
              </w:rPr>
            </w:pPr>
            <w:r w:rsidRPr="009E4E22">
              <w:rPr>
                <w:rFonts w:cs="Times New Roman"/>
                <w:sz w:val="20"/>
              </w:rPr>
              <w:t>Application startup used blocking Run.</w:t>
            </w:r>
          </w:p>
        </w:tc>
        <w:tc>
          <w:tcPr>
            <w:tcW w:w="2013" w:type="dxa"/>
            <w:tcMar>
              <w:top w:w="72" w:type="dxa"/>
              <w:left w:w="90" w:type="dxa"/>
              <w:bottom w:w="72" w:type="dxa"/>
              <w:right w:w="90" w:type="dxa"/>
            </w:tcMar>
            <w:vAlign w:val="center"/>
          </w:tcPr>
          <w:p w14:paraId="5165BF02" w14:textId="77777777" w:rsidR="005C46AB" w:rsidRPr="009E4E22" w:rsidRDefault="00000000">
            <w:pPr>
              <w:spacing w:after="0" w:line="240" w:lineRule="auto"/>
              <w:ind w:firstLine="0"/>
              <w:jc w:val="left"/>
              <w:rPr>
                <w:rFonts w:cs="Times New Roman"/>
              </w:rPr>
            </w:pPr>
            <w:r w:rsidRPr="009E4E22">
              <w:rPr>
                <w:rFonts w:cs="Times New Roman"/>
                <w:sz w:val="20"/>
              </w:rPr>
              <w:t xml:space="preserve">Changed startup to await </w:t>
            </w:r>
            <w:proofErr w:type="gramStart"/>
            <w:r w:rsidRPr="009E4E22">
              <w:rPr>
                <w:rFonts w:cs="Times New Roman"/>
                <w:sz w:val="20"/>
              </w:rPr>
              <w:t>app.RunAsync</w:t>
            </w:r>
            <w:proofErr w:type="gramEnd"/>
            <w:r w:rsidRPr="009E4E22">
              <w:rPr>
                <w:rFonts w:cs="Times New Roman"/>
                <w:sz w:val="20"/>
              </w:rPr>
              <w:t>().</w:t>
            </w:r>
          </w:p>
        </w:tc>
        <w:tc>
          <w:tcPr>
            <w:tcW w:w="1589" w:type="dxa"/>
            <w:tcMar>
              <w:top w:w="72" w:type="dxa"/>
              <w:left w:w="90" w:type="dxa"/>
              <w:bottom w:w="72" w:type="dxa"/>
              <w:right w:w="90" w:type="dxa"/>
            </w:tcMar>
            <w:vAlign w:val="center"/>
          </w:tcPr>
          <w:p w14:paraId="475D9CF9"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07B87897" w14:textId="77777777">
        <w:tc>
          <w:tcPr>
            <w:tcW w:w="1697" w:type="dxa"/>
            <w:tcMar>
              <w:top w:w="72" w:type="dxa"/>
              <w:left w:w="90" w:type="dxa"/>
              <w:bottom w:w="72" w:type="dxa"/>
              <w:right w:w="90" w:type="dxa"/>
            </w:tcMar>
            <w:vAlign w:val="center"/>
          </w:tcPr>
          <w:p w14:paraId="7641BE66" w14:textId="77777777" w:rsidR="005C46AB" w:rsidRPr="009E4E22" w:rsidRDefault="00000000">
            <w:pPr>
              <w:spacing w:after="0" w:line="240" w:lineRule="auto"/>
              <w:ind w:firstLine="0"/>
              <w:jc w:val="left"/>
              <w:rPr>
                <w:rFonts w:cs="Times New Roman"/>
              </w:rPr>
            </w:pPr>
            <w:r w:rsidRPr="009E4E22">
              <w:rPr>
                <w:rFonts w:cs="Times New Roman"/>
                <w:sz w:val="20"/>
              </w:rPr>
              <w:t>Fresh summary</w:t>
            </w:r>
          </w:p>
        </w:tc>
        <w:tc>
          <w:tcPr>
            <w:tcW w:w="2363" w:type="dxa"/>
            <w:tcMar>
              <w:top w:w="72" w:type="dxa"/>
              <w:left w:w="90" w:type="dxa"/>
              <w:bottom w:w="72" w:type="dxa"/>
              <w:right w:w="90" w:type="dxa"/>
            </w:tcMar>
            <w:vAlign w:val="center"/>
          </w:tcPr>
          <w:p w14:paraId="533257F3" w14:textId="77777777" w:rsidR="005C46AB" w:rsidRPr="009E4E22" w:rsidRDefault="00000000">
            <w:pPr>
              <w:spacing w:after="0" w:line="240" w:lineRule="auto"/>
              <w:ind w:firstLine="0"/>
              <w:jc w:val="left"/>
              <w:rPr>
                <w:rFonts w:cs="Times New Roman"/>
              </w:rPr>
            </w:pPr>
            <w:r w:rsidRPr="009E4E22">
              <w:rPr>
                <w:rFonts w:cs="Times New Roman"/>
                <w:sz w:val="20"/>
              </w:rPr>
              <w:t>C# project</w:t>
            </w:r>
          </w:p>
        </w:tc>
        <w:tc>
          <w:tcPr>
            <w:tcW w:w="1698" w:type="dxa"/>
            <w:tcMar>
              <w:top w:w="72" w:type="dxa"/>
              <w:left w:w="90" w:type="dxa"/>
              <w:bottom w:w="72" w:type="dxa"/>
              <w:right w:w="90" w:type="dxa"/>
            </w:tcMar>
            <w:vAlign w:val="center"/>
          </w:tcPr>
          <w:p w14:paraId="4D64D9B9" w14:textId="77777777" w:rsidR="005C46AB" w:rsidRPr="009E4E22" w:rsidRDefault="00000000">
            <w:pPr>
              <w:spacing w:after="0" w:line="240" w:lineRule="auto"/>
              <w:ind w:firstLine="0"/>
              <w:jc w:val="left"/>
              <w:rPr>
                <w:rFonts w:cs="Times New Roman"/>
              </w:rPr>
            </w:pPr>
            <w:r w:rsidRPr="009E4E22">
              <w:rPr>
                <w:rFonts w:cs="Times New Roman"/>
                <w:sz w:val="20"/>
              </w:rPr>
              <w:t>17 unique issues; 17 legacy Code Smells.</w:t>
            </w:r>
          </w:p>
        </w:tc>
        <w:tc>
          <w:tcPr>
            <w:tcW w:w="2013" w:type="dxa"/>
            <w:tcMar>
              <w:top w:w="72" w:type="dxa"/>
              <w:left w:w="90" w:type="dxa"/>
              <w:bottom w:w="72" w:type="dxa"/>
              <w:right w:w="90" w:type="dxa"/>
            </w:tcMar>
            <w:vAlign w:val="center"/>
          </w:tcPr>
          <w:p w14:paraId="31015CE2" w14:textId="77777777" w:rsidR="005C46AB" w:rsidRPr="009E4E22" w:rsidRDefault="00000000">
            <w:pPr>
              <w:spacing w:after="0" w:line="240" w:lineRule="auto"/>
              <w:ind w:firstLine="0"/>
              <w:jc w:val="left"/>
              <w:rPr>
                <w:rFonts w:cs="Times New Roman"/>
              </w:rPr>
            </w:pPr>
            <w:r w:rsidRPr="009E4E22">
              <w:rPr>
                <w:rFonts w:cs="Times New Roman"/>
                <w:sz w:val="20"/>
              </w:rPr>
              <w:t>0 issues; Quality Gate OK.</w:t>
            </w:r>
          </w:p>
        </w:tc>
        <w:tc>
          <w:tcPr>
            <w:tcW w:w="1589" w:type="dxa"/>
            <w:tcMar>
              <w:top w:w="72" w:type="dxa"/>
              <w:left w:w="90" w:type="dxa"/>
              <w:bottom w:w="72" w:type="dxa"/>
              <w:right w:w="90" w:type="dxa"/>
            </w:tcMar>
            <w:vAlign w:val="center"/>
          </w:tcPr>
          <w:p w14:paraId="1C55194E" w14:textId="77777777" w:rsidR="005C46AB" w:rsidRPr="009E4E22" w:rsidRDefault="00000000">
            <w:pPr>
              <w:spacing w:after="0" w:line="240" w:lineRule="auto"/>
              <w:ind w:firstLine="0"/>
              <w:jc w:val="left"/>
              <w:rPr>
                <w:rFonts w:cs="Times New Roman"/>
              </w:rPr>
            </w:pPr>
            <w:r w:rsidRPr="009E4E22">
              <w:rPr>
                <w:rFonts w:cs="Times New Roman"/>
                <w:sz w:val="20"/>
              </w:rPr>
              <w:t>Closed</w:t>
            </w:r>
          </w:p>
        </w:tc>
      </w:tr>
    </w:tbl>
    <w:p w14:paraId="4AF6F59F" w14:textId="77777777" w:rsidR="00D0055A" w:rsidRPr="009E4E22" w:rsidRDefault="00D0055A" w:rsidP="0029128D">
      <w:pPr>
        <w:ind w:left="720"/>
        <w:rPr>
          <w:rFonts w:cs="Times New Roman"/>
          <w:b/>
          <w:bCs/>
          <w:szCs w:val="24"/>
        </w:rPr>
      </w:pPr>
    </w:p>
    <w:p w14:paraId="7F39BA83" w14:textId="77777777" w:rsidR="00823EF4" w:rsidRPr="009E4E22" w:rsidRDefault="00000000">
      <w:pPr>
        <w:spacing w:after="0"/>
        <w:jc w:val="center"/>
        <w:rPr>
          <w:rFonts w:cs="Times New Roman"/>
        </w:rPr>
      </w:pPr>
      <w:r w:rsidRPr="009E4E22">
        <w:rPr>
          <w:rFonts w:cs="Times New Roman"/>
          <w:noProof/>
        </w:rPr>
        <w:drawing>
          <wp:inline distT="0" distB="0" distL="0" distR="0" wp14:anchorId="3A857038" wp14:editId="0F684E3E">
            <wp:extent cx="3619500" cy="2278945"/>
            <wp:effectExtent l="0" t="0" r="0" b="7620"/>
            <wp:docPr id="329517021" name="Picture 32951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3.png"/>
                    <pic:cNvPicPr/>
                  </pic:nvPicPr>
                  <pic:blipFill>
                    <a:blip r:embed="rId11"/>
                    <a:stretch>
                      <a:fillRect/>
                    </a:stretch>
                  </pic:blipFill>
                  <pic:spPr>
                    <a:xfrm>
                      <a:off x="0" y="0"/>
                      <a:ext cx="3634640" cy="2288477"/>
                    </a:xfrm>
                    <a:prstGeom prst="rect">
                      <a:avLst/>
                    </a:prstGeom>
                  </pic:spPr>
                </pic:pic>
              </a:graphicData>
            </a:graphic>
          </wp:inline>
        </w:drawing>
      </w:r>
    </w:p>
    <w:p w14:paraId="64B5270D" w14:textId="77777777" w:rsidR="00823EF4"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lastRenderedPageBreak/>
        <w:t>Figure 3.3. Phase 3 - Post-improvement testing workflow.</w:t>
      </w:r>
      <w:r w:rsidR="00FC1B57" w:rsidRPr="009E4E22">
        <w:rPr>
          <w:rFonts w:ascii="Times New Roman" w:hAnsi="Times New Roman" w:eastAsia="Times New Roman" w:cs="Times New Roman"/>
          <w:sz w:val="24"/>
        </w:rPr>
        <w:br/>
      </w:r>
    </w:p>
    <w:p w14:paraId="14A81A7B" w14:textId="77777777" w:rsidR="00D0055A" w:rsidRPr="009E4E22" w:rsidRDefault="00000000" w:rsidP="0029128D">
      <w:pPr>
        <w:keepNext/>
        <w:numPr>
          <w:ilvl w:val="0"/>
          <w:numId w:val="3"/>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Phase 3: Post-Improvement Testing</w:t>
      </w:r>
    </w:p>
    <w:p w14:paraId="100CA4B9" w14:textId="77777777" w:rsidR="00D0055A" w:rsidRPr="009E4E22" w:rsidRDefault="00000000" w:rsidP="0029128D">
      <w:pPr>
        <w:numPr>
          <w:ilvl w:val="1"/>
          <w:numId w:val="3"/>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With ChatGPT-guided changes implemented </w:t>
      </w:r>
      <w:proofErr w:type="gramStart"/>
      <w:r w:rsidRPr="009E4E22">
        <w:rPr>
          <w:rFonts w:eastAsia="Times New Roman" w:cs="Times New Roman" w:ascii="Times New Roman" w:hAnsi="Times New Roman"/>
          <w:sz w:val="24"/>
          <w:szCs w:val="24"/>
        </w:rPr>
        <w:t>on</w:t>
      </w:r>
      <w:proofErr w:type="gramEnd"/>
      <w:r w:rsidRPr="009E4E22">
        <w:rPr>
          <w:rFonts w:eastAsia="Times New Roman" w:cs="Times New Roman" w:ascii="Times New Roman" w:hAnsi="Times New Roman"/>
          <w:sz w:val="24"/>
          <w:szCs w:val="24"/>
        </w:rPr>
        <w:t xml:space="preserve"> each branch, the project undergoes a new round of testing using the same tools and configurations as the baseline. Security, performance, and code quality metrics are collected again and compared to the common baseline branch results.</w:t>
      </w:r>
    </w:p>
    <w:p w14:paraId="5017FDFC" w14:textId="77777777" w:rsidR="00D0055A" w:rsidRPr="009E4E22" w:rsidRDefault="00000000" w:rsidP="0029128D">
      <w:pPr>
        <w:spacing w:after="120" w:line="480" w:lineRule="auto"/>
        <w:ind w:left="1080" w:firstLine="720"/>
        <w:jc w:val="both"/>
        <w:rPr>
          <w:rFonts w:cs="Times New Roman"/>
          <w:b/>
          <w:bCs/>
          <w:szCs w:val="24"/>
        </w:rPr>
      </w:pPr>
      <w:r w:rsidRPr="009E4E22">
        <w:rPr>
          <w:rFonts w:eastAsia="Times New Roman" w:cs="Times New Roman" w:ascii="Times New Roman" w:hAnsi="Times New Roman"/>
          <w:b/>
          <w:bCs/>
          <w:sz w:val="24"/>
          <w:szCs w:val="24"/>
        </w:rPr>
        <w:t>Example:</w:t>
      </w:r>
    </w:p>
    <w:p w14:paraId="43778FE7" w14:textId="77777777" w:rsidR="00D0055A" w:rsidRPr="009E4E22" w:rsidRDefault="00000000" w:rsidP="0029128D">
      <w:pPr>
        <w:pStyle w:val="ListParagraph"/>
        <w:numPr>
          <w:ilvl w:val="1"/>
          <w:numId w:val="76"/>
        </w:numPr>
        <w:spacing w:after="120" w:line="480" w:lineRule="auto"/>
        <w:jc w:val="left"/>
        <w:rPr>
          <w:rFonts w:cs="Times New Roman"/>
          <w:b/>
          <w:bCs/>
          <w:szCs w:val="24"/>
        </w:rPr>
      </w:pPr>
      <w:r w:rsidRPr="009E4E22">
        <w:rPr>
          <w:rFonts w:eastAsia="Times New Roman" w:cs="Times New Roman" w:ascii="Times New Roman" w:hAnsi="Times New Roman"/>
          <w:bCs/>
          <w:sz w:val="24"/>
          <w:szCs w:val="24"/>
        </w:rPr>
        <w:t>Security: Run ZAP baseline scan and authenticated API scan against all endpoints (auth, accounts, journal-entries, periods, reports, audit-logs) on the OWASP ZAP remediation branch.</w:t>
      </w:r>
    </w:p>
    <w:p w14:paraId="5CD86536" w14:textId="77777777" w:rsidR="00D0055A" w:rsidRPr="009E4E22" w:rsidRDefault="00000000" w:rsidP="0029128D">
      <w:pPr>
        <w:pStyle w:val="ListParagraph"/>
        <w:numPr>
          <w:ilvl w:val="1"/>
          <w:numId w:val="76"/>
        </w:numPr>
        <w:spacing w:after="120" w:line="480" w:lineRule="auto"/>
        <w:jc w:val="left"/>
        <w:rPr>
          <w:rFonts w:cs="Times New Roman"/>
          <w:b/>
          <w:bCs/>
          <w:szCs w:val="24"/>
        </w:rPr>
      </w:pPr>
      <w:r w:rsidRPr="009E4E22">
        <w:rPr>
          <w:rFonts w:eastAsia="Times New Roman" w:cs="Times New Roman" w:ascii="Times New Roman" w:hAnsi="Times New Roman"/>
          <w:bCs/>
          <w:sz w:val="24"/>
          <w:szCs w:val="24"/>
        </w:rPr>
        <w:t>Performance: Run JMeter test matrix (50, 100, 500 concurrent users + soak + spike profiles) against all API endpoints on the JMeter remediation branch.</w:t>
      </w:r>
    </w:p>
    <w:p w14:paraId="74AFAFB7" w14:textId="77777777" w:rsidR="00D0055A" w:rsidRPr="009E4E22" w:rsidRDefault="00D0055A" w:rsidP="0029128D">
      <w:pPr>
        <w:pStyle w:val="ListParagraph"/>
        <w:ind w:left="1440"/>
        <w:rPr>
          <w:rFonts w:cs="Times New Roman"/>
          <w:b/>
          <w:bCs/>
          <w:szCs w:val="24"/>
        </w:rPr>
      </w:pPr>
    </w:p>
    <w:p w14:paraId="12F4FD4A" w14:textId="77777777" w:rsidR="00823EF4" w:rsidRPr="009E4E22" w:rsidRDefault="00000000">
      <w:pPr>
        <w:spacing w:after="0"/>
        <w:jc w:val="center"/>
        <w:rPr>
          <w:rFonts w:cs="Times New Roman"/>
        </w:rPr>
      </w:pPr>
      <w:r w:rsidRPr="009E4E22">
        <w:rPr>
          <w:rFonts w:cs="Times New Roman"/>
          <w:noProof/>
        </w:rPr>
        <w:drawing>
          <wp:inline distT="0" distB="0" distL="0" distR="0" wp14:anchorId="2071475E" wp14:editId="21A3CF64">
            <wp:extent cx="3867150" cy="2434873"/>
            <wp:effectExtent l="0" t="0" r="0" b="3810"/>
            <wp:docPr id="329517022" name="Picture 329517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4.png"/>
                    <pic:cNvPicPr/>
                  </pic:nvPicPr>
                  <pic:blipFill>
                    <a:blip r:embed="rId12"/>
                    <a:stretch>
                      <a:fillRect/>
                    </a:stretch>
                  </pic:blipFill>
                  <pic:spPr>
                    <a:xfrm>
                      <a:off x="0" y="0"/>
                      <a:ext cx="3873199" cy="2438681"/>
                    </a:xfrm>
                    <a:prstGeom prst="rect">
                      <a:avLst/>
                    </a:prstGeom>
                  </pic:spPr>
                </pic:pic>
              </a:graphicData>
            </a:graphic>
          </wp:inline>
        </w:drawing>
      </w:r>
    </w:p>
    <w:p w14:paraId="5BA5B275" w14:textId="77777777" w:rsidR="00823EF4"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lastRenderedPageBreak/>
        <w:t>Figure 3.4. Phase 4 - Comparative analysis and reporting workflow.</w:t>
      </w:r>
      <w:r w:rsidR="008714A8" w:rsidRPr="009E4E22">
        <w:rPr>
          <w:rFonts w:ascii="Times New Roman" w:hAnsi="Times New Roman" w:eastAsia="Times New Roman" w:cs="Times New Roman"/>
          <w:sz w:val="24"/>
        </w:rPr>
        <w:br/>
      </w:r>
      <w:r w:rsidR="008714A8" w:rsidRPr="009E4E22">
        <w:rPr>
          <w:rFonts w:ascii="Times New Roman" w:hAnsi="Times New Roman" w:eastAsia="Times New Roman" w:cs="Times New Roman"/>
          <w:sz w:val="24"/>
        </w:rPr>
        <w:br/>
      </w:r>
    </w:p>
    <w:p w14:paraId="7EBC23A4" w14:textId="77777777" w:rsidR="00D0055A" w:rsidRPr="009E4E22" w:rsidRDefault="00000000" w:rsidP="0029128D">
      <w:pPr>
        <w:keepNext/>
        <w:numPr>
          <w:ilvl w:val="0"/>
          <w:numId w:val="3"/>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Phase 4: Comparative Analysis and Reporting</w:t>
      </w:r>
    </w:p>
    <w:p w14:paraId="12B0556C" w14:textId="77777777" w:rsidR="00D0055A" w:rsidRPr="009E4E22" w:rsidRDefault="00000000" w:rsidP="0029128D">
      <w:pPr>
        <w:numPr>
          <w:ilvl w:val="1"/>
          <w:numId w:val="3"/>
        </w:numPr>
        <w:spacing w:after="120" w:line="480" w:lineRule="auto"/>
        <w:ind/>
        <w:jc w:val="left"/>
        <w:rPr>
          <w:rFonts w:cs="Times New Roman"/>
          <w:szCs w:val="24"/>
        </w:rPr>
      </w:pPr>
      <w:r w:rsidRPr="009E4E22">
        <w:rPr>
          <w:rFonts w:eastAsia="Times New Roman" w:cs="Times New Roman" w:ascii="Times New Roman" w:hAnsi="Times New Roman"/>
          <w:sz w:val="24"/>
        </w:rPr>
        <w:t xml:space="preserve">The data collected from the baseline (common baseline branch) and post-improvement branches (SonarQube remediation branch, OWASP ZAP remediation branch, JMeter remediation branch) are analyzed and compared to draw conclusions on ChatGPT’s effectiveness in enhancing the security, performance, and code quality of the financial accounting RESTful API. Results are compiled into a </w:t>
      </w:r>
      <w:proofErr w:type="gramStart"/>
      <w:r w:rsidRPr="009E4E22">
        <w:rPr>
          <w:rFonts w:eastAsia="Times New Roman" w:cs="Times New Roman" w:ascii="Times New Roman" w:hAnsi="Times New Roman"/>
          <w:sz w:val="24"/>
        </w:rPr>
        <w:t>baseline-comparison-report</w:t>
      </w:r>
      <w:proofErr w:type="gramEnd"/>
      <w:r w:rsidRPr="009E4E22">
        <w:rPr>
          <w:rFonts w:eastAsia="Times New Roman" w:cs="Times New Roman" w:ascii="Times New Roman" w:hAnsi="Times New Roman"/>
          <w:sz w:val="24"/>
        </w:rPr>
        <w:t xml:space="preserve"> documenting improvements across all three dimensions. Appendices A-N </w:t>
      </w:r>
      <w:proofErr w:type="gramStart"/>
      <w:r w:rsidRPr="009E4E22">
        <w:rPr>
          <w:rFonts w:eastAsia="Times New Roman" w:cs="Times New Roman" w:ascii="Times New Roman" w:hAnsi="Times New Roman"/>
          <w:sz w:val="24"/>
        </w:rPr>
        <w:t>provide</w:t>
      </w:r>
      <w:proofErr w:type="gramEnd"/>
      <w:r w:rsidRPr="009E4E22">
        <w:rPr>
          <w:rFonts w:eastAsia="Times New Roman" w:cs="Times New Roman" w:ascii="Times New Roman" w:hAnsi="Times New Roman"/>
          <w:sz w:val="24"/>
        </w:rPr>
        <w:t xml:space="preserve"> the environment, exact branch and commit provenance, twenty curated source-code listings, reproduction automation, dashboards, traceability, and limitations directly in this full report.</w:t>
      </w:r>
    </w:p>
    <w:p w14:paraId="11C9DA0B"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t>Table 3.5. OWASP ZAP before-and-after security evidence.</w:t>
      </w:r>
      <w:r w:rsidRPr="009E4E22">
        <w:fldChar w:fldCharType="begin"/>
      </w:r>
      <w:r w:rsidRPr="009E4E22">
        <w:instrText xml:space="preserve"> TC "Table 3.5. OWASP ZAP before-and-after security evidence." \f T </w:instrText>
      </w:r>
      <w:r w:rsidRPr="009E4E22">
        <w:fldChar w:fldCharType="end"/>
      </w:r>
    </w:p>
    <w:tbl>
      <w:tblPr>
        <w:tblStyle w:val="TableGrid0"/>
        <w:tblW w:w="9360" w:type="dxa"/>
        <w:tblLayout w:type="fixed"/>
        <w:tblLook w:val="04A0" w:firstRow="1" w:lastRow="0" w:firstColumn="1" w:lastColumn="0" w:noHBand="0" w:noVBand="1"/>
      </w:tblPr>
      <w:tblGrid>
        <w:gridCol w:w="1687"/>
        <w:gridCol w:w="1551"/>
        <w:gridCol w:w="2763"/>
        <w:gridCol w:w="1689"/>
        <w:gridCol w:w="1670"/>
      </w:tblGrid>
      <w:tr w:rsidR="00D0055A" w:rsidRPr="009E4E22" w14:paraId="534392FE" w14:textId="77777777">
        <w:trPr>
          <w:tblHeader/>
        </w:trPr>
        <w:tc>
          <w:tcPr>
            <w:tcW w:w="1687" w:type="dxa"/>
            <w:shd w:val="clear" w:color="auto" w:fill="D9EAF7"/>
            <w:tcMar>
              <w:top w:w="72" w:type="dxa"/>
              <w:left w:w="90" w:type="dxa"/>
              <w:bottom w:w="72" w:type="dxa"/>
              <w:right w:w="90" w:type="dxa"/>
            </w:tcMar>
            <w:vAlign w:val="center"/>
          </w:tcPr>
          <w:p w14:paraId="07BE8841" w14:textId="77777777" w:rsidR="005C46AB" w:rsidRPr="009E4E22" w:rsidRDefault="00000000">
            <w:pPr>
              <w:spacing w:after="0" w:line="240" w:lineRule="auto"/>
              <w:ind w:firstLine="0"/>
              <w:jc w:val="center"/>
              <w:rPr>
                <w:rFonts w:cs="Times New Roman"/>
              </w:rPr>
            </w:pPr>
            <w:r w:rsidRPr="009E4E22">
              <w:rPr>
                <w:rFonts w:cs="Times New Roman"/>
                <w:b/>
                <w:sz w:val="20"/>
              </w:rPr>
              <w:t>Scan</w:t>
            </w:r>
          </w:p>
        </w:tc>
        <w:tc>
          <w:tcPr>
            <w:tcW w:w="1551" w:type="dxa"/>
            <w:shd w:val="clear" w:color="auto" w:fill="D9EAF7"/>
            <w:tcMar>
              <w:top w:w="72" w:type="dxa"/>
              <w:left w:w="90" w:type="dxa"/>
              <w:bottom w:w="72" w:type="dxa"/>
              <w:right w:w="90" w:type="dxa"/>
            </w:tcMar>
            <w:vAlign w:val="center"/>
          </w:tcPr>
          <w:p w14:paraId="337DD831" w14:textId="77777777" w:rsidR="005C46AB" w:rsidRPr="009E4E22" w:rsidRDefault="00000000">
            <w:pPr>
              <w:spacing w:after="0" w:line="240" w:lineRule="auto"/>
              <w:ind w:firstLine="0"/>
              <w:jc w:val="center"/>
              <w:rPr>
                <w:rFonts w:cs="Times New Roman"/>
              </w:rPr>
            </w:pPr>
            <w:r w:rsidRPr="009E4E22">
              <w:rPr>
                <w:rFonts w:cs="Times New Roman"/>
                <w:b/>
                <w:sz w:val="20"/>
              </w:rPr>
              <w:t>Severity</w:t>
            </w:r>
          </w:p>
        </w:tc>
        <w:tc>
          <w:tcPr>
            <w:tcW w:w="2763" w:type="dxa"/>
            <w:shd w:val="clear" w:color="auto" w:fill="D9EAF7"/>
            <w:tcMar>
              <w:top w:w="72" w:type="dxa"/>
              <w:left w:w="90" w:type="dxa"/>
              <w:bottom w:w="72" w:type="dxa"/>
              <w:right w:w="90" w:type="dxa"/>
            </w:tcMar>
            <w:vAlign w:val="center"/>
          </w:tcPr>
          <w:p w14:paraId="7DDB9A93" w14:textId="77777777" w:rsidR="005C46AB" w:rsidRPr="009E4E22" w:rsidRDefault="00000000">
            <w:pPr>
              <w:spacing w:after="0" w:line="240" w:lineRule="auto"/>
              <w:ind w:firstLine="0"/>
              <w:jc w:val="center"/>
              <w:rPr>
                <w:rFonts w:cs="Times New Roman"/>
              </w:rPr>
            </w:pPr>
            <w:r w:rsidRPr="009E4E22">
              <w:rPr>
                <w:rFonts w:cs="Times New Roman"/>
                <w:b/>
                <w:sz w:val="20"/>
              </w:rPr>
              <w:t>Before -&gt; After</w:t>
            </w:r>
          </w:p>
        </w:tc>
        <w:tc>
          <w:tcPr>
            <w:tcW w:w="1689" w:type="dxa"/>
            <w:shd w:val="clear" w:color="auto" w:fill="D9EAF7"/>
            <w:tcMar>
              <w:top w:w="72" w:type="dxa"/>
              <w:left w:w="90" w:type="dxa"/>
              <w:bottom w:w="72" w:type="dxa"/>
              <w:right w:w="90" w:type="dxa"/>
            </w:tcMar>
            <w:vAlign w:val="center"/>
          </w:tcPr>
          <w:p w14:paraId="6CC6043E" w14:textId="77777777" w:rsidR="005C46AB" w:rsidRPr="009E4E22" w:rsidRDefault="00000000">
            <w:pPr>
              <w:spacing w:after="0" w:line="240" w:lineRule="auto"/>
              <w:ind w:firstLine="0"/>
              <w:jc w:val="center"/>
              <w:rPr>
                <w:rFonts w:cs="Times New Roman"/>
              </w:rPr>
            </w:pPr>
            <w:r w:rsidRPr="009E4E22">
              <w:rPr>
                <w:rFonts w:cs="Times New Roman"/>
                <w:b/>
                <w:sz w:val="20"/>
              </w:rPr>
              <w:t>Vulnerability class</w:t>
            </w:r>
          </w:p>
        </w:tc>
        <w:tc>
          <w:tcPr>
            <w:tcW w:w="1670" w:type="dxa"/>
            <w:shd w:val="clear" w:color="auto" w:fill="D9EAF7"/>
            <w:tcMar>
              <w:top w:w="72" w:type="dxa"/>
              <w:left w:w="90" w:type="dxa"/>
              <w:bottom w:w="72" w:type="dxa"/>
              <w:right w:w="90" w:type="dxa"/>
            </w:tcMar>
            <w:vAlign w:val="center"/>
          </w:tcPr>
          <w:p w14:paraId="039DAEB2" w14:textId="77777777" w:rsidR="005C46AB" w:rsidRPr="009E4E22" w:rsidRDefault="00000000">
            <w:pPr>
              <w:spacing w:after="0" w:line="240" w:lineRule="auto"/>
              <w:ind w:firstLine="0"/>
              <w:jc w:val="center"/>
              <w:rPr>
                <w:rFonts w:cs="Times New Roman"/>
              </w:rPr>
            </w:pPr>
            <w:r w:rsidRPr="009E4E22">
              <w:rPr>
                <w:rFonts w:cs="Times New Roman"/>
                <w:b/>
                <w:sz w:val="20"/>
              </w:rPr>
              <w:t>Fix applied</w:t>
            </w:r>
          </w:p>
        </w:tc>
      </w:tr>
      <w:tr w:rsidR="00D0055A" w:rsidRPr="009E4E22" w14:paraId="36B66B46" w14:textId="77777777">
        <w:tc>
          <w:tcPr>
            <w:tcW w:w="1687" w:type="dxa"/>
            <w:tcMar>
              <w:top w:w="72" w:type="dxa"/>
              <w:left w:w="90" w:type="dxa"/>
              <w:bottom w:w="72" w:type="dxa"/>
              <w:right w:w="90" w:type="dxa"/>
            </w:tcMar>
            <w:vAlign w:val="center"/>
          </w:tcPr>
          <w:p w14:paraId="626AFA2E" w14:textId="77777777" w:rsidR="005C46AB" w:rsidRPr="009E4E22" w:rsidRDefault="00000000">
            <w:pPr>
              <w:spacing w:after="0" w:line="240" w:lineRule="auto"/>
              <w:ind w:firstLine="0"/>
              <w:jc w:val="left"/>
              <w:rPr>
                <w:rFonts w:cs="Times New Roman"/>
              </w:rPr>
            </w:pPr>
            <w:r w:rsidRPr="009E4E22">
              <w:rPr>
                <w:rFonts w:cs="Times New Roman"/>
                <w:sz w:val="20"/>
              </w:rPr>
              <w:t>Passive baseline scan</w:t>
            </w:r>
          </w:p>
        </w:tc>
        <w:tc>
          <w:tcPr>
            <w:tcW w:w="1551" w:type="dxa"/>
            <w:tcMar>
              <w:top w:w="72" w:type="dxa"/>
              <w:left w:w="90" w:type="dxa"/>
              <w:bottom w:w="72" w:type="dxa"/>
              <w:right w:w="90" w:type="dxa"/>
            </w:tcMar>
            <w:vAlign w:val="center"/>
          </w:tcPr>
          <w:p w14:paraId="3D0CA3BB" w14:textId="77777777" w:rsidR="005C46AB" w:rsidRPr="009E4E22" w:rsidRDefault="00000000">
            <w:pPr>
              <w:spacing w:after="0" w:line="240" w:lineRule="auto"/>
              <w:ind w:firstLine="0"/>
              <w:jc w:val="left"/>
              <w:rPr>
                <w:rFonts w:cs="Times New Roman"/>
              </w:rPr>
            </w:pPr>
            <w:r w:rsidRPr="009E4E22">
              <w:rPr>
                <w:rFonts w:cs="Times New Roman"/>
                <w:sz w:val="20"/>
              </w:rPr>
              <w:t>Medium</w:t>
            </w:r>
          </w:p>
        </w:tc>
        <w:tc>
          <w:tcPr>
            <w:tcW w:w="2763" w:type="dxa"/>
            <w:tcMar>
              <w:top w:w="72" w:type="dxa"/>
              <w:left w:w="90" w:type="dxa"/>
              <w:bottom w:w="72" w:type="dxa"/>
              <w:right w:w="90" w:type="dxa"/>
            </w:tcMar>
            <w:vAlign w:val="center"/>
          </w:tcPr>
          <w:p w14:paraId="28F221CA" w14:textId="77777777" w:rsidR="005C46AB" w:rsidRPr="009E4E22" w:rsidRDefault="00000000">
            <w:pPr>
              <w:spacing w:after="0" w:line="240" w:lineRule="auto"/>
              <w:ind w:firstLine="0"/>
              <w:jc w:val="left"/>
              <w:rPr>
                <w:rFonts w:cs="Times New Roman"/>
              </w:rPr>
            </w:pPr>
            <w:r w:rsidRPr="009E4E22">
              <w:rPr>
                <w:rFonts w:cs="Times New Roman"/>
                <w:sz w:val="20"/>
              </w:rPr>
              <w:t>3 -&gt; 0</w:t>
            </w:r>
          </w:p>
        </w:tc>
        <w:tc>
          <w:tcPr>
            <w:tcW w:w="1689" w:type="dxa"/>
            <w:tcMar>
              <w:top w:w="72" w:type="dxa"/>
              <w:left w:w="90" w:type="dxa"/>
              <w:bottom w:w="72" w:type="dxa"/>
              <w:right w:w="90" w:type="dxa"/>
            </w:tcMar>
            <w:vAlign w:val="center"/>
          </w:tcPr>
          <w:p w14:paraId="6C070897" w14:textId="77777777" w:rsidR="005C46AB" w:rsidRPr="009E4E22" w:rsidRDefault="00000000">
            <w:pPr>
              <w:spacing w:after="0" w:line="240" w:lineRule="auto"/>
              <w:ind w:firstLine="0"/>
              <w:jc w:val="left"/>
              <w:rPr>
                <w:rFonts w:cs="Times New Roman"/>
              </w:rPr>
            </w:pPr>
            <w:r w:rsidRPr="009E4E22">
              <w:rPr>
                <w:rFonts w:cs="Times New Roman"/>
                <w:sz w:val="20"/>
              </w:rPr>
              <w:t>Security-header and browser-facing configuration alerts.</w:t>
            </w:r>
          </w:p>
        </w:tc>
        <w:tc>
          <w:tcPr>
            <w:tcW w:w="1670" w:type="dxa"/>
            <w:tcMar>
              <w:top w:w="72" w:type="dxa"/>
              <w:left w:w="90" w:type="dxa"/>
              <w:bottom w:w="72" w:type="dxa"/>
              <w:right w:w="90" w:type="dxa"/>
            </w:tcMar>
            <w:vAlign w:val="center"/>
          </w:tcPr>
          <w:p w14:paraId="64E16A43" w14:textId="77777777" w:rsidR="005C46AB" w:rsidRPr="009E4E22" w:rsidRDefault="00000000">
            <w:pPr>
              <w:spacing w:after="0" w:line="240" w:lineRule="auto"/>
              <w:ind w:firstLine="0"/>
              <w:jc w:val="left"/>
              <w:rPr>
                <w:rFonts w:cs="Times New Roman"/>
              </w:rPr>
            </w:pPr>
            <w:r w:rsidRPr="009E4E22">
              <w:rPr>
                <w:rFonts w:cs="Times New Roman"/>
                <w:sz w:val="20"/>
              </w:rPr>
              <w:t xml:space="preserve">Header middleware and Swagger hardening cleared the raw </w:t>
            </w:r>
            <w:proofErr w:type="gramStart"/>
            <w:r w:rsidRPr="009E4E22">
              <w:rPr>
                <w:rFonts w:cs="Times New Roman"/>
                <w:sz w:val="20"/>
              </w:rPr>
              <w:t>Medium</w:t>
            </w:r>
            <w:proofErr w:type="gramEnd"/>
            <w:r w:rsidRPr="009E4E22">
              <w:rPr>
                <w:rFonts w:cs="Times New Roman"/>
                <w:sz w:val="20"/>
              </w:rPr>
              <w:t xml:space="preserve"> alerts.</w:t>
            </w:r>
          </w:p>
        </w:tc>
      </w:tr>
      <w:tr w:rsidR="00D0055A" w:rsidRPr="009E4E22" w14:paraId="26116D3E" w14:textId="77777777">
        <w:tc>
          <w:tcPr>
            <w:tcW w:w="1687" w:type="dxa"/>
            <w:tcMar>
              <w:top w:w="72" w:type="dxa"/>
              <w:left w:w="90" w:type="dxa"/>
              <w:bottom w:w="72" w:type="dxa"/>
              <w:right w:w="90" w:type="dxa"/>
            </w:tcMar>
            <w:vAlign w:val="center"/>
          </w:tcPr>
          <w:p w14:paraId="0F3E3B98" w14:textId="77777777" w:rsidR="005C46AB" w:rsidRPr="009E4E22" w:rsidRDefault="00000000">
            <w:pPr>
              <w:spacing w:after="0" w:line="240" w:lineRule="auto"/>
              <w:ind w:firstLine="0"/>
              <w:jc w:val="left"/>
              <w:rPr>
                <w:rFonts w:cs="Times New Roman"/>
              </w:rPr>
            </w:pPr>
            <w:r w:rsidRPr="009E4E22">
              <w:rPr>
                <w:rFonts w:cs="Times New Roman"/>
                <w:sz w:val="20"/>
              </w:rPr>
              <w:t>Passive baseline scan</w:t>
            </w:r>
          </w:p>
        </w:tc>
        <w:tc>
          <w:tcPr>
            <w:tcW w:w="1551" w:type="dxa"/>
            <w:tcMar>
              <w:top w:w="72" w:type="dxa"/>
              <w:left w:w="90" w:type="dxa"/>
              <w:bottom w:w="72" w:type="dxa"/>
              <w:right w:w="90" w:type="dxa"/>
            </w:tcMar>
            <w:vAlign w:val="center"/>
          </w:tcPr>
          <w:p w14:paraId="6180DD8E" w14:textId="77777777" w:rsidR="005C46AB" w:rsidRPr="009E4E22" w:rsidRDefault="00000000">
            <w:pPr>
              <w:spacing w:after="0" w:line="240" w:lineRule="auto"/>
              <w:ind w:firstLine="0"/>
              <w:jc w:val="left"/>
              <w:rPr>
                <w:rFonts w:cs="Times New Roman"/>
              </w:rPr>
            </w:pPr>
            <w:r w:rsidRPr="009E4E22">
              <w:rPr>
                <w:rFonts w:cs="Times New Roman"/>
                <w:sz w:val="20"/>
              </w:rPr>
              <w:t>Low</w:t>
            </w:r>
          </w:p>
        </w:tc>
        <w:tc>
          <w:tcPr>
            <w:tcW w:w="2763" w:type="dxa"/>
            <w:tcMar>
              <w:top w:w="72" w:type="dxa"/>
              <w:left w:w="90" w:type="dxa"/>
              <w:bottom w:w="72" w:type="dxa"/>
              <w:right w:w="90" w:type="dxa"/>
            </w:tcMar>
            <w:vAlign w:val="center"/>
          </w:tcPr>
          <w:p w14:paraId="27C0784A" w14:textId="77777777" w:rsidR="005C46AB" w:rsidRPr="009E4E22" w:rsidRDefault="00000000">
            <w:pPr>
              <w:spacing w:after="0" w:line="240" w:lineRule="auto"/>
              <w:ind w:firstLine="0"/>
              <w:jc w:val="left"/>
              <w:rPr>
                <w:rFonts w:cs="Times New Roman"/>
              </w:rPr>
            </w:pPr>
            <w:r w:rsidRPr="009E4E22">
              <w:rPr>
                <w:rFonts w:cs="Times New Roman"/>
                <w:sz w:val="20"/>
              </w:rPr>
              <w:t>6 -&gt; 0</w:t>
            </w:r>
          </w:p>
        </w:tc>
        <w:tc>
          <w:tcPr>
            <w:tcW w:w="1689" w:type="dxa"/>
            <w:tcMar>
              <w:top w:w="72" w:type="dxa"/>
              <w:left w:w="90" w:type="dxa"/>
              <w:bottom w:w="72" w:type="dxa"/>
              <w:right w:w="90" w:type="dxa"/>
            </w:tcMar>
            <w:vAlign w:val="center"/>
          </w:tcPr>
          <w:p w14:paraId="1DD37159" w14:textId="77777777" w:rsidR="005C46AB" w:rsidRPr="009E4E22" w:rsidRDefault="00000000">
            <w:pPr>
              <w:spacing w:after="0" w:line="240" w:lineRule="auto"/>
              <w:ind w:firstLine="0"/>
              <w:jc w:val="left"/>
              <w:rPr>
                <w:rFonts w:cs="Times New Roman"/>
              </w:rPr>
            </w:pPr>
            <w:r w:rsidRPr="009E4E22">
              <w:rPr>
                <w:rFonts w:cs="Times New Roman"/>
                <w:sz w:val="20"/>
              </w:rPr>
              <w:t>Missing hardening and isolation headers.</w:t>
            </w:r>
          </w:p>
        </w:tc>
        <w:tc>
          <w:tcPr>
            <w:tcW w:w="1670" w:type="dxa"/>
            <w:tcMar>
              <w:top w:w="72" w:type="dxa"/>
              <w:left w:w="90" w:type="dxa"/>
              <w:bottom w:w="72" w:type="dxa"/>
              <w:right w:w="90" w:type="dxa"/>
            </w:tcMar>
            <w:vAlign w:val="center"/>
          </w:tcPr>
          <w:p w14:paraId="53B01B3A" w14:textId="77777777" w:rsidR="005C46AB" w:rsidRPr="009E4E22" w:rsidRDefault="00000000">
            <w:pPr>
              <w:spacing w:after="0" w:line="240" w:lineRule="auto"/>
              <w:ind w:firstLine="0"/>
              <w:jc w:val="left"/>
              <w:rPr>
                <w:rFonts w:cs="Times New Roman"/>
              </w:rPr>
            </w:pPr>
            <w:r w:rsidRPr="009E4E22">
              <w:rPr>
                <w:rFonts w:cs="Times New Roman"/>
                <w:sz w:val="20"/>
              </w:rPr>
              <w:t>Added and consistently applied response-security headers.</w:t>
            </w:r>
          </w:p>
        </w:tc>
      </w:tr>
      <w:tr w:rsidR="00D0055A" w:rsidRPr="009E4E22" w14:paraId="698BA7B8" w14:textId="77777777">
        <w:tc>
          <w:tcPr>
            <w:tcW w:w="1687" w:type="dxa"/>
            <w:tcMar>
              <w:top w:w="72" w:type="dxa"/>
              <w:left w:w="90" w:type="dxa"/>
              <w:bottom w:w="72" w:type="dxa"/>
              <w:right w:w="90" w:type="dxa"/>
            </w:tcMar>
            <w:vAlign w:val="center"/>
          </w:tcPr>
          <w:p w14:paraId="0598AFF4" w14:textId="77777777" w:rsidR="005C46AB" w:rsidRPr="009E4E22" w:rsidRDefault="00000000">
            <w:pPr>
              <w:spacing w:after="0" w:line="240" w:lineRule="auto"/>
              <w:ind w:firstLine="0"/>
              <w:jc w:val="left"/>
              <w:rPr>
                <w:rFonts w:cs="Times New Roman"/>
              </w:rPr>
            </w:pPr>
            <w:r w:rsidRPr="009E4E22">
              <w:rPr>
                <w:rFonts w:cs="Times New Roman"/>
                <w:sz w:val="20"/>
              </w:rPr>
              <w:t>Authenticated API scan</w:t>
            </w:r>
          </w:p>
        </w:tc>
        <w:tc>
          <w:tcPr>
            <w:tcW w:w="1551" w:type="dxa"/>
            <w:tcMar>
              <w:top w:w="72" w:type="dxa"/>
              <w:left w:w="90" w:type="dxa"/>
              <w:bottom w:w="72" w:type="dxa"/>
              <w:right w:w="90" w:type="dxa"/>
            </w:tcMar>
            <w:vAlign w:val="center"/>
          </w:tcPr>
          <w:p w14:paraId="4DA2E19B" w14:textId="77777777" w:rsidR="005C46AB" w:rsidRPr="009E4E22" w:rsidRDefault="00000000">
            <w:pPr>
              <w:spacing w:after="0" w:line="240" w:lineRule="auto"/>
              <w:ind w:firstLine="0"/>
              <w:jc w:val="left"/>
              <w:rPr>
                <w:rFonts w:cs="Times New Roman"/>
              </w:rPr>
            </w:pPr>
            <w:r w:rsidRPr="009E4E22">
              <w:rPr>
                <w:rFonts w:cs="Times New Roman"/>
                <w:sz w:val="20"/>
              </w:rPr>
              <w:t>Medium</w:t>
            </w:r>
          </w:p>
        </w:tc>
        <w:tc>
          <w:tcPr>
            <w:tcW w:w="2763" w:type="dxa"/>
            <w:tcMar>
              <w:top w:w="72" w:type="dxa"/>
              <w:left w:w="90" w:type="dxa"/>
              <w:bottom w:w="72" w:type="dxa"/>
              <w:right w:w="90" w:type="dxa"/>
            </w:tcMar>
            <w:vAlign w:val="center"/>
          </w:tcPr>
          <w:p w14:paraId="7CB5D976" w14:textId="77777777" w:rsidR="005C46AB" w:rsidRPr="009E4E22" w:rsidRDefault="00000000">
            <w:pPr>
              <w:spacing w:after="0" w:line="240" w:lineRule="auto"/>
              <w:ind w:firstLine="0"/>
              <w:jc w:val="left"/>
              <w:rPr>
                <w:rFonts w:cs="Times New Roman"/>
              </w:rPr>
            </w:pPr>
            <w:r w:rsidRPr="009E4E22">
              <w:rPr>
                <w:rFonts w:cs="Times New Roman"/>
                <w:sz w:val="20"/>
              </w:rPr>
              <w:t>1 -&gt; 1</w:t>
            </w:r>
          </w:p>
        </w:tc>
        <w:tc>
          <w:tcPr>
            <w:tcW w:w="1689" w:type="dxa"/>
            <w:tcMar>
              <w:top w:w="72" w:type="dxa"/>
              <w:left w:w="90" w:type="dxa"/>
              <w:bottom w:w="72" w:type="dxa"/>
              <w:right w:w="90" w:type="dxa"/>
            </w:tcMar>
            <w:vAlign w:val="center"/>
          </w:tcPr>
          <w:p w14:paraId="6764821F" w14:textId="77777777" w:rsidR="005C46AB" w:rsidRPr="009E4E22" w:rsidRDefault="00000000">
            <w:pPr>
              <w:spacing w:after="0" w:line="240" w:lineRule="auto"/>
              <w:ind w:firstLine="0"/>
              <w:jc w:val="left"/>
              <w:rPr>
                <w:rFonts w:cs="Times New Roman"/>
              </w:rPr>
            </w:pPr>
            <w:r w:rsidRPr="009E4E22">
              <w:rPr>
                <w:rFonts w:cs="Times New Roman"/>
                <w:sz w:val="20"/>
              </w:rPr>
              <w:t>HTTP Only Site (CWE-311) on the local HTTP test transport.</w:t>
            </w:r>
          </w:p>
        </w:tc>
        <w:tc>
          <w:tcPr>
            <w:tcW w:w="1670" w:type="dxa"/>
            <w:tcMar>
              <w:top w:w="72" w:type="dxa"/>
              <w:left w:w="90" w:type="dxa"/>
              <w:bottom w:w="72" w:type="dxa"/>
              <w:right w:w="90" w:type="dxa"/>
            </w:tcMar>
            <w:vAlign w:val="center"/>
          </w:tcPr>
          <w:p w14:paraId="15E0BBA7" w14:textId="77777777" w:rsidR="005C46AB" w:rsidRPr="009E4E22" w:rsidRDefault="00000000">
            <w:pPr>
              <w:spacing w:after="0" w:line="240" w:lineRule="auto"/>
              <w:ind w:firstLine="0"/>
              <w:jc w:val="left"/>
              <w:rPr>
                <w:rFonts w:cs="Times New Roman"/>
              </w:rPr>
            </w:pPr>
            <w:r w:rsidRPr="009E4E22">
              <w:rPr>
                <w:rFonts w:cs="Times New Roman"/>
                <w:sz w:val="20"/>
              </w:rPr>
              <w:t>Disclosed as a residual environment observation; not reported as cleared.</w:t>
            </w:r>
          </w:p>
        </w:tc>
      </w:tr>
      <w:tr w:rsidR="00D0055A" w:rsidRPr="009E4E22" w14:paraId="2D9359ED" w14:textId="77777777">
        <w:tc>
          <w:tcPr>
            <w:tcW w:w="1687" w:type="dxa"/>
            <w:tcMar>
              <w:top w:w="72" w:type="dxa"/>
              <w:left w:w="90" w:type="dxa"/>
              <w:bottom w:w="72" w:type="dxa"/>
              <w:right w:w="90" w:type="dxa"/>
            </w:tcMar>
            <w:vAlign w:val="center"/>
          </w:tcPr>
          <w:p w14:paraId="2DAE2492"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Authenticated API scan</w:t>
            </w:r>
          </w:p>
        </w:tc>
        <w:tc>
          <w:tcPr>
            <w:tcW w:w="1551" w:type="dxa"/>
            <w:tcMar>
              <w:top w:w="72" w:type="dxa"/>
              <w:left w:w="90" w:type="dxa"/>
              <w:bottom w:w="72" w:type="dxa"/>
              <w:right w:w="90" w:type="dxa"/>
            </w:tcMar>
            <w:vAlign w:val="center"/>
          </w:tcPr>
          <w:p w14:paraId="0CBDD001" w14:textId="77777777" w:rsidR="005C46AB" w:rsidRPr="009E4E22" w:rsidRDefault="00000000">
            <w:pPr>
              <w:spacing w:after="0" w:line="240" w:lineRule="auto"/>
              <w:ind w:firstLine="0"/>
              <w:jc w:val="left"/>
              <w:rPr>
                <w:rFonts w:cs="Times New Roman"/>
              </w:rPr>
            </w:pPr>
            <w:r w:rsidRPr="009E4E22">
              <w:rPr>
                <w:rFonts w:cs="Times New Roman"/>
                <w:sz w:val="20"/>
              </w:rPr>
              <w:t>Low</w:t>
            </w:r>
          </w:p>
        </w:tc>
        <w:tc>
          <w:tcPr>
            <w:tcW w:w="2763" w:type="dxa"/>
            <w:tcMar>
              <w:top w:w="72" w:type="dxa"/>
              <w:left w:w="90" w:type="dxa"/>
              <w:bottom w:w="72" w:type="dxa"/>
              <w:right w:w="90" w:type="dxa"/>
            </w:tcMar>
            <w:vAlign w:val="center"/>
          </w:tcPr>
          <w:p w14:paraId="68E17D78" w14:textId="77777777" w:rsidR="005C46AB" w:rsidRPr="009E4E22" w:rsidRDefault="00000000">
            <w:pPr>
              <w:spacing w:after="0" w:line="240" w:lineRule="auto"/>
              <w:ind w:firstLine="0"/>
              <w:jc w:val="left"/>
              <w:rPr>
                <w:rFonts w:cs="Times New Roman"/>
              </w:rPr>
            </w:pPr>
            <w:r w:rsidRPr="009E4E22">
              <w:rPr>
                <w:rFonts w:cs="Times New Roman"/>
                <w:sz w:val="20"/>
              </w:rPr>
              <w:t>3 -&gt; 0</w:t>
            </w:r>
          </w:p>
        </w:tc>
        <w:tc>
          <w:tcPr>
            <w:tcW w:w="1689" w:type="dxa"/>
            <w:tcMar>
              <w:top w:w="72" w:type="dxa"/>
              <w:left w:w="90" w:type="dxa"/>
              <w:bottom w:w="72" w:type="dxa"/>
              <w:right w:w="90" w:type="dxa"/>
            </w:tcMar>
            <w:vAlign w:val="center"/>
          </w:tcPr>
          <w:p w14:paraId="2D974CE5" w14:textId="77777777" w:rsidR="005C46AB" w:rsidRPr="009E4E22" w:rsidRDefault="00000000">
            <w:pPr>
              <w:spacing w:after="0" w:line="240" w:lineRule="auto"/>
              <w:ind w:firstLine="0"/>
              <w:jc w:val="left"/>
              <w:rPr>
                <w:rFonts w:cs="Times New Roman"/>
              </w:rPr>
            </w:pPr>
            <w:r w:rsidRPr="009E4E22">
              <w:rPr>
                <w:rFonts w:cs="Times New Roman"/>
                <w:sz w:val="20"/>
              </w:rPr>
              <w:t>Authenticated endpoint hardening findings.</w:t>
            </w:r>
          </w:p>
        </w:tc>
        <w:tc>
          <w:tcPr>
            <w:tcW w:w="1670" w:type="dxa"/>
            <w:tcMar>
              <w:top w:w="72" w:type="dxa"/>
              <w:left w:w="90" w:type="dxa"/>
              <w:bottom w:w="72" w:type="dxa"/>
              <w:right w:w="90" w:type="dxa"/>
            </w:tcMar>
            <w:vAlign w:val="center"/>
          </w:tcPr>
          <w:p w14:paraId="206DC10A" w14:textId="77777777" w:rsidR="005C46AB" w:rsidRPr="009E4E22" w:rsidRDefault="00000000">
            <w:pPr>
              <w:spacing w:after="0" w:line="240" w:lineRule="auto"/>
              <w:ind w:firstLine="0"/>
              <w:jc w:val="left"/>
              <w:rPr>
                <w:rFonts w:cs="Times New Roman"/>
              </w:rPr>
            </w:pPr>
            <w:r w:rsidRPr="009E4E22">
              <w:rPr>
                <w:rFonts w:cs="Times New Roman"/>
                <w:sz w:val="20"/>
              </w:rPr>
              <w:t>Same middleware path protects authenticated API responses.</w:t>
            </w:r>
          </w:p>
        </w:tc>
      </w:tr>
      <w:tr w:rsidR="00D0055A" w:rsidRPr="009E4E22" w14:paraId="3A76EF37" w14:textId="77777777">
        <w:tc>
          <w:tcPr>
            <w:tcW w:w="1687" w:type="dxa"/>
            <w:tcMar>
              <w:top w:w="72" w:type="dxa"/>
              <w:left w:w="90" w:type="dxa"/>
              <w:bottom w:w="72" w:type="dxa"/>
              <w:right w:w="90" w:type="dxa"/>
            </w:tcMar>
            <w:vAlign w:val="center"/>
          </w:tcPr>
          <w:p w14:paraId="08EDA2E8" w14:textId="77777777" w:rsidR="005C46AB" w:rsidRPr="009E4E22" w:rsidRDefault="00000000">
            <w:pPr>
              <w:spacing w:after="0" w:line="240" w:lineRule="auto"/>
              <w:ind w:firstLine="0"/>
              <w:jc w:val="left"/>
              <w:rPr>
                <w:rFonts w:cs="Times New Roman"/>
              </w:rPr>
            </w:pPr>
            <w:r w:rsidRPr="009E4E22">
              <w:rPr>
                <w:rFonts w:cs="Times New Roman"/>
                <w:sz w:val="20"/>
              </w:rPr>
              <w:t>Configured gate</w:t>
            </w:r>
          </w:p>
        </w:tc>
        <w:tc>
          <w:tcPr>
            <w:tcW w:w="1551" w:type="dxa"/>
            <w:tcMar>
              <w:top w:w="72" w:type="dxa"/>
              <w:left w:w="90" w:type="dxa"/>
              <w:bottom w:w="72" w:type="dxa"/>
              <w:right w:w="90" w:type="dxa"/>
            </w:tcMar>
            <w:vAlign w:val="center"/>
          </w:tcPr>
          <w:p w14:paraId="1F8F4E8A" w14:textId="77777777" w:rsidR="005C46AB" w:rsidRPr="009E4E22" w:rsidRDefault="00000000">
            <w:pPr>
              <w:spacing w:after="0" w:line="240" w:lineRule="auto"/>
              <w:ind w:firstLine="0"/>
              <w:jc w:val="left"/>
              <w:rPr>
                <w:rFonts w:cs="Times New Roman"/>
              </w:rPr>
            </w:pPr>
            <w:r w:rsidRPr="009E4E22">
              <w:rPr>
                <w:rFonts w:cs="Times New Roman"/>
                <w:sz w:val="20"/>
              </w:rPr>
              <w:t>Result</w:t>
            </w:r>
          </w:p>
        </w:tc>
        <w:tc>
          <w:tcPr>
            <w:tcW w:w="2763" w:type="dxa"/>
            <w:tcMar>
              <w:top w:w="72" w:type="dxa"/>
              <w:left w:w="90" w:type="dxa"/>
              <w:bottom w:w="72" w:type="dxa"/>
              <w:right w:w="90" w:type="dxa"/>
            </w:tcMar>
            <w:vAlign w:val="center"/>
          </w:tcPr>
          <w:p w14:paraId="57C4B6B5" w14:textId="77777777" w:rsidR="005C46AB" w:rsidRPr="009E4E22" w:rsidRDefault="00000000">
            <w:pPr>
              <w:spacing w:after="0" w:line="240" w:lineRule="auto"/>
              <w:ind w:firstLine="0"/>
              <w:jc w:val="left"/>
              <w:rPr>
                <w:rFonts w:cs="Times New Roman"/>
              </w:rPr>
            </w:pPr>
            <w:r w:rsidRPr="009E4E22">
              <w:rPr>
                <w:rFonts w:cs="Times New Roman"/>
                <w:sz w:val="20"/>
              </w:rPr>
              <w:t>PASS_CONFIGURED_RULES -&gt; PASS_CONFIGURED_RULES</w:t>
            </w:r>
          </w:p>
        </w:tc>
        <w:tc>
          <w:tcPr>
            <w:tcW w:w="1689" w:type="dxa"/>
            <w:tcMar>
              <w:top w:w="72" w:type="dxa"/>
              <w:left w:w="90" w:type="dxa"/>
              <w:bottom w:w="72" w:type="dxa"/>
              <w:right w:w="90" w:type="dxa"/>
            </w:tcMar>
            <w:vAlign w:val="center"/>
          </w:tcPr>
          <w:p w14:paraId="30A22EE6" w14:textId="77777777" w:rsidR="005C46AB" w:rsidRPr="009E4E22" w:rsidRDefault="00000000">
            <w:pPr>
              <w:spacing w:after="0" w:line="240" w:lineRule="auto"/>
              <w:ind w:firstLine="0"/>
              <w:jc w:val="left"/>
              <w:rPr>
                <w:rFonts w:cs="Times New Roman"/>
              </w:rPr>
            </w:pPr>
            <w:r w:rsidRPr="009E4E22">
              <w:rPr>
                <w:rFonts w:cs="Times New Roman"/>
                <w:sz w:val="20"/>
              </w:rPr>
              <w:t>Configured business-endpoint rule set.</w:t>
            </w:r>
          </w:p>
        </w:tc>
        <w:tc>
          <w:tcPr>
            <w:tcW w:w="1670" w:type="dxa"/>
            <w:tcMar>
              <w:top w:w="72" w:type="dxa"/>
              <w:left w:w="90" w:type="dxa"/>
              <w:bottom w:w="72" w:type="dxa"/>
              <w:right w:w="90" w:type="dxa"/>
            </w:tcMar>
            <w:vAlign w:val="center"/>
          </w:tcPr>
          <w:p w14:paraId="58EDEBAB" w14:textId="77777777" w:rsidR="005C46AB" w:rsidRPr="009E4E22" w:rsidRDefault="00000000">
            <w:pPr>
              <w:spacing w:after="0" w:line="240" w:lineRule="auto"/>
              <w:ind w:firstLine="0"/>
              <w:jc w:val="left"/>
              <w:rPr>
                <w:rFonts w:cs="Times New Roman"/>
              </w:rPr>
            </w:pPr>
            <w:r w:rsidRPr="009E4E22">
              <w:rPr>
                <w:rFonts w:cs="Times New Roman"/>
                <w:sz w:val="20"/>
              </w:rPr>
              <w:t xml:space="preserve">Gate passed, but raw </w:t>
            </w:r>
            <w:proofErr w:type="gramStart"/>
            <w:r w:rsidRPr="009E4E22">
              <w:rPr>
                <w:rFonts w:cs="Times New Roman"/>
                <w:sz w:val="20"/>
              </w:rPr>
              <w:t>Medium</w:t>
            </w:r>
            <w:proofErr w:type="gramEnd"/>
            <w:r w:rsidRPr="009E4E22">
              <w:rPr>
                <w:rFonts w:cs="Times New Roman"/>
                <w:sz w:val="20"/>
              </w:rPr>
              <w:t xml:space="preserve"> transport observation remains visible.</w:t>
            </w:r>
          </w:p>
        </w:tc>
      </w:tr>
    </w:tbl>
    <w:p w14:paraId="7FC3E0A0" w14:textId="77777777" w:rsidR="00D0055A" w:rsidRPr="009E4E22" w:rsidRDefault="00D0055A" w:rsidP="0029128D">
      <w:pPr>
        <w:ind w:left="720"/>
        <w:rPr>
          <w:rFonts w:cs="Times New Roman"/>
          <w:b/>
          <w:bCs/>
          <w:szCs w:val="24"/>
        </w:rPr>
      </w:pPr>
    </w:p>
    <w:p w14:paraId="188D5D8D"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t>Table 3.6. JMeter before-and-after performance profile comparison.</w:t>
      </w:r>
      <w:r w:rsidRPr="009E4E22">
        <w:fldChar w:fldCharType="begin"/>
      </w:r>
      <w:r w:rsidRPr="009E4E22">
        <w:instrText xml:space="preserve"> TC "Table 3.6. JMeter before-and-after performance profile comparison." \f T </w:instrText>
      </w:r>
      <w:r w:rsidRPr="009E4E22">
        <w:fldChar w:fldCharType="end"/>
      </w:r>
    </w:p>
    <w:tbl>
      <w:tblPr>
        <w:tblStyle w:val="TableGrid0"/>
        <w:tblW w:w="9360" w:type="dxa"/>
        <w:tblLayout w:type="fixed"/>
        <w:tblLook w:val="04A0" w:firstRow="1" w:lastRow="0" w:firstColumn="1" w:lastColumn="0" w:noHBand="0" w:noVBand="1"/>
      </w:tblPr>
      <w:tblGrid>
        <w:gridCol w:w="1560"/>
        <w:gridCol w:w="1559"/>
        <w:gridCol w:w="1561"/>
        <w:gridCol w:w="1560"/>
        <w:gridCol w:w="1559"/>
        <w:gridCol w:w="1561"/>
      </w:tblGrid>
      <w:tr w:rsidR="00D0055A" w:rsidRPr="009E4E22" w14:paraId="504EC97F" w14:textId="77777777">
        <w:trPr>
          <w:tblHeader/>
        </w:trPr>
        <w:tc>
          <w:tcPr>
            <w:tcW w:w="1560" w:type="dxa"/>
            <w:shd w:val="clear" w:color="auto" w:fill="D9EAF7"/>
            <w:tcMar>
              <w:top w:w="72" w:type="dxa"/>
              <w:left w:w="90" w:type="dxa"/>
              <w:bottom w:w="72" w:type="dxa"/>
              <w:right w:w="90" w:type="dxa"/>
            </w:tcMar>
            <w:vAlign w:val="center"/>
          </w:tcPr>
          <w:p w14:paraId="024AB4C8" w14:textId="77777777" w:rsidR="005C46AB" w:rsidRPr="009E4E22" w:rsidRDefault="00000000">
            <w:pPr>
              <w:spacing w:after="0" w:line="240" w:lineRule="auto"/>
              <w:ind w:firstLine="0"/>
              <w:jc w:val="center"/>
              <w:rPr>
                <w:rFonts w:cs="Times New Roman"/>
              </w:rPr>
            </w:pPr>
            <w:r w:rsidRPr="009E4E22">
              <w:rPr>
                <w:rFonts w:cs="Times New Roman"/>
                <w:b/>
                <w:sz w:val="20"/>
              </w:rPr>
              <w:t>Profile</w:t>
            </w:r>
          </w:p>
        </w:tc>
        <w:tc>
          <w:tcPr>
            <w:tcW w:w="1559" w:type="dxa"/>
            <w:shd w:val="clear" w:color="auto" w:fill="D9EAF7"/>
            <w:tcMar>
              <w:top w:w="72" w:type="dxa"/>
              <w:left w:w="90" w:type="dxa"/>
              <w:bottom w:w="72" w:type="dxa"/>
              <w:right w:w="90" w:type="dxa"/>
            </w:tcMar>
            <w:vAlign w:val="center"/>
          </w:tcPr>
          <w:p w14:paraId="070605DF" w14:textId="77777777" w:rsidR="005C46AB" w:rsidRPr="009E4E22" w:rsidRDefault="00000000">
            <w:pPr>
              <w:spacing w:after="0" w:line="240" w:lineRule="auto"/>
              <w:ind w:firstLine="0"/>
              <w:jc w:val="center"/>
              <w:rPr>
                <w:rFonts w:cs="Times New Roman"/>
              </w:rPr>
            </w:pPr>
            <w:r w:rsidRPr="009E4E22">
              <w:rPr>
                <w:rFonts w:cs="Times New Roman"/>
                <w:b/>
                <w:sz w:val="20"/>
              </w:rPr>
              <w:t>Metric</w:t>
            </w:r>
          </w:p>
        </w:tc>
        <w:tc>
          <w:tcPr>
            <w:tcW w:w="1561" w:type="dxa"/>
            <w:shd w:val="clear" w:color="auto" w:fill="D9EAF7"/>
            <w:tcMar>
              <w:top w:w="72" w:type="dxa"/>
              <w:left w:w="90" w:type="dxa"/>
              <w:bottom w:w="72" w:type="dxa"/>
              <w:right w:w="90" w:type="dxa"/>
            </w:tcMar>
            <w:vAlign w:val="center"/>
          </w:tcPr>
          <w:p w14:paraId="0D1BEBBF"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1560" w:type="dxa"/>
            <w:shd w:val="clear" w:color="auto" w:fill="D9EAF7"/>
            <w:tcMar>
              <w:top w:w="72" w:type="dxa"/>
              <w:left w:w="90" w:type="dxa"/>
              <w:bottom w:w="72" w:type="dxa"/>
              <w:right w:w="90" w:type="dxa"/>
            </w:tcMar>
            <w:vAlign w:val="center"/>
          </w:tcPr>
          <w:p w14:paraId="032FBD8C"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1559" w:type="dxa"/>
            <w:shd w:val="clear" w:color="auto" w:fill="D9EAF7"/>
            <w:tcMar>
              <w:top w:w="72" w:type="dxa"/>
              <w:left w:w="90" w:type="dxa"/>
              <w:bottom w:w="72" w:type="dxa"/>
              <w:right w:w="90" w:type="dxa"/>
            </w:tcMar>
            <w:vAlign w:val="center"/>
          </w:tcPr>
          <w:p w14:paraId="59874CCC" w14:textId="77777777" w:rsidR="005C46AB" w:rsidRPr="009E4E22" w:rsidRDefault="00000000">
            <w:pPr>
              <w:spacing w:after="0" w:line="240" w:lineRule="auto"/>
              <w:ind w:firstLine="0"/>
              <w:jc w:val="center"/>
              <w:rPr>
                <w:rFonts w:cs="Times New Roman"/>
              </w:rPr>
            </w:pPr>
            <w:r w:rsidRPr="009E4E22">
              <w:rPr>
                <w:rFonts w:cs="Times New Roman"/>
                <w:b/>
                <w:sz w:val="20"/>
              </w:rPr>
              <w:t>Change</w:t>
            </w:r>
          </w:p>
        </w:tc>
        <w:tc>
          <w:tcPr>
            <w:tcW w:w="1561" w:type="dxa"/>
            <w:shd w:val="clear" w:color="auto" w:fill="D9EAF7"/>
            <w:tcMar>
              <w:top w:w="72" w:type="dxa"/>
              <w:left w:w="90" w:type="dxa"/>
              <w:bottom w:w="72" w:type="dxa"/>
              <w:right w:w="90" w:type="dxa"/>
            </w:tcMar>
            <w:vAlign w:val="center"/>
          </w:tcPr>
          <w:p w14:paraId="369A161B" w14:textId="77777777" w:rsidR="005C46AB" w:rsidRPr="009E4E22" w:rsidRDefault="00000000">
            <w:pPr>
              <w:spacing w:after="0" w:line="240" w:lineRule="auto"/>
              <w:ind w:firstLine="0"/>
              <w:jc w:val="center"/>
              <w:rPr>
                <w:rFonts w:cs="Times New Roman"/>
              </w:rPr>
            </w:pPr>
            <w:r w:rsidRPr="009E4E22">
              <w:rPr>
                <w:rFonts w:cs="Times New Roman"/>
                <w:b/>
                <w:sz w:val="20"/>
              </w:rPr>
              <w:t>Status</w:t>
            </w:r>
          </w:p>
        </w:tc>
      </w:tr>
      <w:tr w:rsidR="00D0055A" w:rsidRPr="009E4E22" w14:paraId="39D729A4" w14:textId="77777777">
        <w:tc>
          <w:tcPr>
            <w:tcW w:w="1560" w:type="dxa"/>
            <w:tcMar>
              <w:top w:w="72" w:type="dxa"/>
              <w:left w:w="90" w:type="dxa"/>
              <w:bottom w:w="72" w:type="dxa"/>
              <w:right w:w="90" w:type="dxa"/>
            </w:tcMar>
            <w:vAlign w:val="center"/>
          </w:tcPr>
          <w:p w14:paraId="7994F61C" w14:textId="77777777" w:rsidR="005C46AB" w:rsidRPr="009E4E22" w:rsidRDefault="00000000">
            <w:pPr>
              <w:spacing w:after="0" w:line="240" w:lineRule="auto"/>
              <w:ind w:firstLine="0"/>
              <w:jc w:val="left"/>
              <w:rPr>
                <w:rFonts w:cs="Times New Roman"/>
              </w:rPr>
            </w:pPr>
            <w:r w:rsidRPr="009E4E22">
              <w:rPr>
                <w:rFonts w:cs="Times New Roman"/>
                <w:sz w:val="20"/>
              </w:rPr>
              <w:t>p50</w:t>
            </w:r>
          </w:p>
        </w:tc>
        <w:tc>
          <w:tcPr>
            <w:tcW w:w="1559" w:type="dxa"/>
            <w:tcMar>
              <w:top w:w="72" w:type="dxa"/>
              <w:left w:w="90" w:type="dxa"/>
              <w:bottom w:w="72" w:type="dxa"/>
              <w:right w:w="90" w:type="dxa"/>
            </w:tcMar>
            <w:vAlign w:val="center"/>
          </w:tcPr>
          <w:p w14:paraId="62B27C5E"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745A0713" w14:textId="77777777" w:rsidR="005C46AB" w:rsidRPr="009E4E22" w:rsidRDefault="00000000">
            <w:pPr>
              <w:spacing w:after="0" w:line="240" w:lineRule="auto"/>
              <w:ind w:firstLine="0"/>
              <w:jc w:val="left"/>
              <w:rPr>
                <w:rFonts w:cs="Times New Roman"/>
              </w:rPr>
            </w:pPr>
            <w:r w:rsidRPr="009E4E22">
              <w:rPr>
                <w:rFonts w:cs="Times New Roman"/>
                <w:sz w:val="20"/>
              </w:rPr>
              <w:t>33.00 ms</w:t>
            </w:r>
          </w:p>
        </w:tc>
        <w:tc>
          <w:tcPr>
            <w:tcW w:w="1560" w:type="dxa"/>
            <w:tcMar>
              <w:top w:w="72" w:type="dxa"/>
              <w:left w:w="90" w:type="dxa"/>
              <w:bottom w:w="72" w:type="dxa"/>
              <w:right w:w="90" w:type="dxa"/>
            </w:tcMar>
            <w:vAlign w:val="center"/>
          </w:tcPr>
          <w:p w14:paraId="3CCE5771" w14:textId="77777777" w:rsidR="005C46AB" w:rsidRPr="009E4E22" w:rsidRDefault="00000000">
            <w:pPr>
              <w:spacing w:after="0" w:line="240" w:lineRule="auto"/>
              <w:ind w:firstLine="0"/>
              <w:jc w:val="left"/>
              <w:rPr>
                <w:rFonts w:cs="Times New Roman"/>
              </w:rPr>
            </w:pPr>
            <w:r w:rsidRPr="009E4E22">
              <w:rPr>
                <w:rFonts w:cs="Times New Roman"/>
                <w:sz w:val="20"/>
              </w:rPr>
              <w:t>199.90 ms</w:t>
            </w:r>
          </w:p>
        </w:tc>
        <w:tc>
          <w:tcPr>
            <w:tcW w:w="1559" w:type="dxa"/>
            <w:tcMar>
              <w:top w:w="72" w:type="dxa"/>
              <w:left w:w="90" w:type="dxa"/>
              <w:bottom w:w="72" w:type="dxa"/>
              <w:right w:w="90" w:type="dxa"/>
            </w:tcMar>
            <w:vAlign w:val="center"/>
          </w:tcPr>
          <w:p w14:paraId="52FD677C" w14:textId="77777777" w:rsidR="005C46AB" w:rsidRPr="009E4E22" w:rsidRDefault="00000000">
            <w:pPr>
              <w:spacing w:after="0" w:line="240" w:lineRule="auto"/>
              <w:ind w:firstLine="0"/>
              <w:jc w:val="left"/>
              <w:rPr>
                <w:rFonts w:cs="Times New Roman"/>
              </w:rPr>
            </w:pPr>
            <w:r w:rsidRPr="009E4E22">
              <w:rPr>
                <w:rFonts w:cs="Times New Roman"/>
                <w:sz w:val="20"/>
              </w:rPr>
              <w:t>+505.8%</w:t>
            </w:r>
          </w:p>
        </w:tc>
        <w:tc>
          <w:tcPr>
            <w:tcW w:w="1561" w:type="dxa"/>
            <w:tcMar>
              <w:top w:w="72" w:type="dxa"/>
              <w:left w:w="90" w:type="dxa"/>
              <w:bottom w:w="72" w:type="dxa"/>
              <w:right w:w="90" w:type="dxa"/>
            </w:tcMar>
            <w:vAlign w:val="center"/>
          </w:tcPr>
          <w:p w14:paraId="5E77ED4A" w14:textId="77777777" w:rsidR="005C46AB" w:rsidRPr="009E4E22" w:rsidRDefault="00000000">
            <w:pPr>
              <w:spacing w:after="0" w:line="240" w:lineRule="auto"/>
              <w:ind w:firstLine="0"/>
              <w:jc w:val="left"/>
              <w:rPr>
                <w:rFonts w:cs="Times New Roman"/>
              </w:rPr>
            </w:pPr>
            <w:r w:rsidRPr="009E4E22">
              <w:rPr>
                <w:rFonts w:cs="Times New Roman"/>
                <w:sz w:val="20"/>
              </w:rPr>
              <w:t>Regression</w:t>
            </w:r>
          </w:p>
        </w:tc>
      </w:tr>
      <w:tr w:rsidR="00D0055A" w:rsidRPr="009E4E22" w14:paraId="5A29D1D3" w14:textId="77777777">
        <w:tc>
          <w:tcPr>
            <w:tcW w:w="1560" w:type="dxa"/>
            <w:tcMar>
              <w:top w:w="72" w:type="dxa"/>
              <w:left w:w="90" w:type="dxa"/>
              <w:bottom w:w="72" w:type="dxa"/>
              <w:right w:w="90" w:type="dxa"/>
            </w:tcMar>
            <w:vAlign w:val="center"/>
          </w:tcPr>
          <w:p w14:paraId="0E6558CA" w14:textId="77777777" w:rsidR="005C46AB" w:rsidRPr="009E4E22" w:rsidRDefault="00000000">
            <w:pPr>
              <w:spacing w:after="0" w:line="240" w:lineRule="auto"/>
              <w:ind w:firstLine="0"/>
              <w:jc w:val="left"/>
              <w:rPr>
                <w:rFonts w:cs="Times New Roman"/>
              </w:rPr>
            </w:pPr>
            <w:r w:rsidRPr="009E4E22">
              <w:rPr>
                <w:rFonts w:cs="Times New Roman"/>
                <w:sz w:val="20"/>
              </w:rPr>
              <w:t>p100</w:t>
            </w:r>
          </w:p>
        </w:tc>
        <w:tc>
          <w:tcPr>
            <w:tcW w:w="1559" w:type="dxa"/>
            <w:tcMar>
              <w:top w:w="72" w:type="dxa"/>
              <w:left w:w="90" w:type="dxa"/>
              <w:bottom w:w="72" w:type="dxa"/>
              <w:right w:w="90" w:type="dxa"/>
            </w:tcMar>
            <w:vAlign w:val="center"/>
          </w:tcPr>
          <w:p w14:paraId="610BF98C"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23716A98" w14:textId="77777777" w:rsidR="005C46AB" w:rsidRPr="009E4E22" w:rsidRDefault="00000000">
            <w:pPr>
              <w:spacing w:after="0" w:line="240" w:lineRule="auto"/>
              <w:ind w:firstLine="0"/>
              <w:jc w:val="left"/>
              <w:rPr>
                <w:rFonts w:cs="Times New Roman"/>
              </w:rPr>
            </w:pPr>
            <w:r w:rsidRPr="009E4E22">
              <w:rPr>
                <w:rFonts w:cs="Times New Roman"/>
                <w:sz w:val="20"/>
              </w:rPr>
              <w:t>255.90 ms</w:t>
            </w:r>
          </w:p>
        </w:tc>
        <w:tc>
          <w:tcPr>
            <w:tcW w:w="1560" w:type="dxa"/>
            <w:tcMar>
              <w:top w:w="72" w:type="dxa"/>
              <w:left w:w="90" w:type="dxa"/>
              <w:bottom w:w="72" w:type="dxa"/>
              <w:right w:w="90" w:type="dxa"/>
            </w:tcMar>
            <w:vAlign w:val="center"/>
          </w:tcPr>
          <w:p w14:paraId="511310ED" w14:textId="77777777" w:rsidR="005C46AB" w:rsidRPr="009E4E22" w:rsidRDefault="00000000">
            <w:pPr>
              <w:spacing w:after="0" w:line="240" w:lineRule="auto"/>
              <w:ind w:firstLine="0"/>
              <w:jc w:val="left"/>
              <w:rPr>
                <w:rFonts w:cs="Times New Roman"/>
              </w:rPr>
            </w:pPr>
            <w:r w:rsidRPr="009E4E22">
              <w:rPr>
                <w:rFonts w:cs="Times New Roman"/>
                <w:sz w:val="20"/>
              </w:rPr>
              <w:t>1146.90 ms</w:t>
            </w:r>
          </w:p>
        </w:tc>
        <w:tc>
          <w:tcPr>
            <w:tcW w:w="1559" w:type="dxa"/>
            <w:tcMar>
              <w:top w:w="72" w:type="dxa"/>
              <w:left w:w="90" w:type="dxa"/>
              <w:bottom w:w="72" w:type="dxa"/>
              <w:right w:w="90" w:type="dxa"/>
            </w:tcMar>
            <w:vAlign w:val="center"/>
          </w:tcPr>
          <w:p w14:paraId="637D276B" w14:textId="77777777" w:rsidR="005C46AB" w:rsidRPr="009E4E22" w:rsidRDefault="00000000">
            <w:pPr>
              <w:spacing w:after="0" w:line="240" w:lineRule="auto"/>
              <w:ind w:firstLine="0"/>
              <w:jc w:val="left"/>
              <w:rPr>
                <w:rFonts w:cs="Times New Roman"/>
              </w:rPr>
            </w:pPr>
            <w:r w:rsidRPr="009E4E22">
              <w:rPr>
                <w:rFonts w:cs="Times New Roman"/>
                <w:sz w:val="20"/>
              </w:rPr>
              <w:t>+348.2%</w:t>
            </w:r>
          </w:p>
        </w:tc>
        <w:tc>
          <w:tcPr>
            <w:tcW w:w="1561" w:type="dxa"/>
            <w:tcMar>
              <w:top w:w="72" w:type="dxa"/>
              <w:left w:w="90" w:type="dxa"/>
              <w:bottom w:w="72" w:type="dxa"/>
              <w:right w:w="90" w:type="dxa"/>
            </w:tcMar>
            <w:vAlign w:val="center"/>
          </w:tcPr>
          <w:p w14:paraId="535E0D1C" w14:textId="77777777" w:rsidR="005C46AB" w:rsidRPr="009E4E22" w:rsidRDefault="00000000">
            <w:pPr>
              <w:spacing w:after="0" w:line="240" w:lineRule="auto"/>
              <w:ind w:firstLine="0"/>
              <w:jc w:val="left"/>
              <w:rPr>
                <w:rFonts w:cs="Times New Roman"/>
              </w:rPr>
            </w:pPr>
            <w:r w:rsidRPr="009E4E22">
              <w:rPr>
                <w:rFonts w:cs="Times New Roman"/>
                <w:sz w:val="20"/>
              </w:rPr>
              <w:t>FAIL</w:t>
            </w:r>
          </w:p>
        </w:tc>
      </w:tr>
      <w:tr w:rsidR="00D0055A" w:rsidRPr="009E4E22" w14:paraId="1FAE9949" w14:textId="77777777">
        <w:tc>
          <w:tcPr>
            <w:tcW w:w="1560" w:type="dxa"/>
            <w:tcMar>
              <w:top w:w="72" w:type="dxa"/>
              <w:left w:w="90" w:type="dxa"/>
              <w:bottom w:w="72" w:type="dxa"/>
              <w:right w:w="90" w:type="dxa"/>
            </w:tcMar>
            <w:vAlign w:val="center"/>
          </w:tcPr>
          <w:p w14:paraId="11635FA6" w14:textId="77777777" w:rsidR="005C46AB" w:rsidRPr="009E4E22" w:rsidRDefault="00000000">
            <w:pPr>
              <w:spacing w:after="0" w:line="240" w:lineRule="auto"/>
              <w:ind w:firstLine="0"/>
              <w:jc w:val="left"/>
              <w:rPr>
                <w:rFonts w:cs="Times New Roman"/>
              </w:rPr>
            </w:pPr>
            <w:r w:rsidRPr="009E4E22">
              <w:rPr>
                <w:rFonts w:cs="Times New Roman"/>
                <w:sz w:val="20"/>
              </w:rPr>
              <w:t>p500</w:t>
            </w:r>
          </w:p>
        </w:tc>
        <w:tc>
          <w:tcPr>
            <w:tcW w:w="1559" w:type="dxa"/>
            <w:tcMar>
              <w:top w:w="72" w:type="dxa"/>
              <w:left w:w="90" w:type="dxa"/>
              <w:bottom w:w="72" w:type="dxa"/>
              <w:right w:w="90" w:type="dxa"/>
            </w:tcMar>
            <w:vAlign w:val="center"/>
          </w:tcPr>
          <w:p w14:paraId="2C592E89"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745AFF54" w14:textId="77777777" w:rsidR="005C46AB" w:rsidRPr="009E4E22" w:rsidRDefault="00000000">
            <w:pPr>
              <w:spacing w:after="0" w:line="240" w:lineRule="auto"/>
              <w:ind w:firstLine="0"/>
              <w:jc w:val="left"/>
              <w:rPr>
                <w:rFonts w:cs="Times New Roman"/>
              </w:rPr>
            </w:pPr>
            <w:r w:rsidRPr="009E4E22">
              <w:rPr>
                <w:rFonts w:cs="Times New Roman"/>
                <w:sz w:val="20"/>
              </w:rPr>
              <w:t>106.00 ms</w:t>
            </w:r>
          </w:p>
        </w:tc>
        <w:tc>
          <w:tcPr>
            <w:tcW w:w="1560" w:type="dxa"/>
            <w:tcMar>
              <w:top w:w="72" w:type="dxa"/>
              <w:left w:w="90" w:type="dxa"/>
              <w:bottom w:w="72" w:type="dxa"/>
              <w:right w:w="90" w:type="dxa"/>
            </w:tcMar>
            <w:vAlign w:val="center"/>
          </w:tcPr>
          <w:p w14:paraId="6202373E" w14:textId="77777777" w:rsidR="005C46AB" w:rsidRPr="009E4E22" w:rsidRDefault="00000000">
            <w:pPr>
              <w:spacing w:after="0" w:line="240" w:lineRule="auto"/>
              <w:ind w:firstLine="0"/>
              <w:jc w:val="left"/>
              <w:rPr>
                <w:rFonts w:cs="Times New Roman"/>
              </w:rPr>
            </w:pPr>
            <w:r w:rsidRPr="009E4E22">
              <w:rPr>
                <w:rFonts w:cs="Times New Roman"/>
                <w:sz w:val="20"/>
              </w:rPr>
              <w:t>1547.95 ms</w:t>
            </w:r>
          </w:p>
        </w:tc>
        <w:tc>
          <w:tcPr>
            <w:tcW w:w="1559" w:type="dxa"/>
            <w:tcMar>
              <w:top w:w="72" w:type="dxa"/>
              <w:left w:w="90" w:type="dxa"/>
              <w:bottom w:w="72" w:type="dxa"/>
              <w:right w:w="90" w:type="dxa"/>
            </w:tcMar>
            <w:vAlign w:val="center"/>
          </w:tcPr>
          <w:p w14:paraId="0A0E3DF0" w14:textId="77777777" w:rsidR="005C46AB" w:rsidRPr="009E4E22" w:rsidRDefault="00000000">
            <w:pPr>
              <w:spacing w:after="0" w:line="240" w:lineRule="auto"/>
              <w:ind w:firstLine="0"/>
              <w:jc w:val="left"/>
              <w:rPr>
                <w:rFonts w:cs="Times New Roman"/>
              </w:rPr>
            </w:pPr>
            <w:r w:rsidRPr="009E4E22">
              <w:rPr>
                <w:rFonts w:cs="Times New Roman"/>
                <w:sz w:val="20"/>
              </w:rPr>
              <w:t>+1360.3%</w:t>
            </w:r>
          </w:p>
        </w:tc>
        <w:tc>
          <w:tcPr>
            <w:tcW w:w="1561" w:type="dxa"/>
            <w:tcMar>
              <w:top w:w="72" w:type="dxa"/>
              <w:left w:w="90" w:type="dxa"/>
              <w:bottom w:w="72" w:type="dxa"/>
              <w:right w:w="90" w:type="dxa"/>
            </w:tcMar>
            <w:vAlign w:val="center"/>
          </w:tcPr>
          <w:p w14:paraId="5F6ACFB1" w14:textId="77777777" w:rsidR="005C46AB" w:rsidRPr="009E4E22" w:rsidRDefault="00000000">
            <w:pPr>
              <w:spacing w:after="0" w:line="240" w:lineRule="auto"/>
              <w:ind w:firstLine="0"/>
              <w:jc w:val="left"/>
              <w:rPr>
                <w:rFonts w:cs="Times New Roman"/>
              </w:rPr>
            </w:pPr>
            <w:r w:rsidRPr="009E4E22">
              <w:rPr>
                <w:rFonts w:cs="Times New Roman"/>
                <w:sz w:val="20"/>
              </w:rPr>
              <w:t>FAIL</w:t>
            </w:r>
          </w:p>
        </w:tc>
      </w:tr>
      <w:tr w:rsidR="00D0055A" w:rsidRPr="009E4E22" w14:paraId="33AFBF0E" w14:textId="77777777">
        <w:tc>
          <w:tcPr>
            <w:tcW w:w="1560" w:type="dxa"/>
            <w:tcMar>
              <w:top w:w="72" w:type="dxa"/>
              <w:left w:w="90" w:type="dxa"/>
              <w:bottom w:w="72" w:type="dxa"/>
              <w:right w:w="90" w:type="dxa"/>
            </w:tcMar>
            <w:vAlign w:val="center"/>
          </w:tcPr>
          <w:p w14:paraId="083B5326" w14:textId="77777777" w:rsidR="005C46AB" w:rsidRPr="009E4E22" w:rsidRDefault="00000000">
            <w:pPr>
              <w:spacing w:after="0" w:line="240" w:lineRule="auto"/>
              <w:ind w:firstLine="0"/>
              <w:jc w:val="left"/>
              <w:rPr>
                <w:rFonts w:cs="Times New Roman"/>
              </w:rPr>
            </w:pPr>
            <w:r w:rsidRPr="009E4E22">
              <w:rPr>
                <w:rFonts w:cs="Times New Roman"/>
                <w:sz w:val="20"/>
              </w:rPr>
              <w:t>soak</w:t>
            </w:r>
          </w:p>
        </w:tc>
        <w:tc>
          <w:tcPr>
            <w:tcW w:w="1559" w:type="dxa"/>
            <w:tcMar>
              <w:top w:w="72" w:type="dxa"/>
              <w:left w:w="90" w:type="dxa"/>
              <w:bottom w:w="72" w:type="dxa"/>
              <w:right w:w="90" w:type="dxa"/>
            </w:tcMar>
            <w:vAlign w:val="center"/>
          </w:tcPr>
          <w:p w14:paraId="66F1932C"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5CA7EBEE" w14:textId="77777777" w:rsidR="005C46AB" w:rsidRPr="009E4E22" w:rsidRDefault="00000000">
            <w:pPr>
              <w:spacing w:after="0" w:line="240" w:lineRule="auto"/>
              <w:ind w:firstLine="0"/>
              <w:jc w:val="left"/>
              <w:rPr>
                <w:rFonts w:cs="Times New Roman"/>
              </w:rPr>
            </w:pPr>
            <w:r w:rsidRPr="009E4E22">
              <w:rPr>
                <w:rFonts w:cs="Times New Roman"/>
                <w:sz w:val="20"/>
              </w:rPr>
              <w:t>443.95 ms</w:t>
            </w:r>
          </w:p>
        </w:tc>
        <w:tc>
          <w:tcPr>
            <w:tcW w:w="1560" w:type="dxa"/>
            <w:tcMar>
              <w:top w:w="72" w:type="dxa"/>
              <w:left w:w="90" w:type="dxa"/>
              <w:bottom w:w="72" w:type="dxa"/>
              <w:right w:w="90" w:type="dxa"/>
            </w:tcMar>
            <w:vAlign w:val="center"/>
          </w:tcPr>
          <w:p w14:paraId="3112E759" w14:textId="77777777" w:rsidR="005C46AB" w:rsidRPr="009E4E22" w:rsidRDefault="00000000">
            <w:pPr>
              <w:spacing w:after="0" w:line="240" w:lineRule="auto"/>
              <w:ind w:firstLine="0"/>
              <w:jc w:val="left"/>
              <w:rPr>
                <w:rFonts w:cs="Times New Roman"/>
              </w:rPr>
            </w:pPr>
            <w:r w:rsidRPr="009E4E22">
              <w:rPr>
                <w:rFonts w:cs="Times New Roman"/>
                <w:sz w:val="20"/>
              </w:rPr>
              <w:t>171.00 ms</w:t>
            </w:r>
          </w:p>
        </w:tc>
        <w:tc>
          <w:tcPr>
            <w:tcW w:w="1559" w:type="dxa"/>
            <w:tcMar>
              <w:top w:w="72" w:type="dxa"/>
              <w:left w:w="90" w:type="dxa"/>
              <w:bottom w:w="72" w:type="dxa"/>
              <w:right w:w="90" w:type="dxa"/>
            </w:tcMar>
            <w:vAlign w:val="center"/>
          </w:tcPr>
          <w:p w14:paraId="3D420BA9" w14:textId="77777777" w:rsidR="005C46AB" w:rsidRPr="009E4E22" w:rsidRDefault="00000000">
            <w:pPr>
              <w:spacing w:after="0" w:line="240" w:lineRule="auto"/>
              <w:ind w:firstLine="0"/>
              <w:jc w:val="left"/>
              <w:rPr>
                <w:rFonts w:cs="Times New Roman"/>
              </w:rPr>
            </w:pPr>
            <w:r w:rsidRPr="009E4E22">
              <w:rPr>
                <w:rFonts w:cs="Times New Roman"/>
                <w:sz w:val="20"/>
              </w:rPr>
              <w:t>-61.5%</w:t>
            </w:r>
          </w:p>
        </w:tc>
        <w:tc>
          <w:tcPr>
            <w:tcW w:w="1561" w:type="dxa"/>
            <w:tcMar>
              <w:top w:w="72" w:type="dxa"/>
              <w:left w:w="90" w:type="dxa"/>
              <w:bottom w:w="72" w:type="dxa"/>
              <w:right w:w="90" w:type="dxa"/>
            </w:tcMar>
            <w:vAlign w:val="center"/>
          </w:tcPr>
          <w:p w14:paraId="29C6336E" w14:textId="77777777" w:rsidR="005C46AB" w:rsidRPr="009E4E22" w:rsidRDefault="00000000">
            <w:pPr>
              <w:spacing w:after="0" w:line="240" w:lineRule="auto"/>
              <w:ind w:firstLine="0"/>
              <w:jc w:val="left"/>
              <w:rPr>
                <w:rFonts w:cs="Times New Roman"/>
              </w:rPr>
            </w:pPr>
            <w:r w:rsidRPr="009E4E22">
              <w:rPr>
                <w:rFonts w:cs="Times New Roman"/>
                <w:sz w:val="20"/>
              </w:rPr>
              <w:t>Improved</w:t>
            </w:r>
          </w:p>
        </w:tc>
      </w:tr>
      <w:tr w:rsidR="00D0055A" w:rsidRPr="009E4E22" w14:paraId="33FDB2F4" w14:textId="77777777">
        <w:tc>
          <w:tcPr>
            <w:tcW w:w="1560" w:type="dxa"/>
            <w:tcMar>
              <w:top w:w="72" w:type="dxa"/>
              <w:left w:w="90" w:type="dxa"/>
              <w:bottom w:w="72" w:type="dxa"/>
              <w:right w:w="90" w:type="dxa"/>
            </w:tcMar>
            <w:vAlign w:val="center"/>
          </w:tcPr>
          <w:p w14:paraId="7841497C" w14:textId="77777777" w:rsidR="005C46AB" w:rsidRPr="009E4E22" w:rsidRDefault="00000000">
            <w:pPr>
              <w:spacing w:after="0" w:line="240" w:lineRule="auto"/>
              <w:ind w:firstLine="0"/>
              <w:jc w:val="left"/>
              <w:rPr>
                <w:rFonts w:cs="Times New Roman"/>
              </w:rPr>
            </w:pPr>
            <w:r w:rsidRPr="009E4E22">
              <w:rPr>
                <w:rFonts w:cs="Times New Roman"/>
                <w:sz w:val="20"/>
              </w:rPr>
              <w:t>spike</w:t>
            </w:r>
          </w:p>
        </w:tc>
        <w:tc>
          <w:tcPr>
            <w:tcW w:w="1559" w:type="dxa"/>
            <w:tcMar>
              <w:top w:w="72" w:type="dxa"/>
              <w:left w:w="90" w:type="dxa"/>
              <w:bottom w:w="72" w:type="dxa"/>
              <w:right w:w="90" w:type="dxa"/>
            </w:tcMar>
            <w:vAlign w:val="center"/>
          </w:tcPr>
          <w:p w14:paraId="7BAD0C3C"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38BB531B" w14:textId="77777777" w:rsidR="005C46AB" w:rsidRPr="009E4E22" w:rsidRDefault="00000000">
            <w:pPr>
              <w:spacing w:after="0" w:line="240" w:lineRule="auto"/>
              <w:ind w:firstLine="0"/>
              <w:jc w:val="left"/>
              <w:rPr>
                <w:rFonts w:cs="Times New Roman"/>
              </w:rPr>
            </w:pPr>
            <w:r w:rsidRPr="009E4E22">
              <w:rPr>
                <w:rFonts w:cs="Times New Roman"/>
                <w:sz w:val="20"/>
              </w:rPr>
              <w:t>33401.75 ms</w:t>
            </w:r>
          </w:p>
        </w:tc>
        <w:tc>
          <w:tcPr>
            <w:tcW w:w="1560" w:type="dxa"/>
            <w:tcMar>
              <w:top w:w="72" w:type="dxa"/>
              <w:left w:w="90" w:type="dxa"/>
              <w:bottom w:w="72" w:type="dxa"/>
              <w:right w:w="90" w:type="dxa"/>
            </w:tcMar>
            <w:vAlign w:val="center"/>
          </w:tcPr>
          <w:p w14:paraId="05700FA6" w14:textId="77777777" w:rsidR="005C46AB" w:rsidRPr="009E4E22" w:rsidRDefault="00000000">
            <w:pPr>
              <w:spacing w:after="0" w:line="240" w:lineRule="auto"/>
              <w:ind w:firstLine="0"/>
              <w:jc w:val="left"/>
              <w:rPr>
                <w:rFonts w:cs="Times New Roman"/>
              </w:rPr>
            </w:pPr>
            <w:r w:rsidRPr="009E4E22">
              <w:rPr>
                <w:rFonts w:cs="Times New Roman"/>
                <w:sz w:val="20"/>
              </w:rPr>
              <w:t>4730.85 ms</w:t>
            </w:r>
          </w:p>
        </w:tc>
        <w:tc>
          <w:tcPr>
            <w:tcW w:w="1559" w:type="dxa"/>
            <w:tcMar>
              <w:top w:w="72" w:type="dxa"/>
              <w:left w:w="90" w:type="dxa"/>
              <w:bottom w:w="72" w:type="dxa"/>
              <w:right w:w="90" w:type="dxa"/>
            </w:tcMar>
            <w:vAlign w:val="center"/>
          </w:tcPr>
          <w:p w14:paraId="371508CE" w14:textId="77777777" w:rsidR="005C46AB" w:rsidRPr="009E4E22" w:rsidRDefault="00000000">
            <w:pPr>
              <w:spacing w:after="0" w:line="240" w:lineRule="auto"/>
              <w:ind w:firstLine="0"/>
              <w:jc w:val="left"/>
              <w:rPr>
                <w:rFonts w:cs="Times New Roman"/>
              </w:rPr>
            </w:pPr>
            <w:r w:rsidRPr="009E4E22">
              <w:rPr>
                <w:rFonts w:cs="Times New Roman"/>
                <w:sz w:val="20"/>
              </w:rPr>
              <w:t>-85.8%</w:t>
            </w:r>
          </w:p>
        </w:tc>
        <w:tc>
          <w:tcPr>
            <w:tcW w:w="1561" w:type="dxa"/>
            <w:tcMar>
              <w:top w:w="72" w:type="dxa"/>
              <w:left w:w="90" w:type="dxa"/>
              <w:bottom w:w="72" w:type="dxa"/>
              <w:right w:w="90" w:type="dxa"/>
            </w:tcMar>
            <w:vAlign w:val="center"/>
          </w:tcPr>
          <w:p w14:paraId="3CFF94D6" w14:textId="77777777" w:rsidR="005C46AB" w:rsidRPr="009E4E22" w:rsidRDefault="00000000">
            <w:pPr>
              <w:spacing w:after="0" w:line="240" w:lineRule="auto"/>
              <w:ind w:firstLine="0"/>
              <w:jc w:val="left"/>
              <w:rPr>
                <w:rFonts w:cs="Times New Roman"/>
              </w:rPr>
            </w:pPr>
            <w:r w:rsidRPr="009E4E22">
              <w:rPr>
                <w:rFonts w:cs="Times New Roman"/>
                <w:sz w:val="20"/>
              </w:rPr>
              <w:t>Improved</w:t>
            </w:r>
          </w:p>
        </w:tc>
      </w:tr>
      <w:tr w:rsidR="00D0055A" w:rsidRPr="009E4E22" w14:paraId="402FF52B" w14:textId="77777777">
        <w:tc>
          <w:tcPr>
            <w:tcW w:w="1560" w:type="dxa"/>
            <w:tcMar>
              <w:top w:w="72" w:type="dxa"/>
              <w:left w:w="90" w:type="dxa"/>
              <w:bottom w:w="72" w:type="dxa"/>
              <w:right w:w="90" w:type="dxa"/>
            </w:tcMar>
            <w:vAlign w:val="center"/>
          </w:tcPr>
          <w:p w14:paraId="26C712FC" w14:textId="77777777" w:rsidR="005C46AB" w:rsidRPr="009E4E22" w:rsidRDefault="00000000">
            <w:pPr>
              <w:spacing w:after="0" w:line="240" w:lineRule="auto"/>
              <w:ind w:firstLine="0"/>
              <w:jc w:val="left"/>
              <w:rPr>
                <w:rFonts w:cs="Times New Roman"/>
              </w:rPr>
            </w:pPr>
            <w:r w:rsidRPr="009E4E22">
              <w:rPr>
                <w:rFonts w:cs="Times New Roman"/>
                <w:sz w:val="20"/>
              </w:rPr>
              <w:t>Core gate</w:t>
            </w:r>
          </w:p>
        </w:tc>
        <w:tc>
          <w:tcPr>
            <w:tcW w:w="1559" w:type="dxa"/>
            <w:tcMar>
              <w:top w:w="72" w:type="dxa"/>
              <w:left w:w="90" w:type="dxa"/>
              <w:bottom w:w="72" w:type="dxa"/>
              <w:right w:w="90" w:type="dxa"/>
            </w:tcMar>
            <w:vAlign w:val="center"/>
          </w:tcPr>
          <w:p w14:paraId="3E3006F1" w14:textId="77777777" w:rsidR="005C46AB" w:rsidRPr="009E4E22" w:rsidRDefault="00000000">
            <w:pPr>
              <w:spacing w:after="0" w:line="240" w:lineRule="auto"/>
              <w:ind w:firstLine="0"/>
              <w:jc w:val="left"/>
              <w:rPr>
                <w:rFonts w:cs="Times New Roman"/>
              </w:rPr>
            </w:pPr>
            <w:r w:rsidRPr="009E4E22">
              <w:rPr>
                <w:rFonts w:cs="Times New Roman"/>
                <w:sz w:val="20"/>
              </w:rPr>
              <w:t>Threshold result</w:t>
            </w:r>
          </w:p>
        </w:tc>
        <w:tc>
          <w:tcPr>
            <w:tcW w:w="1561" w:type="dxa"/>
            <w:tcMar>
              <w:top w:w="72" w:type="dxa"/>
              <w:left w:w="90" w:type="dxa"/>
              <w:bottom w:w="72" w:type="dxa"/>
              <w:right w:w="90" w:type="dxa"/>
            </w:tcMar>
            <w:vAlign w:val="center"/>
          </w:tcPr>
          <w:p w14:paraId="53872AA2" w14:textId="77777777" w:rsidR="005C46AB" w:rsidRPr="009E4E22" w:rsidRDefault="00000000">
            <w:pPr>
              <w:spacing w:after="0" w:line="240" w:lineRule="auto"/>
              <w:ind w:firstLine="0"/>
              <w:jc w:val="left"/>
              <w:rPr>
                <w:rFonts w:cs="Times New Roman"/>
              </w:rPr>
            </w:pPr>
            <w:r w:rsidRPr="009E4E22">
              <w:rPr>
                <w:rFonts w:cs="Times New Roman"/>
                <w:sz w:val="20"/>
              </w:rPr>
              <w:t>PASS</w:t>
            </w:r>
          </w:p>
        </w:tc>
        <w:tc>
          <w:tcPr>
            <w:tcW w:w="1560" w:type="dxa"/>
            <w:tcMar>
              <w:top w:w="72" w:type="dxa"/>
              <w:left w:w="90" w:type="dxa"/>
              <w:bottom w:w="72" w:type="dxa"/>
              <w:right w:w="90" w:type="dxa"/>
            </w:tcMar>
            <w:vAlign w:val="center"/>
          </w:tcPr>
          <w:p w14:paraId="037B75F4" w14:textId="77777777" w:rsidR="005C46AB" w:rsidRPr="009E4E22" w:rsidRDefault="00000000">
            <w:pPr>
              <w:spacing w:after="0" w:line="240" w:lineRule="auto"/>
              <w:ind w:firstLine="0"/>
              <w:jc w:val="left"/>
              <w:rPr>
                <w:rFonts w:cs="Times New Roman"/>
              </w:rPr>
            </w:pPr>
            <w:r w:rsidRPr="009E4E22">
              <w:rPr>
                <w:rFonts w:cs="Times New Roman"/>
                <w:sz w:val="20"/>
              </w:rPr>
              <w:t>FAIL</w:t>
            </w:r>
          </w:p>
        </w:tc>
        <w:tc>
          <w:tcPr>
            <w:tcW w:w="1559" w:type="dxa"/>
            <w:tcMar>
              <w:top w:w="72" w:type="dxa"/>
              <w:left w:w="90" w:type="dxa"/>
              <w:bottom w:w="72" w:type="dxa"/>
              <w:right w:w="90" w:type="dxa"/>
            </w:tcMar>
            <w:vAlign w:val="center"/>
          </w:tcPr>
          <w:p w14:paraId="3268B0BD" w14:textId="77777777" w:rsidR="005C46AB" w:rsidRPr="009E4E22" w:rsidRDefault="00000000">
            <w:pPr>
              <w:spacing w:after="0" w:line="240" w:lineRule="auto"/>
              <w:ind w:firstLine="0"/>
              <w:jc w:val="left"/>
              <w:rPr>
                <w:rFonts w:cs="Times New Roman"/>
              </w:rPr>
            </w:pPr>
            <w:r w:rsidRPr="009E4E22">
              <w:rPr>
                <w:rFonts w:cs="Times New Roman"/>
                <w:sz w:val="20"/>
              </w:rPr>
              <w:t>p100 and p500 exceeded thresholds</w:t>
            </w:r>
          </w:p>
        </w:tc>
        <w:tc>
          <w:tcPr>
            <w:tcW w:w="1561" w:type="dxa"/>
            <w:tcMar>
              <w:top w:w="72" w:type="dxa"/>
              <w:left w:w="90" w:type="dxa"/>
              <w:bottom w:w="72" w:type="dxa"/>
              <w:right w:w="90" w:type="dxa"/>
            </w:tcMar>
            <w:vAlign w:val="center"/>
          </w:tcPr>
          <w:p w14:paraId="755104BE" w14:textId="77777777" w:rsidR="005C46AB" w:rsidRPr="009E4E22" w:rsidRDefault="00000000">
            <w:pPr>
              <w:spacing w:after="0" w:line="240" w:lineRule="auto"/>
              <w:ind w:firstLine="0"/>
              <w:jc w:val="left"/>
              <w:rPr>
                <w:rFonts w:cs="Times New Roman"/>
              </w:rPr>
            </w:pPr>
            <w:r w:rsidRPr="009E4E22">
              <w:rPr>
                <w:rFonts w:cs="Times New Roman"/>
                <w:sz w:val="20"/>
              </w:rPr>
              <w:t>NOT ACHIEVED</w:t>
            </w:r>
          </w:p>
        </w:tc>
      </w:tr>
    </w:tbl>
    <w:p w14:paraId="0ADD4E1D" w14:textId="77777777" w:rsidR="00D0055A" w:rsidRPr="009E4E22" w:rsidRDefault="00D0055A" w:rsidP="0029128D">
      <w:pPr>
        <w:ind w:left="720"/>
        <w:rPr>
          <w:rFonts w:cs="Times New Roman"/>
          <w:b/>
          <w:bCs/>
          <w:szCs w:val="24"/>
        </w:rPr>
      </w:pPr>
    </w:p>
    <w:p w14:paraId="670A59B1"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t>Table 3.7. Selected before-and-after code evidence linked to reviewer comments.</w:t>
      </w:r>
    </w:p>
    <w:tbl>
      <w:tblPr>
        <w:tblStyle w:val="TableGrid0"/>
        <w:tblW w:w="9350" w:type="dxa"/>
        <w:tblLayout w:type="fixed"/>
        <w:tblLook w:val="04A0" w:firstRow="1" w:lastRow="0" w:firstColumn="1" w:lastColumn="0" w:noHBand="0" w:noVBand="1"/>
      </w:tblPr>
      <w:tblGrid>
        <w:gridCol w:w="950"/>
        <w:gridCol w:w="625"/>
        <w:gridCol w:w="2924"/>
        <w:gridCol w:w="787"/>
        <w:gridCol w:w="2924"/>
        <w:gridCol w:w="1140"/>
      </w:tblGrid>
      <w:tr w:rsidR="002072E6" w:rsidRPr="009E4E22" w14:paraId="72BD2A2F" w14:textId="77777777" w:rsidTr="0080470E">
        <w:trPr>
          <w:tblHeader/>
        </w:trPr>
        <w:tc>
          <w:tcPr>
            <w:tcW w:w="950" w:type="dxa"/>
            <w:shd w:val="clear" w:color="auto" w:fill="D9EAF7"/>
            <w:tcMar>
              <w:top w:w="72" w:type="dxa"/>
              <w:left w:w="90" w:type="dxa"/>
              <w:bottom w:w="72" w:type="dxa"/>
              <w:right w:w="90" w:type="dxa"/>
            </w:tcMar>
            <w:vAlign w:val="center"/>
            <w:hideMark/>
          </w:tcPr>
          <w:p w14:paraId="131FCD1F" w14:textId="77777777" w:rsidR="002072E6" w:rsidRPr="009E4E22" w:rsidRDefault="002072E6">
            <w:pPr>
              <w:spacing w:after="0" w:line="240" w:lineRule="auto"/>
              <w:ind w:firstLine="0"/>
              <w:jc w:val="center"/>
              <w:rPr>
                <w:rFonts w:cs="Times New Roman"/>
                <w:szCs w:val="24"/>
                <w:lang w:bidi="th-TH"/>
              </w:rPr>
            </w:pPr>
            <w:r w:rsidRPr="009E4E22">
              <w:rPr>
                <w:rFonts w:cs="Times New Roman"/>
                <w:b/>
                <w:bCs/>
                <w:sz w:val="20"/>
                <w:szCs w:val="24"/>
              </w:rPr>
              <w:t>Example</w:t>
            </w:r>
          </w:p>
        </w:tc>
        <w:tc>
          <w:tcPr>
            <w:tcW w:w="625" w:type="dxa"/>
            <w:shd w:val="clear" w:color="auto" w:fill="D9EAF7"/>
            <w:tcMar>
              <w:top w:w="72" w:type="dxa"/>
              <w:left w:w="90" w:type="dxa"/>
              <w:bottom w:w="72" w:type="dxa"/>
              <w:right w:w="90" w:type="dxa"/>
            </w:tcMar>
            <w:vAlign w:val="center"/>
            <w:hideMark/>
          </w:tcPr>
          <w:p w14:paraId="460CCE5E"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Before branch</w:t>
            </w:r>
          </w:p>
        </w:tc>
        <w:tc>
          <w:tcPr>
            <w:tcW w:w="2924" w:type="dxa"/>
            <w:shd w:val="clear" w:color="auto" w:fill="D9EAF7"/>
            <w:tcMar>
              <w:top w:w="72" w:type="dxa"/>
              <w:left w:w="90" w:type="dxa"/>
              <w:bottom w:w="72" w:type="dxa"/>
              <w:right w:w="90" w:type="dxa"/>
            </w:tcMar>
            <w:vAlign w:val="center"/>
            <w:hideMark/>
          </w:tcPr>
          <w:p w14:paraId="7455B726"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Before code</w:t>
            </w:r>
          </w:p>
        </w:tc>
        <w:tc>
          <w:tcPr>
            <w:tcW w:w="787" w:type="dxa"/>
            <w:shd w:val="clear" w:color="auto" w:fill="D9EAF7"/>
            <w:tcMar>
              <w:top w:w="72" w:type="dxa"/>
              <w:left w:w="90" w:type="dxa"/>
              <w:bottom w:w="72" w:type="dxa"/>
              <w:right w:w="90" w:type="dxa"/>
            </w:tcMar>
            <w:vAlign w:val="center"/>
            <w:hideMark/>
          </w:tcPr>
          <w:p w14:paraId="17602631"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After branch</w:t>
            </w:r>
          </w:p>
        </w:tc>
        <w:tc>
          <w:tcPr>
            <w:tcW w:w="2924" w:type="dxa"/>
            <w:shd w:val="clear" w:color="auto" w:fill="D9EAF7"/>
            <w:tcMar>
              <w:top w:w="72" w:type="dxa"/>
              <w:left w:w="90" w:type="dxa"/>
              <w:bottom w:w="72" w:type="dxa"/>
              <w:right w:w="90" w:type="dxa"/>
            </w:tcMar>
            <w:vAlign w:val="center"/>
            <w:hideMark/>
          </w:tcPr>
          <w:p w14:paraId="5EA5E32A"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After code</w:t>
            </w:r>
          </w:p>
        </w:tc>
        <w:tc>
          <w:tcPr>
            <w:tcW w:w="1140" w:type="dxa"/>
            <w:shd w:val="clear" w:color="auto" w:fill="D9EAF7"/>
            <w:tcMar>
              <w:top w:w="72" w:type="dxa"/>
              <w:left w:w="90" w:type="dxa"/>
              <w:bottom w:w="72" w:type="dxa"/>
              <w:right w:w="90" w:type="dxa"/>
            </w:tcMar>
            <w:vAlign w:val="center"/>
            <w:hideMark/>
          </w:tcPr>
          <w:p w14:paraId="1D08B965"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Reason</w:t>
            </w:r>
          </w:p>
        </w:tc>
      </w:tr>
      <w:tr w:rsidR="002072E6" w:rsidRPr="009E4E22" w14:paraId="7C56A381" w14:textId="77777777" w:rsidTr="0080470E">
        <w:tc>
          <w:tcPr>
            <w:tcW w:w="950" w:type="dxa"/>
            <w:tcMar>
              <w:top w:w="72" w:type="dxa"/>
              <w:left w:w="90" w:type="dxa"/>
              <w:bottom w:w="72" w:type="dxa"/>
              <w:right w:w="90" w:type="dxa"/>
            </w:tcMar>
            <w:vAlign w:val="center"/>
            <w:hideMark/>
          </w:tcPr>
          <w:p w14:paraId="5E084CC0"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SonarQube maintainability</w:t>
            </w:r>
          </w:p>
        </w:tc>
        <w:tc>
          <w:tcPr>
            <w:tcW w:w="625" w:type="dxa"/>
            <w:tcMar>
              <w:top w:w="72" w:type="dxa"/>
              <w:left w:w="90" w:type="dxa"/>
              <w:bottom w:w="72" w:type="dxa"/>
              <w:right w:w="90" w:type="dxa"/>
            </w:tcMar>
            <w:vAlign w:val="center"/>
            <w:hideMark/>
          </w:tcPr>
          <w:p w14:paraId="7F754F5E"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5272BF62"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public async Task&lt;</w:t>
            </w:r>
            <w:proofErr w:type="spellStart"/>
            <w:r w:rsidRPr="009E4E22">
              <w:rPr>
                <w:rFonts w:cs="Times New Roman"/>
                <w:sz w:val="20"/>
                <w:szCs w:val="24"/>
              </w:rPr>
              <w:t>IActionResult</w:t>
            </w:r>
            <w:proofErr w:type="spellEnd"/>
            <w:r w:rsidRPr="009E4E22">
              <w:rPr>
                <w:rFonts w:cs="Times New Roman"/>
                <w:sz w:val="20"/>
                <w:szCs w:val="24"/>
              </w:rPr>
              <w:t xml:space="preserve">&gt; </w:t>
            </w:r>
            <w:proofErr w:type="spellStart"/>
            <w:proofErr w:type="gramStart"/>
            <w:r w:rsidRPr="009E4E22">
              <w:rPr>
                <w:rFonts w:cs="Times New Roman"/>
                <w:sz w:val="20"/>
                <w:szCs w:val="24"/>
              </w:rPr>
              <w:t>GetPaged</w:t>
            </w:r>
            <w:proofErr w:type="spellEnd"/>
            <w:r w:rsidRPr="009E4E22">
              <w:rPr>
                <w:rFonts w:cs="Times New Roman"/>
                <w:sz w:val="20"/>
                <w:szCs w:val="24"/>
              </w:rPr>
              <w:t>(</w:t>
            </w:r>
            <w:proofErr w:type="spellStart"/>
            <w:proofErr w:type="gramEnd"/>
            <w:r w:rsidRPr="009E4E22">
              <w:rPr>
                <w:rFonts w:cs="Times New Roman"/>
                <w:sz w:val="20"/>
                <w:szCs w:val="24"/>
              </w:rPr>
              <w:t>DateTime</w:t>
            </w:r>
            <w:proofErr w:type="spellEnd"/>
            <w:r w:rsidRPr="009E4E22">
              <w:rPr>
                <w:rFonts w:cs="Times New Roman"/>
                <w:sz w:val="20"/>
                <w:szCs w:val="24"/>
              </w:rPr>
              <w:t xml:space="preserve">? from, </w:t>
            </w:r>
            <w:proofErr w:type="spellStart"/>
            <w:r w:rsidRPr="009E4E22">
              <w:rPr>
                <w:rFonts w:cs="Times New Roman"/>
                <w:sz w:val="20"/>
                <w:szCs w:val="24"/>
              </w:rPr>
              <w:t>DateTime</w:t>
            </w:r>
            <w:proofErr w:type="spellEnd"/>
            <w:r w:rsidRPr="009E4E22">
              <w:rPr>
                <w:rFonts w:cs="Times New Roman"/>
                <w:sz w:val="20"/>
                <w:szCs w:val="24"/>
              </w:rPr>
              <w:t xml:space="preserve">? to, string? status, int? </w:t>
            </w:r>
            <w:proofErr w:type="spellStart"/>
            <w:r w:rsidRPr="009E4E22">
              <w:rPr>
                <w:rFonts w:cs="Times New Roman"/>
                <w:sz w:val="20"/>
                <w:szCs w:val="24"/>
              </w:rPr>
              <w:t>accountId</w:t>
            </w:r>
            <w:proofErr w:type="spellEnd"/>
            <w:r w:rsidRPr="009E4E22">
              <w:rPr>
                <w:rFonts w:cs="Times New Roman"/>
                <w:sz w:val="20"/>
                <w:szCs w:val="24"/>
              </w:rPr>
              <w:t xml:space="preserve">, string? search, int page = 1, int </w:t>
            </w:r>
            <w:proofErr w:type="spellStart"/>
            <w:r w:rsidRPr="009E4E22">
              <w:rPr>
                <w:rFonts w:cs="Times New Roman"/>
                <w:sz w:val="20"/>
                <w:szCs w:val="24"/>
              </w:rPr>
              <w:t>pageSize</w:t>
            </w:r>
            <w:proofErr w:type="spellEnd"/>
            <w:r w:rsidRPr="009E4E22">
              <w:rPr>
                <w:rFonts w:cs="Times New Roman"/>
                <w:sz w:val="20"/>
                <w:szCs w:val="24"/>
              </w:rPr>
              <w:t xml:space="preserve"> = 20, string? sort = "</w:t>
            </w:r>
            <w:proofErr w:type="spellStart"/>
            <w:r w:rsidRPr="009E4E22">
              <w:rPr>
                <w:rFonts w:cs="Times New Roman"/>
                <w:sz w:val="20"/>
                <w:szCs w:val="24"/>
              </w:rPr>
              <w:t>entryDate_desc</w:t>
            </w:r>
            <w:proofErr w:type="spellEnd"/>
            <w:r w:rsidRPr="009E4E22">
              <w:rPr>
                <w:rFonts w:cs="Times New Roman"/>
                <w:sz w:val="20"/>
                <w:szCs w:val="24"/>
              </w:rPr>
              <w:t>")</w:t>
            </w:r>
          </w:p>
        </w:tc>
        <w:tc>
          <w:tcPr>
            <w:tcW w:w="787" w:type="dxa"/>
            <w:tcMar>
              <w:top w:w="72" w:type="dxa"/>
              <w:left w:w="90" w:type="dxa"/>
              <w:bottom w:w="72" w:type="dxa"/>
              <w:right w:w="90" w:type="dxa"/>
            </w:tcMar>
            <w:vAlign w:val="center"/>
            <w:hideMark/>
          </w:tcPr>
          <w:p w14:paraId="172504B8"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SonarQube remediation branch</w:t>
            </w:r>
          </w:p>
        </w:tc>
        <w:tc>
          <w:tcPr>
            <w:tcW w:w="2924" w:type="dxa"/>
            <w:tcMar>
              <w:top w:w="72" w:type="dxa"/>
              <w:left w:w="90" w:type="dxa"/>
              <w:bottom w:w="72" w:type="dxa"/>
              <w:right w:w="90" w:type="dxa"/>
            </w:tcMar>
            <w:vAlign w:val="center"/>
            <w:hideMark/>
          </w:tcPr>
          <w:p w14:paraId="0232D2D3"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public async Task&lt;</w:t>
            </w:r>
            <w:proofErr w:type="spellStart"/>
            <w:r w:rsidRPr="009E4E22">
              <w:rPr>
                <w:rFonts w:cs="Times New Roman"/>
                <w:sz w:val="20"/>
                <w:szCs w:val="24"/>
              </w:rPr>
              <w:t>IActionResult</w:t>
            </w:r>
            <w:proofErr w:type="spellEnd"/>
            <w:r w:rsidRPr="009E4E22">
              <w:rPr>
                <w:rFonts w:cs="Times New Roman"/>
                <w:sz w:val="20"/>
                <w:szCs w:val="24"/>
              </w:rPr>
              <w:t xml:space="preserve">&gt; </w:t>
            </w:r>
            <w:proofErr w:type="spellStart"/>
            <w:r w:rsidRPr="009E4E22">
              <w:rPr>
                <w:rFonts w:cs="Times New Roman"/>
                <w:sz w:val="20"/>
                <w:szCs w:val="24"/>
              </w:rPr>
              <w:t>GetPaged</w:t>
            </w:r>
            <w:proofErr w:type="spellEnd"/>
            <w:r w:rsidRPr="009E4E22">
              <w:rPr>
                <w:rFonts w:cs="Times New Roman"/>
                <w:sz w:val="20"/>
                <w:szCs w:val="24"/>
              </w:rPr>
              <w:t>([</w:t>
            </w:r>
            <w:proofErr w:type="spellStart"/>
            <w:r w:rsidRPr="009E4E22">
              <w:rPr>
                <w:rFonts w:cs="Times New Roman"/>
                <w:sz w:val="20"/>
                <w:szCs w:val="24"/>
              </w:rPr>
              <w:t>FromQuery</w:t>
            </w:r>
            <w:proofErr w:type="spellEnd"/>
            <w:r w:rsidRPr="009E4E22">
              <w:rPr>
                <w:rFonts w:cs="Times New Roman"/>
                <w:sz w:val="20"/>
                <w:szCs w:val="24"/>
              </w:rPr>
              <w:t xml:space="preserve">] </w:t>
            </w:r>
            <w:proofErr w:type="spellStart"/>
            <w:r w:rsidRPr="009E4E22">
              <w:rPr>
                <w:rFonts w:cs="Times New Roman"/>
                <w:sz w:val="20"/>
                <w:szCs w:val="24"/>
              </w:rPr>
              <w:t>JournalEntryQueryDto</w:t>
            </w:r>
            <w:proofErr w:type="spellEnd"/>
            <w:r w:rsidRPr="009E4E22">
              <w:rPr>
                <w:rFonts w:cs="Times New Roman"/>
                <w:sz w:val="20"/>
                <w:szCs w:val="24"/>
              </w:rPr>
              <w:t xml:space="preserve"> query)</w:t>
            </w:r>
          </w:p>
        </w:tc>
        <w:tc>
          <w:tcPr>
            <w:tcW w:w="1140" w:type="dxa"/>
            <w:tcMar>
              <w:top w:w="72" w:type="dxa"/>
              <w:left w:w="90" w:type="dxa"/>
              <w:bottom w:w="72" w:type="dxa"/>
              <w:right w:w="90" w:type="dxa"/>
            </w:tcMar>
            <w:vAlign w:val="center"/>
            <w:hideMark/>
          </w:tcPr>
          <w:p w14:paraId="72CEA32B"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 xml:space="preserve">Replaced eight query parameters with one DTO, directly </w:t>
            </w:r>
            <w:r w:rsidRPr="009E4E22">
              <w:rPr>
                <w:rFonts w:cs="Times New Roman"/>
                <w:sz w:val="20"/>
                <w:szCs w:val="24"/>
              </w:rPr>
              <w:lastRenderedPageBreak/>
              <w:t>addressing S107.</w:t>
            </w:r>
          </w:p>
        </w:tc>
      </w:tr>
      <w:tr w:rsidR="002072E6" w:rsidRPr="009E4E22" w14:paraId="12424110" w14:textId="77777777" w:rsidTr="0080470E">
        <w:tc>
          <w:tcPr>
            <w:tcW w:w="950" w:type="dxa"/>
            <w:tcMar>
              <w:top w:w="72" w:type="dxa"/>
              <w:left w:w="90" w:type="dxa"/>
              <w:bottom w:w="72" w:type="dxa"/>
              <w:right w:w="90" w:type="dxa"/>
            </w:tcMar>
            <w:vAlign w:val="center"/>
            <w:hideMark/>
          </w:tcPr>
          <w:p w14:paraId="22CB7896"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lastRenderedPageBreak/>
              <w:t>ZAP security headers</w:t>
            </w:r>
          </w:p>
        </w:tc>
        <w:tc>
          <w:tcPr>
            <w:tcW w:w="625" w:type="dxa"/>
            <w:tcMar>
              <w:top w:w="72" w:type="dxa"/>
              <w:left w:w="90" w:type="dxa"/>
              <w:bottom w:w="72" w:type="dxa"/>
              <w:right w:w="90" w:type="dxa"/>
            </w:tcMar>
            <w:vAlign w:val="center"/>
            <w:hideMark/>
          </w:tcPr>
          <w:p w14:paraId="72DDDB8B"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443C6785" w14:textId="77777777" w:rsidR="002072E6" w:rsidRPr="009E4E22" w:rsidRDefault="002072E6">
            <w:pPr>
              <w:spacing w:after="0" w:line="240" w:lineRule="auto"/>
              <w:ind w:firstLine="0"/>
              <w:jc w:val="left"/>
              <w:rPr>
                <w:rFonts w:cs="Times New Roman"/>
                <w:szCs w:val="24"/>
              </w:rPr>
            </w:pPr>
            <w:proofErr w:type="spellStart"/>
            <w:proofErr w:type="gramStart"/>
            <w:r w:rsidRPr="009E4E22">
              <w:rPr>
                <w:rFonts w:cs="Times New Roman"/>
                <w:sz w:val="20"/>
                <w:szCs w:val="24"/>
              </w:rPr>
              <w:t>app.UseSwagger</w:t>
            </w:r>
            <w:proofErr w:type="spellEnd"/>
            <w:proofErr w:type="gramEnd"/>
            <w:r w:rsidRPr="009E4E22">
              <w:rPr>
                <w:rFonts w:cs="Times New Roman"/>
                <w:sz w:val="20"/>
                <w:szCs w:val="24"/>
              </w:rPr>
              <w:t xml:space="preserve">(); </w:t>
            </w:r>
            <w:proofErr w:type="spellStart"/>
            <w:proofErr w:type="gramStart"/>
            <w:r w:rsidRPr="009E4E22">
              <w:rPr>
                <w:rFonts w:cs="Times New Roman"/>
                <w:sz w:val="20"/>
                <w:szCs w:val="24"/>
              </w:rPr>
              <w:t>app.UseSwaggerUI</w:t>
            </w:r>
            <w:proofErr w:type="spellEnd"/>
            <w:proofErr w:type="gramEnd"/>
            <w:r w:rsidRPr="009E4E22">
              <w:rPr>
                <w:rFonts w:cs="Times New Roman"/>
                <w:sz w:val="20"/>
                <w:szCs w:val="24"/>
              </w:rPr>
              <w:t xml:space="preserve">(); ... </w:t>
            </w:r>
            <w:proofErr w:type="spellStart"/>
            <w:proofErr w:type="gramStart"/>
            <w:r w:rsidRPr="009E4E22">
              <w:rPr>
                <w:rFonts w:cs="Times New Roman"/>
                <w:sz w:val="20"/>
                <w:szCs w:val="24"/>
              </w:rPr>
              <w:t>app.UseMiddleware</w:t>
            </w:r>
            <w:proofErr w:type="spellEnd"/>
            <w:proofErr w:type="gramEnd"/>
            <w:r w:rsidRPr="009E4E22">
              <w:rPr>
                <w:rFonts w:cs="Times New Roman"/>
                <w:sz w:val="20"/>
                <w:szCs w:val="24"/>
              </w:rPr>
              <w:t>&lt;</w:t>
            </w:r>
            <w:proofErr w:type="spellStart"/>
            <w:r w:rsidRPr="009E4E22">
              <w:rPr>
                <w:rFonts w:cs="Times New Roman"/>
                <w:sz w:val="20"/>
                <w:szCs w:val="24"/>
              </w:rPr>
              <w:t>SecurityHeadersMiddleware</w:t>
            </w:r>
            <w:proofErr w:type="spellEnd"/>
            <w:proofErr w:type="gramStart"/>
            <w:r w:rsidRPr="009E4E22">
              <w:rPr>
                <w:rFonts w:cs="Times New Roman"/>
                <w:sz w:val="20"/>
                <w:szCs w:val="24"/>
              </w:rPr>
              <w:t>&gt;(</w:t>
            </w:r>
            <w:proofErr w:type="gramEnd"/>
            <w:r w:rsidRPr="009E4E22">
              <w:rPr>
                <w:rFonts w:cs="Times New Roman"/>
                <w:sz w:val="20"/>
                <w:szCs w:val="24"/>
              </w:rPr>
              <w:t>);</w:t>
            </w:r>
          </w:p>
        </w:tc>
        <w:tc>
          <w:tcPr>
            <w:tcW w:w="787" w:type="dxa"/>
            <w:tcMar>
              <w:top w:w="72" w:type="dxa"/>
              <w:left w:w="90" w:type="dxa"/>
              <w:bottom w:w="72" w:type="dxa"/>
              <w:right w:w="90" w:type="dxa"/>
            </w:tcMar>
            <w:vAlign w:val="center"/>
            <w:hideMark/>
          </w:tcPr>
          <w:p w14:paraId="5C5C3541"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OWASP ZAP remediation branch</w:t>
            </w:r>
          </w:p>
        </w:tc>
        <w:tc>
          <w:tcPr>
            <w:tcW w:w="2924" w:type="dxa"/>
            <w:tcMar>
              <w:top w:w="72" w:type="dxa"/>
              <w:left w:w="90" w:type="dxa"/>
              <w:bottom w:w="72" w:type="dxa"/>
              <w:right w:w="90" w:type="dxa"/>
            </w:tcMar>
            <w:vAlign w:val="center"/>
            <w:hideMark/>
          </w:tcPr>
          <w:p w14:paraId="5873D395" w14:textId="77777777" w:rsidR="002072E6" w:rsidRPr="009E4E22" w:rsidRDefault="002072E6">
            <w:pPr>
              <w:spacing w:after="0" w:line="240" w:lineRule="auto"/>
              <w:ind w:firstLine="0"/>
              <w:jc w:val="left"/>
              <w:rPr>
                <w:rFonts w:cs="Times New Roman"/>
                <w:szCs w:val="24"/>
              </w:rPr>
            </w:pPr>
            <w:proofErr w:type="spellStart"/>
            <w:proofErr w:type="gramStart"/>
            <w:r w:rsidRPr="009E4E22">
              <w:rPr>
                <w:rFonts w:cs="Times New Roman"/>
                <w:sz w:val="20"/>
                <w:szCs w:val="24"/>
              </w:rPr>
              <w:t>app.UseMiddleware</w:t>
            </w:r>
            <w:proofErr w:type="spellEnd"/>
            <w:proofErr w:type="gramEnd"/>
            <w:r w:rsidRPr="009E4E22">
              <w:rPr>
                <w:rFonts w:cs="Times New Roman"/>
                <w:sz w:val="20"/>
                <w:szCs w:val="24"/>
              </w:rPr>
              <w:t>&lt;</w:t>
            </w:r>
            <w:proofErr w:type="spellStart"/>
            <w:r w:rsidRPr="009E4E22">
              <w:rPr>
                <w:rFonts w:cs="Times New Roman"/>
                <w:sz w:val="20"/>
                <w:szCs w:val="24"/>
              </w:rPr>
              <w:t>SecurityHeadersMiddleware</w:t>
            </w:r>
            <w:proofErr w:type="spellEnd"/>
            <w:proofErr w:type="gramStart"/>
            <w:r w:rsidRPr="009E4E22">
              <w:rPr>
                <w:rFonts w:cs="Times New Roman"/>
                <w:sz w:val="20"/>
                <w:szCs w:val="24"/>
              </w:rPr>
              <w:t>&gt;(</w:t>
            </w:r>
            <w:proofErr w:type="gramEnd"/>
            <w:r w:rsidRPr="009E4E22">
              <w:rPr>
                <w:rFonts w:cs="Times New Roman"/>
                <w:sz w:val="20"/>
                <w:szCs w:val="24"/>
              </w:rPr>
              <w:t>); ... if (</w:t>
            </w:r>
            <w:proofErr w:type="spellStart"/>
            <w:r w:rsidRPr="009E4E22">
              <w:rPr>
                <w:rFonts w:cs="Times New Roman"/>
                <w:sz w:val="20"/>
                <w:szCs w:val="24"/>
              </w:rPr>
              <w:t>enableSwaggerDocument</w:t>
            </w:r>
            <w:proofErr w:type="spellEnd"/>
            <w:r w:rsidRPr="009E4E22">
              <w:rPr>
                <w:rFonts w:cs="Times New Roman"/>
                <w:sz w:val="20"/>
                <w:szCs w:val="24"/>
              </w:rPr>
              <w:t xml:space="preserve">) </w:t>
            </w:r>
            <w:proofErr w:type="spellStart"/>
            <w:proofErr w:type="gramStart"/>
            <w:r w:rsidRPr="009E4E22">
              <w:rPr>
                <w:rFonts w:cs="Times New Roman"/>
                <w:sz w:val="20"/>
                <w:szCs w:val="24"/>
              </w:rPr>
              <w:t>app.UseSwagger</w:t>
            </w:r>
            <w:proofErr w:type="spellEnd"/>
            <w:proofErr w:type="gramEnd"/>
            <w:r w:rsidRPr="009E4E22">
              <w:rPr>
                <w:rFonts w:cs="Times New Roman"/>
                <w:sz w:val="20"/>
                <w:szCs w:val="24"/>
              </w:rPr>
              <w:t>(); if (</w:t>
            </w:r>
            <w:proofErr w:type="spellStart"/>
            <w:r w:rsidRPr="009E4E22">
              <w:rPr>
                <w:rFonts w:cs="Times New Roman"/>
                <w:sz w:val="20"/>
                <w:szCs w:val="24"/>
              </w:rPr>
              <w:t>enableSwaggerUi</w:t>
            </w:r>
            <w:proofErr w:type="spellEnd"/>
            <w:r w:rsidRPr="009E4E22">
              <w:rPr>
                <w:rFonts w:cs="Times New Roman"/>
                <w:sz w:val="20"/>
                <w:szCs w:val="24"/>
              </w:rPr>
              <w:t xml:space="preserve">) </w:t>
            </w:r>
            <w:proofErr w:type="spellStart"/>
            <w:proofErr w:type="gramStart"/>
            <w:r w:rsidRPr="009E4E22">
              <w:rPr>
                <w:rFonts w:cs="Times New Roman"/>
                <w:sz w:val="20"/>
                <w:szCs w:val="24"/>
              </w:rPr>
              <w:t>app.UseSwaggerUI</w:t>
            </w:r>
            <w:proofErr w:type="spellEnd"/>
            <w:proofErr w:type="gramEnd"/>
            <w:r w:rsidRPr="009E4E22">
              <w:rPr>
                <w:rFonts w:cs="Times New Roman"/>
                <w:sz w:val="20"/>
                <w:szCs w:val="24"/>
              </w:rPr>
              <w:t>();</w:t>
            </w:r>
          </w:p>
        </w:tc>
        <w:tc>
          <w:tcPr>
            <w:tcW w:w="1140" w:type="dxa"/>
            <w:tcMar>
              <w:top w:w="72" w:type="dxa"/>
              <w:left w:w="90" w:type="dxa"/>
              <w:bottom w:w="72" w:type="dxa"/>
              <w:right w:w="90" w:type="dxa"/>
            </w:tcMar>
            <w:vAlign w:val="center"/>
            <w:hideMark/>
          </w:tcPr>
          <w:p w14:paraId="6E88D437"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Ensures Swagger/</w:t>
            </w:r>
            <w:proofErr w:type="spellStart"/>
            <w:r w:rsidRPr="009E4E22">
              <w:rPr>
                <w:rFonts w:cs="Times New Roman"/>
                <w:sz w:val="20"/>
                <w:szCs w:val="24"/>
              </w:rPr>
              <w:t>OpenAPI</w:t>
            </w:r>
            <w:proofErr w:type="spellEnd"/>
            <w:r w:rsidRPr="009E4E22">
              <w:rPr>
                <w:rFonts w:cs="Times New Roman"/>
                <w:sz w:val="20"/>
                <w:szCs w:val="24"/>
              </w:rPr>
              <w:t xml:space="preserve"> responses receive the same hardening headers and separates the UI switch from the JSON document.</w:t>
            </w:r>
          </w:p>
        </w:tc>
      </w:tr>
      <w:tr w:rsidR="002072E6" w:rsidRPr="009E4E22" w14:paraId="07AD4A9F" w14:textId="77777777" w:rsidTr="0080470E">
        <w:tc>
          <w:tcPr>
            <w:tcW w:w="950" w:type="dxa"/>
            <w:tcMar>
              <w:top w:w="72" w:type="dxa"/>
              <w:left w:w="90" w:type="dxa"/>
              <w:bottom w:w="72" w:type="dxa"/>
              <w:right w:w="90" w:type="dxa"/>
            </w:tcMar>
            <w:vAlign w:val="center"/>
            <w:hideMark/>
          </w:tcPr>
          <w:p w14:paraId="12C6B8B0"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JMeter report performance</w:t>
            </w:r>
          </w:p>
        </w:tc>
        <w:tc>
          <w:tcPr>
            <w:tcW w:w="625" w:type="dxa"/>
            <w:tcMar>
              <w:top w:w="72" w:type="dxa"/>
              <w:left w:w="90" w:type="dxa"/>
              <w:bottom w:w="72" w:type="dxa"/>
              <w:right w:w="90" w:type="dxa"/>
            </w:tcMar>
            <w:vAlign w:val="center"/>
            <w:hideMark/>
          </w:tcPr>
          <w:p w14:paraId="6CA8026A"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04718B7B"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await _</w:t>
            </w:r>
            <w:proofErr w:type="spellStart"/>
            <w:proofErr w:type="gramStart"/>
            <w:r w:rsidRPr="009E4E22">
              <w:rPr>
                <w:rFonts w:cs="Times New Roman"/>
                <w:sz w:val="20"/>
                <w:szCs w:val="24"/>
              </w:rPr>
              <w:t>context.Reports.AddAsync</w:t>
            </w:r>
            <w:proofErr w:type="spellEnd"/>
            <w:proofErr w:type="gramEnd"/>
            <w:r w:rsidRPr="009E4E22">
              <w:rPr>
                <w:rFonts w:cs="Times New Roman"/>
                <w:sz w:val="20"/>
                <w:szCs w:val="24"/>
              </w:rPr>
              <w:t>(report); await _</w:t>
            </w:r>
            <w:proofErr w:type="spellStart"/>
            <w:proofErr w:type="gramStart"/>
            <w:r w:rsidRPr="009E4E22">
              <w:rPr>
                <w:rFonts w:cs="Times New Roman"/>
                <w:sz w:val="20"/>
                <w:szCs w:val="24"/>
              </w:rPr>
              <w:t>context.SaveChangesAsync</w:t>
            </w:r>
            <w:proofErr w:type="spellEnd"/>
            <w:proofErr w:type="gramEnd"/>
            <w:r w:rsidRPr="009E4E22">
              <w:rPr>
                <w:rFonts w:cs="Times New Roman"/>
                <w:sz w:val="20"/>
                <w:szCs w:val="24"/>
              </w:rPr>
              <w:t>();</w:t>
            </w:r>
          </w:p>
        </w:tc>
        <w:tc>
          <w:tcPr>
            <w:tcW w:w="787" w:type="dxa"/>
            <w:tcMar>
              <w:top w:w="72" w:type="dxa"/>
              <w:left w:w="90" w:type="dxa"/>
              <w:bottom w:w="72" w:type="dxa"/>
              <w:right w:w="90" w:type="dxa"/>
            </w:tcMar>
            <w:vAlign w:val="center"/>
            <w:hideMark/>
          </w:tcPr>
          <w:p w14:paraId="1300A19D"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JMeter remediation branch</w:t>
            </w:r>
          </w:p>
        </w:tc>
        <w:tc>
          <w:tcPr>
            <w:tcW w:w="2924" w:type="dxa"/>
            <w:tcMar>
              <w:top w:w="72" w:type="dxa"/>
              <w:left w:w="90" w:type="dxa"/>
              <w:bottom w:w="72" w:type="dxa"/>
              <w:right w:w="90" w:type="dxa"/>
            </w:tcMar>
            <w:vAlign w:val="center"/>
            <w:hideMark/>
          </w:tcPr>
          <w:p w14:paraId="1A44B2CB"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await _</w:t>
            </w:r>
            <w:proofErr w:type="spellStart"/>
            <w:r w:rsidRPr="009E4E22">
              <w:rPr>
                <w:rFonts w:cs="Times New Roman"/>
                <w:sz w:val="20"/>
                <w:szCs w:val="24"/>
              </w:rPr>
              <w:t>auditLogService.WriteAsync</w:t>
            </w:r>
            <w:proofErr w:type="spellEnd"/>
            <w:r w:rsidRPr="009E4E22">
              <w:rPr>
                <w:rFonts w:cs="Times New Roman"/>
                <w:sz w:val="20"/>
                <w:szCs w:val="24"/>
              </w:rPr>
              <w:t>(</w:t>
            </w:r>
            <w:proofErr w:type="spellStart"/>
            <w:r w:rsidRPr="009E4E22">
              <w:rPr>
                <w:rFonts w:cs="Times New Roman"/>
                <w:sz w:val="20"/>
                <w:szCs w:val="24"/>
              </w:rPr>
              <w:t>actorUserId</w:t>
            </w:r>
            <w:proofErr w:type="spellEnd"/>
            <w:r w:rsidRPr="009E4E22">
              <w:rPr>
                <w:rFonts w:cs="Times New Roman"/>
                <w:sz w:val="20"/>
                <w:szCs w:val="24"/>
              </w:rPr>
              <w:t xml:space="preserve">, "GENERATE_REPORT", "Reports", </w:t>
            </w:r>
            <w:proofErr w:type="gramStart"/>
            <w:r w:rsidRPr="009E4E22">
              <w:rPr>
                <w:rFonts w:cs="Times New Roman"/>
                <w:sz w:val="20"/>
                <w:szCs w:val="24"/>
              </w:rPr>
              <w:t>$"{</w:t>
            </w:r>
            <w:proofErr w:type="spellStart"/>
            <w:proofErr w:type="gramEnd"/>
            <w:r w:rsidRPr="009E4E22">
              <w:rPr>
                <w:rFonts w:cs="Times New Roman"/>
                <w:sz w:val="20"/>
                <w:szCs w:val="24"/>
              </w:rPr>
              <w:t>reportType</w:t>
            </w:r>
            <w:proofErr w:type="spellEnd"/>
            <w:proofErr w:type="gramStart"/>
            <w:r w:rsidRPr="009E4E22">
              <w:rPr>
                <w:rFonts w:cs="Times New Roman"/>
                <w:sz w:val="20"/>
                <w:szCs w:val="24"/>
              </w:rPr>
              <w:t>}:{</w:t>
            </w:r>
            <w:proofErr w:type="spellStart"/>
            <w:r w:rsidRPr="009E4E22">
              <w:rPr>
                <w:rFonts w:cs="Times New Roman"/>
                <w:sz w:val="20"/>
                <w:szCs w:val="24"/>
              </w:rPr>
              <w:t>periodId</w:t>
            </w:r>
            <w:proofErr w:type="spellEnd"/>
            <w:r w:rsidRPr="009E4E22">
              <w:rPr>
                <w:rFonts w:cs="Times New Roman"/>
                <w:sz w:val="20"/>
                <w:szCs w:val="24"/>
              </w:rPr>
              <w:t>}"</w:t>
            </w:r>
            <w:proofErr w:type="gramEnd"/>
            <w:r w:rsidRPr="009E4E22">
              <w:rPr>
                <w:rFonts w:cs="Times New Roman"/>
                <w:sz w:val="20"/>
                <w:szCs w:val="24"/>
              </w:rPr>
              <w:t xml:space="preserve">, </w:t>
            </w:r>
            <w:proofErr w:type="spellStart"/>
            <w:r w:rsidRPr="009E4E22">
              <w:rPr>
                <w:rFonts w:cs="Times New Roman"/>
                <w:sz w:val="20"/>
                <w:szCs w:val="24"/>
              </w:rPr>
              <w:t>ipAddress</w:t>
            </w:r>
            <w:proofErr w:type="spellEnd"/>
            <w:r w:rsidRPr="009E4E22">
              <w:rPr>
                <w:rFonts w:cs="Times New Roman"/>
                <w:sz w:val="20"/>
                <w:szCs w:val="24"/>
              </w:rPr>
              <w:t xml:space="preserve">, new </w:t>
            </w:r>
            <w:proofErr w:type="gramStart"/>
            <w:r w:rsidRPr="009E4E22">
              <w:rPr>
                <w:rFonts w:cs="Times New Roman"/>
                <w:sz w:val="20"/>
                <w:szCs w:val="24"/>
              </w:rPr>
              <w:t xml:space="preserve">{ </w:t>
            </w:r>
            <w:proofErr w:type="spellStart"/>
            <w:r w:rsidRPr="009E4E22">
              <w:rPr>
                <w:rFonts w:cs="Times New Roman"/>
                <w:sz w:val="20"/>
                <w:szCs w:val="24"/>
              </w:rPr>
              <w:t>reportType</w:t>
            </w:r>
            <w:proofErr w:type="spellEnd"/>
            <w:proofErr w:type="gramEnd"/>
            <w:r w:rsidRPr="009E4E22">
              <w:rPr>
                <w:rFonts w:cs="Times New Roman"/>
                <w:sz w:val="20"/>
                <w:szCs w:val="24"/>
              </w:rPr>
              <w:t xml:space="preserve">, </w:t>
            </w:r>
            <w:proofErr w:type="spellStart"/>
            <w:r w:rsidRPr="009E4E22">
              <w:rPr>
                <w:rFonts w:cs="Times New Roman"/>
                <w:sz w:val="20"/>
                <w:szCs w:val="24"/>
              </w:rPr>
              <w:t>periodId</w:t>
            </w:r>
            <w:proofErr w:type="spellEnd"/>
            <w:r w:rsidRPr="009E4E22">
              <w:rPr>
                <w:rFonts w:cs="Times New Roman"/>
                <w:sz w:val="20"/>
                <w:szCs w:val="24"/>
              </w:rPr>
              <w:t xml:space="preserve">, items = </w:t>
            </w:r>
            <w:proofErr w:type="spellStart"/>
            <w:proofErr w:type="gramStart"/>
            <w:r w:rsidRPr="009E4E22">
              <w:rPr>
                <w:rFonts w:cs="Times New Roman"/>
                <w:sz w:val="20"/>
                <w:szCs w:val="24"/>
              </w:rPr>
              <w:t>items.Count</w:t>
            </w:r>
            <w:proofErr w:type="spellEnd"/>
            <w:proofErr w:type="gramEnd"/>
            <w:r w:rsidRPr="009E4E22">
              <w:rPr>
                <w:rFonts w:cs="Times New Roman"/>
                <w:sz w:val="20"/>
                <w:szCs w:val="24"/>
              </w:rPr>
              <w:t xml:space="preserve"> });</w:t>
            </w:r>
          </w:p>
        </w:tc>
        <w:tc>
          <w:tcPr>
            <w:tcW w:w="1140" w:type="dxa"/>
            <w:tcMar>
              <w:top w:w="72" w:type="dxa"/>
              <w:left w:w="90" w:type="dxa"/>
              <w:bottom w:w="72" w:type="dxa"/>
              <w:right w:w="90" w:type="dxa"/>
            </w:tcMar>
            <w:vAlign w:val="center"/>
            <w:hideMark/>
          </w:tcPr>
          <w:p w14:paraId="588BD668"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Removed report snapshot write amplification from read-heavy report generation.</w:t>
            </w:r>
          </w:p>
        </w:tc>
      </w:tr>
    </w:tbl>
    <w:p w14:paraId="1E146C63" w14:textId="2AE0CC92" w:rsidR="00D0055A" w:rsidRPr="009E4E22" w:rsidRDefault="00A56D5B" w:rsidP="0029128D">
      <w:pPr>
        <w:pStyle w:val="Heading3"/>
        <w:spacing w:after="120" w:line="480" w:lineRule="auto"/>
        <w:ind w:firstLine="0"/>
        <w:rPr>
          <w:rFonts w:cs="Times New Roman"/>
          <w:szCs w:val="24"/>
        </w:rPr>
      </w:pPr>
      <w:r>
        <w:rPr>
          <w:rFonts w:eastAsia="Times New Roman" w:cs="Times New Roman" w:ascii="Times New Roman" w:hAnsi="Times New Roman"/>
          <w:b/>
          <w:i w:val="0"/>
          <w:color w:val="000000"/>
          <w:sz w:val="24"/>
          <w:szCs w:val="24"/>
          <w:u w:val="none"/>
        </w:rPr>
        <w:br/>
      </w:r>
      <w:r w:rsidR="00000000" w:rsidRPr="009E4E22">
        <w:rPr>
          <w:rFonts w:eastAsia="Times New Roman" w:cs="Times New Roman" w:ascii="Times New Roman" w:hAnsi="Times New Roman"/>
          <w:b/>
          <w:i w:val="0"/>
          <w:color w:val="000000"/>
          <w:sz w:val="24"/>
          <w:szCs w:val="24"/>
          <w:u w:val="none"/>
        </w:rPr>
        <w:t>3.1.2 Selected Source-Code Evidence</w:t>
      </w:r>
    </w:p>
    <w:p w14:paraId="108ED56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following excerpts are real source-code evidence from the compared Git branches. They are intentionally selected examples rather than full-file listings, because the purpose is to show how the measured SonarQube, ZAP, and JMeter improvements map back to concrete code changes.</w:t>
      </w:r>
    </w:p>
    <w:p w14:paraId="529D962D" w14:textId="16B49FD7" w:rsidR="00D0055A" w:rsidRPr="009E4E22" w:rsidRDefault="00000000" w:rsidP="003678FF">
      <w:pPr>
        <w:keepNext/>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lastRenderedPageBreak/>
        <w:t>Source-code</w:t>
      </w:r>
      <w:r w:rsidR="003678FF">
        <w:rPr>
          <w:rFonts w:eastAsia="Times New Roman" w:cs="Times New Roman" w:ascii="Times New Roman" w:hAnsi="Times New Roman"/>
          <w:sz w:val="24"/>
          <w:szCs w:val="24"/>
        </w:rPr>
        <w:t xml:space="preserve"> </w:t>
      </w:r>
      <w:r w:rsidRPr="009E4E22">
        <w:rPr>
          <w:rFonts w:eastAsia="Times New Roman" w:cs="Times New Roman" w:ascii="Times New Roman" w:hAnsi="Times New Roman"/>
          <w:sz w:val="24"/>
          <w:szCs w:val="24"/>
        </w:rPr>
        <w:t>evidence A: SonarQube maintainability fix in</w:t>
      </w:r>
      <w:r w:rsidR="003678FF">
        <w:rPr>
          <w:rFonts w:eastAsia="Times New Roman" w:cs="Times New Roman" w:ascii="Times New Roman" w:hAnsi="Times New Roman"/>
          <w:sz w:val="24"/>
          <w:szCs w:val="24"/>
        </w:rPr>
        <w:t xml:space="preserve"> </w:t>
      </w:r>
      <w:r w:rsidRPr="003678FF">
        <w:rPr>
          <w:rFonts w:ascii="Courier New" w:eastAsia="Courier New" w:hAnsi="Courier New" w:cs="Courier New"/>
          <w:sz w:val="24"/>
          <w:szCs w:val="24"/>
        </w:rPr>
        <w:t>API/Controllers/</w:t>
      </w:r>
      <w:proofErr w:type="spellStart"/>
      <w:r w:rsidRPr="003678FF">
        <w:rPr>
          <w:rFonts w:ascii="Courier New" w:eastAsia="Courier New" w:hAnsi="Courier New" w:cs="Courier New"/>
          <w:sz w:val="24"/>
          <w:szCs w:val="24"/>
        </w:rPr>
        <w:t>JournalEntriesController.cs</w:t>
      </w:r>
      <w:proofErr w:type="spellEnd"/>
      <w:r w:rsidRPr="003678FF">
        <w:rPr>
          <w:rFonts w:ascii="Courier New" w:eastAsia="Courier New" w:hAnsi="Courier New" w:cs="Courier New"/>
          <w:sz w:val="24"/>
          <w:szCs w:val="24"/>
        </w:rPr>
        <w:t>.</w:t>
      </w:r>
    </w:p>
    <w:p w14:paraId="02971A50"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32B408E9" w14:textId="77777777">
        <w:tc>
          <w:tcPr>
            <w:tcW w:w="9360" w:type="dxa"/>
            <w:shd w:val="clear" w:color="auto" w:fill="F3F5F7"/>
            <w:tcMar>
              <w:top w:w="72" w:type="dxa"/>
              <w:left w:w="108" w:type="dxa"/>
              <w:bottom w:w="72" w:type="dxa"/>
              <w:right w:w="108" w:type="dxa"/>
            </w:tcMar>
          </w:tcPr>
          <w:p w14:paraId="79D919F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HttpGet</w:t>
            </w:r>
            <w:proofErr w:type="spellEnd"/>
            <w:r w:rsidRPr="009E4E22">
              <w:rPr>
                <w:rFonts w:ascii="Courier New" w:eastAsia="Courier New" w:hAnsi="Courier New" w:cs="Times New Roman"/>
                <w:sz w:val="19"/>
                <w:szCs w:val="24"/>
              </w:rPr>
              <w:t>]</w:t>
            </w:r>
          </w:p>
          <w:p w14:paraId="18C7288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IActionResult</w:t>
            </w:r>
            <w:proofErr w:type="spellEnd"/>
            <w:r w:rsidRPr="009E4E22">
              <w:rPr>
                <w:rFonts w:ascii="Courier New" w:eastAsia="Courier New" w:hAnsi="Courier New" w:cs="Times New Roman"/>
                <w:sz w:val="19"/>
                <w:szCs w:val="24"/>
              </w:rPr>
              <w:t xml:space="preserve">&gt; </w:t>
            </w:r>
            <w:proofErr w:type="spellStart"/>
            <w:proofErr w:type="gramStart"/>
            <w:r w:rsidRPr="009E4E22">
              <w:rPr>
                <w:rFonts w:ascii="Courier New" w:eastAsia="Courier New" w:hAnsi="Courier New" w:cs="Times New Roman"/>
                <w:sz w:val="19"/>
                <w:szCs w:val="24"/>
              </w:rPr>
              <w:t>GetPaged</w:t>
            </w:r>
            <w:proofErr w:type="spellEnd"/>
            <w:r w:rsidRPr="009E4E22">
              <w:rPr>
                <w:rFonts w:ascii="Courier New" w:eastAsia="Courier New" w:hAnsi="Courier New" w:cs="Times New Roman"/>
                <w:sz w:val="19"/>
                <w:szCs w:val="24"/>
              </w:rPr>
              <w:t>(</w:t>
            </w:r>
            <w:proofErr w:type="gramEnd"/>
          </w:p>
          <w:p w14:paraId="2B6B7CC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DateTime</w:t>
            </w:r>
            <w:proofErr w:type="spellEnd"/>
            <w:r w:rsidRPr="009E4E22">
              <w:rPr>
                <w:rFonts w:ascii="Courier New" w:eastAsia="Courier New" w:hAnsi="Courier New" w:cs="Times New Roman"/>
                <w:sz w:val="19"/>
                <w:szCs w:val="24"/>
              </w:rPr>
              <w:t>? from,</w:t>
            </w:r>
          </w:p>
          <w:p w14:paraId="559E595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DateTime</w:t>
            </w:r>
            <w:proofErr w:type="spellEnd"/>
            <w:proofErr w:type="gramStart"/>
            <w:r w:rsidRPr="009E4E22">
              <w:rPr>
                <w:rFonts w:ascii="Courier New" w:eastAsia="Courier New" w:hAnsi="Courier New" w:cs="Times New Roman"/>
                <w:sz w:val="19"/>
                <w:szCs w:val="24"/>
              </w:rPr>
              <w:t>? to,</w:t>
            </w:r>
            <w:proofErr w:type="gramEnd"/>
          </w:p>
          <w:p w14:paraId="36D6859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status,</w:t>
            </w:r>
          </w:p>
          <w:p w14:paraId="5ED0F9E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120F13C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search,</w:t>
            </w:r>
          </w:p>
          <w:p w14:paraId="677616A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int page = 1,</w:t>
            </w:r>
          </w:p>
          <w:p w14:paraId="3850C7D6"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pageSize</w:t>
            </w:r>
            <w:proofErr w:type="spellEnd"/>
            <w:r w:rsidRPr="009E4E22">
              <w:rPr>
                <w:rFonts w:ascii="Courier New" w:eastAsia="Courier New" w:hAnsi="Courier New" w:cs="Times New Roman"/>
                <w:sz w:val="19"/>
                <w:szCs w:val="24"/>
              </w:rPr>
              <w:t xml:space="preserve"> = 20,</w:t>
            </w:r>
          </w:p>
          <w:p w14:paraId="0E0F202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sort = "</w:t>
            </w:r>
            <w:proofErr w:type="spellStart"/>
            <w:r w:rsidRPr="009E4E22">
              <w:rPr>
                <w:rFonts w:ascii="Courier New" w:eastAsia="Courier New" w:hAnsi="Courier New" w:cs="Times New Roman"/>
                <w:sz w:val="19"/>
                <w:szCs w:val="24"/>
              </w:rPr>
              <w:t>entryDate_desc</w:t>
            </w:r>
            <w:proofErr w:type="spellEnd"/>
            <w:r w:rsidRPr="009E4E22">
              <w:rPr>
                <w:rFonts w:ascii="Courier New" w:eastAsia="Courier New" w:hAnsi="Courier New" w:cs="Times New Roman"/>
                <w:sz w:val="19"/>
                <w:szCs w:val="24"/>
              </w:rPr>
              <w:t>")</w:t>
            </w:r>
          </w:p>
          <w:p w14:paraId="75524A77"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70FFBB8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var result = await _</w:t>
            </w:r>
            <w:proofErr w:type="spellStart"/>
            <w:r w:rsidRPr="009E4E22">
              <w:rPr>
                <w:rFonts w:ascii="Courier New" w:eastAsia="Courier New" w:hAnsi="Courier New" w:cs="Times New Roman"/>
                <w:sz w:val="19"/>
                <w:szCs w:val="24"/>
              </w:rPr>
              <w:t>journalEntryService.GetPagedAsync</w:t>
            </w:r>
            <w:proofErr w:type="spellEnd"/>
            <w:r w:rsidRPr="009E4E22">
              <w:rPr>
                <w:rFonts w:ascii="Courier New" w:eastAsia="Courier New" w:hAnsi="Courier New" w:cs="Times New Roman"/>
                <w:sz w:val="19"/>
                <w:szCs w:val="24"/>
              </w:rPr>
              <w:t xml:space="preserve">(from, to, status,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search, page, </w:t>
            </w:r>
            <w:proofErr w:type="spellStart"/>
            <w:r w:rsidRPr="009E4E22">
              <w:rPr>
                <w:rFonts w:ascii="Courier New" w:eastAsia="Courier New" w:hAnsi="Courier New" w:cs="Times New Roman"/>
                <w:sz w:val="19"/>
                <w:szCs w:val="24"/>
              </w:rPr>
              <w:t>pageSize</w:t>
            </w:r>
            <w:proofErr w:type="spellEnd"/>
            <w:r w:rsidRPr="009E4E22">
              <w:rPr>
                <w:rFonts w:ascii="Courier New" w:eastAsia="Courier New" w:hAnsi="Courier New" w:cs="Times New Roman"/>
                <w:sz w:val="19"/>
                <w:szCs w:val="24"/>
              </w:rPr>
              <w:t>, sort);</w:t>
            </w:r>
          </w:p>
          <w:p w14:paraId="1DCB080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return Ok(result);</w:t>
            </w:r>
          </w:p>
          <w:p w14:paraId="110005D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48EC7792" w14:textId="77777777" w:rsidR="00D0055A" w:rsidRPr="009E4E22" w:rsidRDefault="00D0055A" w:rsidP="0029128D">
            <w:pPr>
              <w:spacing w:after="0" w:line="240" w:lineRule="auto"/>
              <w:rPr>
                <w:rFonts w:cs="Times New Roman"/>
                <w:szCs w:val="24"/>
              </w:rPr>
            </w:pPr>
          </w:p>
        </w:tc>
      </w:tr>
    </w:tbl>
    <w:p w14:paraId="3FC6A990"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SonarQube remediation branch</w:t>
      </w:r>
    </w:p>
    <w:tbl>
      <w:tblPr>
        <w:tblStyle w:val="TableGrid0"/>
        <w:tblW w:w="0" w:type="auto"/>
        <w:tblLook w:val="04A0" w:firstRow="1" w:lastRow="0" w:firstColumn="1" w:lastColumn="0" w:noHBand="0" w:noVBand="1"/>
      </w:tblPr>
      <w:tblGrid>
        <w:gridCol w:w="9350"/>
      </w:tblGrid>
      <w:tr w:rsidR="005C46AB" w:rsidRPr="009E4E22" w14:paraId="70809C1B" w14:textId="77777777">
        <w:tc>
          <w:tcPr>
            <w:tcW w:w="9360" w:type="dxa"/>
            <w:shd w:val="clear" w:color="auto" w:fill="F3F5F7"/>
            <w:tcMar>
              <w:top w:w="72" w:type="dxa"/>
              <w:left w:w="108" w:type="dxa"/>
              <w:bottom w:w="72" w:type="dxa"/>
              <w:right w:w="108" w:type="dxa"/>
            </w:tcMar>
          </w:tcPr>
          <w:p w14:paraId="4363C7C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HttpGet</w:t>
            </w:r>
            <w:proofErr w:type="spellEnd"/>
            <w:r w:rsidRPr="009E4E22">
              <w:rPr>
                <w:rFonts w:ascii="Courier New" w:eastAsia="Courier New" w:hAnsi="Courier New" w:cs="Times New Roman"/>
                <w:sz w:val="19"/>
                <w:szCs w:val="24"/>
              </w:rPr>
              <w:t>]</w:t>
            </w:r>
          </w:p>
          <w:p w14:paraId="65F3647F"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IActionResult</w:t>
            </w:r>
            <w:proofErr w:type="spellEnd"/>
            <w:r w:rsidRPr="009E4E22">
              <w:rPr>
                <w:rFonts w:ascii="Courier New" w:eastAsia="Courier New" w:hAnsi="Courier New" w:cs="Times New Roman"/>
                <w:sz w:val="19"/>
                <w:szCs w:val="24"/>
              </w:rPr>
              <w:t xml:space="preserve">&gt; </w:t>
            </w:r>
            <w:proofErr w:type="spellStart"/>
            <w:r w:rsidRPr="009E4E22">
              <w:rPr>
                <w:rFonts w:ascii="Courier New" w:eastAsia="Courier New" w:hAnsi="Courier New" w:cs="Times New Roman"/>
                <w:sz w:val="19"/>
                <w:szCs w:val="24"/>
              </w:rPr>
              <w:t>GetPaged</w:t>
            </w:r>
            <w:proofErr w:type="spellEnd"/>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JournalEntryQueryDto</w:t>
            </w:r>
            <w:proofErr w:type="spellEnd"/>
            <w:r w:rsidRPr="009E4E22">
              <w:rPr>
                <w:rFonts w:ascii="Courier New" w:eastAsia="Courier New" w:hAnsi="Courier New" w:cs="Times New Roman"/>
                <w:sz w:val="19"/>
                <w:szCs w:val="24"/>
              </w:rPr>
              <w:t xml:space="preserve"> query)</w:t>
            </w:r>
          </w:p>
          <w:p w14:paraId="4563421D"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0BEC348B"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result = await _</w:t>
            </w:r>
            <w:proofErr w:type="spellStart"/>
            <w:r w:rsidRPr="009E4E22">
              <w:rPr>
                <w:rFonts w:ascii="Courier New" w:eastAsia="Courier New" w:hAnsi="Courier New" w:cs="Times New Roman"/>
                <w:sz w:val="19"/>
                <w:szCs w:val="24"/>
              </w:rPr>
              <w:t>journalEntryService.GetPagedAsync</w:t>
            </w:r>
            <w:proofErr w:type="spellEnd"/>
            <w:r w:rsidRPr="009E4E22">
              <w:rPr>
                <w:rFonts w:ascii="Courier New" w:eastAsia="Courier New" w:hAnsi="Courier New" w:cs="Times New Roman"/>
                <w:sz w:val="19"/>
                <w:szCs w:val="24"/>
              </w:rPr>
              <w:t>(query);</w:t>
            </w:r>
          </w:p>
          <w:p w14:paraId="7FA88272"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return Ok(result);</w:t>
            </w:r>
          </w:p>
          <w:p w14:paraId="7EA15A54"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0F133FBB" w14:textId="77777777" w:rsidR="00D0055A" w:rsidRPr="009E4E22" w:rsidRDefault="00D0055A" w:rsidP="0029128D">
            <w:pPr>
              <w:spacing w:after="0" w:line="240" w:lineRule="auto"/>
              <w:rPr>
                <w:rFonts w:cs="Times New Roman"/>
                <w:szCs w:val="24"/>
              </w:rPr>
            </w:pPr>
          </w:p>
        </w:tc>
      </w:tr>
    </w:tbl>
    <w:p w14:paraId="10F1BA5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This excerpt addresses the SonarQube maintainability issue by replacing a long query-parameter list with a single </w:t>
      </w:r>
      <w:proofErr w:type="spellStart"/>
      <w:r w:rsidRPr="009E4E22">
        <w:rPr>
          <w:rFonts w:eastAsia="Times New Roman" w:cs="Times New Roman" w:ascii="Times New Roman" w:hAnsi="Times New Roman"/>
          <w:sz w:val="24"/>
          <w:szCs w:val="24"/>
        </w:rPr>
        <w:t>JournalEntryQueryDto</w:t>
      </w:r>
      <w:proofErr w:type="spellEnd"/>
      <w:r w:rsidRPr="009E4E22">
        <w:rPr>
          <w:rFonts w:eastAsia="Times New Roman" w:cs="Times New Roman" w:ascii="Times New Roman" w:hAnsi="Times New Roman"/>
          <w:sz w:val="24"/>
          <w:szCs w:val="24"/>
        </w:rPr>
        <w:t xml:space="preserve"> request model.</w:t>
      </w:r>
    </w:p>
    <w:p w14:paraId="248638E8" w14:textId="77777777" w:rsidR="00D0055A" w:rsidRPr="009E4E22" w:rsidRDefault="00000000" w:rsidP="003678FF">
      <w:pPr>
        <w:keepNext/>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Source-code evidence B: OWASP ZAP security-header fix in </w:t>
      </w:r>
      <w:r w:rsidRPr="00EB2705">
        <w:rPr>
          <w:rFonts w:ascii="Courier New" w:eastAsia="Courier New" w:hAnsi="Courier New" w:cs="Courier New"/>
          <w:sz w:val="24"/>
          <w:szCs w:val="24"/>
        </w:rPr>
        <w:t>API/</w:t>
      </w:r>
      <w:proofErr w:type="spellStart"/>
      <w:r w:rsidRPr="00EB2705">
        <w:rPr>
          <w:rFonts w:ascii="Courier New" w:eastAsia="Courier New" w:hAnsi="Courier New" w:cs="Courier New"/>
          <w:sz w:val="24"/>
          <w:szCs w:val="24"/>
        </w:rPr>
        <w:t>Program.cs</w:t>
      </w:r>
      <w:proofErr w:type="spellEnd"/>
      <w:r w:rsidRPr="00EB2705">
        <w:rPr>
          <w:rFonts w:ascii="Courier New" w:eastAsia="Courier New" w:hAnsi="Courier New" w:cs="Courier New"/>
          <w:sz w:val="24"/>
          <w:szCs w:val="24"/>
        </w:rPr>
        <w:t>.</w:t>
      </w:r>
    </w:p>
    <w:p w14:paraId="4C41D095"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2302BF4C" w14:textId="77777777">
        <w:tc>
          <w:tcPr>
            <w:tcW w:w="9360" w:type="dxa"/>
            <w:shd w:val="clear" w:color="auto" w:fill="F3F5F7"/>
            <w:tcMar>
              <w:top w:w="72" w:type="dxa"/>
              <w:left w:w="108" w:type="dxa"/>
              <w:bottom w:w="72" w:type="dxa"/>
              <w:right w:w="108" w:type="dxa"/>
            </w:tcMar>
          </w:tcPr>
          <w:p w14:paraId="13EBB5BB"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app.Environment.IsDevelopment</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appSettings.EnableSwaggerInProduction</w:t>
            </w:r>
            <w:proofErr w:type="spellEnd"/>
            <w:r w:rsidRPr="009E4E22">
              <w:rPr>
                <w:rFonts w:ascii="Courier New" w:eastAsia="Courier New" w:hAnsi="Courier New" w:cs="Times New Roman"/>
                <w:sz w:val="19"/>
                <w:szCs w:val="24"/>
              </w:rPr>
              <w:t>;</w:t>
            </w:r>
          </w:p>
          <w:p w14:paraId="54A772FE"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w:t>
            </w:r>
            <w:proofErr w:type="spellEnd"/>
            <w:r w:rsidRPr="009E4E22">
              <w:rPr>
                <w:rFonts w:ascii="Courier New" w:eastAsia="Courier New" w:hAnsi="Courier New" w:cs="Times New Roman"/>
                <w:sz w:val="19"/>
                <w:szCs w:val="24"/>
              </w:rPr>
              <w:t>)</w:t>
            </w:r>
          </w:p>
          <w:p w14:paraId="36F34C9F"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2ECF3B24"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w:t>
            </w:r>
            <w:proofErr w:type="spellEnd"/>
            <w:proofErr w:type="gramEnd"/>
            <w:r w:rsidRPr="009E4E22">
              <w:rPr>
                <w:rFonts w:ascii="Courier New" w:eastAsia="Courier New" w:hAnsi="Courier New" w:cs="Times New Roman"/>
                <w:sz w:val="19"/>
                <w:szCs w:val="24"/>
              </w:rPr>
              <w:t>();</w:t>
            </w:r>
          </w:p>
          <w:p w14:paraId="5F1CA39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app.UseSwaggerUI</w:t>
            </w:r>
            <w:proofErr w:type="spellEnd"/>
            <w:proofErr w:type="gramEnd"/>
            <w:r w:rsidRPr="009E4E22">
              <w:rPr>
                <w:rFonts w:ascii="Courier New" w:eastAsia="Courier New" w:hAnsi="Courier New" w:cs="Times New Roman"/>
                <w:sz w:val="19"/>
                <w:szCs w:val="24"/>
              </w:rPr>
              <w:t>();</w:t>
            </w:r>
          </w:p>
          <w:p w14:paraId="68BC33E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171F847A" w14:textId="77777777" w:rsidR="00D0055A" w:rsidRPr="009E4E22" w:rsidRDefault="00D0055A" w:rsidP="00D91C76">
            <w:pPr>
              <w:spacing w:after="0" w:line="240" w:lineRule="auto"/>
              <w:ind w:left="360"/>
              <w:jc w:val="left"/>
              <w:rPr>
                <w:rFonts w:cs="Times New Roman"/>
                <w:szCs w:val="24"/>
              </w:rPr>
            </w:pPr>
          </w:p>
          <w:p w14:paraId="2F29FD36" w14:textId="77777777" w:rsidR="00D0055A" w:rsidRPr="009E4E22" w:rsidRDefault="00000000" w:rsidP="00D91C76">
            <w:pPr>
              <w:spacing w:after="0" w:line="240" w:lineRule="auto"/>
              <w:ind w:left="360"/>
              <w:jc w:val="left"/>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CorrelationIdMiddleware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78E3BFA1"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lastRenderedPageBreak/>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GlobalExceptionMiddleware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543B7A79"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SecurityHeadersMiddleware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08D65EE2" w14:textId="77777777" w:rsidR="00D0055A" w:rsidRPr="009E4E22" w:rsidRDefault="00D0055A" w:rsidP="0029128D">
            <w:pPr>
              <w:spacing w:after="0" w:line="240" w:lineRule="auto"/>
              <w:rPr>
                <w:rFonts w:cs="Times New Roman"/>
                <w:szCs w:val="24"/>
              </w:rPr>
            </w:pPr>
          </w:p>
        </w:tc>
      </w:tr>
    </w:tbl>
    <w:p w14:paraId="3B718D1E" w14:textId="77777777" w:rsidR="00C17406" w:rsidRDefault="00A629EE" w:rsidP="0029128D">
      <w:pPr>
        <w:keepNext/>
        <w:spacing w:after="120" w:line="276" w:lineRule="auto"/>
        <w:rPr>
          <w:rFonts w:cs="Times New Roman"/>
          <w:b/>
          <w:szCs w:val="24"/>
        </w:rPr>
      </w:pPr>
      <w:r>
        <w:rPr>
          <w:rFonts w:eastAsia="Times New Roman" w:cs="Times New Roman" w:ascii="Times New Roman" w:hAnsi="Times New Roman"/>
          <w:b/>
          <w:sz w:val="24"/>
          <w:szCs w:val="24"/>
        </w:rPr>
        <w:lastRenderedPageBreak/>
        <w:br/>
      </w:r>
    </w:p>
    <w:p w14:paraId="0E3F8ED2"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OWASP ZAP remediation branch</w:t>
      </w:r>
    </w:p>
    <w:tbl>
      <w:tblPr>
        <w:tblStyle w:val="TableGrid0"/>
        <w:tblW w:w="0" w:type="auto"/>
        <w:tblLook w:val="04A0" w:firstRow="1" w:lastRow="0" w:firstColumn="1" w:lastColumn="0" w:noHBand="0" w:noVBand="1"/>
      </w:tblPr>
      <w:tblGrid>
        <w:gridCol w:w="9350"/>
      </w:tblGrid>
      <w:tr w:rsidR="005C46AB" w:rsidRPr="009E4E22" w14:paraId="6415D26B" w14:textId="77777777">
        <w:tc>
          <w:tcPr>
            <w:tcW w:w="9360" w:type="dxa"/>
            <w:shd w:val="clear" w:color="auto" w:fill="F3F5F7"/>
            <w:tcMar>
              <w:top w:w="72" w:type="dxa"/>
              <w:left w:w="108" w:type="dxa"/>
              <w:bottom w:w="72" w:type="dxa"/>
              <w:right w:w="108" w:type="dxa"/>
            </w:tcMar>
          </w:tcPr>
          <w:p w14:paraId="3756B660"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CorrelationIdMiddleware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149F6189"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GlobalExceptionMiddleware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416D8462"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SecurityHeadersMiddleware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217C859C" w14:textId="77777777" w:rsidR="00D0055A" w:rsidRPr="009E4E22" w:rsidRDefault="00D0055A" w:rsidP="0029128D">
            <w:pPr>
              <w:spacing w:after="0" w:line="240" w:lineRule="auto"/>
              <w:ind w:left="360"/>
              <w:rPr>
                <w:rFonts w:cs="Times New Roman"/>
                <w:szCs w:val="24"/>
              </w:rPr>
            </w:pPr>
          </w:p>
          <w:p w14:paraId="411E7BA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app.Environment.IsDevelopment</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appSettings.EnableSwaggerInProduction</w:t>
            </w:r>
            <w:proofErr w:type="spellEnd"/>
            <w:r w:rsidRPr="009E4E22">
              <w:rPr>
                <w:rFonts w:ascii="Courier New" w:eastAsia="Courier New" w:hAnsi="Courier New" w:cs="Times New Roman"/>
                <w:sz w:val="19"/>
                <w:szCs w:val="24"/>
              </w:rPr>
              <w:t>;</w:t>
            </w:r>
          </w:p>
          <w:p w14:paraId="49798DA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enableSwaggerUi</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 xml:space="preserve"> &amp;&amp; </w:t>
            </w:r>
            <w:proofErr w:type="spellStart"/>
            <w:r w:rsidRPr="009E4E22">
              <w:rPr>
                <w:rFonts w:ascii="Courier New" w:eastAsia="Courier New" w:hAnsi="Courier New" w:cs="Times New Roman"/>
                <w:sz w:val="19"/>
                <w:szCs w:val="24"/>
              </w:rPr>
              <w:t>appSettings.EnableSwaggerUi</w:t>
            </w:r>
            <w:proofErr w:type="spellEnd"/>
            <w:r w:rsidRPr="009E4E22">
              <w:rPr>
                <w:rFonts w:ascii="Courier New" w:eastAsia="Courier New" w:hAnsi="Courier New" w:cs="Times New Roman"/>
                <w:sz w:val="19"/>
                <w:szCs w:val="24"/>
              </w:rPr>
              <w:t>;</w:t>
            </w:r>
          </w:p>
          <w:p w14:paraId="573D1CE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w:t>
            </w:r>
          </w:p>
          <w:p w14:paraId="5E8AE22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11138F6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w:t>
            </w:r>
            <w:proofErr w:type="spellEnd"/>
            <w:proofErr w:type="gramEnd"/>
            <w:r w:rsidRPr="009E4E22">
              <w:rPr>
                <w:rFonts w:ascii="Courier New" w:eastAsia="Courier New" w:hAnsi="Courier New" w:cs="Times New Roman"/>
                <w:sz w:val="19"/>
                <w:szCs w:val="24"/>
              </w:rPr>
              <w:t>();</w:t>
            </w:r>
          </w:p>
          <w:p w14:paraId="3671E91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4B08F74B" w14:textId="77777777" w:rsidR="00D0055A" w:rsidRPr="009E4E22" w:rsidRDefault="00D0055A" w:rsidP="0029128D">
            <w:pPr>
              <w:spacing w:after="0" w:line="240" w:lineRule="auto"/>
              <w:ind w:left="360"/>
              <w:rPr>
                <w:rFonts w:cs="Times New Roman"/>
                <w:szCs w:val="24"/>
              </w:rPr>
            </w:pPr>
          </w:p>
          <w:p w14:paraId="3203D87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enableSwaggerUi</w:t>
            </w:r>
            <w:proofErr w:type="spellEnd"/>
            <w:r w:rsidRPr="009E4E22">
              <w:rPr>
                <w:rFonts w:ascii="Courier New" w:eastAsia="Courier New" w:hAnsi="Courier New" w:cs="Times New Roman"/>
                <w:sz w:val="19"/>
                <w:szCs w:val="24"/>
              </w:rPr>
              <w:t>)</w:t>
            </w:r>
          </w:p>
          <w:p w14:paraId="5893BCA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36B9E6D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app.UseSwaggerUI</w:t>
            </w:r>
            <w:proofErr w:type="spellEnd"/>
            <w:proofErr w:type="gramEnd"/>
            <w:r w:rsidRPr="009E4E22">
              <w:rPr>
                <w:rFonts w:ascii="Courier New" w:eastAsia="Courier New" w:hAnsi="Courier New" w:cs="Times New Roman"/>
                <w:sz w:val="19"/>
                <w:szCs w:val="24"/>
              </w:rPr>
              <w:t>();</w:t>
            </w:r>
          </w:p>
          <w:p w14:paraId="14DA274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10212F07" w14:textId="77777777" w:rsidR="00D0055A" w:rsidRPr="009E4E22" w:rsidRDefault="00D0055A" w:rsidP="0029128D">
            <w:pPr>
              <w:spacing w:after="0" w:line="240" w:lineRule="auto"/>
              <w:rPr>
                <w:rFonts w:cs="Times New Roman"/>
                <w:szCs w:val="24"/>
              </w:rPr>
            </w:pPr>
          </w:p>
        </w:tc>
      </w:tr>
    </w:tbl>
    <w:p w14:paraId="34363986" w14:textId="77777777" w:rsidR="00C17406" w:rsidRDefault="00C17406" w:rsidP="0029128D">
      <w:pPr>
        <w:spacing w:after="120" w:line="276" w:lineRule="auto"/>
        <w:rPr>
          <w:rFonts w:cs="Times New Roman"/>
          <w:szCs w:val="24"/>
        </w:rPr>
      </w:pPr>
    </w:p>
    <w:p w14:paraId="1F499DA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excerpt shows that the security-header middleware was moved before Swagger/</w:t>
      </w:r>
      <w:proofErr w:type="spellStart"/>
      <w:r w:rsidRPr="009E4E22">
        <w:rPr>
          <w:rFonts w:eastAsia="Times New Roman" w:cs="Times New Roman" w:ascii="Times New Roman" w:hAnsi="Times New Roman"/>
          <w:sz w:val="24"/>
          <w:szCs w:val="24"/>
        </w:rPr>
        <w:t>OpenAPI</w:t>
      </w:r>
      <w:proofErr w:type="spellEnd"/>
      <w:r w:rsidRPr="009E4E22">
        <w:rPr>
          <w:rFonts w:eastAsia="Times New Roman" w:cs="Times New Roman" w:ascii="Times New Roman" w:hAnsi="Times New Roman"/>
          <w:sz w:val="24"/>
          <w:szCs w:val="24"/>
        </w:rPr>
        <w:t xml:space="preserve"> middleware, so diagnostic responses receive the same hardening headers as API responses.</w:t>
      </w:r>
    </w:p>
    <w:p w14:paraId="6632C113" w14:textId="77777777" w:rsidR="00D0055A" w:rsidRPr="009E4E22" w:rsidRDefault="00000000" w:rsidP="00EB2705">
      <w:pPr>
        <w:keepNext/>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Source-code evidence C: JMeter performance fix in </w:t>
      </w:r>
      <w:r w:rsidRPr="00EB2705">
        <w:rPr>
          <w:rFonts w:ascii="Courier New" w:eastAsia="Courier New" w:hAnsi="Courier New" w:cs="Courier New"/>
          <w:sz w:val="24"/>
          <w:szCs w:val="24"/>
        </w:rPr>
        <w:t>BAL/Services/</w:t>
      </w:r>
      <w:proofErr w:type="spellStart"/>
      <w:r w:rsidRPr="00EB2705">
        <w:rPr>
          <w:rFonts w:ascii="Courier New" w:eastAsia="Courier New" w:hAnsi="Courier New" w:cs="Courier New"/>
          <w:sz w:val="24"/>
          <w:szCs w:val="24"/>
        </w:rPr>
        <w:t>FinancialReportService.cs</w:t>
      </w:r>
      <w:proofErr w:type="spellEnd"/>
      <w:r w:rsidRPr="00EB2705">
        <w:rPr>
          <w:rFonts w:ascii="Courier New" w:eastAsia="Courier New" w:hAnsi="Courier New" w:cs="Courier New"/>
          <w:sz w:val="24"/>
          <w:szCs w:val="24"/>
        </w:rPr>
        <w:t>.</w:t>
      </w:r>
    </w:p>
    <w:p w14:paraId="4425DDD4" w14:textId="77777777" w:rsidR="00C17406" w:rsidRDefault="00C17406" w:rsidP="0029128D">
      <w:pPr>
        <w:keepNext/>
        <w:spacing w:after="120" w:line="276" w:lineRule="auto"/>
        <w:rPr>
          <w:rFonts w:cs="Times New Roman"/>
          <w:b/>
          <w:szCs w:val="24"/>
        </w:rPr>
      </w:pPr>
    </w:p>
    <w:p w14:paraId="7BBBE561"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6CB0993E" w14:textId="77777777">
        <w:tc>
          <w:tcPr>
            <w:tcW w:w="9360" w:type="dxa"/>
            <w:shd w:val="clear" w:color="auto" w:fill="F3F5F7"/>
            <w:tcMar>
              <w:top w:w="72" w:type="dxa"/>
              <w:left w:w="108" w:type="dxa"/>
              <w:bottom w:w="72" w:type="dxa"/>
              <w:right w:w="108" w:type="dxa"/>
            </w:tcMar>
          </w:tcPr>
          <w:p w14:paraId="725BB27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private async Task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p>
          <w:p w14:paraId="42DBA08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w:t>
            </w:r>
          </w:p>
          <w:p w14:paraId="7EA9642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43733C1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36D488E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1295FF1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&gt; items)</w:t>
            </w:r>
          </w:p>
          <w:p w14:paraId="1F68973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0A7CC0E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var report = new </w:t>
            </w:r>
            <w:proofErr w:type="spellStart"/>
            <w:r w:rsidRPr="009E4E22">
              <w:rPr>
                <w:rFonts w:ascii="Courier New" w:eastAsia="Courier New" w:hAnsi="Courier New" w:cs="Times New Roman"/>
                <w:sz w:val="19"/>
                <w:szCs w:val="24"/>
              </w:rPr>
              <w:t>FinancialReport</w:t>
            </w:r>
            <w:proofErr w:type="spellEnd"/>
          </w:p>
          <w:p w14:paraId="6F00A3F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lastRenderedPageBreak/>
              <w:t xml:space="preserve">    {</w:t>
            </w:r>
          </w:p>
          <w:p w14:paraId="06A05E2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w:t>
            </w:r>
          </w:p>
          <w:p w14:paraId="5149DDF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19D4D247"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GeneratedByUserId</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1493B23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GeneratedAt</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DateTime.UtcNow</w:t>
            </w:r>
            <w:proofErr w:type="spellEnd"/>
          </w:p>
          <w:p w14:paraId="0128488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01729858" w14:textId="77777777" w:rsidR="00D0055A" w:rsidRPr="009E4E22" w:rsidRDefault="00D0055A" w:rsidP="0029128D">
            <w:pPr>
              <w:spacing w:after="0" w:line="240" w:lineRule="auto"/>
              <w:ind w:left="360"/>
              <w:rPr>
                <w:rFonts w:cs="Times New Roman"/>
                <w:szCs w:val="24"/>
              </w:rPr>
            </w:pPr>
          </w:p>
          <w:p w14:paraId="244B17C7"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foreach (var item in items)</w:t>
            </w:r>
          </w:p>
          <w:p w14:paraId="6FDBE7E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625D23E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report.ReportItems.Add</w:t>
            </w:r>
            <w:proofErr w:type="spellEnd"/>
            <w:proofErr w:type="gramEnd"/>
            <w:r w:rsidRPr="009E4E22">
              <w:rPr>
                <w:rFonts w:ascii="Courier New" w:eastAsia="Courier New" w:hAnsi="Courier New" w:cs="Times New Roman"/>
                <w:sz w:val="19"/>
                <w:szCs w:val="24"/>
              </w:rPr>
              <w:t xml:space="preserve">(new </w:t>
            </w:r>
            <w:proofErr w:type="spellStart"/>
            <w:r w:rsidRPr="009E4E22">
              <w:rPr>
                <w:rFonts w:ascii="Courier New" w:eastAsia="Courier New" w:hAnsi="Courier New" w:cs="Times New Roman"/>
                <w:sz w:val="19"/>
                <w:szCs w:val="24"/>
              </w:rPr>
              <w:t>FinancialReportItem</w:t>
            </w:r>
            <w:proofErr w:type="spellEnd"/>
          </w:p>
          <w:p w14:paraId="2A3680E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07FCC63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item.AccountId</w:t>
            </w:r>
            <w:proofErr w:type="spellEnd"/>
            <w:proofErr w:type="gramEnd"/>
            <w:r w:rsidRPr="009E4E22">
              <w:rPr>
                <w:rFonts w:ascii="Courier New" w:eastAsia="Courier New" w:hAnsi="Courier New" w:cs="Times New Roman"/>
                <w:sz w:val="19"/>
                <w:szCs w:val="24"/>
              </w:rPr>
              <w:t>,</w:t>
            </w:r>
          </w:p>
          <w:p w14:paraId="074BDAD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DebitTotal</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item.DebitTotal</w:t>
            </w:r>
            <w:proofErr w:type="spellEnd"/>
            <w:proofErr w:type="gramEnd"/>
            <w:r w:rsidRPr="009E4E22">
              <w:rPr>
                <w:rFonts w:ascii="Courier New" w:eastAsia="Courier New" w:hAnsi="Courier New" w:cs="Times New Roman"/>
                <w:sz w:val="19"/>
                <w:szCs w:val="24"/>
              </w:rPr>
              <w:t>, 2),</w:t>
            </w:r>
          </w:p>
          <w:p w14:paraId="0417DEF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CreditTotal</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item.CreditTotal</w:t>
            </w:r>
            <w:proofErr w:type="spellEnd"/>
            <w:proofErr w:type="gramEnd"/>
            <w:r w:rsidRPr="009E4E22">
              <w:rPr>
                <w:rFonts w:ascii="Courier New" w:eastAsia="Courier New" w:hAnsi="Courier New" w:cs="Times New Roman"/>
                <w:sz w:val="19"/>
                <w:szCs w:val="24"/>
              </w:rPr>
              <w:t>, 2),</w:t>
            </w:r>
          </w:p>
          <w:p w14:paraId="22D1C10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Balance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item.Balance</w:t>
            </w:r>
            <w:proofErr w:type="spellEnd"/>
            <w:proofErr w:type="gramEnd"/>
            <w:r w:rsidRPr="009E4E22">
              <w:rPr>
                <w:rFonts w:ascii="Courier New" w:eastAsia="Courier New" w:hAnsi="Courier New" w:cs="Times New Roman"/>
                <w:sz w:val="19"/>
                <w:szCs w:val="24"/>
              </w:rPr>
              <w:t>, 2)</w:t>
            </w:r>
          </w:p>
          <w:p w14:paraId="63E65FA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17F0D2D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0CD5C3B9" w14:textId="77777777" w:rsidR="00D0055A" w:rsidRPr="009E4E22" w:rsidRDefault="00D0055A" w:rsidP="0029128D">
            <w:pPr>
              <w:spacing w:after="0" w:line="240" w:lineRule="auto"/>
              <w:ind w:left="360"/>
              <w:rPr>
                <w:rFonts w:cs="Times New Roman"/>
                <w:szCs w:val="24"/>
              </w:rPr>
            </w:pPr>
          </w:p>
          <w:p w14:paraId="7FC25177"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await _</w:t>
            </w:r>
            <w:proofErr w:type="spellStart"/>
            <w:proofErr w:type="gramStart"/>
            <w:r w:rsidRPr="009E4E22">
              <w:rPr>
                <w:rFonts w:ascii="Courier New" w:eastAsia="Courier New" w:hAnsi="Courier New" w:cs="Times New Roman"/>
                <w:sz w:val="19"/>
                <w:szCs w:val="24"/>
              </w:rPr>
              <w:t>context.Reports.AddAsync</w:t>
            </w:r>
            <w:proofErr w:type="spellEnd"/>
            <w:proofErr w:type="gramEnd"/>
            <w:r w:rsidRPr="009E4E22">
              <w:rPr>
                <w:rFonts w:ascii="Courier New" w:eastAsia="Courier New" w:hAnsi="Courier New" w:cs="Times New Roman"/>
                <w:sz w:val="19"/>
                <w:szCs w:val="24"/>
              </w:rPr>
              <w:t>(report);</w:t>
            </w:r>
          </w:p>
          <w:p w14:paraId="5CBC4A7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await _</w:t>
            </w:r>
            <w:proofErr w:type="spellStart"/>
            <w:proofErr w:type="gramStart"/>
            <w:r w:rsidRPr="009E4E22">
              <w:rPr>
                <w:rFonts w:ascii="Courier New" w:eastAsia="Courier New" w:hAnsi="Courier New" w:cs="Times New Roman"/>
                <w:sz w:val="19"/>
                <w:szCs w:val="24"/>
              </w:rPr>
              <w:t>context.SaveChangesAsync</w:t>
            </w:r>
            <w:proofErr w:type="spellEnd"/>
            <w:proofErr w:type="gramEnd"/>
            <w:r w:rsidRPr="009E4E22">
              <w:rPr>
                <w:rFonts w:ascii="Courier New" w:eastAsia="Courier New" w:hAnsi="Courier New" w:cs="Times New Roman"/>
                <w:sz w:val="19"/>
                <w:szCs w:val="24"/>
              </w:rPr>
              <w:t>();</w:t>
            </w:r>
          </w:p>
          <w:p w14:paraId="3E81004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75F5AB11" w14:textId="77777777" w:rsidR="00D0055A" w:rsidRPr="009E4E22" w:rsidRDefault="00D0055A" w:rsidP="0029128D">
            <w:pPr>
              <w:spacing w:after="0" w:line="240" w:lineRule="auto"/>
              <w:rPr>
                <w:rFonts w:cs="Times New Roman"/>
                <w:szCs w:val="24"/>
              </w:rPr>
            </w:pPr>
          </w:p>
        </w:tc>
      </w:tr>
    </w:tbl>
    <w:p w14:paraId="4DF3D948"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lastRenderedPageBreak/>
        <w:t>After: JMeter remediation branch</w:t>
      </w:r>
    </w:p>
    <w:tbl>
      <w:tblPr>
        <w:tblStyle w:val="TableGrid0"/>
        <w:tblW w:w="0" w:type="auto"/>
        <w:tblLook w:val="04A0" w:firstRow="1" w:lastRow="0" w:firstColumn="1" w:lastColumn="0" w:noHBand="0" w:noVBand="1"/>
      </w:tblPr>
      <w:tblGrid>
        <w:gridCol w:w="9350"/>
      </w:tblGrid>
      <w:tr w:rsidR="005C46AB" w:rsidRPr="009E4E22" w14:paraId="3F7D02DF" w14:textId="77777777">
        <w:tc>
          <w:tcPr>
            <w:tcW w:w="9360" w:type="dxa"/>
            <w:shd w:val="clear" w:color="auto" w:fill="F3F5F7"/>
            <w:tcMar>
              <w:top w:w="72" w:type="dxa"/>
              <w:left w:w="108" w:type="dxa"/>
              <w:bottom w:w="72" w:type="dxa"/>
              <w:right w:w="108" w:type="dxa"/>
            </w:tcMar>
          </w:tcPr>
          <w:p w14:paraId="1EE37F71"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AccountLedgerPayload</w:t>
            </w:r>
            <w:proofErr w:type="spellEnd"/>
            <w:r w:rsidRPr="009E4E22">
              <w:rPr>
                <w:rFonts w:ascii="Courier New" w:eastAsia="Courier New" w:hAnsi="Courier New" w:cs="Times New Roman"/>
                <w:sz w:val="19"/>
                <w:szCs w:val="24"/>
              </w:rPr>
              <w:t xml:space="preserve">&gt; </w:t>
            </w:r>
            <w:proofErr w:type="spellStart"/>
            <w:proofErr w:type="gramStart"/>
            <w:r w:rsidRPr="009E4E22">
              <w:rPr>
                <w:rFonts w:ascii="Courier New" w:eastAsia="Courier New" w:hAnsi="Courier New" w:cs="Times New Roman"/>
                <w:sz w:val="19"/>
                <w:szCs w:val="24"/>
              </w:rPr>
              <w:t>GetAccountLedgerPayloadAsync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int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189CD530"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53AB62AF"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period = await </w:t>
            </w:r>
            <w:proofErr w:type="spellStart"/>
            <w:r w:rsidRPr="009E4E22">
              <w:rPr>
                <w:rFonts w:ascii="Courier New" w:eastAsia="Courier New" w:hAnsi="Courier New" w:cs="Times New Roman"/>
                <w:sz w:val="19"/>
                <w:szCs w:val="24"/>
              </w:rPr>
              <w:t>GetPeriodOrThrowAsync</w:t>
            </w:r>
            <w:proofErr w:type="spellEnd"/>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70F5C204"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account = await _</w:t>
            </w:r>
            <w:proofErr w:type="spellStart"/>
            <w:proofErr w:type="gramStart"/>
            <w:r w:rsidRPr="009E4E22">
              <w:rPr>
                <w:rFonts w:ascii="Courier New" w:eastAsia="Courier New" w:hAnsi="Courier New" w:cs="Times New Roman"/>
                <w:sz w:val="19"/>
                <w:szCs w:val="24"/>
              </w:rPr>
              <w:t>context.ChartOfAccounts.AsNoTracking</w:t>
            </w:r>
            <w:proofErr w:type="spellEnd"/>
            <w:proofErr w:type="gramEnd"/>
            <w:r w:rsidRPr="009E4E22">
              <w:rPr>
                <w:rFonts w:ascii="Courier New" w:eastAsia="Courier New" w:hAnsi="Courier New" w:cs="Times New Roman"/>
                <w:sz w:val="19"/>
                <w:szCs w:val="24"/>
              </w:rPr>
              <w:t>(</w:t>
            </w:r>
            <w:proofErr w:type="gramStart"/>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FirstOrDefaultAsync</w:t>
            </w:r>
            <w:proofErr w:type="spellEnd"/>
            <w:proofErr w:type="gramEnd"/>
            <w:r w:rsidRPr="009E4E22">
              <w:rPr>
                <w:rFonts w:ascii="Courier New" w:eastAsia="Courier New" w:hAnsi="Courier New" w:cs="Times New Roman"/>
                <w:sz w:val="19"/>
                <w:szCs w:val="24"/>
              </w:rPr>
              <w:t xml:space="preserve">(x =&gt; </w:t>
            </w:r>
            <w:proofErr w:type="spellStart"/>
            <w:proofErr w:type="gramStart"/>
            <w:r w:rsidRPr="009E4E22">
              <w:rPr>
                <w:rFonts w:ascii="Courier New" w:eastAsia="Courier New" w:hAnsi="Courier New" w:cs="Times New Roman"/>
                <w:sz w:val="19"/>
                <w:szCs w:val="24"/>
              </w:rPr>
              <w:t>x.AccountId</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1F21099E" w14:textId="77777777" w:rsidR="00D0055A" w:rsidRPr="009E4E22" w:rsidRDefault="00D0055A" w:rsidP="00D91C76">
            <w:pPr>
              <w:spacing w:after="0" w:line="240" w:lineRule="auto"/>
              <w:ind w:left="360"/>
              <w:jc w:val="left"/>
              <w:rPr>
                <w:rFonts w:cs="Times New Roman"/>
                <w:szCs w:val="24"/>
              </w:rPr>
            </w:pPr>
          </w:p>
          <w:p w14:paraId="517AB71B"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payload = await _</w:t>
            </w:r>
            <w:proofErr w:type="spellStart"/>
            <w:r w:rsidRPr="009E4E22">
              <w:rPr>
                <w:rFonts w:ascii="Courier New" w:eastAsia="Courier New" w:hAnsi="Courier New" w:cs="Times New Roman"/>
                <w:sz w:val="19"/>
                <w:szCs w:val="24"/>
              </w:rPr>
              <w:t>accountLedgerCache.GetOrCreatePayloadAsync</w:t>
            </w:r>
            <w:proofErr w:type="spellEnd"/>
            <w:r w:rsidRPr="009E4E22">
              <w:rPr>
                <w:rFonts w:ascii="Courier New" w:eastAsia="Courier New" w:hAnsi="Courier New" w:cs="Times New Roman"/>
                <w:sz w:val="19"/>
                <w:szCs w:val="24"/>
              </w:rPr>
              <w:t>(</w:t>
            </w:r>
          </w:p>
          <w:p w14:paraId="6BCF764D"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10FA4C9B"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6D5987AF"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account.AccountType</w:t>
            </w:r>
            <w:proofErr w:type="spellEnd"/>
            <w:proofErr w:type="gramEnd"/>
            <w:r w:rsidRPr="009E4E22">
              <w:rPr>
                <w:rFonts w:ascii="Courier New" w:eastAsia="Courier New" w:hAnsi="Courier New" w:cs="Times New Roman"/>
                <w:sz w:val="19"/>
                <w:szCs w:val="24"/>
              </w:rPr>
              <w:t>,</w:t>
            </w:r>
          </w:p>
          <w:p w14:paraId="1EB73951"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period.StartDate</w:t>
            </w:r>
            <w:proofErr w:type="spellEnd"/>
            <w:proofErr w:type="gramEnd"/>
            <w:r w:rsidRPr="009E4E22">
              <w:rPr>
                <w:rFonts w:ascii="Courier New" w:eastAsia="Courier New" w:hAnsi="Courier New" w:cs="Times New Roman"/>
                <w:sz w:val="19"/>
                <w:szCs w:val="24"/>
              </w:rPr>
              <w:t>,</w:t>
            </w:r>
          </w:p>
          <w:p w14:paraId="761E8BE6"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period.EndDate</w:t>
            </w:r>
            <w:proofErr w:type="spellEnd"/>
            <w:proofErr w:type="gramEnd"/>
            <w:r w:rsidRPr="009E4E22">
              <w:rPr>
                <w:rFonts w:ascii="Courier New" w:eastAsia="Courier New" w:hAnsi="Courier New" w:cs="Times New Roman"/>
                <w:sz w:val="19"/>
                <w:szCs w:val="24"/>
              </w:rPr>
              <w:t>,</w:t>
            </w:r>
          </w:p>
          <w:p w14:paraId="0CE9EE98"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 =&gt; </w:t>
            </w:r>
            <w:proofErr w:type="spellStart"/>
            <w:proofErr w:type="gramStart"/>
            <w:r w:rsidRPr="009E4E22">
              <w:rPr>
                <w:rFonts w:ascii="Courier New" w:eastAsia="Courier New" w:hAnsi="Courier New" w:cs="Times New Roman"/>
                <w:sz w:val="19"/>
                <w:szCs w:val="24"/>
              </w:rPr>
              <w:t>BuildAccountLedgerPayloadAsync</w:t>
            </w:r>
            <w:proofErr w:type="spellEnd"/>
            <w:r w:rsidRPr="009E4E22">
              <w:rPr>
                <w:rFonts w:ascii="Courier New" w:eastAsia="Courier New" w:hAnsi="Courier New" w:cs="Times New Roman"/>
                <w:sz w:val="19"/>
                <w:szCs w:val="24"/>
              </w:rPr>
              <w:t>(</w:t>
            </w:r>
            <w:proofErr w:type="spellStart"/>
            <w:proofErr w:type="gramEnd"/>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period, account));</w:t>
            </w:r>
          </w:p>
          <w:p w14:paraId="0572F066" w14:textId="77777777" w:rsidR="00D0055A" w:rsidRPr="009E4E22" w:rsidRDefault="00D0055A" w:rsidP="00D91C76">
            <w:pPr>
              <w:spacing w:after="0" w:line="240" w:lineRule="auto"/>
              <w:ind w:left="360"/>
              <w:jc w:val="left"/>
              <w:rPr>
                <w:rFonts w:cs="Times New Roman"/>
                <w:szCs w:val="24"/>
              </w:rPr>
            </w:pPr>
          </w:p>
          <w:p w14:paraId="257D2EDB"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await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"Ledger",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 new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 xml:space="preserve">&gt; </w:t>
            </w:r>
            <w:proofErr w:type="gramStart"/>
            <w:r w:rsidRPr="009E4E22">
              <w:rPr>
                <w:rFonts w:ascii="Courier New" w:eastAsia="Courier New" w:hAnsi="Courier New" w:cs="Times New Roman"/>
                <w:sz w:val="19"/>
                <w:szCs w:val="24"/>
              </w:rPr>
              <w:t>{ ...</w:t>
            </w:r>
            <w:proofErr w:type="gramEnd"/>
            <w:r w:rsidRPr="009E4E22">
              <w:rPr>
                <w:rFonts w:ascii="Courier New" w:eastAsia="Courier New" w:hAnsi="Courier New" w:cs="Times New Roman"/>
                <w:sz w:val="19"/>
                <w:szCs w:val="24"/>
              </w:rPr>
              <w:t xml:space="preserve"> });</w:t>
            </w:r>
          </w:p>
          <w:p w14:paraId="4E7B4B12"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return payload;</w:t>
            </w:r>
          </w:p>
          <w:p w14:paraId="6AFBBE4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56BF108B" w14:textId="77777777" w:rsidR="00D0055A" w:rsidRPr="009E4E22" w:rsidRDefault="00D0055A" w:rsidP="00D91C76">
            <w:pPr>
              <w:spacing w:after="0" w:line="240" w:lineRule="auto"/>
              <w:ind w:left="360"/>
              <w:jc w:val="left"/>
              <w:rPr>
                <w:rFonts w:cs="Times New Roman"/>
                <w:szCs w:val="24"/>
              </w:rPr>
            </w:pPr>
          </w:p>
          <w:p w14:paraId="7AEA763D"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private async Task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string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&gt; items)</w:t>
            </w:r>
          </w:p>
          <w:p w14:paraId="0FC708E2"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61AC905B"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await _</w:t>
            </w:r>
            <w:proofErr w:type="spellStart"/>
            <w:r w:rsidRPr="009E4E22">
              <w:rPr>
                <w:rFonts w:ascii="Courier New" w:eastAsia="Courier New" w:hAnsi="Courier New" w:cs="Times New Roman"/>
                <w:sz w:val="19"/>
                <w:szCs w:val="24"/>
              </w:rPr>
              <w:t>auditLogService.WriteAsync</w:t>
            </w:r>
            <w:proofErr w:type="spellEnd"/>
            <w:r w:rsidRPr="009E4E22">
              <w:rPr>
                <w:rFonts w:ascii="Courier New" w:eastAsia="Courier New" w:hAnsi="Courier New" w:cs="Times New Roman"/>
                <w:sz w:val="19"/>
                <w:szCs w:val="24"/>
              </w:rPr>
              <w:t>(</w:t>
            </w:r>
          </w:p>
          <w:p w14:paraId="342ACD20"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690C04D6"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"GENERATE_REPORT",</w:t>
            </w:r>
          </w:p>
          <w:p w14:paraId="0D22792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"Reports",</w:t>
            </w:r>
          </w:p>
          <w:p w14:paraId="7E8DDCB2"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gramStart"/>
            <w:r w:rsidRPr="009E4E22">
              <w:rPr>
                <w:rFonts w:ascii="Courier New" w:eastAsia="Courier New" w:hAnsi="Courier New" w:cs="Times New Roman"/>
                <w:sz w:val="19"/>
                <w:szCs w:val="24"/>
              </w:rPr>
              <w:t>$"{</w:t>
            </w:r>
            <w:proofErr w:type="spellStart"/>
            <w:proofErr w:type="gramEnd"/>
            <w:r w:rsidRPr="009E4E22">
              <w:rPr>
                <w:rFonts w:ascii="Courier New" w:eastAsia="Courier New" w:hAnsi="Courier New" w:cs="Times New Roman"/>
                <w:sz w:val="19"/>
                <w:szCs w:val="24"/>
              </w:rPr>
              <w:t>reportType</w:t>
            </w:r>
            <w:proofErr w:type="spellEnd"/>
            <w:proofErr w:type="gramStart"/>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w:t>
            </w:r>
          </w:p>
          <w:p w14:paraId="2358A69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lastRenderedPageBreak/>
              <w:t xml:space="preserve">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1AFB56C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new </w:t>
            </w:r>
            <w:proofErr w:type="gramStart"/>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reportType</w:t>
            </w:r>
            <w:proofErr w:type="spellEnd"/>
            <w:proofErr w:type="gram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items = </w:t>
            </w:r>
            <w:proofErr w:type="spellStart"/>
            <w:proofErr w:type="gramStart"/>
            <w:r w:rsidRPr="009E4E22">
              <w:rPr>
                <w:rFonts w:ascii="Courier New" w:eastAsia="Courier New" w:hAnsi="Courier New" w:cs="Times New Roman"/>
                <w:sz w:val="19"/>
                <w:szCs w:val="24"/>
              </w:rPr>
              <w:t>items.Count</w:t>
            </w:r>
            <w:proofErr w:type="spellEnd"/>
            <w:proofErr w:type="gramEnd"/>
            <w:r w:rsidRPr="009E4E22">
              <w:rPr>
                <w:rFonts w:ascii="Courier New" w:eastAsia="Courier New" w:hAnsi="Courier New" w:cs="Times New Roman"/>
                <w:sz w:val="19"/>
                <w:szCs w:val="24"/>
              </w:rPr>
              <w:t xml:space="preserve"> });</w:t>
            </w:r>
          </w:p>
          <w:p w14:paraId="373DEAE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5D69D0D2" w14:textId="77777777" w:rsidR="00D0055A" w:rsidRPr="009E4E22" w:rsidRDefault="00D0055A" w:rsidP="0029128D">
            <w:pPr>
              <w:spacing w:after="0" w:line="240" w:lineRule="auto"/>
              <w:rPr>
                <w:rFonts w:cs="Times New Roman"/>
                <w:szCs w:val="24"/>
              </w:rPr>
            </w:pPr>
          </w:p>
        </w:tc>
      </w:tr>
    </w:tbl>
    <w:p w14:paraId="39E40525" w14:textId="77777777" w:rsidR="00D0055A" w:rsidRPr="009E4E22" w:rsidRDefault="003E6ED2" w:rsidP="0029128D">
      <w:pPr>
        <w:spacing w:after="120" w:line="480" w:lineRule="auto"/>
        <w:ind w:firstLine="720"/>
        <w:jc w:val="both"/>
        <w:rPr>
          <w:rFonts w:cs="Times New Roman"/>
          <w:szCs w:val="24"/>
        </w:rPr>
      </w:pPr>
      <w:r>
        <w:rPr>
          <w:rFonts w:eastAsia="Times New Roman" w:cs="Times New Roman" w:ascii="Times New Roman" w:hAnsi="Times New Roman"/>
          <w:sz w:val="24"/>
          <w:szCs w:val="24"/>
        </w:rPr>
        <w:lastRenderedPageBreak/>
        <w:br/>
      </w:r>
      <w:r w:rsidRPr="009E4E22">
        <w:rPr>
          <w:rFonts w:eastAsia="Times New Roman" w:cs="Times New Roman" w:ascii="Times New Roman" w:hAnsi="Times New Roman"/>
          <w:sz w:val="24"/>
          <w:szCs w:val="24"/>
        </w:rPr>
        <w:t>This excerpt shows the core performance change: report generation no longer persists full report snapshots during read-heavy paths, and account-ledger output can be served from the new cache-backed payload path while preserving audit logging.</w:t>
      </w:r>
    </w:p>
    <w:p w14:paraId="7BA63800"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t>3.1.3 Prompt-Template Evidence and Reproducibility</w:t>
      </w:r>
    </w:p>
    <w:p w14:paraId="32BF56D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remediation prompts used the same three-part structure across SonarQube, OWASP ZAP, and JMeter findings. This makes the LLM interaction auditable: the tool report states the measurable problem, the code excerpt bounds the editable context, and the instruction constrains the model to a minimal patch that must be re-tested.</w:t>
      </w:r>
    </w:p>
    <w:p w14:paraId="7173D6F6"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3.8. Prompt-template traceability used in remediation runs.</w:t>
      </w:r>
      <w:r w:rsidRPr="009E4E22">
        <w:fldChar w:fldCharType="begin"/>
      </w:r>
      <w:r w:rsidRPr="009E4E22">
        <w:instrText xml:space="preserve"> TC "Table 3.8. Prompt-template traceability used in remediation runs."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740EF032" w14:textId="77777777">
        <w:trPr>
          <w:tblHeader/>
        </w:trPr>
        <w:tc>
          <w:tcPr>
            <w:tcW w:w="3120" w:type="dxa"/>
            <w:shd w:val="clear" w:color="auto" w:fill="D9EAF7"/>
            <w:tcMar>
              <w:top w:w="72" w:type="dxa"/>
              <w:left w:w="90" w:type="dxa"/>
              <w:bottom w:w="72" w:type="dxa"/>
              <w:right w:w="90" w:type="dxa"/>
            </w:tcMar>
            <w:vAlign w:val="center"/>
          </w:tcPr>
          <w:p w14:paraId="040A9F8B"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Prompt component</w:t>
            </w:r>
          </w:p>
        </w:tc>
        <w:tc>
          <w:tcPr>
            <w:tcW w:w="3120" w:type="dxa"/>
            <w:shd w:val="clear" w:color="auto" w:fill="D9EAF7"/>
            <w:tcMar>
              <w:top w:w="72" w:type="dxa"/>
              <w:left w:w="90" w:type="dxa"/>
              <w:bottom w:w="72" w:type="dxa"/>
              <w:right w:w="90" w:type="dxa"/>
            </w:tcMar>
            <w:vAlign w:val="center"/>
          </w:tcPr>
          <w:p w14:paraId="26975ADC"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Content used in this study</w:t>
            </w:r>
          </w:p>
        </w:tc>
        <w:tc>
          <w:tcPr>
            <w:tcW w:w="3120" w:type="dxa"/>
            <w:shd w:val="clear" w:color="auto" w:fill="D9EAF7"/>
            <w:tcMar>
              <w:top w:w="72" w:type="dxa"/>
              <w:left w:w="90" w:type="dxa"/>
              <w:bottom w:w="72" w:type="dxa"/>
              <w:right w:w="90" w:type="dxa"/>
            </w:tcMar>
            <w:vAlign w:val="center"/>
          </w:tcPr>
          <w:p w14:paraId="178568B7"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w:t>
            </w:r>
          </w:p>
        </w:tc>
      </w:tr>
      <w:tr w:rsidR="00D0055A" w:rsidRPr="009E4E22" w14:paraId="2A12AB2E" w14:textId="77777777">
        <w:tc>
          <w:tcPr>
            <w:tcW w:w="3120" w:type="dxa"/>
            <w:tcMar>
              <w:top w:w="72" w:type="dxa"/>
              <w:left w:w="90" w:type="dxa"/>
              <w:bottom w:w="72" w:type="dxa"/>
              <w:right w:w="90" w:type="dxa"/>
            </w:tcMar>
            <w:vAlign w:val="center"/>
          </w:tcPr>
          <w:p w14:paraId="7C21A57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Context</w:t>
            </w:r>
          </w:p>
        </w:tc>
        <w:tc>
          <w:tcPr>
            <w:tcW w:w="3120" w:type="dxa"/>
            <w:tcMar>
              <w:top w:w="72" w:type="dxa"/>
              <w:left w:w="90" w:type="dxa"/>
              <w:bottom w:w="72" w:type="dxa"/>
              <w:right w:w="90" w:type="dxa"/>
            </w:tcMar>
            <w:vAlign w:val="center"/>
          </w:tcPr>
          <w:p w14:paraId="31D50D3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Native tool finding: SonarQube rule id, ZAP alert metadata, or JMeter endpoint latency profile.</w:t>
            </w:r>
          </w:p>
        </w:tc>
        <w:tc>
          <w:tcPr>
            <w:tcW w:w="3120" w:type="dxa"/>
            <w:tcMar>
              <w:top w:w="72" w:type="dxa"/>
              <w:left w:w="90" w:type="dxa"/>
              <w:bottom w:w="72" w:type="dxa"/>
              <w:right w:w="90" w:type="dxa"/>
            </w:tcMar>
            <w:vAlign w:val="center"/>
          </w:tcPr>
          <w:p w14:paraId="5568A1C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Anchors the model to a measured defect or hotspot.</w:t>
            </w:r>
          </w:p>
        </w:tc>
      </w:tr>
      <w:tr w:rsidR="00D0055A" w:rsidRPr="009E4E22" w14:paraId="0E9F5E2D" w14:textId="77777777">
        <w:tc>
          <w:tcPr>
            <w:tcW w:w="3120" w:type="dxa"/>
            <w:tcMar>
              <w:top w:w="72" w:type="dxa"/>
              <w:left w:w="90" w:type="dxa"/>
              <w:bottom w:w="72" w:type="dxa"/>
              <w:right w:w="90" w:type="dxa"/>
            </w:tcMar>
            <w:vAlign w:val="center"/>
          </w:tcPr>
          <w:p w14:paraId="293DC86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Code excerpt</w:t>
            </w:r>
          </w:p>
        </w:tc>
        <w:tc>
          <w:tcPr>
            <w:tcW w:w="3120" w:type="dxa"/>
            <w:tcMar>
              <w:top w:w="72" w:type="dxa"/>
              <w:left w:w="90" w:type="dxa"/>
              <w:bottom w:w="72" w:type="dxa"/>
              <w:right w:w="90" w:type="dxa"/>
            </w:tcMar>
            <w:vAlign w:val="center"/>
          </w:tcPr>
          <w:p w14:paraId="423EA05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Smallest affected controller, service, middleware, configuration, or test block.</w:t>
            </w:r>
          </w:p>
        </w:tc>
        <w:tc>
          <w:tcPr>
            <w:tcW w:w="3120" w:type="dxa"/>
            <w:tcMar>
              <w:top w:w="72" w:type="dxa"/>
              <w:left w:w="90" w:type="dxa"/>
              <w:bottom w:w="72" w:type="dxa"/>
              <w:right w:w="90" w:type="dxa"/>
            </w:tcMar>
            <w:vAlign w:val="center"/>
          </w:tcPr>
          <w:p w14:paraId="779AF46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Prevents broad rewrites and keeps the proposed patch reviewable.</w:t>
            </w:r>
          </w:p>
        </w:tc>
      </w:tr>
      <w:tr w:rsidR="00D0055A" w:rsidRPr="009E4E22" w14:paraId="06360111" w14:textId="77777777">
        <w:tc>
          <w:tcPr>
            <w:tcW w:w="3120" w:type="dxa"/>
            <w:tcMar>
              <w:top w:w="72" w:type="dxa"/>
              <w:left w:w="90" w:type="dxa"/>
              <w:bottom w:w="72" w:type="dxa"/>
              <w:right w:w="90" w:type="dxa"/>
            </w:tcMar>
            <w:vAlign w:val="center"/>
          </w:tcPr>
          <w:p w14:paraId="12ECABE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Instruction</w:t>
            </w:r>
          </w:p>
        </w:tc>
        <w:tc>
          <w:tcPr>
            <w:tcW w:w="3120" w:type="dxa"/>
            <w:tcMar>
              <w:top w:w="72" w:type="dxa"/>
              <w:left w:w="90" w:type="dxa"/>
              <w:bottom w:w="72" w:type="dxa"/>
              <w:right w:w="90" w:type="dxa"/>
            </w:tcMar>
            <w:vAlign w:val="center"/>
          </w:tcPr>
          <w:p w14:paraId="1C8BA8A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Propose a minimal patch that keeps existing tests green, avoids new dependencies unless justified, and states how to re-measure the result.</w:t>
            </w:r>
          </w:p>
        </w:tc>
        <w:tc>
          <w:tcPr>
            <w:tcW w:w="3120" w:type="dxa"/>
            <w:tcMar>
              <w:top w:w="72" w:type="dxa"/>
              <w:left w:w="90" w:type="dxa"/>
              <w:bottom w:w="72" w:type="dxa"/>
              <w:right w:w="90" w:type="dxa"/>
            </w:tcMar>
            <w:vAlign w:val="center"/>
          </w:tcPr>
          <w:p w14:paraId="34D2633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Turns the LLM output into an auditable repair proposal rather than an accepted change.</w:t>
            </w:r>
          </w:p>
        </w:tc>
      </w:tr>
    </w:tbl>
    <w:p w14:paraId="60D39DD9"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t>3.1.4 Human-Effort Traceability</w:t>
      </w:r>
    </w:p>
    <w:p w14:paraId="315B824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following table records how much human intervention was required before a candidate fix was accepted. The important point is that ChatGPT supplied advice, but the acceptance gate was the developer review plus the same measurement tool that produced the original </w:t>
      </w:r>
      <w:r w:rsidR="00B04021" w:rsidRPr="009E4E22">
        <w:rPr>
          <w:rFonts w:eastAsia="Times New Roman" w:cs="Times New Roman" w:ascii="Times New Roman" w:hAnsi="Times New Roman"/>
          <w:sz w:val="24"/>
          <w:szCs w:val="24"/>
        </w:rPr>
        <w:t>findings</w:t>
      </w:r>
      <w:r w:rsidRPr="009E4E22">
        <w:rPr>
          <w:rFonts w:eastAsia="Times New Roman" w:cs="Times New Roman" w:ascii="Times New Roman" w:hAnsi="Times New Roman"/>
          <w:sz w:val="24"/>
          <w:szCs w:val="24"/>
        </w:rPr>
        <w:t>.</w:t>
      </w:r>
    </w:p>
    <w:p w14:paraId="1EA1753F"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lastRenderedPageBreak/>
        <w:t>Table 3.9. Human-effort traceability for accepted remediation fixes.</w:t>
      </w:r>
      <w:r w:rsidRPr="009E4E22">
        <w:fldChar w:fldCharType="begin"/>
      </w:r>
      <w:r w:rsidRPr="009E4E22">
        <w:instrText xml:space="preserve"> TC "Table 3.9. Human-effort traceability for accepted remediation fixes." \f T </w:instrText>
      </w:r>
      <w:r w:rsidRPr="009E4E22">
        <w:fldChar w:fldCharType="end"/>
      </w:r>
    </w:p>
    <w:tbl>
      <w:tblPr>
        <w:tblStyle w:val="TableGrid0"/>
        <w:tblW w:w="9360" w:type="dxa"/>
        <w:tblLayout w:type="fixed"/>
        <w:tblLook w:val="04A0" w:firstRow="1" w:lastRow="0" w:firstColumn="1" w:lastColumn="0" w:noHBand="0" w:noVBand="1"/>
      </w:tblPr>
      <w:tblGrid>
        <w:gridCol w:w="1872"/>
        <w:gridCol w:w="1872"/>
        <w:gridCol w:w="1872"/>
        <w:gridCol w:w="1872"/>
        <w:gridCol w:w="1872"/>
      </w:tblGrid>
      <w:tr w:rsidR="00D0055A" w:rsidRPr="009E4E22" w14:paraId="142A8E38" w14:textId="77777777">
        <w:trPr>
          <w:tblHeader/>
        </w:trPr>
        <w:tc>
          <w:tcPr>
            <w:tcW w:w="1872" w:type="dxa"/>
            <w:shd w:val="clear" w:color="auto" w:fill="D9EAF7"/>
            <w:tcMar>
              <w:top w:w="72" w:type="dxa"/>
              <w:left w:w="90" w:type="dxa"/>
              <w:bottom w:w="72" w:type="dxa"/>
              <w:right w:w="90" w:type="dxa"/>
            </w:tcMar>
            <w:vAlign w:val="center"/>
          </w:tcPr>
          <w:p w14:paraId="331BC61B" w14:textId="77777777" w:rsidR="005C46AB" w:rsidRPr="009E4E22" w:rsidRDefault="00000000">
            <w:pPr>
              <w:spacing w:after="0" w:line="240" w:lineRule="auto"/>
              <w:ind w:firstLine="0"/>
              <w:jc w:val="center"/>
              <w:rPr>
                <w:rFonts w:cs="Times New Roman"/>
              </w:rPr>
            </w:pPr>
            <w:r w:rsidRPr="009E4E22">
              <w:rPr>
                <w:rFonts w:cs="Times New Roman"/>
                <w:b/>
                <w:sz w:val="20"/>
              </w:rPr>
              <w:t>Fix class</w:t>
            </w:r>
          </w:p>
        </w:tc>
        <w:tc>
          <w:tcPr>
            <w:tcW w:w="1872" w:type="dxa"/>
            <w:shd w:val="clear" w:color="auto" w:fill="D9EAF7"/>
            <w:tcMar>
              <w:top w:w="72" w:type="dxa"/>
              <w:left w:w="90" w:type="dxa"/>
              <w:bottom w:w="72" w:type="dxa"/>
              <w:right w:w="90" w:type="dxa"/>
            </w:tcMar>
            <w:vAlign w:val="center"/>
          </w:tcPr>
          <w:p w14:paraId="4B8BD9F1" w14:textId="77777777" w:rsidR="005C46AB" w:rsidRPr="009E4E22" w:rsidRDefault="00000000">
            <w:pPr>
              <w:spacing w:after="0" w:line="240" w:lineRule="auto"/>
              <w:ind w:firstLine="0"/>
              <w:jc w:val="center"/>
              <w:rPr>
                <w:rFonts w:cs="Times New Roman"/>
              </w:rPr>
            </w:pPr>
            <w:r w:rsidRPr="009E4E22">
              <w:rPr>
                <w:rFonts w:cs="Times New Roman"/>
                <w:b/>
                <w:sz w:val="20"/>
              </w:rPr>
              <w:t>Evidence branch</w:t>
            </w:r>
          </w:p>
        </w:tc>
        <w:tc>
          <w:tcPr>
            <w:tcW w:w="1872" w:type="dxa"/>
            <w:shd w:val="clear" w:color="auto" w:fill="D9EAF7"/>
            <w:tcMar>
              <w:top w:w="72" w:type="dxa"/>
              <w:left w:w="90" w:type="dxa"/>
              <w:bottom w:w="72" w:type="dxa"/>
              <w:right w:w="90" w:type="dxa"/>
            </w:tcMar>
            <w:vAlign w:val="center"/>
          </w:tcPr>
          <w:p w14:paraId="4F34CE1D" w14:textId="77777777" w:rsidR="005C46AB" w:rsidRPr="009E4E22" w:rsidRDefault="00000000">
            <w:pPr>
              <w:spacing w:after="0" w:line="240" w:lineRule="auto"/>
              <w:ind w:firstLine="0"/>
              <w:jc w:val="center"/>
              <w:rPr>
                <w:rFonts w:cs="Times New Roman"/>
              </w:rPr>
            </w:pPr>
            <w:r w:rsidRPr="009E4E22">
              <w:rPr>
                <w:rFonts w:cs="Times New Roman"/>
                <w:b/>
                <w:sz w:val="20"/>
              </w:rPr>
              <w:t>LLM rounds</w:t>
            </w:r>
          </w:p>
        </w:tc>
        <w:tc>
          <w:tcPr>
            <w:tcW w:w="1872" w:type="dxa"/>
            <w:shd w:val="clear" w:color="auto" w:fill="D9EAF7"/>
            <w:tcMar>
              <w:top w:w="72" w:type="dxa"/>
              <w:left w:w="90" w:type="dxa"/>
              <w:bottom w:w="72" w:type="dxa"/>
              <w:right w:w="90" w:type="dxa"/>
            </w:tcMar>
            <w:vAlign w:val="center"/>
          </w:tcPr>
          <w:p w14:paraId="37D40707" w14:textId="77777777" w:rsidR="005C46AB" w:rsidRPr="009E4E22" w:rsidRDefault="00000000">
            <w:pPr>
              <w:spacing w:after="0" w:line="240" w:lineRule="auto"/>
              <w:ind w:firstLine="0"/>
              <w:jc w:val="center"/>
              <w:rPr>
                <w:rFonts w:cs="Times New Roman"/>
              </w:rPr>
            </w:pPr>
            <w:r w:rsidRPr="009E4E22">
              <w:rPr>
                <w:rFonts w:cs="Times New Roman"/>
                <w:b/>
                <w:sz w:val="20"/>
              </w:rPr>
              <w:t>Human intervention</w:t>
            </w:r>
          </w:p>
        </w:tc>
        <w:tc>
          <w:tcPr>
            <w:tcW w:w="1872" w:type="dxa"/>
            <w:shd w:val="clear" w:color="auto" w:fill="D9EAF7"/>
            <w:tcMar>
              <w:top w:w="72" w:type="dxa"/>
              <w:left w:w="90" w:type="dxa"/>
              <w:bottom w:w="72" w:type="dxa"/>
              <w:right w:w="90" w:type="dxa"/>
            </w:tcMar>
            <w:vAlign w:val="center"/>
          </w:tcPr>
          <w:p w14:paraId="5C1E5EE0" w14:textId="77777777" w:rsidR="005C46AB" w:rsidRPr="009E4E22" w:rsidRDefault="00000000">
            <w:pPr>
              <w:spacing w:after="0" w:line="240" w:lineRule="auto"/>
              <w:ind w:firstLine="0"/>
              <w:jc w:val="center"/>
              <w:rPr>
                <w:rFonts w:cs="Times New Roman"/>
              </w:rPr>
            </w:pPr>
            <w:r w:rsidRPr="009E4E22">
              <w:rPr>
                <w:rFonts w:cs="Times New Roman"/>
                <w:b/>
                <w:sz w:val="20"/>
              </w:rPr>
              <w:t>Acceptance evidence</w:t>
            </w:r>
          </w:p>
        </w:tc>
      </w:tr>
      <w:tr w:rsidR="00D0055A" w:rsidRPr="009E4E22" w14:paraId="444CE070" w14:textId="77777777">
        <w:tc>
          <w:tcPr>
            <w:tcW w:w="1872" w:type="dxa"/>
            <w:tcMar>
              <w:top w:w="72" w:type="dxa"/>
              <w:left w:w="90" w:type="dxa"/>
              <w:bottom w:w="72" w:type="dxa"/>
              <w:right w:w="90" w:type="dxa"/>
            </w:tcMar>
            <w:vAlign w:val="center"/>
          </w:tcPr>
          <w:p w14:paraId="3F9EC1D3" w14:textId="77777777" w:rsidR="005C46AB" w:rsidRPr="009E4E22" w:rsidRDefault="00000000">
            <w:pPr>
              <w:spacing w:after="0" w:line="240" w:lineRule="auto"/>
              <w:ind w:firstLine="0"/>
              <w:jc w:val="left"/>
              <w:rPr>
                <w:rFonts w:cs="Times New Roman"/>
              </w:rPr>
            </w:pPr>
            <w:r w:rsidRPr="009E4E22">
              <w:rPr>
                <w:rFonts w:cs="Times New Roman"/>
                <w:sz w:val="20"/>
              </w:rPr>
              <w:t>SonarQube controller DTO refactor</w:t>
            </w:r>
          </w:p>
        </w:tc>
        <w:tc>
          <w:tcPr>
            <w:tcW w:w="1872" w:type="dxa"/>
            <w:tcMar>
              <w:top w:w="72" w:type="dxa"/>
              <w:left w:w="90" w:type="dxa"/>
              <w:bottom w:w="72" w:type="dxa"/>
              <w:right w:w="90" w:type="dxa"/>
            </w:tcMar>
            <w:vAlign w:val="center"/>
          </w:tcPr>
          <w:p w14:paraId="487EA06E" w14:textId="77777777" w:rsidR="005C46AB" w:rsidRPr="009E4E22" w:rsidRDefault="00000000">
            <w:pPr>
              <w:spacing w:after="0" w:line="240" w:lineRule="auto"/>
              <w:ind w:firstLine="0"/>
              <w:jc w:val="left"/>
              <w:rPr>
                <w:rFonts w:cs="Times New Roman"/>
              </w:rPr>
            </w:pPr>
            <w:r w:rsidRPr="009E4E22">
              <w:rPr>
                <w:rFonts w:cs="Times New Roman"/>
                <w:sz w:val="20"/>
              </w:rPr>
              <w:t>SonarQube remediation branch</w:t>
            </w:r>
          </w:p>
        </w:tc>
        <w:tc>
          <w:tcPr>
            <w:tcW w:w="1872" w:type="dxa"/>
            <w:tcMar>
              <w:top w:w="72" w:type="dxa"/>
              <w:left w:w="90" w:type="dxa"/>
              <w:bottom w:w="72" w:type="dxa"/>
              <w:right w:w="90" w:type="dxa"/>
            </w:tcMar>
            <w:vAlign w:val="center"/>
          </w:tcPr>
          <w:p w14:paraId="3CDD8190" w14:textId="77777777" w:rsidR="005C46AB" w:rsidRPr="009E4E22" w:rsidRDefault="00000000">
            <w:pPr>
              <w:spacing w:after="0" w:line="240" w:lineRule="auto"/>
              <w:ind w:firstLine="0"/>
              <w:jc w:val="left"/>
              <w:rPr>
                <w:rFonts w:cs="Times New Roman"/>
              </w:rPr>
            </w:pPr>
            <w:r w:rsidRPr="009E4E22">
              <w:rPr>
                <w:rFonts w:cs="Times New Roman"/>
                <w:sz w:val="20"/>
              </w:rPr>
              <w:t>1</w:t>
            </w:r>
          </w:p>
        </w:tc>
        <w:tc>
          <w:tcPr>
            <w:tcW w:w="1872" w:type="dxa"/>
            <w:tcMar>
              <w:top w:w="72" w:type="dxa"/>
              <w:left w:w="90" w:type="dxa"/>
              <w:bottom w:w="72" w:type="dxa"/>
              <w:right w:w="90" w:type="dxa"/>
            </w:tcMar>
            <w:vAlign w:val="center"/>
          </w:tcPr>
          <w:p w14:paraId="18C056D8" w14:textId="77777777" w:rsidR="005C46AB" w:rsidRPr="009E4E22" w:rsidRDefault="00000000">
            <w:pPr>
              <w:spacing w:after="0" w:line="240" w:lineRule="auto"/>
              <w:ind w:firstLine="0"/>
              <w:jc w:val="left"/>
              <w:rPr>
                <w:rFonts w:cs="Times New Roman"/>
              </w:rPr>
            </w:pPr>
            <w:r w:rsidRPr="009E4E22">
              <w:rPr>
                <w:rFonts w:cs="Times New Roman"/>
                <w:sz w:val="20"/>
              </w:rPr>
              <w:t>Reviewed route compatibility and service-layer signature.</w:t>
            </w:r>
          </w:p>
        </w:tc>
        <w:tc>
          <w:tcPr>
            <w:tcW w:w="1872" w:type="dxa"/>
            <w:tcMar>
              <w:top w:w="72" w:type="dxa"/>
              <w:left w:w="90" w:type="dxa"/>
              <w:bottom w:w="72" w:type="dxa"/>
              <w:right w:w="90" w:type="dxa"/>
            </w:tcMar>
            <w:vAlign w:val="center"/>
          </w:tcPr>
          <w:p w14:paraId="25D054AB" w14:textId="77777777" w:rsidR="005C46AB" w:rsidRPr="009E4E22" w:rsidRDefault="00000000">
            <w:pPr>
              <w:spacing w:after="0" w:line="240" w:lineRule="auto"/>
              <w:ind w:firstLine="0"/>
              <w:jc w:val="left"/>
              <w:rPr>
                <w:rFonts w:cs="Times New Roman"/>
              </w:rPr>
            </w:pPr>
            <w:r w:rsidRPr="009E4E22">
              <w:rPr>
                <w:rFonts w:cs="Times New Roman"/>
                <w:sz w:val="20"/>
              </w:rPr>
              <w:t>Fresh issues reduced from 17 to 0; Quality Gate remained OK.</w:t>
            </w:r>
          </w:p>
        </w:tc>
      </w:tr>
      <w:tr w:rsidR="00D0055A" w:rsidRPr="009E4E22" w14:paraId="708DF869" w14:textId="77777777">
        <w:tc>
          <w:tcPr>
            <w:tcW w:w="1872" w:type="dxa"/>
            <w:tcMar>
              <w:top w:w="72" w:type="dxa"/>
              <w:left w:w="90" w:type="dxa"/>
              <w:bottom w:w="72" w:type="dxa"/>
              <w:right w:w="90" w:type="dxa"/>
            </w:tcMar>
            <w:vAlign w:val="center"/>
          </w:tcPr>
          <w:p w14:paraId="544B0AFE" w14:textId="77777777" w:rsidR="005C46AB" w:rsidRPr="009E4E22" w:rsidRDefault="00000000">
            <w:pPr>
              <w:spacing w:after="0" w:line="240" w:lineRule="auto"/>
              <w:ind w:firstLine="0"/>
              <w:jc w:val="left"/>
              <w:rPr>
                <w:rFonts w:cs="Times New Roman"/>
              </w:rPr>
            </w:pPr>
            <w:r w:rsidRPr="009E4E22">
              <w:rPr>
                <w:rFonts w:cs="Times New Roman"/>
                <w:sz w:val="20"/>
              </w:rPr>
              <w:t>Security headers and Swagger hardening</w:t>
            </w:r>
          </w:p>
        </w:tc>
        <w:tc>
          <w:tcPr>
            <w:tcW w:w="1872" w:type="dxa"/>
            <w:tcMar>
              <w:top w:w="72" w:type="dxa"/>
              <w:left w:w="90" w:type="dxa"/>
              <w:bottom w:w="72" w:type="dxa"/>
              <w:right w:w="90" w:type="dxa"/>
            </w:tcMar>
            <w:vAlign w:val="center"/>
          </w:tcPr>
          <w:p w14:paraId="5DF19819" w14:textId="77777777" w:rsidR="005C46AB" w:rsidRPr="009E4E22" w:rsidRDefault="00000000">
            <w:pPr>
              <w:spacing w:after="0" w:line="240" w:lineRule="auto"/>
              <w:ind w:firstLine="0"/>
              <w:jc w:val="left"/>
              <w:rPr>
                <w:rFonts w:cs="Times New Roman"/>
              </w:rPr>
            </w:pPr>
            <w:r w:rsidRPr="009E4E22">
              <w:rPr>
                <w:rFonts w:cs="Times New Roman"/>
                <w:sz w:val="20"/>
              </w:rPr>
              <w:t>OWASP ZAP remediation branch</w:t>
            </w:r>
          </w:p>
        </w:tc>
        <w:tc>
          <w:tcPr>
            <w:tcW w:w="1872" w:type="dxa"/>
            <w:tcMar>
              <w:top w:w="72" w:type="dxa"/>
              <w:left w:w="90" w:type="dxa"/>
              <w:bottom w:w="72" w:type="dxa"/>
              <w:right w:w="90" w:type="dxa"/>
            </w:tcMar>
            <w:vAlign w:val="center"/>
          </w:tcPr>
          <w:p w14:paraId="1864F185" w14:textId="77777777" w:rsidR="005C46AB" w:rsidRPr="009E4E22" w:rsidRDefault="00000000">
            <w:pPr>
              <w:spacing w:after="0" w:line="240" w:lineRule="auto"/>
              <w:ind w:firstLine="0"/>
              <w:jc w:val="left"/>
              <w:rPr>
                <w:rFonts w:cs="Times New Roman"/>
              </w:rPr>
            </w:pPr>
            <w:r w:rsidRPr="009E4E22">
              <w:rPr>
                <w:rFonts w:cs="Times New Roman"/>
                <w:sz w:val="20"/>
              </w:rPr>
              <w:t>1-2</w:t>
            </w:r>
          </w:p>
        </w:tc>
        <w:tc>
          <w:tcPr>
            <w:tcW w:w="1872" w:type="dxa"/>
            <w:tcMar>
              <w:top w:w="72" w:type="dxa"/>
              <w:left w:w="90" w:type="dxa"/>
              <w:bottom w:w="72" w:type="dxa"/>
              <w:right w:w="90" w:type="dxa"/>
            </w:tcMar>
            <w:vAlign w:val="center"/>
          </w:tcPr>
          <w:p w14:paraId="73922726" w14:textId="77777777" w:rsidR="005C46AB" w:rsidRPr="009E4E22" w:rsidRDefault="00000000">
            <w:pPr>
              <w:spacing w:after="0" w:line="240" w:lineRule="auto"/>
              <w:ind w:firstLine="0"/>
              <w:jc w:val="left"/>
              <w:rPr>
                <w:rFonts w:cs="Times New Roman"/>
              </w:rPr>
            </w:pPr>
            <w:r w:rsidRPr="009E4E22">
              <w:rPr>
                <w:rFonts w:cs="Times New Roman"/>
                <w:sz w:val="20"/>
              </w:rPr>
              <w:t>Moved middleware order, split Swagger document/UI switches, reviewed package upgrade.</w:t>
            </w:r>
          </w:p>
        </w:tc>
        <w:tc>
          <w:tcPr>
            <w:tcW w:w="1872" w:type="dxa"/>
            <w:tcMar>
              <w:top w:w="72" w:type="dxa"/>
              <w:left w:w="90" w:type="dxa"/>
              <w:bottom w:w="72" w:type="dxa"/>
              <w:right w:w="90" w:type="dxa"/>
            </w:tcMar>
            <w:vAlign w:val="center"/>
          </w:tcPr>
          <w:p w14:paraId="48F4C09C" w14:textId="77777777" w:rsidR="005C46AB" w:rsidRPr="009E4E22" w:rsidRDefault="00000000">
            <w:pPr>
              <w:spacing w:after="0" w:line="240" w:lineRule="auto"/>
              <w:ind w:firstLine="0"/>
              <w:jc w:val="left"/>
              <w:rPr>
                <w:rFonts w:cs="Times New Roman"/>
              </w:rPr>
            </w:pPr>
            <w:r w:rsidRPr="009E4E22">
              <w:rPr>
                <w:rFonts w:cs="Times New Roman"/>
                <w:sz w:val="20"/>
              </w:rPr>
              <w:t>Configured gate passed; raw API HTTP Only Site Medium remained.</w:t>
            </w:r>
          </w:p>
        </w:tc>
      </w:tr>
      <w:tr w:rsidR="00D0055A" w:rsidRPr="009E4E22" w14:paraId="02D36D3D" w14:textId="77777777">
        <w:tc>
          <w:tcPr>
            <w:tcW w:w="1872" w:type="dxa"/>
            <w:tcMar>
              <w:top w:w="72" w:type="dxa"/>
              <w:left w:w="90" w:type="dxa"/>
              <w:bottom w:w="72" w:type="dxa"/>
              <w:right w:w="90" w:type="dxa"/>
            </w:tcMar>
            <w:vAlign w:val="center"/>
          </w:tcPr>
          <w:p w14:paraId="117FC8E3" w14:textId="77777777" w:rsidR="005C46AB" w:rsidRPr="009E4E22" w:rsidRDefault="00000000">
            <w:pPr>
              <w:spacing w:after="0" w:line="240" w:lineRule="auto"/>
              <w:ind w:firstLine="0"/>
              <w:jc w:val="left"/>
              <w:rPr>
                <w:rFonts w:cs="Times New Roman"/>
              </w:rPr>
            </w:pPr>
            <w:r w:rsidRPr="009E4E22">
              <w:rPr>
                <w:rFonts w:cs="Times New Roman"/>
                <w:sz w:val="20"/>
              </w:rPr>
              <w:t>ARM/camelCase analyzer cleanup</w:t>
            </w:r>
          </w:p>
        </w:tc>
        <w:tc>
          <w:tcPr>
            <w:tcW w:w="1872" w:type="dxa"/>
            <w:tcMar>
              <w:top w:w="72" w:type="dxa"/>
              <w:left w:w="90" w:type="dxa"/>
              <w:bottom w:w="72" w:type="dxa"/>
              <w:right w:w="90" w:type="dxa"/>
            </w:tcMar>
            <w:vAlign w:val="center"/>
          </w:tcPr>
          <w:p w14:paraId="6E4A5FF0" w14:textId="77777777" w:rsidR="005C46AB" w:rsidRPr="009E4E22" w:rsidRDefault="00000000">
            <w:pPr>
              <w:spacing w:after="0" w:line="240" w:lineRule="auto"/>
              <w:ind w:firstLine="0"/>
              <w:jc w:val="left"/>
              <w:rPr>
                <w:rFonts w:cs="Times New Roman"/>
              </w:rPr>
            </w:pPr>
            <w:r w:rsidRPr="009E4E22">
              <w:rPr>
                <w:rFonts w:cs="Times New Roman"/>
                <w:sz w:val="20"/>
              </w:rPr>
              <w:t>SonarQube remediation branch</w:t>
            </w:r>
          </w:p>
        </w:tc>
        <w:tc>
          <w:tcPr>
            <w:tcW w:w="1872" w:type="dxa"/>
            <w:tcMar>
              <w:top w:w="72" w:type="dxa"/>
              <w:left w:w="90" w:type="dxa"/>
              <w:bottom w:w="72" w:type="dxa"/>
              <w:right w:w="90" w:type="dxa"/>
            </w:tcMar>
            <w:vAlign w:val="center"/>
          </w:tcPr>
          <w:p w14:paraId="364F7239" w14:textId="77777777" w:rsidR="005C46AB" w:rsidRPr="009E4E22" w:rsidRDefault="00000000">
            <w:pPr>
              <w:spacing w:after="0" w:line="240" w:lineRule="auto"/>
              <w:ind w:firstLine="0"/>
              <w:jc w:val="left"/>
              <w:rPr>
                <w:rFonts w:cs="Times New Roman"/>
              </w:rPr>
            </w:pPr>
            <w:r w:rsidRPr="009E4E22">
              <w:rPr>
                <w:rFonts w:cs="Times New Roman"/>
                <w:sz w:val="20"/>
              </w:rPr>
              <w:t>2-3</w:t>
            </w:r>
          </w:p>
        </w:tc>
        <w:tc>
          <w:tcPr>
            <w:tcW w:w="1872" w:type="dxa"/>
            <w:tcMar>
              <w:top w:w="72" w:type="dxa"/>
              <w:left w:w="90" w:type="dxa"/>
              <w:bottom w:w="72" w:type="dxa"/>
              <w:right w:w="90" w:type="dxa"/>
            </w:tcMar>
            <w:vAlign w:val="center"/>
          </w:tcPr>
          <w:p w14:paraId="20DDCE40" w14:textId="77777777" w:rsidR="005C46AB" w:rsidRPr="009E4E22" w:rsidRDefault="00000000">
            <w:pPr>
              <w:spacing w:after="0" w:line="240" w:lineRule="auto"/>
              <w:ind w:firstLine="0"/>
              <w:jc w:val="left"/>
              <w:rPr>
                <w:rFonts w:cs="Times New Roman"/>
              </w:rPr>
            </w:pPr>
            <w:r w:rsidRPr="009E4E22">
              <w:rPr>
                <w:rFonts w:cs="Times New Roman"/>
                <w:sz w:val="20"/>
              </w:rPr>
              <w:t>Manually corrected provider-specific conventions after initial model output was insufficient.</w:t>
            </w:r>
          </w:p>
        </w:tc>
        <w:tc>
          <w:tcPr>
            <w:tcW w:w="1872" w:type="dxa"/>
            <w:tcMar>
              <w:top w:w="72" w:type="dxa"/>
              <w:left w:w="90" w:type="dxa"/>
              <w:bottom w:w="72" w:type="dxa"/>
              <w:right w:w="90" w:type="dxa"/>
            </w:tcMar>
            <w:vAlign w:val="center"/>
          </w:tcPr>
          <w:p w14:paraId="783E230C" w14:textId="77777777" w:rsidR="005C46AB" w:rsidRPr="009E4E22" w:rsidRDefault="00000000">
            <w:pPr>
              <w:spacing w:after="0" w:line="240" w:lineRule="auto"/>
              <w:ind w:firstLine="0"/>
              <w:jc w:val="left"/>
              <w:rPr>
                <w:rFonts w:cs="Times New Roman"/>
              </w:rPr>
            </w:pPr>
            <w:r w:rsidRPr="009E4E22">
              <w:rPr>
                <w:rFonts w:cs="Times New Roman"/>
                <w:sz w:val="20"/>
              </w:rPr>
              <w:t>Fresh remediation scan reported 0 issues.</w:t>
            </w:r>
          </w:p>
        </w:tc>
      </w:tr>
      <w:tr w:rsidR="00D0055A" w:rsidRPr="009E4E22" w14:paraId="642EB2B3" w14:textId="77777777">
        <w:tc>
          <w:tcPr>
            <w:tcW w:w="1872" w:type="dxa"/>
            <w:tcMar>
              <w:top w:w="72" w:type="dxa"/>
              <w:left w:w="90" w:type="dxa"/>
              <w:bottom w:w="72" w:type="dxa"/>
              <w:right w:w="90" w:type="dxa"/>
            </w:tcMar>
            <w:vAlign w:val="center"/>
          </w:tcPr>
          <w:p w14:paraId="0412639A" w14:textId="77777777" w:rsidR="005C46AB" w:rsidRPr="009E4E22" w:rsidRDefault="00000000">
            <w:pPr>
              <w:spacing w:after="0" w:line="240" w:lineRule="auto"/>
              <w:ind w:firstLine="0"/>
              <w:jc w:val="left"/>
              <w:rPr>
                <w:rFonts w:cs="Times New Roman"/>
              </w:rPr>
            </w:pPr>
            <w:r w:rsidRPr="009E4E22">
              <w:rPr>
                <w:rFonts w:cs="Times New Roman"/>
                <w:sz w:val="20"/>
              </w:rPr>
              <w:t>Report-performance remediation</w:t>
            </w:r>
          </w:p>
        </w:tc>
        <w:tc>
          <w:tcPr>
            <w:tcW w:w="1872" w:type="dxa"/>
            <w:tcMar>
              <w:top w:w="72" w:type="dxa"/>
              <w:left w:w="90" w:type="dxa"/>
              <w:bottom w:w="72" w:type="dxa"/>
              <w:right w:w="90" w:type="dxa"/>
            </w:tcMar>
            <w:vAlign w:val="center"/>
          </w:tcPr>
          <w:p w14:paraId="5083C564" w14:textId="77777777" w:rsidR="005C46AB" w:rsidRPr="009E4E22" w:rsidRDefault="00000000">
            <w:pPr>
              <w:spacing w:after="0" w:line="240" w:lineRule="auto"/>
              <w:ind w:firstLine="0"/>
              <w:jc w:val="left"/>
              <w:rPr>
                <w:rFonts w:cs="Times New Roman"/>
              </w:rPr>
            </w:pPr>
            <w:r w:rsidRPr="009E4E22">
              <w:rPr>
                <w:rFonts w:cs="Times New Roman"/>
                <w:sz w:val="20"/>
              </w:rPr>
              <w:t>JMeter remediation branch</w:t>
            </w:r>
          </w:p>
        </w:tc>
        <w:tc>
          <w:tcPr>
            <w:tcW w:w="1872" w:type="dxa"/>
            <w:tcMar>
              <w:top w:w="72" w:type="dxa"/>
              <w:left w:w="90" w:type="dxa"/>
              <w:bottom w:w="72" w:type="dxa"/>
              <w:right w:w="90" w:type="dxa"/>
            </w:tcMar>
            <w:vAlign w:val="center"/>
          </w:tcPr>
          <w:p w14:paraId="6A3871DF" w14:textId="77777777" w:rsidR="005C46AB" w:rsidRPr="009E4E22" w:rsidRDefault="00000000">
            <w:pPr>
              <w:spacing w:after="0" w:line="240" w:lineRule="auto"/>
              <w:ind w:firstLine="0"/>
              <w:jc w:val="left"/>
              <w:rPr>
                <w:rFonts w:cs="Times New Roman"/>
              </w:rPr>
            </w:pPr>
            <w:r w:rsidRPr="009E4E22">
              <w:rPr>
                <w:rFonts w:cs="Times New Roman"/>
                <w:sz w:val="20"/>
              </w:rPr>
              <w:t>1-2</w:t>
            </w:r>
          </w:p>
        </w:tc>
        <w:tc>
          <w:tcPr>
            <w:tcW w:w="1872" w:type="dxa"/>
            <w:tcMar>
              <w:top w:w="72" w:type="dxa"/>
              <w:left w:w="90" w:type="dxa"/>
              <w:bottom w:w="72" w:type="dxa"/>
              <w:right w:w="90" w:type="dxa"/>
            </w:tcMar>
            <w:vAlign w:val="center"/>
          </w:tcPr>
          <w:p w14:paraId="12755FCA" w14:textId="77777777" w:rsidR="005C46AB" w:rsidRPr="009E4E22" w:rsidRDefault="00000000">
            <w:pPr>
              <w:spacing w:after="0" w:line="240" w:lineRule="auto"/>
              <w:ind w:firstLine="0"/>
              <w:jc w:val="left"/>
              <w:rPr>
                <w:rFonts w:cs="Times New Roman"/>
              </w:rPr>
            </w:pPr>
            <w:r w:rsidRPr="009E4E22">
              <w:rPr>
                <w:rFonts w:cs="Times New Roman"/>
                <w:sz w:val="20"/>
              </w:rPr>
              <w:t>Reviewed cache/audit tradeoff and removed read-path report snapshot writes.</w:t>
            </w:r>
          </w:p>
        </w:tc>
        <w:tc>
          <w:tcPr>
            <w:tcW w:w="1872" w:type="dxa"/>
            <w:tcMar>
              <w:top w:w="72" w:type="dxa"/>
              <w:left w:w="90" w:type="dxa"/>
              <w:bottom w:w="72" w:type="dxa"/>
              <w:right w:w="90" w:type="dxa"/>
            </w:tcMar>
            <w:vAlign w:val="center"/>
          </w:tcPr>
          <w:p w14:paraId="3BE891D0" w14:textId="77777777" w:rsidR="005C46AB" w:rsidRPr="009E4E22" w:rsidRDefault="00000000">
            <w:pPr>
              <w:spacing w:after="0" w:line="240" w:lineRule="auto"/>
              <w:ind w:firstLine="0"/>
              <w:jc w:val="left"/>
              <w:rPr>
                <w:rFonts w:cs="Times New Roman"/>
              </w:rPr>
            </w:pPr>
            <w:r w:rsidRPr="009E4E22">
              <w:rPr>
                <w:rFonts w:cs="Times New Roman"/>
                <w:sz w:val="20"/>
              </w:rPr>
              <w:t>Fresh p100 and p500 p95 exceeded thresholds; core gate failed.</w:t>
            </w:r>
          </w:p>
        </w:tc>
      </w:tr>
      <w:tr w:rsidR="00D0055A" w:rsidRPr="009E4E22" w14:paraId="18787534" w14:textId="77777777">
        <w:tc>
          <w:tcPr>
            <w:tcW w:w="1872" w:type="dxa"/>
            <w:tcMar>
              <w:top w:w="72" w:type="dxa"/>
              <w:left w:w="90" w:type="dxa"/>
              <w:bottom w:w="72" w:type="dxa"/>
              <w:right w:w="90" w:type="dxa"/>
            </w:tcMar>
            <w:vAlign w:val="center"/>
          </w:tcPr>
          <w:p w14:paraId="6E8A6A92" w14:textId="77777777" w:rsidR="005C46AB" w:rsidRPr="009E4E22" w:rsidRDefault="00000000">
            <w:pPr>
              <w:spacing w:after="0" w:line="240" w:lineRule="auto"/>
              <w:ind w:firstLine="0"/>
              <w:jc w:val="left"/>
              <w:rPr>
                <w:rFonts w:cs="Times New Roman"/>
              </w:rPr>
            </w:pPr>
            <w:r w:rsidRPr="009E4E22">
              <w:rPr>
                <w:rFonts w:cs="Times New Roman"/>
                <w:sz w:val="20"/>
              </w:rPr>
              <w:t>Stress-profile interpretation</w:t>
            </w:r>
          </w:p>
        </w:tc>
        <w:tc>
          <w:tcPr>
            <w:tcW w:w="1872" w:type="dxa"/>
            <w:tcMar>
              <w:top w:w="72" w:type="dxa"/>
              <w:left w:w="90" w:type="dxa"/>
              <w:bottom w:w="72" w:type="dxa"/>
              <w:right w:w="90" w:type="dxa"/>
            </w:tcMar>
            <w:vAlign w:val="center"/>
          </w:tcPr>
          <w:p w14:paraId="4F27524F" w14:textId="77777777" w:rsidR="005C46AB" w:rsidRPr="009E4E22" w:rsidRDefault="00000000">
            <w:pPr>
              <w:spacing w:after="0" w:line="240" w:lineRule="auto"/>
              <w:ind w:firstLine="0"/>
              <w:jc w:val="left"/>
              <w:rPr>
                <w:rFonts w:cs="Times New Roman"/>
              </w:rPr>
            </w:pPr>
            <w:r w:rsidRPr="009E4E22">
              <w:rPr>
                <w:rFonts w:cs="Times New Roman"/>
                <w:sz w:val="20"/>
              </w:rPr>
              <w:t>JMeter remediation branch</w:t>
            </w:r>
          </w:p>
        </w:tc>
        <w:tc>
          <w:tcPr>
            <w:tcW w:w="1872" w:type="dxa"/>
            <w:tcMar>
              <w:top w:w="72" w:type="dxa"/>
              <w:left w:w="90" w:type="dxa"/>
              <w:bottom w:w="72" w:type="dxa"/>
              <w:right w:w="90" w:type="dxa"/>
            </w:tcMar>
            <w:vAlign w:val="center"/>
          </w:tcPr>
          <w:p w14:paraId="328D7080" w14:textId="77777777" w:rsidR="005C46AB" w:rsidRPr="009E4E22" w:rsidRDefault="00000000">
            <w:pPr>
              <w:spacing w:after="0" w:line="240" w:lineRule="auto"/>
              <w:ind w:firstLine="0"/>
              <w:jc w:val="left"/>
              <w:rPr>
                <w:rFonts w:cs="Times New Roman"/>
              </w:rPr>
            </w:pPr>
            <w:r w:rsidRPr="009E4E22">
              <w:rPr>
                <w:rFonts w:cs="Times New Roman"/>
                <w:sz w:val="20"/>
              </w:rPr>
              <w:t>Human review</w:t>
            </w:r>
          </w:p>
        </w:tc>
        <w:tc>
          <w:tcPr>
            <w:tcW w:w="1872" w:type="dxa"/>
            <w:tcMar>
              <w:top w:w="72" w:type="dxa"/>
              <w:left w:w="90" w:type="dxa"/>
              <w:bottom w:w="72" w:type="dxa"/>
              <w:right w:w="90" w:type="dxa"/>
            </w:tcMar>
            <w:vAlign w:val="center"/>
          </w:tcPr>
          <w:p w14:paraId="7721A322" w14:textId="77777777" w:rsidR="005C46AB" w:rsidRPr="009E4E22" w:rsidRDefault="00000000">
            <w:pPr>
              <w:spacing w:after="0" w:line="240" w:lineRule="auto"/>
              <w:ind w:firstLine="0"/>
              <w:jc w:val="left"/>
              <w:rPr>
                <w:rFonts w:cs="Times New Roman"/>
              </w:rPr>
            </w:pPr>
            <w:r w:rsidRPr="009E4E22">
              <w:rPr>
                <w:rFonts w:cs="Times New Roman"/>
                <w:sz w:val="20"/>
              </w:rPr>
              <w:t>Separated aggregate totals from endpoint-level and core-threshold behavior.</w:t>
            </w:r>
          </w:p>
        </w:tc>
        <w:tc>
          <w:tcPr>
            <w:tcW w:w="1872" w:type="dxa"/>
            <w:tcMar>
              <w:top w:w="72" w:type="dxa"/>
              <w:left w:w="90" w:type="dxa"/>
              <w:bottom w:w="72" w:type="dxa"/>
              <w:right w:w="90" w:type="dxa"/>
            </w:tcMar>
            <w:vAlign w:val="center"/>
          </w:tcPr>
          <w:p w14:paraId="607C37E0" w14:textId="77777777" w:rsidR="005C46AB" w:rsidRPr="009E4E22" w:rsidRDefault="00000000">
            <w:pPr>
              <w:spacing w:after="0" w:line="240" w:lineRule="auto"/>
              <w:ind w:firstLine="0"/>
              <w:jc w:val="left"/>
              <w:rPr>
                <w:rFonts w:cs="Times New Roman"/>
              </w:rPr>
            </w:pPr>
            <w:r w:rsidRPr="009E4E22">
              <w:rPr>
                <w:rFonts w:cs="Times New Roman"/>
                <w:sz w:val="20"/>
              </w:rPr>
              <w:t>Soak and spike aggregate p95 improved, but this did not offset the failed core gate.</w:t>
            </w:r>
          </w:p>
        </w:tc>
      </w:tr>
    </w:tbl>
    <w:p w14:paraId="603503C9" w14:textId="77777777" w:rsidR="00D0055A" w:rsidRPr="009E4E22" w:rsidRDefault="00000000" w:rsidP="0029128D">
      <w:pPr>
        <w:rPr>
          <w:rFonts w:cs="Times New Roman"/>
          <w:b/>
          <w:bCs/>
          <w:szCs w:val="24"/>
        </w:rPr>
      </w:pPr>
      <w:r w:rsidRPr="009E4E22">
        <w:rPr>
          <w:rFonts w:cs="Times New Roman"/>
          <w:noProof/>
          <w:szCs w:val="24"/>
        </w:rPr>
        <mc:AlternateContent>
          <mc:Choice Requires="wps">
            <w:drawing>
              <wp:inline distT="0" distB="0" distL="0" distR="0" wp14:anchorId="47FDD36A" wp14:editId="6FA473E7">
                <wp:extent cx="635" cy="19050"/>
                <wp:effectExtent l="0" t="0" r="0" b="0"/>
                <wp:docPr id="313" name="Shape23"/>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6CDF233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3.2 Dataset Description and Preparation</w:t>
      </w:r>
    </w:p>
    <w:p w14:paraId="4755DB3A" w14:textId="77777777" w:rsidR="00D0055A" w:rsidRPr="00C52AD3" w:rsidRDefault="00000000" w:rsidP="0029128D">
      <w:pPr>
        <w:spacing w:after="120" w:line="480" w:lineRule="auto"/>
        <w:ind w:firstLine="720"/>
        <w:jc w:val="both"/>
        <w:rPr>
          <w:rFonts w:cs="Times New Roman"/>
          <w:szCs w:val="24"/>
        </w:rPr>
      </w:pPr>
      <w:r w:rsidRPr="00C52AD3">
        <w:rPr>
          <w:rFonts w:eastAsia="Times New Roman" w:cs="Times New Roman" w:ascii="Times New Roman" w:hAnsi="Times New Roman"/>
          <w:sz w:val="24"/>
          <w:szCs w:val="24"/>
        </w:rPr>
        <w:t xml:space="preserve">This study does not use production customer records or a public financial dataset. The data used in the tests is a repo-seeded financial accounting test dataset generated by </w:t>
      </w:r>
      <w:r w:rsidRPr="00C52AD3">
        <w:rPr>
          <w:rFonts w:ascii="Courier New" w:eastAsia="Courier New" w:hAnsi="Courier New" w:cs="Courier New"/>
          <w:sz w:val="24"/>
          <w:szCs w:val="24"/>
        </w:rPr>
        <w:t>scripts/phase4/seed-test-data.ps1</w:t>
      </w:r>
      <w:r w:rsidRPr="00C52AD3">
        <w:rPr>
          <w:rFonts w:eastAsia="Times New Roman" w:cs="Times New Roman" w:ascii="Times New Roman" w:hAnsi="Times New Roman"/>
          <w:sz w:val="24"/>
          <w:szCs w:val="24"/>
        </w:rPr>
        <w:t xml:space="preserve"> and loaded into the local SQL Server Financial database. This makes the dataset repeatable and auditable from the repository while avoiding confidentiality risk.</w:t>
      </w:r>
    </w:p>
    <w:p w14:paraId="43C8246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seed configuration is deterministic in its parameters and naming patterns, including </w:t>
      </w:r>
      <w:proofErr w:type="spellStart"/>
      <w:r w:rsidRPr="009E4E22">
        <w:rPr>
          <w:rFonts w:eastAsia="Times New Roman" w:cs="Times New Roman" w:ascii="Times New Roman" w:hAnsi="Times New Roman"/>
          <w:sz w:val="24"/>
          <w:szCs w:val="24"/>
        </w:rPr>
        <w:t>PeriodId</w:t>
      </w:r>
      <w:proofErr w:type="spellEnd"/>
      <w:r w:rsidRPr="009E4E22">
        <w:rPr>
          <w:rFonts w:eastAsia="Times New Roman" w:cs="Times New Roman" w:ascii="Times New Roman" w:hAnsi="Times New Roman"/>
          <w:sz w:val="24"/>
          <w:szCs w:val="24"/>
        </w:rPr>
        <w:t xml:space="preserve"> 202601, 120 chart-of-account records, 30,000 journal entries, and at least 5,000 posted </w:t>
      </w:r>
      <w:r w:rsidRPr="009E4E22">
        <w:rPr>
          <w:rFonts w:eastAsia="Times New Roman" w:cs="Times New Roman" w:ascii="Times New Roman" w:hAnsi="Times New Roman"/>
          <w:sz w:val="24"/>
          <w:szCs w:val="24"/>
        </w:rPr>
        <w:lastRenderedPageBreak/>
        <w:t>entries. Runtime-generated values such as GUID user IDs, password salts and hashes, timestamps, and identity values may differ between database runs, so the examples below show representative records based on the repo seed rules rather than private production rows.</w:t>
      </w:r>
    </w:p>
    <w:p w14:paraId="70293F35"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3.10. Repo-seeded test-data configuration.</w:t>
      </w:r>
      <w:r w:rsidRPr="009E4E22">
        <w:fldChar w:fldCharType="begin"/>
      </w:r>
      <w:r w:rsidRPr="009E4E22">
        <w:instrText xml:space="preserve"> TC "Table 3.10. Repo-seeded test-data configuration."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5C36EE60" w14:textId="77777777">
        <w:trPr>
          <w:tblHeader/>
        </w:trPr>
        <w:tc>
          <w:tcPr>
            <w:tcW w:w="3120" w:type="dxa"/>
            <w:shd w:val="clear" w:color="auto" w:fill="D9EAF7"/>
            <w:tcMar>
              <w:top w:w="72" w:type="dxa"/>
              <w:left w:w="90" w:type="dxa"/>
              <w:bottom w:w="72" w:type="dxa"/>
              <w:right w:w="90" w:type="dxa"/>
            </w:tcMar>
            <w:vAlign w:val="center"/>
          </w:tcPr>
          <w:p w14:paraId="796AD281"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Seed item</w:t>
            </w:r>
          </w:p>
        </w:tc>
        <w:tc>
          <w:tcPr>
            <w:tcW w:w="3120" w:type="dxa"/>
            <w:shd w:val="clear" w:color="auto" w:fill="D9EAF7"/>
            <w:tcMar>
              <w:top w:w="72" w:type="dxa"/>
              <w:left w:w="90" w:type="dxa"/>
              <w:bottom w:w="72" w:type="dxa"/>
              <w:right w:w="90" w:type="dxa"/>
            </w:tcMar>
            <w:vAlign w:val="center"/>
          </w:tcPr>
          <w:p w14:paraId="121AA19E"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Repo-backed value</w:t>
            </w:r>
          </w:p>
        </w:tc>
        <w:tc>
          <w:tcPr>
            <w:tcW w:w="3120" w:type="dxa"/>
            <w:shd w:val="clear" w:color="auto" w:fill="D9EAF7"/>
            <w:tcMar>
              <w:top w:w="72" w:type="dxa"/>
              <w:left w:w="90" w:type="dxa"/>
              <w:bottom w:w="72" w:type="dxa"/>
              <w:right w:w="90" w:type="dxa"/>
            </w:tcMar>
            <w:vAlign w:val="center"/>
          </w:tcPr>
          <w:p w14:paraId="22B6DC87"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 in the study</w:t>
            </w:r>
          </w:p>
        </w:tc>
      </w:tr>
      <w:tr w:rsidR="00D0055A" w:rsidRPr="009E4E22" w14:paraId="62A72910" w14:textId="77777777">
        <w:tc>
          <w:tcPr>
            <w:tcW w:w="3120" w:type="dxa"/>
            <w:tcMar>
              <w:top w:w="72" w:type="dxa"/>
              <w:left w:w="90" w:type="dxa"/>
              <w:bottom w:w="72" w:type="dxa"/>
              <w:right w:w="90" w:type="dxa"/>
            </w:tcMar>
            <w:vAlign w:val="center"/>
          </w:tcPr>
          <w:p w14:paraId="4263AFB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Script</w:t>
            </w:r>
          </w:p>
        </w:tc>
        <w:tc>
          <w:tcPr>
            <w:tcW w:w="3120" w:type="dxa"/>
            <w:tcMar>
              <w:top w:w="72" w:type="dxa"/>
              <w:left w:w="90" w:type="dxa"/>
              <w:bottom w:w="72" w:type="dxa"/>
              <w:right w:w="90" w:type="dxa"/>
            </w:tcMar>
            <w:vAlign w:val="center"/>
          </w:tcPr>
          <w:p w14:paraId="0558ED54" w14:textId="77777777" w:rsidR="00D0055A" w:rsidRPr="009E4E22" w:rsidRDefault="00000000" w:rsidP="0029128D">
            <w:pPr>
              <w:spacing w:after="0" w:line="240" w:lineRule="auto"/>
              <w:ind w:firstLine="0"/>
              <w:jc w:val="left"/>
              <w:rPr>
                <w:rFonts w:eastAsia="Aptos" w:cs="Times New Roman"/>
                <w:szCs w:val="24"/>
              </w:rPr>
            </w:pPr>
            <w:r>
              <w:rPr>
                <w:rFonts w:ascii="Courier New" w:eastAsia="Courier New" w:hAnsi="Courier New" w:cs="Courier New"/>
                <w:sz w:val="20"/>
                <w:szCs w:val="24"/>
              </w:rPr>
              <w:t>scripts/phase4/seed-test-data.ps1</w:t>
            </w:r>
          </w:p>
        </w:tc>
        <w:tc>
          <w:tcPr>
            <w:tcW w:w="3120" w:type="dxa"/>
            <w:tcMar>
              <w:top w:w="72" w:type="dxa"/>
              <w:left w:w="90" w:type="dxa"/>
              <w:bottom w:w="72" w:type="dxa"/>
              <w:right w:w="90" w:type="dxa"/>
            </w:tcMar>
            <w:vAlign w:val="center"/>
          </w:tcPr>
          <w:p w14:paraId="3F956DE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Source of the repeatable test-data generation process</w:t>
            </w:r>
          </w:p>
        </w:tc>
      </w:tr>
      <w:tr w:rsidR="00D0055A" w:rsidRPr="009E4E22" w14:paraId="00514A7F" w14:textId="77777777">
        <w:tc>
          <w:tcPr>
            <w:tcW w:w="3120" w:type="dxa"/>
            <w:tcMar>
              <w:top w:w="72" w:type="dxa"/>
              <w:left w:w="90" w:type="dxa"/>
              <w:bottom w:w="72" w:type="dxa"/>
              <w:right w:w="90" w:type="dxa"/>
            </w:tcMar>
            <w:vAlign w:val="center"/>
          </w:tcPr>
          <w:p w14:paraId="41DF305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Database target</w:t>
            </w:r>
          </w:p>
        </w:tc>
        <w:tc>
          <w:tcPr>
            <w:tcW w:w="3120" w:type="dxa"/>
            <w:tcMar>
              <w:top w:w="72" w:type="dxa"/>
              <w:left w:w="90" w:type="dxa"/>
              <w:bottom w:w="72" w:type="dxa"/>
              <w:right w:w="90" w:type="dxa"/>
            </w:tcMar>
            <w:vAlign w:val="center"/>
          </w:tcPr>
          <w:p w14:paraId="2A4E582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SQL Server database: Financial</w:t>
            </w:r>
          </w:p>
        </w:tc>
        <w:tc>
          <w:tcPr>
            <w:tcW w:w="3120" w:type="dxa"/>
            <w:tcMar>
              <w:top w:w="72" w:type="dxa"/>
              <w:left w:w="90" w:type="dxa"/>
              <w:bottom w:w="72" w:type="dxa"/>
              <w:right w:w="90" w:type="dxa"/>
            </w:tcMar>
            <w:vAlign w:val="center"/>
          </w:tcPr>
          <w:p w14:paraId="1A9925F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Same local database target used for security and performance tests</w:t>
            </w:r>
          </w:p>
        </w:tc>
      </w:tr>
      <w:tr w:rsidR="00D0055A" w:rsidRPr="009E4E22" w14:paraId="6FC2FF47" w14:textId="77777777">
        <w:tc>
          <w:tcPr>
            <w:tcW w:w="3120" w:type="dxa"/>
            <w:tcMar>
              <w:top w:w="72" w:type="dxa"/>
              <w:left w:w="90" w:type="dxa"/>
              <w:bottom w:w="72" w:type="dxa"/>
              <w:right w:w="90" w:type="dxa"/>
            </w:tcMar>
            <w:vAlign w:val="center"/>
          </w:tcPr>
          <w:p w14:paraId="49A3A99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Accounting period</w:t>
            </w:r>
          </w:p>
        </w:tc>
        <w:tc>
          <w:tcPr>
            <w:tcW w:w="3120" w:type="dxa"/>
            <w:tcMar>
              <w:top w:w="72" w:type="dxa"/>
              <w:left w:w="90" w:type="dxa"/>
              <w:bottom w:w="72" w:type="dxa"/>
              <w:right w:w="90" w:type="dxa"/>
            </w:tcMar>
            <w:vAlign w:val="center"/>
          </w:tcPr>
          <w:p w14:paraId="26AE4D05"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PeriodId</w:t>
            </w:r>
            <w:proofErr w:type="spellEnd"/>
            <w:r w:rsidRPr="009E4E22">
              <w:rPr>
                <w:rFonts w:eastAsia="Aptos" w:cs="Times New Roman"/>
                <w:sz w:val="20"/>
                <w:szCs w:val="24"/>
              </w:rPr>
              <w:t xml:space="preserve"> 202601; 2026-01-01 to 2026-12-31</w:t>
            </w:r>
          </w:p>
        </w:tc>
        <w:tc>
          <w:tcPr>
            <w:tcW w:w="3120" w:type="dxa"/>
            <w:tcMar>
              <w:top w:w="72" w:type="dxa"/>
              <w:left w:w="90" w:type="dxa"/>
              <w:bottom w:w="72" w:type="dxa"/>
              <w:right w:w="90" w:type="dxa"/>
            </w:tcMar>
            <w:vAlign w:val="center"/>
          </w:tcPr>
          <w:p w14:paraId="07CD730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Period-sensitive report endpoints use this range</w:t>
            </w:r>
          </w:p>
        </w:tc>
      </w:tr>
      <w:tr w:rsidR="00D0055A" w:rsidRPr="009E4E22" w14:paraId="7A4439E8" w14:textId="77777777">
        <w:tc>
          <w:tcPr>
            <w:tcW w:w="3120" w:type="dxa"/>
            <w:tcMar>
              <w:top w:w="72" w:type="dxa"/>
              <w:left w:w="90" w:type="dxa"/>
              <w:bottom w:w="72" w:type="dxa"/>
              <w:right w:w="90" w:type="dxa"/>
            </w:tcMar>
            <w:vAlign w:val="center"/>
          </w:tcPr>
          <w:p w14:paraId="26C82CE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Accounts</w:t>
            </w:r>
          </w:p>
        </w:tc>
        <w:tc>
          <w:tcPr>
            <w:tcW w:w="3120" w:type="dxa"/>
            <w:tcMar>
              <w:top w:w="72" w:type="dxa"/>
              <w:left w:w="90" w:type="dxa"/>
              <w:bottom w:w="72" w:type="dxa"/>
              <w:right w:w="90" w:type="dxa"/>
            </w:tcMar>
            <w:vAlign w:val="center"/>
          </w:tcPr>
          <w:p w14:paraId="68702363"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AccountCount</w:t>
            </w:r>
            <w:proofErr w:type="spellEnd"/>
            <w:r w:rsidRPr="009E4E22">
              <w:rPr>
                <w:rFonts w:eastAsia="Aptos" w:cs="Times New Roman"/>
                <w:sz w:val="20"/>
                <w:szCs w:val="24"/>
              </w:rPr>
              <w:t xml:space="preserve"> = 120</w:t>
            </w:r>
          </w:p>
        </w:tc>
        <w:tc>
          <w:tcPr>
            <w:tcW w:w="3120" w:type="dxa"/>
            <w:tcMar>
              <w:top w:w="72" w:type="dxa"/>
              <w:left w:w="90" w:type="dxa"/>
              <w:bottom w:w="72" w:type="dxa"/>
              <w:right w:w="90" w:type="dxa"/>
            </w:tcMar>
            <w:vAlign w:val="center"/>
          </w:tcPr>
          <w:p w14:paraId="310A7C0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Ensures all five account types are available for ledger and report paths</w:t>
            </w:r>
          </w:p>
        </w:tc>
      </w:tr>
      <w:tr w:rsidR="00D0055A" w:rsidRPr="009E4E22" w14:paraId="1E8C6064" w14:textId="77777777">
        <w:tc>
          <w:tcPr>
            <w:tcW w:w="3120" w:type="dxa"/>
            <w:tcMar>
              <w:top w:w="72" w:type="dxa"/>
              <w:left w:w="90" w:type="dxa"/>
              <w:bottom w:w="72" w:type="dxa"/>
              <w:right w:w="90" w:type="dxa"/>
            </w:tcMar>
            <w:vAlign w:val="center"/>
          </w:tcPr>
          <w:p w14:paraId="266E69A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Journal entries</w:t>
            </w:r>
          </w:p>
        </w:tc>
        <w:tc>
          <w:tcPr>
            <w:tcW w:w="3120" w:type="dxa"/>
            <w:tcMar>
              <w:top w:w="72" w:type="dxa"/>
              <w:left w:w="90" w:type="dxa"/>
              <w:bottom w:w="72" w:type="dxa"/>
              <w:right w:w="90" w:type="dxa"/>
            </w:tcMar>
            <w:vAlign w:val="center"/>
          </w:tcPr>
          <w:p w14:paraId="74D8D701"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JournalEntryCount</w:t>
            </w:r>
            <w:proofErr w:type="spellEnd"/>
            <w:r w:rsidRPr="009E4E22">
              <w:rPr>
                <w:rFonts w:eastAsia="Aptos" w:cs="Times New Roman"/>
                <w:sz w:val="20"/>
                <w:szCs w:val="24"/>
              </w:rPr>
              <w:t xml:space="preserve"> = 30,000</w:t>
            </w:r>
          </w:p>
        </w:tc>
        <w:tc>
          <w:tcPr>
            <w:tcW w:w="3120" w:type="dxa"/>
            <w:tcMar>
              <w:top w:w="72" w:type="dxa"/>
              <w:left w:w="90" w:type="dxa"/>
              <w:bottom w:w="72" w:type="dxa"/>
              <w:right w:w="90" w:type="dxa"/>
            </w:tcMar>
            <w:vAlign w:val="center"/>
          </w:tcPr>
          <w:p w14:paraId="3DBD344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Creates enough volume for load, soak, and spike tests</w:t>
            </w:r>
          </w:p>
        </w:tc>
      </w:tr>
      <w:tr w:rsidR="00D0055A" w:rsidRPr="009E4E22" w14:paraId="61D3908A" w14:textId="77777777">
        <w:tc>
          <w:tcPr>
            <w:tcW w:w="3120" w:type="dxa"/>
            <w:tcMar>
              <w:top w:w="72" w:type="dxa"/>
              <w:left w:w="90" w:type="dxa"/>
              <w:bottom w:w="72" w:type="dxa"/>
              <w:right w:w="90" w:type="dxa"/>
            </w:tcMar>
            <w:vAlign w:val="center"/>
          </w:tcPr>
          <w:p w14:paraId="0A5A9DD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Posted entries</w:t>
            </w:r>
          </w:p>
        </w:tc>
        <w:tc>
          <w:tcPr>
            <w:tcW w:w="3120" w:type="dxa"/>
            <w:tcMar>
              <w:top w:w="72" w:type="dxa"/>
              <w:left w:w="90" w:type="dxa"/>
              <w:bottom w:w="72" w:type="dxa"/>
              <w:right w:w="90" w:type="dxa"/>
            </w:tcMar>
            <w:vAlign w:val="center"/>
          </w:tcPr>
          <w:p w14:paraId="51652B53"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MinimumPostedEntries</w:t>
            </w:r>
            <w:proofErr w:type="spellEnd"/>
            <w:r w:rsidRPr="009E4E22">
              <w:rPr>
                <w:rFonts w:eastAsia="Aptos" w:cs="Times New Roman"/>
                <w:sz w:val="20"/>
                <w:szCs w:val="24"/>
              </w:rPr>
              <w:t xml:space="preserve"> = 5,000</w:t>
            </w:r>
          </w:p>
        </w:tc>
        <w:tc>
          <w:tcPr>
            <w:tcW w:w="3120" w:type="dxa"/>
            <w:tcMar>
              <w:top w:w="72" w:type="dxa"/>
              <w:left w:w="90" w:type="dxa"/>
              <w:bottom w:w="72" w:type="dxa"/>
              <w:right w:w="90" w:type="dxa"/>
            </w:tcMar>
            <w:vAlign w:val="center"/>
          </w:tcPr>
          <w:p w14:paraId="313BE52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Ensures report endpoints have posted transactions to aggregate</w:t>
            </w:r>
          </w:p>
        </w:tc>
      </w:tr>
      <w:tr w:rsidR="00D0055A" w:rsidRPr="009E4E22" w14:paraId="5F31DBEC" w14:textId="77777777">
        <w:tc>
          <w:tcPr>
            <w:tcW w:w="3120" w:type="dxa"/>
            <w:tcMar>
              <w:top w:w="72" w:type="dxa"/>
              <w:left w:w="90" w:type="dxa"/>
              <w:bottom w:w="72" w:type="dxa"/>
              <w:right w:w="90" w:type="dxa"/>
            </w:tcMar>
            <w:vAlign w:val="center"/>
          </w:tcPr>
          <w:p w14:paraId="0C5CE9E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 credential</w:t>
            </w:r>
          </w:p>
        </w:tc>
        <w:tc>
          <w:tcPr>
            <w:tcW w:w="3120" w:type="dxa"/>
            <w:tcMar>
              <w:top w:w="72" w:type="dxa"/>
              <w:left w:w="90" w:type="dxa"/>
              <w:bottom w:w="72" w:type="dxa"/>
              <w:right w:w="90" w:type="dxa"/>
            </w:tcMar>
            <w:vAlign w:val="center"/>
          </w:tcPr>
          <w:p w14:paraId="63853E3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Local demo administrator credential (value omitted)</w:t>
            </w:r>
          </w:p>
        </w:tc>
        <w:tc>
          <w:tcPr>
            <w:tcW w:w="3120" w:type="dxa"/>
            <w:tcMar>
              <w:top w:w="72" w:type="dxa"/>
              <w:left w:w="90" w:type="dxa"/>
              <w:bottom w:w="72" w:type="dxa"/>
              <w:right w:w="90" w:type="dxa"/>
            </w:tcMar>
            <w:vAlign w:val="center"/>
          </w:tcPr>
          <w:p w14:paraId="09B0D04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Used by JMeter and ZAP scripts for authenticated test setup</w:t>
            </w:r>
          </w:p>
        </w:tc>
      </w:tr>
    </w:tbl>
    <w:p w14:paraId="16CEE12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dataset is used to test API behavior, not to make claims about real financial performance. Its purpose is to exercise authentication, authorization, accounting-period logic, balanced journal entries, financial-report aggregation, and audit logging under repeatable security and load-test conditions.</w:t>
      </w:r>
    </w:p>
    <w:p w14:paraId="19A1392B"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3.11. Seeded entity coverage for the API behavior under test.</w:t>
      </w:r>
      <w:r w:rsidRPr="009E4E22">
        <w:fldChar w:fldCharType="begin"/>
      </w:r>
      <w:r w:rsidRPr="009E4E22">
        <w:instrText xml:space="preserve"> TC "Table 3.11. Seeded entity coverage for the API behavior under test."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6387132C" w14:textId="77777777">
        <w:trPr>
          <w:tblHeader/>
        </w:trPr>
        <w:tc>
          <w:tcPr>
            <w:tcW w:w="2340" w:type="dxa"/>
            <w:shd w:val="clear" w:color="auto" w:fill="D9EAF7"/>
            <w:tcMar>
              <w:top w:w="72" w:type="dxa"/>
              <w:left w:w="90" w:type="dxa"/>
              <w:bottom w:w="72" w:type="dxa"/>
              <w:right w:w="90" w:type="dxa"/>
            </w:tcMar>
            <w:vAlign w:val="center"/>
          </w:tcPr>
          <w:p w14:paraId="591AD47A"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Entity</w:t>
            </w:r>
          </w:p>
        </w:tc>
        <w:tc>
          <w:tcPr>
            <w:tcW w:w="2340" w:type="dxa"/>
            <w:shd w:val="clear" w:color="auto" w:fill="D9EAF7"/>
            <w:tcMar>
              <w:top w:w="72" w:type="dxa"/>
              <w:left w:w="90" w:type="dxa"/>
              <w:bottom w:w="72" w:type="dxa"/>
              <w:right w:w="90" w:type="dxa"/>
            </w:tcMar>
            <w:vAlign w:val="center"/>
          </w:tcPr>
          <w:p w14:paraId="75562C73"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Repo-backed seeded or generated data</w:t>
            </w:r>
          </w:p>
        </w:tc>
        <w:tc>
          <w:tcPr>
            <w:tcW w:w="2340" w:type="dxa"/>
            <w:shd w:val="clear" w:color="auto" w:fill="D9EAF7"/>
            <w:tcMar>
              <w:top w:w="72" w:type="dxa"/>
              <w:left w:w="90" w:type="dxa"/>
              <w:bottom w:w="72" w:type="dxa"/>
              <w:right w:w="90" w:type="dxa"/>
            </w:tcMar>
            <w:vAlign w:val="center"/>
          </w:tcPr>
          <w:p w14:paraId="05F439B5"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How it is produced</w:t>
            </w:r>
          </w:p>
        </w:tc>
        <w:tc>
          <w:tcPr>
            <w:tcW w:w="2340" w:type="dxa"/>
            <w:shd w:val="clear" w:color="auto" w:fill="D9EAF7"/>
            <w:tcMar>
              <w:top w:w="72" w:type="dxa"/>
              <w:left w:w="90" w:type="dxa"/>
              <w:bottom w:w="72" w:type="dxa"/>
              <w:right w:w="90" w:type="dxa"/>
            </w:tcMar>
            <w:vAlign w:val="center"/>
          </w:tcPr>
          <w:p w14:paraId="05568709"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API behavior tested</w:t>
            </w:r>
          </w:p>
        </w:tc>
      </w:tr>
      <w:tr w:rsidR="00D0055A" w:rsidRPr="009E4E22" w14:paraId="1951438A" w14:textId="77777777">
        <w:tc>
          <w:tcPr>
            <w:tcW w:w="2340" w:type="dxa"/>
            <w:tcMar>
              <w:top w:w="72" w:type="dxa"/>
              <w:left w:w="90" w:type="dxa"/>
              <w:bottom w:w="72" w:type="dxa"/>
              <w:right w:w="90" w:type="dxa"/>
            </w:tcMar>
            <w:vAlign w:val="center"/>
          </w:tcPr>
          <w:p w14:paraId="4FF773F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Roles</w:t>
            </w:r>
          </w:p>
        </w:tc>
        <w:tc>
          <w:tcPr>
            <w:tcW w:w="2340" w:type="dxa"/>
            <w:tcMar>
              <w:top w:w="72" w:type="dxa"/>
              <w:left w:w="90" w:type="dxa"/>
              <w:bottom w:w="72" w:type="dxa"/>
              <w:right w:w="90" w:type="dxa"/>
            </w:tcMar>
            <w:vAlign w:val="center"/>
          </w:tcPr>
          <w:p w14:paraId="6327F98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Admin, User, Auditor, </w:t>
            </w:r>
            <w:proofErr w:type="spellStart"/>
            <w:r w:rsidRPr="009E4E22">
              <w:rPr>
                <w:rFonts w:eastAsia="Aptos" w:cs="Times New Roman"/>
                <w:sz w:val="20"/>
                <w:szCs w:val="24"/>
              </w:rPr>
              <w:t>FinanceManager</w:t>
            </w:r>
            <w:proofErr w:type="spellEnd"/>
          </w:p>
        </w:tc>
        <w:tc>
          <w:tcPr>
            <w:tcW w:w="2340" w:type="dxa"/>
            <w:tcMar>
              <w:top w:w="72" w:type="dxa"/>
              <w:left w:w="90" w:type="dxa"/>
              <w:bottom w:w="72" w:type="dxa"/>
              <w:right w:w="90" w:type="dxa"/>
            </w:tcMar>
            <w:vAlign w:val="center"/>
          </w:tcPr>
          <w:p w14:paraId="0F9BCDF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Inserted if missing</w:t>
            </w:r>
          </w:p>
        </w:tc>
        <w:tc>
          <w:tcPr>
            <w:tcW w:w="2340" w:type="dxa"/>
            <w:tcMar>
              <w:top w:w="72" w:type="dxa"/>
              <w:left w:w="90" w:type="dxa"/>
              <w:bottom w:w="72" w:type="dxa"/>
              <w:right w:w="90" w:type="dxa"/>
            </w:tcMar>
            <w:vAlign w:val="center"/>
          </w:tcPr>
          <w:p w14:paraId="6739391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RBAC and authenticated API scans</w:t>
            </w:r>
          </w:p>
        </w:tc>
      </w:tr>
      <w:tr w:rsidR="00D0055A" w:rsidRPr="009E4E22" w14:paraId="35C21FCD" w14:textId="77777777">
        <w:tc>
          <w:tcPr>
            <w:tcW w:w="2340" w:type="dxa"/>
            <w:tcMar>
              <w:top w:w="72" w:type="dxa"/>
              <w:left w:w="90" w:type="dxa"/>
              <w:bottom w:w="72" w:type="dxa"/>
              <w:right w:w="90" w:type="dxa"/>
            </w:tcMar>
            <w:vAlign w:val="center"/>
          </w:tcPr>
          <w:p w14:paraId="5D98C07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Users</w:t>
            </w:r>
          </w:p>
        </w:tc>
        <w:tc>
          <w:tcPr>
            <w:tcW w:w="2340" w:type="dxa"/>
            <w:tcMar>
              <w:top w:w="72" w:type="dxa"/>
              <w:left w:w="90" w:type="dxa"/>
              <w:bottom w:w="72" w:type="dxa"/>
              <w:right w:w="90" w:type="dxa"/>
            </w:tcMar>
            <w:vAlign w:val="center"/>
          </w:tcPr>
          <w:p w14:paraId="481CDCC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 user plus probe users created by test scripts</w:t>
            </w:r>
          </w:p>
        </w:tc>
        <w:tc>
          <w:tcPr>
            <w:tcW w:w="2340" w:type="dxa"/>
            <w:tcMar>
              <w:top w:w="72" w:type="dxa"/>
              <w:left w:w="90" w:type="dxa"/>
              <w:bottom w:w="72" w:type="dxa"/>
              <w:right w:w="90" w:type="dxa"/>
            </w:tcMar>
            <w:vAlign w:val="center"/>
          </w:tcPr>
          <w:p w14:paraId="164E19E1"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Upserted</w:t>
            </w:r>
            <w:proofErr w:type="spellEnd"/>
            <w:r w:rsidRPr="009E4E22">
              <w:rPr>
                <w:rFonts w:eastAsia="Aptos" w:cs="Times New Roman"/>
                <w:sz w:val="20"/>
                <w:szCs w:val="24"/>
              </w:rPr>
              <w:t xml:space="preserve"> or created with GUID </w:t>
            </w:r>
            <w:proofErr w:type="spellStart"/>
            <w:r w:rsidRPr="009E4E22">
              <w:rPr>
                <w:rFonts w:eastAsia="Aptos" w:cs="Times New Roman"/>
                <w:sz w:val="20"/>
                <w:szCs w:val="24"/>
              </w:rPr>
              <w:t>UserId</w:t>
            </w:r>
            <w:proofErr w:type="spellEnd"/>
          </w:p>
        </w:tc>
        <w:tc>
          <w:tcPr>
            <w:tcW w:w="2340" w:type="dxa"/>
            <w:tcMar>
              <w:top w:w="72" w:type="dxa"/>
              <w:left w:w="90" w:type="dxa"/>
              <w:bottom w:w="72" w:type="dxa"/>
              <w:right w:w="90" w:type="dxa"/>
            </w:tcMar>
            <w:vAlign w:val="center"/>
          </w:tcPr>
          <w:p w14:paraId="4D439BF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Login, role-boundary, and audit-log tests</w:t>
            </w:r>
          </w:p>
        </w:tc>
      </w:tr>
      <w:tr w:rsidR="00D0055A" w:rsidRPr="009E4E22" w14:paraId="40B4CA8C" w14:textId="77777777">
        <w:tc>
          <w:tcPr>
            <w:tcW w:w="2340" w:type="dxa"/>
            <w:tcMar>
              <w:top w:w="72" w:type="dxa"/>
              <w:left w:w="90" w:type="dxa"/>
              <w:bottom w:w="72" w:type="dxa"/>
              <w:right w:w="90" w:type="dxa"/>
            </w:tcMar>
            <w:vAlign w:val="center"/>
          </w:tcPr>
          <w:p w14:paraId="734ADE9A"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lastRenderedPageBreak/>
              <w:t>ChartOfAccounts</w:t>
            </w:r>
            <w:proofErr w:type="spellEnd"/>
          </w:p>
        </w:tc>
        <w:tc>
          <w:tcPr>
            <w:tcW w:w="2340" w:type="dxa"/>
            <w:tcMar>
              <w:top w:w="72" w:type="dxa"/>
              <w:left w:w="90" w:type="dxa"/>
              <w:bottom w:w="72" w:type="dxa"/>
              <w:right w:w="90" w:type="dxa"/>
            </w:tcMar>
            <w:vAlign w:val="center"/>
          </w:tcPr>
          <w:p w14:paraId="1A4A9FB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A/L/E/R/X account-code prefixes; Asset, Liability, Equity, Revenue, Expense</w:t>
            </w:r>
          </w:p>
        </w:tc>
        <w:tc>
          <w:tcPr>
            <w:tcW w:w="2340" w:type="dxa"/>
            <w:tcMar>
              <w:top w:w="72" w:type="dxa"/>
              <w:left w:w="90" w:type="dxa"/>
              <w:bottom w:w="72" w:type="dxa"/>
              <w:right w:w="90" w:type="dxa"/>
            </w:tcMar>
            <w:vAlign w:val="center"/>
          </w:tcPr>
          <w:p w14:paraId="3BDD634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until target account count is reached</w:t>
            </w:r>
          </w:p>
        </w:tc>
        <w:tc>
          <w:tcPr>
            <w:tcW w:w="2340" w:type="dxa"/>
            <w:tcMar>
              <w:top w:w="72" w:type="dxa"/>
              <w:left w:w="90" w:type="dxa"/>
              <w:bottom w:w="72" w:type="dxa"/>
              <w:right w:w="90" w:type="dxa"/>
            </w:tcMar>
            <w:vAlign w:val="center"/>
          </w:tcPr>
          <w:p w14:paraId="37367F0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Ledger and financial-report calculations</w:t>
            </w:r>
          </w:p>
        </w:tc>
      </w:tr>
      <w:tr w:rsidR="00D0055A" w:rsidRPr="009E4E22" w14:paraId="419FAB4C" w14:textId="77777777">
        <w:tc>
          <w:tcPr>
            <w:tcW w:w="2340" w:type="dxa"/>
            <w:tcMar>
              <w:top w:w="72" w:type="dxa"/>
              <w:left w:w="90" w:type="dxa"/>
              <w:bottom w:w="72" w:type="dxa"/>
              <w:right w:w="90" w:type="dxa"/>
            </w:tcMar>
            <w:vAlign w:val="center"/>
          </w:tcPr>
          <w:p w14:paraId="72CB38DE"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AccountingPeriods</w:t>
            </w:r>
            <w:proofErr w:type="spellEnd"/>
          </w:p>
        </w:tc>
        <w:tc>
          <w:tcPr>
            <w:tcW w:w="2340" w:type="dxa"/>
            <w:tcMar>
              <w:top w:w="72" w:type="dxa"/>
              <w:left w:w="90" w:type="dxa"/>
              <w:bottom w:w="72" w:type="dxa"/>
              <w:right w:w="90" w:type="dxa"/>
            </w:tcMar>
            <w:vAlign w:val="center"/>
          </w:tcPr>
          <w:p w14:paraId="79519EF2"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PeriodId</w:t>
            </w:r>
            <w:proofErr w:type="spellEnd"/>
            <w:r w:rsidRPr="009E4E22">
              <w:rPr>
                <w:rFonts w:eastAsia="Aptos" w:cs="Times New Roman"/>
                <w:sz w:val="20"/>
                <w:szCs w:val="24"/>
              </w:rPr>
              <w:t xml:space="preserve"> 202601</w:t>
            </w:r>
          </w:p>
        </w:tc>
        <w:tc>
          <w:tcPr>
            <w:tcW w:w="2340" w:type="dxa"/>
            <w:tcMar>
              <w:top w:w="72" w:type="dxa"/>
              <w:left w:w="90" w:type="dxa"/>
              <w:bottom w:w="72" w:type="dxa"/>
              <w:right w:w="90" w:type="dxa"/>
            </w:tcMar>
            <w:vAlign w:val="center"/>
          </w:tcPr>
          <w:p w14:paraId="4B4BA55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Inserted or reset to open state</w:t>
            </w:r>
          </w:p>
        </w:tc>
        <w:tc>
          <w:tcPr>
            <w:tcW w:w="2340" w:type="dxa"/>
            <w:tcMar>
              <w:top w:w="72" w:type="dxa"/>
              <w:left w:w="90" w:type="dxa"/>
              <w:bottom w:w="72" w:type="dxa"/>
              <w:right w:w="90" w:type="dxa"/>
            </w:tcMar>
            <w:vAlign w:val="center"/>
          </w:tcPr>
          <w:p w14:paraId="30121AE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Trial balance, profit/loss, balance sheet, account ledger</w:t>
            </w:r>
          </w:p>
        </w:tc>
      </w:tr>
      <w:tr w:rsidR="00D0055A" w:rsidRPr="009E4E22" w14:paraId="74CDE8F1" w14:textId="77777777">
        <w:tc>
          <w:tcPr>
            <w:tcW w:w="2340" w:type="dxa"/>
            <w:tcMar>
              <w:top w:w="72" w:type="dxa"/>
              <w:left w:w="90" w:type="dxa"/>
              <w:bottom w:w="72" w:type="dxa"/>
              <w:right w:w="90" w:type="dxa"/>
            </w:tcMar>
            <w:vAlign w:val="center"/>
          </w:tcPr>
          <w:p w14:paraId="257B5B1A"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JournalEntries</w:t>
            </w:r>
            <w:proofErr w:type="spellEnd"/>
          </w:p>
        </w:tc>
        <w:tc>
          <w:tcPr>
            <w:tcW w:w="2340" w:type="dxa"/>
            <w:tcMar>
              <w:top w:w="72" w:type="dxa"/>
              <w:left w:w="90" w:type="dxa"/>
              <w:bottom w:w="72" w:type="dxa"/>
              <w:right w:w="90" w:type="dxa"/>
            </w:tcMar>
            <w:vAlign w:val="center"/>
          </w:tcPr>
          <w:p w14:paraId="0862BBC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SEED-P and SEED-D reference numbers</w:t>
            </w:r>
          </w:p>
        </w:tc>
        <w:tc>
          <w:tcPr>
            <w:tcW w:w="2340" w:type="dxa"/>
            <w:tcMar>
              <w:top w:w="72" w:type="dxa"/>
              <w:left w:w="90" w:type="dxa"/>
              <w:bottom w:w="72" w:type="dxa"/>
              <w:right w:w="90" w:type="dxa"/>
            </w:tcMar>
            <w:vAlign w:val="center"/>
          </w:tcPr>
          <w:p w14:paraId="4ECA982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as posted and draft entries</w:t>
            </w:r>
          </w:p>
        </w:tc>
        <w:tc>
          <w:tcPr>
            <w:tcW w:w="2340" w:type="dxa"/>
            <w:tcMar>
              <w:top w:w="72" w:type="dxa"/>
              <w:left w:w="90" w:type="dxa"/>
              <w:bottom w:w="72" w:type="dxa"/>
              <w:right w:w="90" w:type="dxa"/>
            </w:tcMar>
            <w:vAlign w:val="center"/>
          </w:tcPr>
          <w:p w14:paraId="4D3B3E3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Posting, bulk, report, and performance paths</w:t>
            </w:r>
          </w:p>
        </w:tc>
      </w:tr>
      <w:tr w:rsidR="00D0055A" w:rsidRPr="009E4E22" w14:paraId="1EFB6046" w14:textId="77777777">
        <w:tc>
          <w:tcPr>
            <w:tcW w:w="2340" w:type="dxa"/>
            <w:tcMar>
              <w:top w:w="72" w:type="dxa"/>
              <w:left w:w="90" w:type="dxa"/>
              <w:bottom w:w="72" w:type="dxa"/>
              <w:right w:w="90" w:type="dxa"/>
            </w:tcMar>
            <w:vAlign w:val="center"/>
          </w:tcPr>
          <w:p w14:paraId="1A6E4B28"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JournalEntryLines</w:t>
            </w:r>
            <w:proofErr w:type="spellEnd"/>
          </w:p>
        </w:tc>
        <w:tc>
          <w:tcPr>
            <w:tcW w:w="2340" w:type="dxa"/>
            <w:tcMar>
              <w:top w:w="72" w:type="dxa"/>
              <w:left w:w="90" w:type="dxa"/>
              <w:bottom w:w="72" w:type="dxa"/>
              <w:right w:w="90" w:type="dxa"/>
            </w:tcMar>
            <w:vAlign w:val="center"/>
          </w:tcPr>
          <w:p w14:paraId="1445FCB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Balanced debit and credit lines</w:t>
            </w:r>
          </w:p>
        </w:tc>
        <w:tc>
          <w:tcPr>
            <w:tcW w:w="2340" w:type="dxa"/>
            <w:tcMar>
              <w:top w:w="72" w:type="dxa"/>
              <w:left w:w="90" w:type="dxa"/>
              <w:bottom w:w="72" w:type="dxa"/>
              <w:right w:w="90" w:type="dxa"/>
            </w:tcMar>
            <w:vAlign w:val="center"/>
          </w:tcPr>
          <w:p w14:paraId="5BFC173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for every seeded journal entry</w:t>
            </w:r>
          </w:p>
        </w:tc>
        <w:tc>
          <w:tcPr>
            <w:tcW w:w="2340" w:type="dxa"/>
            <w:tcMar>
              <w:top w:w="72" w:type="dxa"/>
              <w:left w:w="90" w:type="dxa"/>
              <w:bottom w:w="72" w:type="dxa"/>
              <w:right w:w="90" w:type="dxa"/>
            </w:tcMar>
            <w:vAlign w:val="center"/>
          </w:tcPr>
          <w:p w14:paraId="7113C86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Double-entry accounting validation</w:t>
            </w:r>
          </w:p>
        </w:tc>
      </w:tr>
      <w:tr w:rsidR="00D0055A" w:rsidRPr="009E4E22" w14:paraId="11B1EF04" w14:textId="77777777">
        <w:tc>
          <w:tcPr>
            <w:tcW w:w="2340" w:type="dxa"/>
            <w:tcMar>
              <w:top w:w="72" w:type="dxa"/>
              <w:left w:w="90" w:type="dxa"/>
              <w:bottom w:w="72" w:type="dxa"/>
              <w:right w:w="90" w:type="dxa"/>
            </w:tcMar>
            <w:vAlign w:val="center"/>
          </w:tcPr>
          <w:p w14:paraId="2CA91CE5"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AuditLogs</w:t>
            </w:r>
            <w:proofErr w:type="spellEnd"/>
          </w:p>
        </w:tc>
        <w:tc>
          <w:tcPr>
            <w:tcW w:w="2340" w:type="dxa"/>
            <w:tcMar>
              <w:top w:w="72" w:type="dxa"/>
              <w:left w:w="90" w:type="dxa"/>
              <w:bottom w:w="72" w:type="dxa"/>
              <w:right w:w="90" w:type="dxa"/>
            </w:tcMar>
            <w:vAlign w:val="center"/>
          </w:tcPr>
          <w:p w14:paraId="6EC6514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LOGIN, CREATE_USER, CREATE_ACCOUNT, POST_ENTRY, GENERATE_REPORT, etc.</w:t>
            </w:r>
          </w:p>
        </w:tc>
        <w:tc>
          <w:tcPr>
            <w:tcW w:w="2340" w:type="dxa"/>
            <w:tcMar>
              <w:top w:w="72" w:type="dxa"/>
              <w:left w:w="90" w:type="dxa"/>
              <w:bottom w:w="72" w:type="dxa"/>
              <w:right w:w="90" w:type="dxa"/>
            </w:tcMar>
            <w:vAlign w:val="center"/>
          </w:tcPr>
          <w:p w14:paraId="4928498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Written by application services during tests</w:t>
            </w:r>
          </w:p>
        </w:tc>
        <w:tc>
          <w:tcPr>
            <w:tcW w:w="2340" w:type="dxa"/>
            <w:tcMar>
              <w:top w:w="72" w:type="dxa"/>
              <w:left w:w="90" w:type="dxa"/>
              <w:bottom w:w="72" w:type="dxa"/>
              <w:right w:w="90" w:type="dxa"/>
            </w:tcMar>
            <w:vAlign w:val="center"/>
          </w:tcPr>
          <w:p w14:paraId="2999F0A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Traceability and Auditor role checks</w:t>
            </w:r>
          </w:p>
        </w:tc>
      </w:tr>
    </w:tbl>
    <w:p w14:paraId="722B36B4" w14:textId="77777777" w:rsidR="00FD184C" w:rsidRPr="009E4E22" w:rsidRDefault="00000000">
      <w:pPr>
        <w:spacing w:after="0"/>
        <w:jc w:val="center"/>
        <w:rPr>
          <w:rFonts w:cs="Times New Roman"/>
        </w:rPr>
      </w:pPr>
      <w:r w:rsidRPr="009E4E22">
        <w:rPr>
          <w:rFonts w:cs="Times New Roman"/>
          <w:noProof/>
        </w:rPr>
        <w:drawing>
          <wp:inline distT="0" distB="0" distL="0" distR="0" wp14:anchorId="64B8CD52" wp14:editId="20A9AF10">
            <wp:extent cx="5943600" cy="1985862"/>
            <wp:effectExtent l="0" t="0" r="0" b="0"/>
            <wp:docPr id="329517023" name="Picture 329517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ccounts.png"/>
                    <pic:cNvPicPr/>
                  </pic:nvPicPr>
                  <pic:blipFill>
                    <a:blip r:embed="rId13"/>
                    <a:stretch>
                      <a:fillRect/>
                    </a:stretch>
                  </pic:blipFill>
                  <pic:spPr>
                    <a:xfrm>
                      <a:off x="0" y="0"/>
                      <a:ext cx="5943600" cy="1985862"/>
                    </a:xfrm>
                    <a:prstGeom prst="rect">
                      <a:avLst/>
                    </a:prstGeom>
                  </pic:spPr>
                </pic:pic>
              </a:graphicData>
            </a:graphic>
          </wp:inline>
        </w:drawing>
      </w:r>
    </w:p>
    <w:p w14:paraId="7EDE97D0"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3.5. Representative chart-of-accounts rows from the live seeded database.</w:t>
      </w:r>
    </w:p>
    <w:p w14:paraId="3C7313A7" w14:textId="77777777" w:rsidR="00FD184C" w:rsidRPr="009E4E22" w:rsidRDefault="00000000">
      <w:pPr>
        <w:spacing w:after="0"/>
        <w:jc w:val="center"/>
        <w:rPr>
          <w:rFonts w:cs="Times New Roman"/>
        </w:rPr>
      </w:pPr>
      <w:r w:rsidRPr="009E4E22">
        <w:rPr>
          <w:rFonts w:cs="Times New Roman"/>
          <w:noProof/>
        </w:rPr>
        <w:drawing>
          <wp:inline distT="0" distB="0" distL="0" distR="0" wp14:anchorId="28ADBE59" wp14:editId="2C6C2563">
            <wp:extent cx="5943600" cy="1608268"/>
            <wp:effectExtent l="0" t="0" r="0" b="0"/>
            <wp:docPr id="329517024" name="Picture 32951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users-roles.png"/>
                    <pic:cNvPicPr/>
                  </pic:nvPicPr>
                  <pic:blipFill>
                    <a:blip r:embed="rId14"/>
                    <a:stretch>
                      <a:fillRect/>
                    </a:stretch>
                  </pic:blipFill>
                  <pic:spPr>
                    <a:xfrm>
                      <a:off x="0" y="0"/>
                      <a:ext cx="5943600" cy="1608268"/>
                    </a:xfrm>
                    <a:prstGeom prst="rect">
                      <a:avLst/>
                    </a:prstGeom>
                  </pic:spPr>
                </pic:pic>
              </a:graphicData>
            </a:graphic>
          </wp:inline>
        </w:drawing>
      </w:r>
    </w:p>
    <w:p w14:paraId="25C5C8B5"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3.6. Representative users and role assignments from the live seeded database.</w:t>
      </w:r>
    </w:p>
    <w:p w14:paraId="2FB195D5" w14:textId="77777777" w:rsidR="00FD184C" w:rsidRPr="009E4E22" w:rsidRDefault="00000000">
      <w:pPr>
        <w:spacing w:after="0"/>
        <w:jc w:val="center"/>
        <w:rPr>
          <w:rFonts w:cs="Times New Roman"/>
        </w:rPr>
      </w:pPr>
      <w:r w:rsidRPr="009E4E22">
        <w:rPr>
          <w:rFonts w:cs="Times New Roman"/>
          <w:noProof/>
        </w:rPr>
        <w:lastRenderedPageBreak/>
        <w:drawing>
          <wp:inline distT="0" distB="0" distL="0" distR="0" wp14:anchorId="4BE324A0" wp14:editId="6400E9E9">
            <wp:extent cx="5943600" cy="1985862"/>
            <wp:effectExtent l="0" t="0" r="0" b="0"/>
            <wp:docPr id="329517025" name="Picture 32951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journal-lines.png"/>
                    <pic:cNvPicPr/>
                  </pic:nvPicPr>
                  <pic:blipFill>
                    <a:blip r:embed="rId15"/>
                    <a:stretch>
                      <a:fillRect/>
                    </a:stretch>
                  </pic:blipFill>
                  <pic:spPr>
                    <a:xfrm>
                      <a:off x="0" y="0"/>
                      <a:ext cx="5943600" cy="1985862"/>
                    </a:xfrm>
                    <a:prstGeom prst="rect">
                      <a:avLst/>
                    </a:prstGeom>
                  </pic:spPr>
                </pic:pic>
              </a:graphicData>
            </a:graphic>
          </wp:inline>
        </w:drawing>
      </w:r>
    </w:p>
    <w:p w14:paraId="4ACDCA32"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3.7. Representative journal entries and balanced debit-credit lines.</w:t>
      </w:r>
    </w:p>
    <w:p w14:paraId="53D2B462" w14:textId="77777777" w:rsidR="00FD184C" w:rsidRPr="009E4E22" w:rsidRDefault="00000000">
      <w:pPr>
        <w:spacing w:after="0"/>
        <w:jc w:val="center"/>
        <w:rPr>
          <w:rFonts w:cs="Times New Roman"/>
        </w:rPr>
      </w:pPr>
      <w:r w:rsidRPr="009E4E22">
        <w:rPr>
          <w:rFonts w:cs="Times New Roman"/>
          <w:noProof/>
        </w:rPr>
        <w:drawing>
          <wp:inline distT="0" distB="0" distL="0" distR="0" wp14:anchorId="121A7D0B" wp14:editId="1D3BC9F8">
            <wp:extent cx="5943600" cy="1419472"/>
            <wp:effectExtent l="0" t="0" r="0" b="0"/>
            <wp:docPr id="329517026" name="Picture 32951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periods.png"/>
                    <pic:cNvPicPr/>
                  </pic:nvPicPr>
                  <pic:blipFill>
                    <a:blip r:embed="rId16"/>
                    <a:stretch>
                      <a:fillRect/>
                    </a:stretch>
                  </pic:blipFill>
                  <pic:spPr>
                    <a:xfrm>
                      <a:off x="0" y="0"/>
                      <a:ext cx="5943600" cy="1419472"/>
                    </a:xfrm>
                    <a:prstGeom prst="rect">
                      <a:avLst/>
                    </a:prstGeom>
                  </pic:spPr>
                </pic:pic>
              </a:graphicData>
            </a:graphic>
          </wp:inline>
        </w:drawing>
      </w:r>
    </w:p>
    <w:p w14:paraId="555EF3BC"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3.8. Representative accounting-period rows from the live seeded database.</w:t>
      </w:r>
    </w:p>
    <w:p w14:paraId="36B94EDC" w14:textId="77777777" w:rsidR="00FD184C" w:rsidRPr="009E4E22" w:rsidRDefault="00000000">
      <w:pPr>
        <w:spacing w:after="0"/>
        <w:jc w:val="center"/>
        <w:rPr>
          <w:rFonts w:cs="Times New Roman"/>
        </w:rPr>
      </w:pPr>
      <w:r w:rsidRPr="009E4E22">
        <w:rPr>
          <w:rFonts w:cs="Times New Roman"/>
          <w:noProof/>
        </w:rPr>
        <w:drawing>
          <wp:inline distT="0" distB="0" distL="0" distR="0" wp14:anchorId="19BFE0B3" wp14:editId="711BEFF1">
            <wp:extent cx="5943600" cy="1985862"/>
            <wp:effectExtent l="0" t="0" r="0" b="0"/>
            <wp:docPr id="329517027" name="Picture 32951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trial-balance.png"/>
                    <pic:cNvPicPr/>
                  </pic:nvPicPr>
                  <pic:blipFill>
                    <a:blip r:embed="rId17"/>
                    <a:stretch>
                      <a:fillRect/>
                    </a:stretch>
                  </pic:blipFill>
                  <pic:spPr>
                    <a:xfrm>
                      <a:off x="0" y="0"/>
                      <a:ext cx="5943600" cy="1985862"/>
                    </a:xfrm>
                    <a:prstGeom prst="rect">
                      <a:avLst/>
                    </a:prstGeom>
                  </pic:spPr>
                </pic:pic>
              </a:graphicData>
            </a:graphic>
          </wp:inline>
        </w:drawing>
      </w:r>
    </w:p>
    <w:p w14:paraId="7E132669"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3.9. Trial-balance sample derived from posted journal-entry lines.</w:t>
      </w:r>
    </w:p>
    <w:p w14:paraId="3FB577D7" w14:textId="77777777" w:rsidR="00FD184C" w:rsidRPr="009E4E22" w:rsidRDefault="00000000">
      <w:pPr>
        <w:spacing w:after="0"/>
        <w:jc w:val="center"/>
        <w:rPr>
          <w:rFonts w:cs="Times New Roman"/>
        </w:rPr>
      </w:pPr>
      <w:r w:rsidRPr="009E4E22">
        <w:rPr>
          <w:rFonts w:cs="Times New Roman"/>
          <w:noProof/>
        </w:rPr>
        <w:lastRenderedPageBreak/>
        <w:drawing>
          <wp:inline distT="0" distB="0" distL="0" distR="0" wp14:anchorId="57D0E43D" wp14:editId="03D0E363">
            <wp:extent cx="5943600" cy="1985862"/>
            <wp:effectExtent l="0" t="0" r="0" b="0"/>
            <wp:docPr id="329517028" name="Picture 32951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udit-logs.png"/>
                    <pic:cNvPicPr/>
                  </pic:nvPicPr>
                  <pic:blipFill>
                    <a:blip r:embed="rId18"/>
                    <a:stretch>
                      <a:fillRect/>
                    </a:stretch>
                  </pic:blipFill>
                  <pic:spPr>
                    <a:xfrm>
                      <a:off x="0" y="0"/>
                      <a:ext cx="5943600" cy="1985862"/>
                    </a:xfrm>
                    <a:prstGeom prst="rect">
                      <a:avLst/>
                    </a:prstGeom>
                  </pic:spPr>
                </pic:pic>
              </a:graphicData>
            </a:graphic>
          </wp:inline>
        </w:drawing>
      </w:r>
    </w:p>
    <w:p w14:paraId="2FC349F3"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3.10. Representative audit-log rows from report-generation workflows.</w:t>
      </w:r>
    </w:p>
    <w:p w14:paraId="71F8B6C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Therefore, the study evaluates the financial accounting API and its code paths using repeatable repo-backed test data. The dataset is realistic enough to trigger the same endpoint behavior as financial records, but it is not real customer data and should not be interpreted as a production financial dataset.</w:t>
      </w:r>
      <w:r>
        <w:rPr>
          <w:rFonts w:eastAsia="Times New Roman" w:cs="Times New Roman" w:ascii="Times New Roman" w:hAnsi="Times New Roman"/>
          <w:sz w:val="24"/>
        </w:rPr>
        <w:t xml:space="preserve"> The database schema and deterministic seed implementation are reproduced in Appendix H.</w:t>
      </w:r>
    </w:p>
    <w:p w14:paraId="6D881541"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3.3 Model and Tool Selection</w:t>
      </w:r>
    </w:p>
    <w:p w14:paraId="18A4444B"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This section explains the three evaluation tools in plain language because each tool answers a different question. SonarQube asks whether the source code contains maintainability, reliability, or security concerns; OWASP ZAP asks how the running API behaves when examined like an external security tester; and Apache JMeter asks whether the API continues responding acceptably when many requests arrive together. ChatGPT (Codex 5.4) is the improvement advisor, while the three independent tools provide the measurements used to accept or reject its recommendations.</w:t>
      </w:r>
    </w:p>
    <w:p w14:paraId="70DCB774" w14:textId="77777777" w:rsidR="00D0055A" w:rsidRPr="009E4E22" w:rsidRDefault="00000000" w:rsidP="0029128D">
      <w:pPr>
        <w:numPr>
          <w:ilvl w:val="0"/>
          <w:numId w:val="4"/>
        </w:numPr>
        <w:spacing w:after="120" w:line="480" w:lineRule="auto"/>
        <w:ind w:left="0"/>
        <w:jc w:val="left"/>
        <w:rPr>
          <w:rFonts w:cs="Times New Roman"/>
          <w:b/>
          <w:bCs/>
          <w:szCs w:val="24"/>
        </w:rPr>
      </w:pPr>
      <w:r w:rsidRPr="008678EA">
        <w:rPr>
          <w:rFonts w:eastAsia="Times New Roman" w:cs="Times New Roman" w:ascii="Times New Roman" w:hAnsi="Times New Roman"/>
          <w:b/>
          <w:bCs/>
          <w:sz w:val="24"/>
        </w:rPr>
        <w:t>SonarQube</w:t>
      </w:r>
      <w:r>
        <w:rPr>
          <w:rFonts w:eastAsia="Times New Roman" w:cs="Times New Roman" w:ascii="Times New Roman" w:hAnsi="Times New Roman"/>
          <w:sz w:val="24"/>
        </w:rPr>
        <w:t xml:space="preserve"> works like an automated code reviewer: it examines source code without requiring a committee member to read every file and reports possible bugs, security weaknesses, maintainability problems called code smells, duplicated code, and test coverage. A SonarQube </w:t>
      </w:r>
      <w:r>
        <w:rPr>
          <w:rFonts w:eastAsia="Times New Roman" w:cs="Times New Roman" w:ascii="Times New Roman" w:hAnsi="Times New Roman"/>
          <w:sz w:val="24"/>
        </w:rPr>
        <w:lastRenderedPageBreak/>
        <w:t>issue is a warning that requires interpretation, not automatic proof that the application has failed. In this study, the .NET scanner examines the API, service, model, repository, and test projects, and the result is accepted only when the remediation branch reaches the defined Quality Gate without hiding changes in coverage or complexity. Because research has shown that static-analysis warnings do not always correspond to real defects (Lenarduzzi et al., 2020), the SonarQube result is interpreted together with ZAP and JMeter. The actual before-and-after implementation is reproduced in Appendix E, the dashboards are Figures L.1-L.4, and the result mapping is in Appendix M.</w:t>
      </w:r>
    </w:p>
    <w:p w14:paraId="5E76BE8C" w14:textId="77777777" w:rsidR="00D0055A" w:rsidRPr="009E4E22" w:rsidRDefault="00000000" w:rsidP="0029128D">
      <w:pPr>
        <w:numPr>
          <w:ilvl w:val="0"/>
          <w:numId w:val="4"/>
        </w:numPr>
        <w:spacing w:after="120" w:line="480" w:lineRule="auto"/>
        <w:ind w:left="0"/>
        <w:jc w:val="left"/>
        <w:rPr>
          <w:rFonts w:cs="Times New Roman"/>
          <w:b/>
          <w:bCs/>
          <w:szCs w:val="24"/>
        </w:rPr>
      </w:pPr>
      <w:r w:rsidRPr="008678EA">
        <w:rPr>
          <w:rFonts w:eastAsia="Times New Roman" w:cs="Times New Roman" w:ascii="Times New Roman" w:hAnsi="Times New Roman"/>
          <w:b/>
          <w:bCs/>
          <w:sz w:val="24"/>
        </w:rPr>
        <w:t>OWASP ZAP</w:t>
      </w:r>
      <w:r>
        <w:rPr>
          <w:rFonts w:eastAsia="Times New Roman" w:cs="Times New Roman" w:ascii="Times New Roman" w:hAnsi="Times New Roman"/>
          <w:sz w:val="24"/>
        </w:rPr>
        <w:t xml:space="preserve"> works like an automated security tester positioned outside the application. Its passive scan observes pages and responses for missing headers or unsafe configuration, while its authenticated API scan signs in and exercises endpoints described by the OpenAPI document. Alerts are labelled High, Medium, Low, or Informational so that serious findings can be separated from observations. In this study, the configured gate passed, but one raw Medium HTTP Only Site observation remained because the local test used HTTP rather than production TLS; </w:t>
      </w:r>
      <w:proofErr w:type="gramStart"/>
      <w:r>
        <w:rPr>
          <w:rFonts w:eastAsia="Times New Roman" w:cs="Times New Roman" w:ascii="Times New Roman" w:hAnsi="Times New Roman"/>
          <w:sz w:val="24"/>
        </w:rPr>
        <w:t>therefore</w:t>
      </w:r>
      <w:proofErr w:type="gramEnd"/>
      <w:r>
        <w:rPr>
          <w:rFonts w:eastAsia="Times New Roman" w:cs="Times New Roman" w:ascii="Times New Roman" w:hAnsi="Times New Roman"/>
          <w:sz w:val="24"/>
        </w:rPr>
        <w:t xml:space="preserve"> the report does not claim that every raw </w:t>
      </w:r>
      <w:proofErr w:type="gramStart"/>
      <w:r>
        <w:rPr>
          <w:rFonts w:eastAsia="Times New Roman" w:cs="Times New Roman" w:ascii="Times New Roman" w:hAnsi="Times New Roman"/>
          <w:sz w:val="24"/>
        </w:rPr>
        <w:t>Medium</w:t>
      </w:r>
      <w:proofErr w:type="gramEnd"/>
      <w:r>
        <w:rPr>
          <w:rFonts w:eastAsia="Times New Roman" w:cs="Times New Roman" w:ascii="Times New Roman" w:hAnsi="Times New Roman"/>
          <w:sz w:val="24"/>
        </w:rPr>
        <w:t xml:space="preserve"> alert disappeared. The hardening code is reproduced in Appendix F, the scan dashboards are Figures L.5-L.8, and the result mapping is in Appendix M.</w:t>
      </w:r>
    </w:p>
    <w:p w14:paraId="0C78DFCC" w14:textId="77777777" w:rsidR="00D0055A" w:rsidRPr="009E4E22" w:rsidRDefault="00000000" w:rsidP="0029128D">
      <w:pPr>
        <w:numPr>
          <w:ilvl w:val="0"/>
          <w:numId w:val="4"/>
        </w:numPr>
        <w:spacing w:after="120" w:line="480" w:lineRule="auto"/>
        <w:ind w:left="0"/>
        <w:jc w:val="left"/>
        <w:rPr>
          <w:rFonts w:cs="Times New Roman"/>
          <w:b/>
          <w:bCs/>
          <w:szCs w:val="24"/>
        </w:rPr>
      </w:pPr>
      <w:r w:rsidRPr="008678EA">
        <w:rPr>
          <w:rFonts w:eastAsia="Times New Roman" w:cs="Times New Roman" w:ascii="Times New Roman" w:hAnsi="Times New Roman"/>
          <w:b/>
          <w:bCs/>
          <w:sz w:val="24"/>
        </w:rPr>
        <w:t>Apache JMeter</w:t>
      </w:r>
      <w:r>
        <w:rPr>
          <w:rFonts w:eastAsia="Times New Roman" w:cs="Times New Roman" w:ascii="Times New Roman" w:hAnsi="Times New Roman"/>
          <w:sz w:val="24"/>
        </w:rPr>
        <w:t xml:space="preserve"> works like a controlled crowd of users sending requests to the API at the same time. It records response time, throughput, and errors for p50, p100, p500, soak, and spike profiles. The p95 value means that 95 out of every 100 measured requests completed at or below that time; a lower p95 is normally better. Soak testing checks sustained activity, while spike testing checks a sudden burst. The fresh remediation run improved the soak and spike aggregate p95 values but failed the core p100 and p500 thresholds, so the performance outcome is reported </w:t>
      </w:r>
      <w:r>
        <w:rPr>
          <w:rFonts w:eastAsia="Times New Roman" w:cs="Times New Roman" w:ascii="Times New Roman" w:hAnsi="Times New Roman"/>
          <w:sz w:val="24"/>
        </w:rPr>
        <w:lastRenderedPageBreak/>
        <w:t>as Not Achieved for the core criterion. The performance implementation is reproduced in Appendix G, the dashboards are Figures L.9-L.18, and the result mapping is in Appendix M.</w:t>
      </w:r>
    </w:p>
    <w:p w14:paraId="142E4DE8" w14:textId="77777777" w:rsidR="002D1E6C" w:rsidRDefault="00000000">
      <w:pPr>
        <w:spacing w:after="120" w:line="480" w:lineRule="auto"/>
        <w:ind w:firstLine="720"/>
        <w:jc w:val="both"/>
      </w:pPr>
      <w:r>
        <w:rPr>
          <w:rFonts w:eastAsia="Times New Roman" w:cs="Times New Roman" w:ascii="Times New Roman" w:hAnsi="Times New Roman"/>
          <w:b/>
          <w:sz w:val="24"/>
        </w:rPr>
        <w:t xml:space="preserve">Branch roles in plain language. </w:t>
      </w:r>
      <w:r>
        <w:rPr>
          <w:rFonts w:ascii="Courier New" w:eastAsia="Courier New" w:hAnsi="Courier New" w:cs="Courier New"/>
          <w:sz w:val="24"/>
        </w:rPr>
        <w:t>baseline-v0.1</w:t>
      </w:r>
      <w:r>
        <w:rPr>
          <w:rFonts w:eastAsia="Times New Roman" w:cs="Times New Roman" w:ascii="Times New Roman" w:hAnsi="Times New Roman"/>
          <w:sz w:val="24"/>
        </w:rPr>
        <w:t xml:space="preserve"> is the frozen pre-remediation baseline: it represents the code before the evaluated ChatGPT-guided changes. The branches </w:t>
      </w:r>
      <w:r>
        <w:rPr>
          <w:rFonts w:ascii="Courier New" w:eastAsia="Courier New" w:hAnsi="Courier New" w:cs="Courier New"/>
          <w:sz w:val="24"/>
        </w:rPr>
        <w:t>baseline-sonarqube-v1</w:t>
      </w:r>
      <w:r>
        <w:rPr>
          <w:rFonts w:eastAsia="Times New Roman" w:cs="Times New Roman" w:ascii="Times New Roman" w:hAnsi="Times New Roman"/>
          <w:sz w:val="24"/>
        </w:rPr>
        <w:t xml:space="preserve">, </w:t>
      </w:r>
      <w:r>
        <w:rPr>
          <w:rFonts w:ascii="Courier New" w:eastAsia="Courier New" w:hAnsi="Courier New" w:cs="Courier New"/>
          <w:sz w:val="24"/>
        </w:rPr>
        <w:t>baseline-zap-v1</w:t>
      </w:r>
      <w:r>
        <w:rPr>
          <w:rFonts w:eastAsia="Times New Roman" w:cs="Times New Roman" w:ascii="Times New Roman" w:hAnsi="Times New Roman"/>
          <w:sz w:val="24"/>
        </w:rPr>
        <w:t xml:space="preserve">, and </w:t>
      </w:r>
      <w:r>
        <w:rPr>
          <w:rFonts w:ascii="Courier New" w:eastAsia="Courier New" w:hAnsi="Courier New" w:cs="Courier New"/>
          <w:sz w:val="24"/>
        </w:rPr>
        <w:t>baseline-jmeter-v1</w:t>
      </w:r>
      <w:r>
        <w:rPr>
          <w:rFonts w:eastAsia="Times New Roman" w:cs="Times New Roman" w:ascii="Times New Roman" w:hAnsi="Times New Roman"/>
          <w:sz w:val="24"/>
        </w:rPr>
        <w:t xml:space="preserve"> are the first improvement versions for static quality, security, and performance respectively; each contains only the changes relevant to its evaluation so that one type of fix cannot distort another tool's comparison. The </w:t>
      </w:r>
      <w:r>
        <w:rPr>
          <w:rFonts w:ascii="Courier New" w:eastAsia="Courier New" w:hAnsi="Courier New" w:cs="Courier New"/>
          <w:sz w:val="24"/>
        </w:rPr>
        <w:t>codex/thesis-reproducibility-v1</w:t>
      </w:r>
      <w:r>
        <w:rPr>
          <w:rFonts w:eastAsia="Times New Roman" w:cs="Times New Roman" w:ascii="Times New Roman" w:hAnsi="Times New Roman"/>
          <w:sz w:val="24"/>
        </w:rPr>
        <w:t xml:space="preserve"> branch contains </w:t>
      </w:r>
      <w:proofErr w:type="gramStart"/>
      <w:r>
        <w:rPr>
          <w:rFonts w:eastAsia="Times New Roman" w:cs="Times New Roman" w:ascii="Times New Roman" w:hAnsi="Times New Roman"/>
          <w:sz w:val="24"/>
        </w:rPr>
        <w:t>evidence</w:t>
      </w:r>
      <w:proofErr w:type="gramEnd"/>
      <w:r>
        <w:rPr>
          <w:rFonts w:eastAsia="Times New Roman" w:cs="Times New Roman" w:ascii="Times New Roman" w:hAnsi="Times New Roman"/>
          <w:sz w:val="24"/>
        </w:rPr>
        <w:t xml:space="preserve"> automation and report support, not an additional improvement result. The suffixes v0.1 and v1 therefore identify controlled versions, while the exact commit IDs in Appendix A identify the immutable source </w:t>
      </w:r>
      <w:proofErr w:type="gramStart"/>
      <w:r>
        <w:rPr>
          <w:rFonts w:eastAsia="Times New Roman" w:cs="Times New Roman" w:ascii="Times New Roman" w:hAnsi="Times New Roman"/>
          <w:sz w:val="24"/>
        </w:rPr>
        <w:t>actually tested</w:t>
      </w:r>
      <w:proofErr w:type="gramEnd"/>
      <w:r>
        <w:rPr>
          <w:rFonts w:eastAsia="Times New Roman" w:cs="Times New Roman" w:ascii="Times New Roman" w:hAnsi="Times New Roman"/>
          <w:sz w:val="24"/>
        </w:rPr>
        <w:t>.</w:t>
      </w:r>
    </w:p>
    <w:p w14:paraId="4F6F8AFB" w14:textId="77777777" w:rsidR="00D0055A" w:rsidRPr="009E4E22" w:rsidRDefault="00D0055A" w:rsidP="0029128D">
      <w:pPr>
        <w:rPr>
          <w:rFonts w:cs="Times New Roman"/>
          <w:b/>
          <w:bCs/>
          <w:szCs w:val="24"/>
        </w:rPr>
      </w:pPr>
    </w:p>
    <w:p w14:paraId="0533A6E3"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3.4 Implementation of ChatGPT-Guided Improvements</w:t>
      </w:r>
    </w:p>
    <w:p w14:paraId="299614EE"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After baseline testing, ChatGPT (Codex 5.4) is used to generate improvement suggestions. Key areas of focus include:</w:t>
      </w:r>
    </w:p>
    <w:p w14:paraId="7DADA65B" w14:textId="77777777" w:rsidR="00D0055A" w:rsidRPr="000E31D1" w:rsidRDefault="00000000" w:rsidP="000E31D1">
      <w:pPr>
        <w:numPr>
          <w:ilvl w:val="0"/>
          <w:numId w:val="5"/>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Security Enhancements</w:t>
      </w:r>
      <w:r w:rsidR="000E31D1">
        <w:rPr>
          <w:rFonts w:eastAsia="Times New Roman" w:cs="Times New Roman" w:ascii="Times New Roman" w:hAnsi="Times New Roman"/>
          <w:b/>
          <w:bCs/>
          <w:sz w:val="24"/>
          <w:szCs w:val="24"/>
        </w:rPr>
        <w:br/>
      </w:r>
      <w:r w:rsidRPr="000E31D1">
        <w:rPr>
          <w:rFonts w:eastAsia="Times New Roman" w:cs="Times New Roman" w:ascii="Times New Roman" w:hAnsi="Times New Roman"/>
          <w:sz w:val="24"/>
          <w:szCs w:val="24"/>
        </w:rPr>
        <w:t>ChatGPT offers guidance on preventing SQL injection by implementing parameterized queries, managing session data securely, and sanitizing inputs.</w:t>
      </w:r>
      <w:r w:rsidR="000E31D1" w:rsidRPr="000E31D1">
        <w:rPr>
          <w:rFonts w:eastAsia="Times New Roman" w:cs="Times New Roman" w:ascii="Times New Roman" w:hAnsi="Times New Roman"/>
          <w:sz w:val="24"/>
          <w:szCs w:val="24"/>
        </w:rPr>
        <w:t xml:space="preserve"> </w:t>
      </w:r>
      <w:r w:rsidRPr="000E31D1">
        <w:rPr>
          <w:rFonts w:eastAsia="Times New Roman" w:cs="Times New Roman" w:ascii="Times New Roman" w:hAnsi="Times New Roman"/>
          <w:sz w:val="24"/>
          <w:szCs w:val="24"/>
        </w:rPr>
        <w:t>Example Adjustments: Integrating secure authentication protocols, using encryption for sensitive data, and adjusting HTTP headers to prevent common attacks like cross-site scripting (XSS).</w:t>
      </w:r>
    </w:p>
    <w:p w14:paraId="09D3DE3C" w14:textId="77777777" w:rsidR="00D0055A" w:rsidRPr="000E31D1" w:rsidRDefault="00000000" w:rsidP="000E31D1">
      <w:pPr>
        <w:numPr>
          <w:ilvl w:val="0"/>
          <w:numId w:val="5"/>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Performance Optimizations</w:t>
      </w:r>
      <w:r w:rsidR="000E31D1">
        <w:rPr>
          <w:rFonts w:eastAsia="Times New Roman" w:cs="Times New Roman" w:ascii="Times New Roman" w:hAnsi="Times New Roman"/>
          <w:b/>
          <w:bCs/>
          <w:sz w:val="24"/>
          <w:szCs w:val="24"/>
        </w:rPr>
        <w:br/>
      </w:r>
      <w:r w:rsidRPr="000E31D1">
        <w:rPr>
          <w:rFonts w:eastAsia="Times New Roman" w:cs="Times New Roman" w:ascii="Times New Roman" w:hAnsi="Times New Roman"/>
          <w:sz w:val="24"/>
          <w:szCs w:val="24"/>
        </w:rPr>
        <w:t xml:space="preserve">ChatGPT suggestions for performance optimization may include improvements to data </w:t>
      </w:r>
      <w:r w:rsidRPr="000E31D1">
        <w:rPr>
          <w:rFonts w:eastAsia="Times New Roman" w:cs="Times New Roman" w:ascii="Times New Roman" w:hAnsi="Times New Roman"/>
          <w:sz w:val="24"/>
          <w:szCs w:val="24"/>
        </w:rPr>
        <w:lastRenderedPageBreak/>
        <w:t>handling, optimizing API response time by limiting unnecessary queries, and using caching mechanisms for frequently accessed resources.</w:t>
      </w:r>
      <w:r w:rsidR="000E31D1" w:rsidRPr="000E31D1">
        <w:rPr>
          <w:rFonts w:eastAsia="Times New Roman" w:cs="Times New Roman" w:ascii="Times New Roman" w:hAnsi="Times New Roman"/>
          <w:sz w:val="24"/>
          <w:szCs w:val="24"/>
        </w:rPr>
        <w:t xml:space="preserve"> </w:t>
      </w:r>
      <w:r w:rsidRPr="000E31D1">
        <w:rPr>
          <w:rFonts w:eastAsia="Times New Roman" w:cs="Times New Roman" w:ascii="Times New Roman" w:hAnsi="Times New Roman"/>
          <w:sz w:val="24"/>
          <w:szCs w:val="24"/>
        </w:rPr>
        <w:t>Example Adjustments: Refining data-fetching algorithms, implementing pagination, and managing connection pooling.</w:t>
      </w:r>
    </w:p>
    <w:p w14:paraId="200149F0" w14:textId="77777777" w:rsidR="00D0055A" w:rsidRPr="009E4E22" w:rsidRDefault="00D0055A" w:rsidP="0029128D">
      <w:pPr>
        <w:rPr>
          <w:rFonts w:cs="Times New Roman"/>
          <w:b/>
          <w:bCs/>
          <w:szCs w:val="24"/>
        </w:rPr>
      </w:pPr>
    </w:p>
    <w:p w14:paraId="6C7E411F"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3.5 Testing Phases</w:t>
      </w:r>
    </w:p>
    <w:p w14:paraId="4295204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same financial accounting API undergoes two testing phases: initial testing on common baseline branch and post-improvement testing on the relevant improvement branch. The study does not compare many unrelated APIs; instead, it evaluates seven endpoint groups inside one API so that the before-and-after results are attributable to controlled changes.</w:t>
      </w:r>
    </w:p>
    <w:p w14:paraId="6E04DBF3" w14:textId="77777777" w:rsidR="00D0055A" w:rsidRPr="009E4E22" w:rsidRDefault="00000000" w:rsidP="0029128D">
      <w:pPr>
        <w:numPr>
          <w:ilvl w:val="0"/>
          <w:numId w:val="6"/>
        </w:numPr>
        <w:spacing w:after="120" w:line="480" w:lineRule="auto"/>
        <w:ind/>
        <w:jc w:val="left"/>
        <w:rPr>
          <w:rFonts w:cs="Times New Roman"/>
          <w:b/>
          <w:bCs/>
          <w:szCs w:val="24"/>
        </w:rPr>
      </w:pPr>
      <w:r w:rsidRPr="00F87342">
        <w:rPr>
          <w:rFonts w:eastAsia="Times New Roman" w:cs="Times New Roman" w:ascii="Times New Roman" w:hAnsi="Times New Roman"/>
          <w:b/>
          <w:bCs/>
          <w:sz w:val="24"/>
          <w:szCs w:val="24"/>
        </w:rPr>
        <w:t>Baseline Testing</w:t>
      </w:r>
      <w:r w:rsidRPr="00F87342">
        <w:rPr>
          <w:rFonts w:eastAsia="Times New Roman" w:cs="Times New Roman" w:ascii="Times New Roman" w:hAnsi="Times New Roman"/>
          <w:sz w:val="24"/>
          <w:szCs w:val="24"/>
        </w:rPr>
        <w:t>: The initial state of the financial accounting API is tested for security (ZAP baseline + API scan), performance (JMeter load/soak/spike), and code quality (SonarQube). Results are captured on the common baseline branch.</w:t>
      </w:r>
      <w:r>
        <w:rPr>
          <w:rFonts w:eastAsia="Times New Roman" w:cs="Times New Roman" w:ascii="Times New Roman" w:hAnsi="Times New Roman"/>
          <w:sz w:val="24"/>
        </w:rPr>
        <w:t xml:space="preserve"> The exact baseline ref and commit are recorded in Appendix A.</w:t>
      </w:r>
    </w:p>
    <w:p w14:paraId="4B76D909" w14:textId="77777777" w:rsidR="00D0055A" w:rsidRPr="009E4E22" w:rsidRDefault="00000000" w:rsidP="0029128D">
      <w:pPr>
        <w:numPr>
          <w:ilvl w:val="0"/>
          <w:numId w:val="6"/>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Post-Improvement Testing: </w:t>
      </w:r>
      <w:r w:rsidRPr="00F87342">
        <w:rPr>
          <w:rFonts w:eastAsia="Times New Roman" w:cs="Times New Roman" w:ascii="Times New Roman" w:hAnsi="Times New Roman"/>
          <w:sz w:val="24"/>
          <w:szCs w:val="24"/>
        </w:rPr>
        <w:t>After implementing ChatGPT’s improvements on dedicated branches (SonarQube remediation branch, OWASP ZAP remediation branch, JMeter remediation branch), each branch is re-tested with the same tool and configuration to assess the efficacy of the changes. All issues and fixes are documented in per-tool fix tracking documents.</w:t>
      </w:r>
      <w:r>
        <w:rPr>
          <w:rFonts w:eastAsia="Times New Roman" w:cs="Times New Roman" w:ascii="Times New Roman" w:hAnsi="Times New Roman"/>
          <w:sz w:val="24"/>
        </w:rPr>
        <w:t xml:space="preserve"> The automated tests are reproduced in Appendix I, and the exact-ref verification workflow is reproduced in Appendix K.</w:t>
      </w:r>
    </w:p>
    <w:p w14:paraId="29710D81" w14:textId="5A7E3651" w:rsidR="00D0055A" w:rsidRPr="009E4E22" w:rsidRDefault="00D0055A" w:rsidP="0029128D">
      <w:pPr>
        <w:rPr>
          <w:rFonts w:cs="Times New Roman"/>
          <w:b/>
          <w:bCs/>
          <w:color w:val="FF0000"/>
          <w:szCs w:val="24"/>
        </w:rPr>
      </w:pPr>
    </w:p>
    <w:p w14:paraId="711FE288"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lastRenderedPageBreak/>
        <w:t xml:space="preserve">3.6 How is it different from others research? </w:t>
      </w:r>
    </w:p>
    <w:p w14:paraId="6F425EFC"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D24E03">
        <w:rPr>
          <w:rFonts w:eastAsia="Times New Roman" w:cs="Times New Roman" w:ascii="Times New Roman" w:hAnsi="Times New Roman"/>
          <w:b/>
          <w:bCs/>
          <w:sz w:val="24"/>
          <w:szCs w:val="24"/>
        </w:rPr>
        <w:t>Focus on ChatGPT:</w:t>
      </w:r>
      <w:r w:rsidRPr="009E4E22">
        <w:rPr>
          <w:rFonts w:eastAsia="Times New Roman" w:cs="Times New Roman" w:ascii="Times New Roman" w:hAnsi="Times New Roman"/>
          <w:sz w:val="24"/>
          <w:szCs w:val="24"/>
        </w:rPr>
        <w:t xml:space="preserve"> Unlike studies that compare multiple AI tools, this work focuses on ChatGPT (Codex 5.4) as an improvement advisor for one ASP.NET Core RESTful API. The depth comes from measuring one API across security, performance, and code quality rather </w:t>
      </w:r>
      <w:proofErr w:type="gramStart"/>
      <w:r w:rsidRPr="009E4E22">
        <w:rPr>
          <w:rFonts w:eastAsia="Times New Roman" w:cs="Times New Roman" w:ascii="Times New Roman" w:hAnsi="Times New Roman"/>
          <w:sz w:val="24"/>
          <w:szCs w:val="24"/>
        </w:rPr>
        <w:t>than from</w:t>
      </w:r>
      <w:proofErr w:type="gramEnd"/>
      <w:r w:rsidRPr="009E4E22">
        <w:rPr>
          <w:rFonts w:eastAsia="Times New Roman" w:cs="Times New Roman" w:ascii="Times New Roman" w:hAnsi="Times New Roman"/>
          <w:sz w:val="24"/>
          <w:szCs w:val="24"/>
        </w:rPr>
        <w:t xml:space="preserve"> comparing many models superficially.</w:t>
      </w:r>
    </w:p>
    <w:p w14:paraId="6042D2D2"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9E4E22">
        <w:rPr>
          <w:rFonts w:eastAsia="Times New Roman" w:cs="Times New Roman" w:ascii="Times New Roman" w:hAnsi="Times New Roman"/>
          <w:b/>
          <w:bCs/>
          <w:sz w:val="24"/>
          <w:szCs w:val="24"/>
        </w:rPr>
        <w:t>Combination of Security and Performance Testing:</w:t>
      </w:r>
      <w:r w:rsidRPr="009E4E22">
        <w:rPr>
          <w:rFonts w:eastAsia="Times New Roman" w:cs="Times New Roman" w:ascii="Times New Roman" w:hAnsi="Times New Roman"/>
          <w:sz w:val="24"/>
          <w:szCs w:val="24"/>
        </w:rPr>
        <w:t xml:space="preserve"> This study integrates both security (OWASP ZAP) and performance (Apache JMeter) testing in a single workflow, which is less commonly addressed together in similar research.</w:t>
      </w:r>
    </w:p>
    <w:p w14:paraId="7E9EA411"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D24E03">
        <w:rPr>
          <w:rFonts w:eastAsia="Times New Roman" w:cs="Times New Roman" w:ascii="Times New Roman" w:hAnsi="Times New Roman"/>
          <w:b/>
          <w:bCs/>
          <w:sz w:val="24"/>
          <w:szCs w:val="24"/>
        </w:rPr>
        <w:t>Realistic API Test Data:</w:t>
      </w:r>
      <w:r w:rsidRPr="009E4E22">
        <w:rPr>
          <w:rFonts w:eastAsia="Times New Roman" w:cs="Times New Roman" w:ascii="Times New Roman" w:hAnsi="Times New Roman"/>
          <w:sz w:val="24"/>
          <w:szCs w:val="24"/>
        </w:rPr>
        <w:t xml:space="preserve"> The study uses seeded and generated financial accounting records to simulate realistic accounting operations without using live customer data. The evaluation target is the API behavior and codebase, not a public financial dataset.</w:t>
      </w:r>
    </w:p>
    <w:p w14:paraId="270921F4"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E53860">
        <w:rPr>
          <w:rFonts w:eastAsia="Times New Roman" w:cs="Times New Roman" w:ascii="Times New Roman" w:hAnsi="Times New Roman"/>
          <w:b/>
          <w:bCs/>
          <w:sz w:val="24"/>
          <w:szCs w:val="24"/>
        </w:rPr>
        <w:t>Production-Complexity API Surface:</w:t>
      </w:r>
      <w:r w:rsidRPr="009E4E22">
        <w:rPr>
          <w:rFonts w:eastAsia="Times New Roman" w:cs="Times New Roman" w:ascii="Times New Roman" w:hAnsi="Times New Roman"/>
          <w:sz w:val="24"/>
          <w:szCs w:val="24"/>
        </w:rPr>
        <w:t xml:space="preserve"> The report focuses on one API with multiple endpoint categories, role-based access control, bulk journal-entry operations, report generation, and audit logging. This provides enough complexity to test whether ChatGPT-guided changes hold across different API responsibilities.</w:t>
      </w:r>
    </w:p>
    <w:p w14:paraId="24685832" w14:textId="77777777" w:rsidR="00D0055A" w:rsidRPr="009E4E22" w:rsidRDefault="00D0055A" w:rsidP="0029128D">
      <w:pPr>
        <w:rPr>
          <w:rFonts w:cs="Times New Roman"/>
          <w:b/>
          <w:bCs/>
          <w:szCs w:val="24"/>
        </w:rPr>
      </w:pPr>
    </w:p>
    <w:p w14:paraId="520C45BD"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3.7 Security Evaluation Plan</w:t>
      </w:r>
    </w:p>
    <w:p w14:paraId="3BDC39C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security evaluation plan focuses on using OWASP ZAP for comprehensive testing.</w:t>
      </w:r>
    </w:p>
    <w:p w14:paraId="0AA06FA4" w14:textId="77777777" w:rsidR="00D0055A" w:rsidRPr="009E4E22" w:rsidRDefault="00000000" w:rsidP="0029128D">
      <w:pPr>
        <w:numPr>
          <w:ilvl w:val="0"/>
          <w:numId w:val="8"/>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Vulnerability Scanning: </w:t>
      </w:r>
      <w:r>
        <w:rPr>
          <w:rFonts w:eastAsia="Times New Roman" w:cs="Times New Roman" w:ascii="Times New Roman" w:hAnsi="Times New Roman"/>
          <w:sz w:val="24"/>
          <w:szCs w:val="24"/>
        </w:rPr>
        <w:t xml:space="preserve">OWASP ZAP performs both baseline (passive) and authenticated API (active) scans across all endpoints: </w:t>
      </w:r>
      <w:r>
        <w:rPr>
          <w:rFonts w:ascii="Courier New" w:eastAsia="Courier New" w:hAnsi="Courier New" w:cs="Courier New"/>
          <w:sz w:val="24"/>
          <w:szCs w:val="24"/>
        </w:rPr>
        <w:t>/auth</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/accounts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/journal-entries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/periods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/reports</w:t>
      </w:r>
      <w:r>
        <w:rPr>
          <w:rFonts w:eastAsia="Times New Roman" w:cs="Times New Roman" w:ascii="Times New Roman" w:hAnsi="Times New Roman"/>
          <w:sz w:val="24"/>
          <w:szCs w:val="24"/>
        </w:rPr>
        <w:t xml:space="preserve">, and </w:t>
      </w:r>
      <w:r>
        <w:rPr>
          <w:rFonts w:ascii="Courier New" w:eastAsia="Courier New" w:hAnsi="Courier New" w:cs="Courier New"/>
          <w:sz w:val="24"/>
          <w:szCs w:val="24"/>
        </w:rPr>
        <w:t>/audit-logs</w:t>
      </w:r>
      <w:r>
        <w:rPr>
          <w:rFonts w:eastAsia="Times New Roman" w:cs="Times New Roman" w:ascii="Times New Roman" w:hAnsi="Times New Roman"/>
          <w:sz w:val="24"/>
          <w:szCs w:val="24"/>
        </w:rPr>
        <w:t xml:space="preserve">. Focus areas </w:t>
      </w:r>
      <w:r>
        <w:rPr>
          <w:rFonts w:eastAsia="Times New Roman" w:cs="Times New Roman" w:ascii="Times New Roman" w:hAnsi="Times New Roman"/>
          <w:sz w:val="24"/>
          <w:szCs w:val="24"/>
        </w:rPr>
        <w:lastRenderedPageBreak/>
        <w:t>include injection flaws, broken authentication, missing security headers (CSP, X-Content-Type-Options, CORS), and vulnerable dependencies.</w:t>
      </w:r>
    </w:p>
    <w:p w14:paraId="47E7A7D7" w14:textId="77777777" w:rsidR="00D0055A" w:rsidRPr="009E4E22" w:rsidRDefault="00000000" w:rsidP="0029128D">
      <w:pPr>
        <w:numPr>
          <w:ilvl w:val="0"/>
          <w:numId w:val="8"/>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Authentication and Authorization Testing: </w:t>
      </w:r>
      <w:r w:rsidRPr="009E4E22">
        <w:rPr>
          <w:rFonts w:eastAsia="Times New Roman" w:cs="Times New Roman" w:ascii="Times New Roman" w:hAnsi="Times New Roman"/>
          <w:sz w:val="24"/>
          <w:szCs w:val="24"/>
        </w:rPr>
        <w:t xml:space="preserve">OWASP ZAP authenticated API scan is used to test role-based access control (Admin, </w:t>
      </w:r>
      <w:proofErr w:type="spellStart"/>
      <w:r w:rsidRPr="009E4E22">
        <w:rPr>
          <w:rFonts w:eastAsia="Times New Roman" w:cs="Times New Roman" w:ascii="Times New Roman" w:hAnsi="Times New Roman"/>
          <w:sz w:val="24"/>
          <w:szCs w:val="24"/>
        </w:rPr>
        <w:t>FinanceManager</w:t>
      </w:r>
      <w:proofErr w:type="spellEnd"/>
      <w:r>
        <w:rPr>
          <w:rFonts w:eastAsia="Times New Roman" w:cs="Times New Roman" w:ascii="Times New Roman" w:hAnsi="Times New Roman"/>
          <w:sz w:val="24"/>
          <w:szCs w:val="24"/>
        </w:rPr>
        <w:t xml:space="preserve">, User, Auditor roles) and JWT authentication. Unauthorized access attempts against protected endpoints (e.g., </w:t>
      </w:r>
      <w:r>
        <w:rPr>
          <w:rFonts w:ascii="Courier New" w:eastAsia="Courier New" w:hAnsi="Courier New" w:cs="Courier New"/>
          <w:sz w:val="24"/>
          <w:szCs w:val="24"/>
        </w:rPr>
        <w:t>POST /accounts</w:t>
      </w:r>
      <w:r>
        <w:rPr>
          <w:rFonts w:eastAsia="Times New Roman" w:cs="Times New Roman" w:ascii="Times New Roman" w:hAnsi="Times New Roman"/>
          <w:sz w:val="24"/>
          <w:szCs w:val="24"/>
        </w:rPr>
        <w:t xml:space="preserve">, </w:t>
      </w:r>
      <w:r w:rsidRPr="00FE6FBD">
        <w:rPr>
          <w:rFonts w:ascii="Courier New" w:eastAsia="Courier New" w:hAnsi="Courier New" w:cs="Courier New"/>
          <w:sz w:val="24"/>
          <w:szCs w:val="24"/>
        </w:rPr>
        <w:t>POST /</w:t>
      </w:r>
      <w:proofErr w:type="gramStart"/>
      <w:r w:rsidRPr="00FE6FBD">
        <w:rPr>
          <w:rFonts w:ascii="Courier New" w:eastAsia="Courier New" w:hAnsi="Courier New" w:cs="Courier New"/>
          <w:sz w:val="24"/>
          <w:szCs w:val="24"/>
        </w:rPr>
        <w:t>periods/{id}/</w:t>
      </w:r>
      <w:proofErr w:type="gramEnd"/>
      <w:r w:rsidRPr="00FE6FBD">
        <w:rPr>
          <w:rFonts w:ascii="Courier New" w:eastAsia="Courier New" w:hAnsi="Courier New" w:cs="Courier New"/>
          <w:sz w:val="24"/>
          <w:szCs w:val="24"/>
        </w:rPr>
        <w:t>close</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DELETE /journal-</w:t>
      </w:r>
      <w:proofErr w:type="gramStart"/>
      <w:r w:rsidRPr="009E4E22">
        <w:rPr>
          <w:rFonts w:eastAsia="Times New Roman" w:cs="Times New Roman" w:ascii="Times New Roman" w:hAnsi="Times New Roman"/>
          <w:sz w:val="24"/>
          <w:szCs w:val="24"/>
        </w:rPr>
        <w:t>entries/{id})</w:t>
      </w:r>
      <w:proofErr w:type="gramEnd"/>
      <w:r w:rsidRPr="009E4E22">
        <w:rPr>
          <w:rFonts w:eastAsia="Times New Roman" w:cs="Times New Roman" w:ascii="Times New Roman" w:hAnsi="Times New Roman"/>
          <w:sz w:val="24"/>
          <w:szCs w:val="24"/>
        </w:rPr>
        <w:t xml:space="preserve"> verify the robustness of the API’s access control.</w:t>
      </w:r>
    </w:p>
    <w:p w14:paraId="1D1EC4F7" w14:textId="77777777" w:rsidR="00D0055A" w:rsidRPr="009E4E22" w:rsidRDefault="00000000" w:rsidP="0029128D">
      <w:pPr>
        <w:numPr>
          <w:ilvl w:val="0"/>
          <w:numId w:val="8"/>
        </w:numPr>
        <w:spacing w:after="120" w:line="480" w:lineRule="auto"/>
        <w:ind/>
        <w:jc w:val="left"/>
        <w:rPr>
          <w:rFonts w:cs="Times New Roman"/>
          <w:b/>
          <w:bCs/>
          <w:szCs w:val="24"/>
        </w:rPr>
      </w:pPr>
      <w:r w:rsidRPr="00B54C1C">
        <w:rPr>
          <w:rFonts w:eastAsia="Times New Roman" w:cs="Times New Roman" w:ascii="Times New Roman" w:hAnsi="Times New Roman"/>
          <w:b/>
          <w:sz w:val="24"/>
          <w:szCs w:val="24"/>
        </w:rPr>
        <w:t>Comparison of Pre- and Post-Improvement Results:</w:t>
      </w:r>
      <w:r w:rsidRPr="009E4E22">
        <w:rPr>
          <w:rFonts w:eastAsia="Times New Roman" w:cs="Times New Roman" w:ascii="Times New Roman" w:hAnsi="Times New Roman"/>
          <w:bCs/>
          <w:sz w:val="24"/>
          <w:szCs w:val="24"/>
        </w:rPr>
        <w:t xml:space="preserve"> Security test results from common baseline branch and OWASP ZAP remediation branches are compared, analyzing how ChatGPT (Codex 5.4)’s recommendations mitigated identified vulnerabilities. Alert counts are compared by severity level (High, Medium, Low, Informational).</w:t>
      </w:r>
    </w:p>
    <w:p w14:paraId="4076F3C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3.8 Performance Evaluation Plan</w:t>
      </w:r>
    </w:p>
    <w:p w14:paraId="2E71D32F"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Performance testing is conducted with Apache JMeter to simulate multiple concurrent users accessing the API.</w:t>
      </w:r>
    </w:p>
    <w:p w14:paraId="5FBF8205" w14:textId="77777777" w:rsidR="00D0055A" w:rsidRPr="009E4E22" w:rsidRDefault="00000000" w:rsidP="0029128D">
      <w:pPr>
        <w:numPr>
          <w:ilvl w:val="0"/>
          <w:numId w:val="9"/>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Response Time and Throughput:</w:t>
      </w:r>
      <w:r w:rsidRPr="009E4E22">
        <w:rPr>
          <w:rFonts w:eastAsia="Times New Roman" w:cs="Times New Roman" w:ascii="Times New Roman" w:hAnsi="Times New Roman"/>
          <w:sz w:val="24"/>
          <w:szCs w:val="24"/>
        </w:rPr>
        <w:t xml:space="preserve"> Apache JMeter measures response times (average, p95, p99) and throughput for each API endpoint under load profiles of 50, 100, and 500 concurrent users, plus soak (sustained load) and spike (burst) test profiles.</w:t>
      </w:r>
    </w:p>
    <w:p w14:paraId="50EBF2C0" w14:textId="77777777" w:rsidR="00D0055A" w:rsidRPr="009E4E22" w:rsidRDefault="00000000" w:rsidP="0029128D">
      <w:pPr>
        <w:numPr>
          <w:ilvl w:val="0"/>
          <w:numId w:val="9"/>
        </w:numPr>
        <w:spacing w:after="120" w:line="480" w:lineRule="auto"/>
        <w:ind/>
        <w:jc w:val="left"/>
        <w:rPr>
          <w:rFonts w:cs="Times New Roman"/>
          <w:szCs w:val="24"/>
        </w:rPr>
      </w:pPr>
      <w:r w:rsidRPr="009E4E22">
        <w:rPr>
          <w:rFonts w:eastAsia="Times New Roman" w:cs="Times New Roman" w:ascii="Times New Roman" w:hAnsi="Times New Roman"/>
          <w:b/>
          <w:bCs/>
          <w:sz w:val="24"/>
          <w:szCs w:val="24"/>
        </w:rPr>
        <w:t xml:space="preserve">Resource Utilization: </w:t>
      </w:r>
      <w:r w:rsidRPr="009E4E22">
        <w:rPr>
          <w:rFonts w:eastAsia="Times New Roman" w:cs="Times New Roman" w:ascii="Times New Roman" w:hAnsi="Times New Roman"/>
          <w:sz w:val="24"/>
          <w:szCs w:val="24"/>
        </w:rPr>
        <w:t>CPU and memory usage are tracked during load tests. Error rates are monitored to identify endpoints that fail under stress.</w:t>
      </w:r>
    </w:p>
    <w:p w14:paraId="06CC9009" w14:textId="77777777" w:rsidR="00D0055A" w:rsidRPr="0026615C" w:rsidRDefault="00000000" w:rsidP="0029128D">
      <w:pPr>
        <w:numPr>
          <w:ilvl w:val="0"/>
          <w:numId w:val="9"/>
        </w:numPr>
        <w:spacing w:after="120" w:line="480" w:lineRule="auto"/>
        <w:ind/>
        <w:jc w:val="left"/>
        <w:rPr>
          <w:rFonts w:cs="Times New Roman"/>
          <w:b/>
          <w:bCs/>
          <w:szCs w:val="24"/>
        </w:rPr>
      </w:pPr>
      <w:r w:rsidRPr="0026615C">
        <w:rPr>
          <w:rFonts w:eastAsia="Times New Roman" w:cs="Times New Roman" w:ascii="Times New Roman" w:hAnsi="Times New Roman"/>
          <w:b/>
          <w:sz w:val="24"/>
          <w:szCs w:val="24"/>
        </w:rPr>
        <w:t>Comparison of Performance Metrics:</w:t>
      </w:r>
      <w:r w:rsidRPr="0026615C">
        <w:rPr>
          <w:rFonts w:eastAsia="Times New Roman" w:cs="Times New Roman" w:ascii="Times New Roman" w:hAnsi="Times New Roman"/>
          <w:bCs/>
          <w:sz w:val="24"/>
          <w:szCs w:val="24"/>
        </w:rPr>
        <w:t xml:space="preserve"> Results from common baseline branch and JMeter remediation branches are compared to determine the impact of ChatGPT (Codex </w:t>
      </w:r>
      <w:r w:rsidRPr="0026615C">
        <w:rPr>
          <w:rFonts w:eastAsia="Times New Roman" w:cs="Times New Roman" w:ascii="Times New Roman" w:hAnsi="Times New Roman"/>
          <w:bCs/>
          <w:sz w:val="24"/>
          <w:szCs w:val="24"/>
        </w:rPr>
        <w:lastRenderedPageBreak/>
        <w:t>5.4)’s suggestions on performance, focusing on improvements in response times, error rate reduction, throughput gains, and stability under sustained and spike load conditions.</w:t>
      </w:r>
    </w:p>
    <w:p w14:paraId="70BE6C67" w14:textId="77777777" w:rsidR="0026615C" w:rsidRDefault="0026615C" w:rsidP="0029128D">
      <w:pPr>
        <w:pStyle w:val="Heading2"/>
        <w:spacing w:line="480" w:lineRule="auto"/>
        <w:ind w:firstLine="0"/>
        <w:rPr>
          <w:rFonts w:ascii="Times New Roman" w:hAnsi="Times New Roman" w:cs="Times New Roman"/>
          <w:szCs w:val="24"/>
        </w:rPr>
      </w:pPr>
    </w:p>
    <w:p w14:paraId="5451A207"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3.9 Code Quality Evaluation Plan</w:t>
      </w:r>
    </w:p>
    <w:p w14:paraId="5AC1D51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Code quality is assessed using SonarQube, focusing on key metrics such as code smells, maintainability, and cyclomatic complexity.</w:t>
      </w:r>
    </w:p>
    <w:p w14:paraId="59179D94" w14:textId="77777777" w:rsidR="00D0055A" w:rsidRPr="009E4E22" w:rsidRDefault="00000000" w:rsidP="0029128D">
      <w:pPr>
        <w:numPr>
          <w:ilvl w:val="0"/>
          <w:numId w:val="10"/>
        </w:numPr>
        <w:spacing w:after="120" w:line="480" w:lineRule="auto"/>
        <w:ind/>
        <w:jc w:val="left"/>
        <w:rPr>
          <w:rFonts w:cs="Times New Roman"/>
          <w:b/>
          <w:bCs/>
          <w:szCs w:val="24"/>
        </w:rPr>
      </w:pPr>
      <w:r w:rsidRPr="005F489C">
        <w:rPr>
          <w:rFonts w:eastAsia="Times New Roman" w:cs="Times New Roman" w:ascii="Times New Roman" w:hAnsi="Times New Roman"/>
          <w:b/>
          <w:sz w:val="24"/>
          <w:szCs w:val="24"/>
        </w:rPr>
        <w:t>Baseline Analysis:</w:t>
      </w:r>
      <w:r w:rsidRPr="009E4E22">
        <w:rPr>
          <w:rFonts w:eastAsia="Times New Roman" w:cs="Times New Roman" w:ascii="Times New Roman" w:hAnsi="Times New Roman"/>
          <w:bCs/>
          <w:sz w:val="24"/>
          <w:szCs w:val="24"/>
        </w:rPr>
        <w:t xml:space="preserve"> The initial codebase on common baseline branch is scanned with SonarQube (via dotnet-sonarscanner) to identify code smells, potential bugs, security vulnerabilities, and security hotspots across all five modules (API, BAL, MODEL, REPOSITORY, Tests).</w:t>
      </w:r>
    </w:p>
    <w:p w14:paraId="7A051DA4" w14:textId="77777777" w:rsidR="00D0055A" w:rsidRPr="009E4E22" w:rsidRDefault="00000000" w:rsidP="0029128D">
      <w:pPr>
        <w:numPr>
          <w:ilvl w:val="0"/>
          <w:numId w:val="10"/>
        </w:numPr>
        <w:spacing w:after="120" w:line="480" w:lineRule="auto"/>
        <w:ind/>
        <w:jc w:val="left"/>
        <w:rPr>
          <w:rFonts w:cs="Times New Roman"/>
          <w:b/>
          <w:bCs/>
          <w:szCs w:val="24"/>
        </w:rPr>
      </w:pPr>
      <w:r w:rsidRPr="005F489C">
        <w:rPr>
          <w:rFonts w:eastAsia="Times New Roman" w:cs="Times New Roman" w:ascii="Times New Roman" w:hAnsi="Times New Roman"/>
          <w:b/>
          <w:sz w:val="24"/>
          <w:szCs w:val="24"/>
        </w:rPr>
        <w:t>Post-Improvement Analysis:</w:t>
      </w:r>
      <w:r w:rsidRPr="009E4E22">
        <w:rPr>
          <w:rFonts w:eastAsia="Times New Roman" w:cs="Times New Roman" w:ascii="Times New Roman" w:hAnsi="Times New Roman"/>
          <w:bCs/>
          <w:sz w:val="24"/>
          <w:szCs w:val="24"/>
        </w:rPr>
        <w:t xml:space="preserve"> After applying ChatGPT (Codex 5.4)’s recommendations on SonarQube remediation branch, SonarQube is run again with the same configuration to evaluate improvements. This second analysis identifies reductions in bugs, code smells, security vulnerabilities, and security hotspots. Quality gate status is compared.</w:t>
      </w:r>
    </w:p>
    <w:p w14:paraId="314F057B" w14:textId="77777777" w:rsidR="00D0055A" w:rsidRPr="009E4E22" w:rsidRDefault="00000000" w:rsidP="0029128D">
      <w:pPr>
        <w:numPr>
          <w:ilvl w:val="0"/>
          <w:numId w:val="10"/>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Clean Code Principles: </w:t>
      </w:r>
      <w:r w:rsidRPr="009E4E22">
        <w:rPr>
          <w:rFonts w:eastAsia="Times New Roman" w:cs="Times New Roman" w:ascii="Times New Roman" w:hAnsi="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14:paraId="3F91FE8C" w14:textId="77777777" w:rsidR="00D0055A" w:rsidRPr="009E4E22" w:rsidRDefault="00000000" w:rsidP="004C5A48">
      <w:pPr>
        <w:pStyle w:val="Heading1"/>
        <w:pageBreakBefore/>
        <w:spacing w:line="480" w:lineRule="auto"/>
        <w:ind w:firstLine="0"/>
        <w:jc w:val="center"/>
        <w:rPr>
          <w:rFonts w:ascii="Times New Roman" w:hAnsi="Times New Roman" w:cs="Times New Roman"/>
          <w:bCs/>
          <w:sz w:val="28"/>
          <w:szCs w:val="28"/>
        </w:rPr>
      </w:pPr>
      <w:r>
        <w:rPr>
          <w:rFonts w:ascii="Times New Roman" w:eastAsia="Times New Roman" w:hAnsi="Times New Roman" w:cs="Times New Roman"/>
          <w:b/>
          <w:i w:val="0"/>
          <w:color w:val="000000"/>
          <w:sz w:val="32"/>
          <w:u w:val="none"/>
        </w:rPr>
        <w:lastRenderedPageBreak/>
        <w:t>Chapter 4: Results and Discussion</w:t>
      </w:r>
    </w:p>
    <w:p w14:paraId="5EDF29E8"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4.1 Evaluation Criteria and Decision Rules</w:t>
      </w:r>
    </w:p>
    <w:p w14:paraId="32579C72"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 xml:space="preserve">Decision rule in plain language. Each improvement is judged against a rule chosen before interpreting the outcome. Achieved means the target was met without a material regression; Partially Achieved means some measurable benefit occurred but an important condition remained; and Not Achieved means the primary target failed. This prevents a visually positive dashboard or one improved number from being presented as success when another required measure </w:t>
      </w:r>
      <w:proofErr w:type="gramStart"/>
      <w:r>
        <w:rPr>
          <w:rFonts w:eastAsia="Times New Roman" w:cs="Times New Roman" w:ascii="Times New Roman" w:hAnsi="Times New Roman"/>
          <w:sz w:val="24"/>
        </w:rPr>
        <w:t>became</w:t>
      </w:r>
      <w:proofErr w:type="gramEnd"/>
      <w:r>
        <w:rPr>
          <w:rFonts w:eastAsia="Times New Roman" w:cs="Times New Roman" w:ascii="Times New Roman" w:hAnsi="Times New Roman"/>
          <w:sz w:val="24"/>
        </w:rPr>
        <w:t xml:space="preserve"> worse.</w:t>
      </w:r>
    </w:p>
    <w:p w14:paraId="6619A238" w14:textId="77777777" w:rsidR="00D0055A" w:rsidRPr="009E4E22" w:rsidRDefault="00000000" w:rsidP="0029128D">
      <w:pPr>
        <w:numPr>
          <w:ilvl w:val="0"/>
          <w:numId w:val="7"/>
        </w:numPr>
        <w:spacing w:after="120" w:line="480" w:lineRule="auto"/>
        <w:ind/>
        <w:jc w:val="left"/>
        <w:rPr>
          <w:rFonts w:cs="Times New Roman"/>
          <w:b/>
          <w:bCs/>
          <w:szCs w:val="24"/>
        </w:rPr>
      </w:pPr>
      <w:r>
        <w:rPr>
          <w:rFonts w:eastAsia="Times New Roman" w:cs="Times New Roman" w:ascii="Times New Roman" w:hAnsi="Times New Roman"/>
          <w:sz w:val="24"/>
          <w:szCs w:val="24"/>
        </w:rPr>
        <w:t xml:space="preserve">Security Metrics: The security of the API is evaluated with OWASP ZAP baseline and authenticated API scans. The endpoint groups tested include </w:t>
      </w:r>
      <w:r>
        <w:rPr>
          <w:rFonts w:ascii="Courier New" w:eastAsia="Courier New" w:hAnsi="Courier New" w:cs="Courier New"/>
          <w:sz w:val="24"/>
          <w:szCs w:val="24"/>
        </w:rPr>
        <w:t>/auth</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/accounts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/journal-entries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/periods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/reports</w:t>
      </w:r>
      <w:r>
        <w:rPr>
          <w:rFonts w:eastAsia="Times New Roman" w:cs="Times New Roman" w:ascii="Times New Roman" w:hAnsi="Times New Roman"/>
          <w:sz w:val="24"/>
          <w:szCs w:val="24"/>
        </w:rPr>
        <w:t xml:space="preserve">, and </w:t>
      </w:r>
      <w:r>
        <w:rPr>
          <w:rFonts w:ascii="Courier New" w:eastAsia="Courier New" w:hAnsi="Courier New" w:cs="Courier New"/>
          <w:sz w:val="24"/>
          <w:szCs w:val="24"/>
        </w:rPr>
        <w:t>/audit-logs</w:t>
      </w:r>
      <w:r>
        <w:rPr>
          <w:rFonts w:eastAsia="Times New Roman" w:cs="Times New Roman" w:ascii="Times New Roman" w:hAnsi="Times New Roman"/>
          <w:sz w:val="24"/>
          <w:szCs w:val="24"/>
        </w:rPr>
        <w:t>.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14:paraId="00713243" w14:textId="77777777" w:rsidR="00D0055A" w:rsidRPr="009E4E22" w:rsidRDefault="00000000" w:rsidP="0029128D">
      <w:pPr>
        <w:numPr>
          <w:ilvl w:val="0"/>
          <w:numId w:val="7"/>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Performance Metrics: Performance is evaluated with Apache JMeter against the same endpoint groups under p50, p100, p500, soak, and spike profiles. Metrics include average response time, p95 latency, p99 latency in milliseconds, throughput in transactions per second, error rate percentage, soak drift percentage, and spike recovery drift percentage.</w:t>
      </w:r>
    </w:p>
    <w:p w14:paraId="11A1E7BE" w14:textId="77777777" w:rsidR="00D0055A" w:rsidRPr="009E4E22" w:rsidRDefault="00000000" w:rsidP="0029128D">
      <w:pPr>
        <w:numPr>
          <w:ilvl w:val="0"/>
          <w:numId w:val="7"/>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 xml:space="preserve">Code Quality Metrics: Code quality is evaluated with SonarQube across the API, BAL, MODEL, REPOSITORY, and Tests modules. Metrics include Bugs, Vulnerabilities, Code Smells, Security Hotspots, Quality Gate status, coverage percentage, duplicated-line </w:t>
      </w:r>
      <w:r w:rsidRPr="009E4E22">
        <w:rPr>
          <w:rFonts w:eastAsia="Times New Roman" w:cs="Times New Roman" w:ascii="Times New Roman" w:hAnsi="Times New Roman"/>
          <w:sz w:val="24"/>
          <w:szCs w:val="24"/>
        </w:rPr>
        <w:lastRenderedPageBreak/>
        <w:t>density, cyclomatic complexity indicators, and specific issue/rule IDs before and after the ChatGPT-guided branch.</w:t>
      </w:r>
    </w:p>
    <w:p w14:paraId="0B442EBB"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4.1. Evaluation criteria used to judge full-report remediation success.</w:t>
      </w:r>
      <w:r w:rsidRPr="009E4E22">
        <w:fldChar w:fldCharType="begin"/>
      </w:r>
      <w:r w:rsidRPr="009E4E22">
        <w:instrText xml:space="preserve"> TC "Table 4.1. Evaluation criteria used to judge full-report remediation success." \f T </w:instrText>
      </w:r>
      <w:r w:rsidRPr="009E4E22">
        <w:fldChar w:fldCharType="end"/>
      </w:r>
    </w:p>
    <w:tbl>
      <w:tblPr>
        <w:tblStyle w:val="TableGrid0"/>
        <w:tblW w:w="9360" w:type="dxa"/>
        <w:tblLayout w:type="fixed"/>
        <w:tblLook w:val="04A0" w:firstRow="1" w:lastRow="0" w:firstColumn="1" w:lastColumn="0" w:noHBand="0" w:noVBand="1"/>
      </w:tblPr>
      <w:tblGrid>
        <w:gridCol w:w="1964"/>
        <w:gridCol w:w="1945"/>
        <w:gridCol w:w="1954"/>
        <w:gridCol w:w="1877"/>
        <w:gridCol w:w="1620"/>
      </w:tblGrid>
      <w:tr w:rsidR="00D0055A" w:rsidRPr="009E4E22" w14:paraId="042949DF" w14:textId="77777777">
        <w:trPr>
          <w:tblHeader/>
        </w:trPr>
        <w:tc>
          <w:tcPr>
            <w:tcW w:w="1964" w:type="dxa"/>
            <w:shd w:val="clear" w:color="auto" w:fill="D9EAF7"/>
            <w:tcMar>
              <w:top w:w="72" w:type="dxa"/>
              <w:left w:w="90" w:type="dxa"/>
              <w:bottom w:w="72" w:type="dxa"/>
              <w:right w:w="90" w:type="dxa"/>
            </w:tcMar>
            <w:vAlign w:val="center"/>
          </w:tcPr>
          <w:p w14:paraId="51C17E95" w14:textId="77777777" w:rsidR="00354C2C" w:rsidRDefault="00000000">
            <w:pPr>
              <w:spacing w:after="0" w:line="240" w:lineRule="auto"/>
              <w:ind w:firstLine="0"/>
              <w:jc w:val="center"/>
            </w:pPr>
            <w:r>
              <w:rPr>
                <w:b/>
                <w:sz w:val="20"/>
              </w:rPr>
              <w:t>Evaluation area</w:t>
            </w:r>
          </w:p>
        </w:tc>
        <w:tc>
          <w:tcPr>
            <w:tcW w:w="1945" w:type="dxa"/>
            <w:shd w:val="clear" w:color="auto" w:fill="D9EAF7"/>
            <w:tcMar>
              <w:top w:w="72" w:type="dxa"/>
              <w:left w:w="90" w:type="dxa"/>
              <w:bottom w:w="72" w:type="dxa"/>
              <w:right w:w="90" w:type="dxa"/>
            </w:tcMar>
            <w:vAlign w:val="center"/>
          </w:tcPr>
          <w:p w14:paraId="0721F6A2" w14:textId="77777777" w:rsidR="00354C2C" w:rsidRDefault="00000000">
            <w:pPr>
              <w:spacing w:after="0" w:line="240" w:lineRule="auto"/>
              <w:ind w:firstLine="0"/>
              <w:jc w:val="center"/>
            </w:pPr>
            <w:r>
              <w:rPr>
                <w:b/>
                <w:sz w:val="20"/>
              </w:rPr>
              <w:t>Measure</w:t>
            </w:r>
          </w:p>
        </w:tc>
        <w:tc>
          <w:tcPr>
            <w:tcW w:w="1954" w:type="dxa"/>
            <w:shd w:val="clear" w:color="auto" w:fill="D9EAF7"/>
            <w:tcMar>
              <w:top w:w="72" w:type="dxa"/>
              <w:left w:w="90" w:type="dxa"/>
              <w:bottom w:w="72" w:type="dxa"/>
              <w:right w:w="90" w:type="dxa"/>
            </w:tcMar>
            <w:vAlign w:val="center"/>
          </w:tcPr>
          <w:p w14:paraId="3CFF4E36" w14:textId="77777777" w:rsidR="00354C2C" w:rsidRDefault="00000000">
            <w:pPr>
              <w:spacing w:after="0" w:line="240" w:lineRule="auto"/>
              <w:ind w:firstLine="0"/>
              <w:jc w:val="center"/>
            </w:pPr>
            <w:r>
              <w:rPr>
                <w:b/>
                <w:sz w:val="20"/>
              </w:rPr>
              <w:t>Acceptance target</w:t>
            </w:r>
          </w:p>
        </w:tc>
        <w:tc>
          <w:tcPr>
            <w:tcW w:w="1877" w:type="dxa"/>
            <w:shd w:val="clear" w:color="auto" w:fill="D9EAF7"/>
            <w:tcMar>
              <w:top w:w="72" w:type="dxa"/>
              <w:left w:w="90" w:type="dxa"/>
              <w:bottom w:w="72" w:type="dxa"/>
              <w:right w:w="90" w:type="dxa"/>
            </w:tcMar>
            <w:vAlign w:val="center"/>
          </w:tcPr>
          <w:p w14:paraId="296851A6" w14:textId="77777777" w:rsidR="00354C2C" w:rsidRDefault="00000000">
            <w:pPr>
              <w:spacing w:after="0" w:line="240" w:lineRule="auto"/>
              <w:ind w:firstLine="0"/>
              <w:jc w:val="center"/>
            </w:pPr>
            <w:r>
              <w:rPr>
                <w:b/>
                <w:sz w:val="20"/>
              </w:rPr>
              <w:t>Result</w:t>
            </w:r>
          </w:p>
        </w:tc>
        <w:tc>
          <w:tcPr>
            <w:tcW w:w="1620" w:type="dxa"/>
            <w:shd w:val="clear" w:color="auto" w:fill="D9EAF7"/>
            <w:tcMar>
              <w:top w:w="72" w:type="dxa"/>
              <w:left w:w="90" w:type="dxa"/>
              <w:bottom w:w="72" w:type="dxa"/>
              <w:right w:w="90" w:type="dxa"/>
            </w:tcMar>
            <w:vAlign w:val="center"/>
          </w:tcPr>
          <w:p w14:paraId="22111397" w14:textId="77777777" w:rsidR="00354C2C" w:rsidRDefault="00000000">
            <w:pPr>
              <w:spacing w:after="0" w:line="240" w:lineRule="auto"/>
              <w:ind w:firstLine="0"/>
              <w:jc w:val="center"/>
            </w:pPr>
            <w:r>
              <w:rPr>
                <w:b/>
                <w:sz w:val="20"/>
              </w:rPr>
              <w:t>Supporting evidence</w:t>
            </w:r>
          </w:p>
        </w:tc>
      </w:tr>
      <w:tr w:rsidR="00D0055A" w:rsidRPr="009E4E22" w14:paraId="68F18182" w14:textId="77777777">
        <w:tc>
          <w:tcPr>
            <w:tcW w:w="1964" w:type="dxa"/>
            <w:tcMar>
              <w:top w:w="72" w:type="dxa"/>
              <w:left w:w="90" w:type="dxa"/>
              <w:bottom w:w="72" w:type="dxa"/>
              <w:right w:w="90" w:type="dxa"/>
            </w:tcMar>
            <w:vAlign w:val="center"/>
          </w:tcPr>
          <w:p w14:paraId="3F03A476" w14:textId="77777777" w:rsidR="00354C2C" w:rsidRDefault="00000000">
            <w:pPr>
              <w:spacing w:after="0" w:line="240" w:lineRule="auto"/>
              <w:ind w:firstLine="0"/>
              <w:jc w:val="left"/>
            </w:pPr>
            <w:r>
              <w:rPr>
                <w:sz w:val="20"/>
              </w:rPr>
              <w:t>Static analysis</w:t>
            </w:r>
          </w:p>
        </w:tc>
        <w:tc>
          <w:tcPr>
            <w:tcW w:w="1945" w:type="dxa"/>
            <w:tcMar>
              <w:top w:w="72" w:type="dxa"/>
              <w:left w:w="90" w:type="dxa"/>
              <w:bottom w:w="72" w:type="dxa"/>
              <w:right w:w="90" w:type="dxa"/>
            </w:tcMar>
            <w:vAlign w:val="center"/>
          </w:tcPr>
          <w:p w14:paraId="09C92268" w14:textId="77777777" w:rsidR="00354C2C" w:rsidRDefault="00000000">
            <w:pPr>
              <w:spacing w:after="0" w:line="240" w:lineRule="auto"/>
              <w:ind w:firstLine="0"/>
              <w:jc w:val="left"/>
            </w:pPr>
            <w:r>
              <w:rPr>
                <w:sz w:val="20"/>
              </w:rPr>
              <w:t>SonarQube fresh issues and Quality Gate</w:t>
            </w:r>
          </w:p>
        </w:tc>
        <w:tc>
          <w:tcPr>
            <w:tcW w:w="1954" w:type="dxa"/>
            <w:tcMar>
              <w:top w:w="72" w:type="dxa"/>
              <w:left w:w="90" w:type="dxa"/>
              <w:bottom w:w="72" w:type="dxa"/>
              <w:right w:w="90" w:type="dxa"/>
            </w:tcMar>
            <w:vAlign w:val="center"/>
          </w:tcPr>
          <w:p w14:paraId="0439939A" w14:textId="77777777" w:rsidR="00354C2C" w:rsidRDefault="00000000">
            <w:pPr>
              <w:spacing w:after="0" w:line="240" w:lineRule="auto"/>
              <w:ind w:firstLine="0"/>
              <w:jc w:val="left"/>
            </w:pPr>
            <w:r>
              <w:rPr>
                <w:sz w:val="20"/>
              </w:rPr>
              <w:t>No retained blocker/critical issues after fixes; preserve Quality Gate OK</w:t>
            </w:r>
          </w:p>
        </w:tc>
        <w:tc>
          <w:tcPr>
            <w:tcW w:w="1877" w:type="dxa"/>
            <w:tcMar>
              <w:top w:w="72" w:type="dxa"/>
              <w:left w:w="90" w:type="dxa"/>
              <w:bottom w:w="72" w:type="dxa"/>
              <w:right w:w="90" w:type="dxa"/>
            </w:tcMar>
            <w:vAlign w:val="center"/>
          </w:tcPr>
          <w:p w14:paraId="2FE027AE" w14:textId="77777777" w:rsidR="00354C2C" w:rsidRDefault="00000000">
            <w:pPr>
              <w:spacing w:after="0" w:line="240" w:lineRule="auto"/>
              <w:ind w:firstLine="0"/>
              <w:jc w:val="left"/>
            </w:pPr>
            <w:r>
              <w:rPr>
                <w:sz w:val="20"/>
              </w:rPr>
              <w:t>17 unique issues reduced to 0; Quality Gate OK; coverage 74.4% -&gt; 74.3%</w:t>
            </w:r>
          </w:p>
        </w:tc>
        <w:tc>
          <w:tcPr>
            <w:tcW w:w="1620" w:type="dxa"/>
            <w:tcMar>
              <w:top w:w="72" w:type="dxa"/>
              <w:left w:w="90" w:type="dxa"/>
              <w:bottom w:w="72" w:type="dxa"/>
              <w:right w:w="90" w:type="dxa"/>
            </w:tcMar>
            <w:vAlign w:val="center"/>
          </w:tcPr>
          <w:p w14:paraId="455F028C" w14:textId="77777777" w:rsidR="00354C2C" w:rsidRDefault="00000000">
            <w:pPr>
              <w:spacing w:after="0" w:line="240" w:lineRule="auto"/>
              <w:ind w:firstLine="0"/>
              <w:jc w:val="left"/>
            </w:pPr>
            <w:r>
              <w:rPr>
                <w:sz w:val="20"/>
              </w:rPr>
              <w:t>Appendix E; Figures L.1-L.4; Appendix M</w:t>
            </w:r>
          </w:p>
        </w:tc>
      </w:tr>
      <w:tr w:rsidR="00D0055A" w:rsidRPr="009E4E22" w14:paraId="58164C8A" w14:textId="77777777">
        <w:tc>
          <w:tcPr>
            <w:tcW w:w="1964" w:type="dxa"/>
            <w:tcMar>
              <w:top w:w="72" w:type="dxa"/>
              <w:left w:w="90" w:type="dxa"/>
              <w:bottom w:w="72" w:type="dxa"/>
              <w:right w:w="90" w:type="dxa"/>
            </w:tcMar>
            <w:vAlign w:val="center"/>
          </w:tcPr>
          <w:p w14:paraId="14025177" w14:textId="77777777" w:rsidR="00354C2C" w:rsidRDefault="00000000">
            <w:pPr>
              <w:spacing w:after="0" w:line="240" w:lineRule="auto"/>
              <w:ind w:firstLine="0"/>
              <w:jc w:val="left"/>
            </w:pPr>
            <w:r>
              <w:rPr>
                <w:sz w:val="20"/>
              </w:rPr>
              <w:t>Security</w:t>
            </w:r>
          </w:p>
        </w:tc>
        <w:tc>
          <w:tcPr>
            <w:tcW w:w="1945" w:type="dxa"/>
            <w:tcMar>
              <w:top w:w="72" w:type="dxa"/>
              <w:left w:w="90" w:type="dxa"/>
              <w:bottom w:w="72" w:type="dxa"/>
              <w:right w:w="90" w:type="dxa"/>
            </w:tcMar>
            <w:vAlign w:val="center"/>
          </w:tcPr>
          <w:p w14:paraId="37FBF1A9" w14:textId="77777777" w:rsidR="00354C2C" w:rsidRDefault="00000000">
            <w:pPr>
              <w:spacing w:after="0" w:line="240" w:lineRule="auto"/>
              <w:ind w:firstLine="0"/>
              <w:jc w:val="left"/>
            </w:pPr>
            <w:r>
              <w:rPr>
                <w:sz w:val="20"/>
              </w:rPr>
              <w:t>OWASP ZAP raw alerts and configured gate</w:t>
            </w:r>
          </w:p>
        </w:tc>
        <w:tc>
          <w:tcPr>
            <w:tcW w:w="1954" w:type="dxa"/>
            <w:tcMar>
              <w:top w:w="72" w:type="dxa"/>
              <w:left w:w="90" w:type="dxa"/>
              <w:bottom w:w="72" w:type="dxa"/>
              <w:right w:w="90" w:type="dxa"/>
            </w:tcMar>
            <w:vAlign w:val="center"/>
          </w:tcPr>
          <w:p w14:paraId="5772B969" w14:textId="77777777" w:rsidR="00354C2C" w:rsidRDefault="00000000">
            <w:pPr>
              <w:spacing w:after="0" w:line="240" w:lineRule="auto"/>
              <w:ind w:firstLine="0"/>
              <w:jc w:val="left"/>
            </w:pPr>
            <w:r>
              <w:rPr>
                <w:sz w:val="20"/>
              </w:rPr>
              <w:t>Clear actionable configured-rule alerts and disclose residual observations</w:t>
            </w:r>
          </w:p>
        </w:tc>
        <w:tc>
          <w:tcPr>
            <w:tcW w:w="1877" w:type="dxa"/>
            <w:tcMar>
              <w:top w:w="72" w:type="dxa"/>
              <w:left w:w="90" w:type="dxa"/>
              <w:bottom w:w="72" w:type="dxa"/>
              <w:right w:w="90" w:type="dxa"/>
            </w:tcMar>
            <w:vAlign w:val="center"/>
          </w:tcPr>
          <w:p w14:paraId="673FC2E4" w14:textId="77777777" w:rsidR="00354C2C" w:rsidRDefault="00000000">
            <w:pPr>
              <w:spacing w:after="0" w:line="240" w:lineRule="auto"/>
              <w:ind w:firstLine="0"/>
              <w:jc w:val="left"/>
            </w:pPr>
            <w:r>
              <w:rPr>
                <w:sz w:val="20"/>
              </w:rPr>
              <w:t>Configured gate passed; passive M3/L6 -&gt; M0/L0; API M1/L3 -&gt; M1/L0</w:t>
            </w:r>
          </w:p>
        </w:tc>
        <w:tc>
          <w:tcPr>
            <w:tcW w:w="1620" w:type="dxa"/>
            <w:tcMar>
              <w:top w:w="72" w:type="dxa"/>
              <w:left w:w="90" w:type="dxa"/>
              <w:bottom w:w="72" w:type="dxa"/>
              <w:right w:w="90" w:type="dxa"/>
            </w:tcMar>
            <w:vAlign w:val="center"/>
          </w:tcPr>
          <w:p w14:paraId="14248530" w14:textId="77777777" w:rsidR="00354C2C" w:rsidRDefault="00000000">
            <w:pPr>
              <w:spacing w:after="0" w:line="240" w:lineRule="auto"/>
              <w:ind w:firstLine="0"/>
              <w:jc w:val="left"/>
            </w:pPr>
            <w:r>
              <w:rPr>
                <w:sz w:val="20"/>
              </w:rPr>
              <w:t>Appendix F; Figures L.5-L.8; Appendix M</w:t>
            </w:r>
          </w:p>
        </w:tc>
      </w:tr>
      <w:tr w:rsidR="00D0055A" w:rsidRPr="009E4E22" w14:paraId="7ED91ABD" w14:textId="77777777">
        <w:tc>
          <w:tcPr>
            <w:tcW w:w="1964" w:type="dxa"/>
            <w:tcMar>
              <w:top w:w="72" w:type="dxa"/>
              <w:left w:w="90" w:type="dxa"/>
              <w:bottom w:w="72" w:type="dxa"/>
              <w:right w:w="90" w:type="dxa"/>
            </w:tcMar>
            <w:vAlign w:val="center"/>
          </w:tcPr>
          <w:p w14:paraId="6A833C9F" w14:textId="77777777" w:rsidR="00354C2C" w:rsidRDefault="00000000">
            <w:pPr>
              <w:spacing w:after="0" w:line="240" w:lineRule="auto"/>
              <w:ind w:firstLine="0"/>
              <w:jc w:val="left"/>
            </w:pPr>
            <w:r>
              <w:rPr>
                <w:sz w:val="20"/>
              </w:rPr>
              <w:t>Performance</w:t>
            </w:r>
          </w:p>
        </w:tc>
        <w:tc>
          <w:tcPr>
            <w:tcW w:w="1945" w:type="dxa"/>
            <w:tcMar>
              <w:top w:w="72" w:type="dxa"/>
              <w:left w:w="90" w:type="dxa"/>
              <w:bottom w:w="72" w:type="dxa"/>
              <w:right w:w="90" w:type="dxa"/>
            </w:tcMar>
            <w:vAlign w:val="center"/>
          </w:tcPr>
          <w:p w14:paraId="47B98E95" w14:textId="77777777" w:rsidR="00354C2C" w:rsidRDefault="00000000">
            <w:pPr>
              <w:spacing w:after="0" w:line="240" w:lineRule="auto"/>
              <w:ind w:firstLine="0"/>
              <w:jc w:val="left"/>
            </w:pPr>
            <w:r>
              <w:rPr>
                <w:sz w:val="20"/>
              </w:rPr>
              <w:t>JMeter p95, throughput, error rate, and gate</w:t>
            </w:r>
          </w:p>
        </w:tc>
        <w:tc>
          <w:tcPr>
            <w:tcW w:w="1954" w:type="dxa"/>
            <w:tcMar>
              <w:top w:w="72" w:type="dxa"/>
              <w:left w:w="90" w:type="dxa"/>
              <w:bottom w:w="72" w:type="dxa"/>
              <w:right w:w="90" w:type="dxa"/>
            </w:tcMar>
            <w:vAlign w:val="center"/>
          </w:tcPr>
          <w:p w14:paraId="349FB668" w14:textId="77777777" w:rsidR="00354C2C" w:rsidRDefault="00000000">
            <w:pPr>
              <w:spacing w:after="0" w:line="240" w:lineRule="auto"/>
              <w:ind w:firstLine="0"/>
              <w:jc w:val="left"/>
            </w:pPr>
            <w:r>
              <w:rPr>
                <w:sz w:val="20"/>
              </w:rPr>
              <w:t>p50/p100/p500 pass with no material latency regression</w:t>
            </w:r>
          </w:p>
        </w:tc>
        <w:tc>
          <w:tcPr>
            <w:tcW w:w="1877" w:type="dxa"/>
            <w:tcMar>
              <w:top w:w="72" w:type="dxa"/>
              <w:left w:w="90" w:type="dxa"/>
              <w:bottom w:w="72" w:type="dxa"/>
              <w:right w:w="90" w:type="dxa"/>
            </w:tcMar>
            <w:vAlign w:val="center"/>
          </w:tcPr>
          <w:p w14:paraId="6E258A2C" w14:textId="77777777" w:rsidR="00354C2C" w:rsidRDefault="00000000">
            <w:pPr>
              <w:spacing w:after="0" w:line="240" w:lineRule="auto"/>
              <w:ind w:firstLine="0"/>
              <w:jc w:val="left"/>
            </w:pPr>
            <w:r>
              <w:rPr>
                <w:sz w:val="20"/>
              </w:rPr>
              <w:t>Remediation core gate FAIL; p100 and p500 exceeded thresholds</w:t>
            </w:r>
          </w:p>
        </w:tc>
        <w:tc>
          <w:tcPr>
            <w:tcW w:w="1620" w:type="dxa"/>
            <w:tcMar>
              <w:top w:w="72" w:type="dxa"/>
              <w:left w:w="90" w:type="dxa"/>
              <w:bottom w:w="72" w:type="dxa"/>
              <w:right w:w="90" w:type="dxa"/>
            </w:tcMar>
            <w:vAlign w:val="center"/>
          </w:tcPr>
          <w:p w14:paraId="3132A462" w14:textId="77777777" w:rsidR="00354C2C" w:rsidRDefault="00000000">
            <w:pPr>
              <w:spacing w:after="0" w:line="240" w:lineRule="auto"/>
              <w:ind w:firstLine="0"/>
              <w:jc w:val="left"/>
            </w:pPr>
            <w:r>
              <w:rPr>
                <w:sz w:val="20"/>
              </w:rPr>
              <w:t>Appendix G; Figures L.9-L.18; Appendices K and M</w:t>
            </w:r>
          </w:p>
        </w:tc>
      </w:tr>
      <w:tr w:rsidR="00D0055A" w:rsidRPr="009E4E22" w14:paraId="0CFE6176" w14:textId="77777777">
        <w:tc>
          <w:tcPr>
            <w:tcW w:w="1964" w:type="dxa"/>
            <w:tcMar>
              <w:top w:w="72" w:type="dxa"/>
              <w:left w:w="90" w:type="dxa"/>
              <w:bottom w:w="72" w:type="dxa"/>
              <w:right w:w="90" w:type="dxa"/>
            </w:tcMar>
            <w:vAlign w:val="center"/>
          </w:tcPr>
          <w:p w14:paraId="69E3CE60" w14:textId="77777777" w:rsidR="00354C2C" w:rsidRDefault="00000000">
            <w:pPr>
              <w:spacing w:after="0" w:line="240" w:lineRule="auto"/>
              <w:ind w:firstLine="0"/>
              <w:jc w:val="left"/>
            </w:pPr>
            <w:r>
              <w:rPr>
                <w:sz w:val="20"/>
              </w:rPr>
              <w:t>Maintainability</w:t>
            </w:r>
          </w:p>
        </w:tc>
        <w:tc>
          <w:tcPr>
            <w:tcW w:w="1945" w:type="dxa"/>
            <w:tcMar>
              <w:top w:w="72" w:type="dxa"/>
              <w:left w:w="90" w:type="dxa"/>
              <w:bottom w:w="72" w:type="dxa"/>
              <w:right w:w="90" w:type="dxa"/>
            </w:tcMar>
            <w:vAlign w:val="center"/>
          </w:tcPr>
          <w:p w14:paraId="637133AE" w14:textId="77777777" w:rsidR="00354C2C" w:rsidRDefault="00000000">
            <w:pPr>
              <w:spacing w:after="0" w:line="240" w:lineRule="auto"/>
              <w:ind w:firstLine="0"/>
              <w:jc w:val="left"/>
            </w:pPr>
            <w:r>
              <w:rPr>
                <w:sz w:val="20"/>
              </w:rPr>
              <w:t>Representative before/after code evidence</w:t>
            </w:r>
          </w:p>
        </w:tc>
        <w:tc>
          <w:tcPr>
            <w:tcW w:w="1954" w:type="dxa"/>
            <w:tcMar>
              <w:top w:w="72" w:type="dxa"/>
              <w:left w:w="90" w:type="dxa"/>
              <w:bottom w:w="72" w:type="dxa"/>
              <w:right w:w="90" w:type="dxa"/>
            </w:tcMar>
            <w:vAlign w:val="center"/>
          </w:tcPr>
          <w:p w14:paraId="08D88F41" w14:textId="77777777" w:rsidR="00354C2C" w:rsidRDefault="00000000">
            <w:pPr>
              <w:spacing w:after="0" w:line="240" w:lineRule="auto"/>
              <w:ind w:firstLine="0"/>
              <w:jc w:val="left"/>
            </w:pPr>
            <w:r>
              <w:rPr>
                <w:sz w:val="20"/>
              </w:rPr>
              <w:t>Selected code smells resolved with traceable branch evidence</w:t>
            </w:r>
          </w:p>
        </w:tc>
        <w:tc>
          <w:tcPr>
            <w:tcW w:w="1877" w:type="dxa"/>
            <w:tcMar>
              <w:top w:w="72" w:type="dxa"/>
              <w:left w:w="90" w:type="dxa"/>
              <w:bottom w:w="72" w:type="dxa"/>
              <w:right w:w="90" w:type="dxa"/>
            </w:tcMar>
            <w:vAlign w:val="center"/>
          </w:tcPr>
          <w:p w14:paraId="76FC5972" w14:textId="77777777" w:rsidR="00354C2C" w:rsidRDefault="00000000">
            <w:pPr>
              <w:spacing w:after="0" w:line="240" w:lineRule="auto"/>
              <w:ind w:firstLine="0"/>
              <w:jc w:val="left"/>
            </w:pPr>
            <w:r>
              <w:rPr>
                <w:sz w:val="20"/>
              </w:rPr>
              <w:t>DTO, middleware-order, and report-persistence examples documented</w:t>
            </w:r>
          </w:p>
        </w:tc>
        <w:tc>
          <w:tcPr>
            <w:tcW w:w="1620" w:type="dxa"/>
            <w:tcMar>
              <w:top w:w="72" w:type="dxa"/>
              <w:left w:w="90" w:type="dxa"/>
              <w:bottom w:w="72" w:type="dxa"/>
              <w:right w:w="90" w:type="dxa"/>
            </w:tcMar>
            <w:vAlign w:val="center"/>
          </w:tcPr>
          <w:p w14:paraId="4A006A64" w14:textId="77777777" w:rsidR="00354C2C" w:rsidRDefault="00000000">
            <w:pPr>
              <w:spacing w:after="0" w:line="240" w:lineRule="auto"/>
              <w:ind w:firstLine="0"/>
              <w:jc w:val="left"/>
            </w:pPr>
            <w:r>
              <w:rPr>
                <w:sz w:val="20"/>
              </w:rPr>
              <w:t>Listings E.1-E.2; Appendices E-G</w:t>
            </w:r>
          </w:p>
        </w:tc>
      </w:tr>
    </w:tbl>
    <w:p w14:paraId="15EDAB42" w14:textId="77777777" w:rsidR="00D0055A" w:rsidRPr="009E4E22" w:rsidRDefault="00D0055A" w:rsidP="0029128D">
      <w:pPr>
        <w:rPr>
          <w:rFonts w:cs="Times New Roman"/>
          <w:szCs w:val="24"/>
        </w:rPr>
      </w:pPr>
    </w:p>
    <w:p w14:paraId="59CFD014"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 xml:space="preserve">Supporting evidence is identified in the final column of Table 4.1. Appendix A records the exact branch and </w:t>
      </w:r>
      <w:proofErr w:type="gramStart"/>
      <w:r>
        <w:rPr>
          <w:rFonts w:eastAsia="Times New Roman" w:cs="Times New Roman" w:ascii="Times New Roman" w:hAnsi="Times New Roman"/>
          <w:sz w:val="24"/>
        </w:rPr>
        <w:t>commit</w:t>
      </w:r>
      <w:proofErr w:type="gramEnd"/>
      <w:r>
        <w:rPr>
          <w:rFonts w:eastAsia="Times New Roman" w:cs="Times New Roman" w:ascii="Times New Roman" w:hAnsi="Times New Roman"/>
          <w:sz w:val="24"/>
        </w:rPr>
        <w:t xml:space="preserve"> provenance, while Appendix N presents the cross-cutting limitations that apply to all four evaluation areas.</w:t>
      </w:r>
    </w:p>
    <w:p w14:paraId="146E659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Explanation: Figure (4.1) summarizes the evaluation criteria and shows that each dimension is measured twice: once on common baseline branch and once on the matching post-improvement branch.</w:t>
      </w:r>
    </w:p>
    <w:p w14:paraId="6A3BE88E"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4.2 Code-Quality Outcome</w:t>
      </w:r>
    </w:p>
    <w:p w14:paraId="17559137"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 xml:space="preserve">How to read the code-quality evidence. SonarQube acts as an automated reviewer. Total issues count distinct warnings, while the newer Reliability, Security, and Maintainability impacts </w:t>
      </w:r>
      <w:r>
        <w:rPr>
          <w:rFonts w:eastAsia="Times New Roman" w:cs="Times New Roman" w:ascii="Times New Roman" w:hAnsi="Times New Roman"/>
          <w:sz w:val="24"/>
        </w:rPr>
        <w:lastRenderedPageBreak/>
        <w:t>describe why an issue matters and may overlap. Coverage is the percentage of executable code exercised by tests, duplicated-line density indicates repeated code, and the Quality Gate is SonarQube's overall pass/fail decision. The report therefore considers both issue closure and changes in these control metrics rather than treating a lower issue count alone as proof of better software.</w:t>
      </w:r>
    </w:p>
    <w:p w14:paraId="48B0A79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Observed fresh SonarQube result: 17 unique baseline issues decreased to 0. Under the legacy type metrics, Bugs stayed at 0, Vulnerabilities stayed at 0, Code Smells decreased from 17 to 0, and Security Hotspots stayed at 0. Under MQR impact classification, the baseline issues carried 2 Reliability, 1 Security, and 16 Maintainability impacts; these overlapping </w:t>
      </w:r>
      <w:proofErr w:type="gramStart"/>
      <w:r w:rsidRPr="009E4E22">
        <w:rPr>
          <w:rFonts w:eastAsia="Times New Roman" w:cs="Times New Roman" w:ascii="Times New Roman" w:hAnsi="Times New Roman"/>
          <w:sz w:val="24"/>
        </w:rPr>
        <w:t>impact counts</w:t>
      </w:r>
      <w:proofErr w:type="gramEnd"/>
      <w:r w:rsidRPr="009E4E22">
        <w:rPr>
          <w:rFonts w:eastAsia="Times New Roman" w:cs="Times New Roman" w:ascii="Times New Roman" w:hAnsi="Times New Roman"/>
          <w:sz w:val="24"/>
        </w:rPr>
        <w:t xml:space="preserve"> all fell to 0 after remediation. The Quality Gate remained OK, coverage changed from 74.4% to </w:t>
      </w:r>
      <w:proofErr w:type="gramStart"/>
      <w:r w:rsidRPr="009E4E22">
        <w:rPr>
          <w:rFonts w:eastAsia="Times New Roman" w:cs="Times New Roman" w:ascii="Times New Roman" w:hAnsi="Times New Roman"/>
          <w:sz w:val="24"/>
        </w:rPr>
        <w:t>74.3%, and</w:t>
      </w:r>
      <w:proofErr w:type="gramEnd"/>
      <w:r w:rsidRPr="009E4E22">
        <w:rPr>
          <w:rFonts w:eastAsia="Times New Roman" w:cs="Times New Roman" w:ascii="Times New Roman" w:hAnsi="Times New Roman"/>
          <w:sz w:val="24"/>
        </w:rPr>
        <w:t xml:space="preserve"> duplicated-line density remained 0.0%.</w:t>
      </w:r>
    </w:p>
    <w:p w14:paraId="3C1A7066"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4.2. SonarQube before-and-after quality metrics.</w:t>
      </w:r>
      <w:r w:rsidRPr="009E4E22">
        <w:fldChar w:fldCharType="begin"/>
      </w:r>
      <w:r w:rsidRPr="009E4E22">
        <w:instrText xml:space="preserve"> TC "Table 4.2. SonarQube before-and-after quality metrics."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7C7E2483" w14:textId="77777777">
        <w:trPr>
          <w:tblHeader/>
        </w:trPr>
        <w:tc>
          <w:tcPr>
            <w:tcW w:w="2340" w:type="dxa"/>
            <w:shd w:val="clear" w:color="auto" w:fill="D9EAF7"/>
            <w:tcMar>
              <w:top w:w="72" w:type="dxa"/>
              <w:left w:w="90" w:type="dxa"/>
              <w:bottom w:w="72" w:type="dxa"/>
              <w:right w:w="90" w:type="dxa"/>
            </w:tcMar>
            <w:vAlign w:val="center"/>
          </w:tcPr>
          <w:p w14:paraId="5D56CE66" w14:textId="77777777" w:rsidR="005C46AB" w:rsidRPr="009E4E22" w:rsidRDefault="00000000">
            <w:pPr>
              <w:spacing w:after="0" w:line="240" w:lineRule="auto"/>
              <w:ind w:firstLine="0"/>
              <w:jc w:val="center"/>
              <w:rPr>
                <w:rFonts w:cs="Times New Roman"/>
              </w:rPr>
            </w:pPr>
            <w:r w:rsidRPr="009E4E22">
              <w:rPr>
                <w:rFonts w:cs="Times New Roman"/>
                <w:b/>
                <w:sz w:val="20"/>
              </w:rPr>
              <w:t>Metric</w:t>
            </w:r>
          </w:p>
        </w:tc>
        <w:tc>
          <w:tcPr>
            <w:tcW w:w="2340" w:type="dxa"/>
            <w:shd w:val="clear" w:color="auto" w:fill="D9EAF7"/>
            <w:tcMar>
              <w:top w:w="72" w:type="dxa"/>
              <w:left w:w="90" w:type="dxa"/>
              <w:bottom w:w="72" w:type="dxa"/>
              <w:right w:w="90" w:type="dxa"/>
            </w:tcMar>
            <w:vAlign w:val="center"/>
          </w:tcPr>
          <w:p w14:paraId="6638F49F"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2340" w:type="dxa"/>
            <w:shd w:val="clear" w:color="auto" w:fill="D9EAF7"/>
            <w:tcMar>
              <w:top w:w="72" w:type="dxa"/>
              <w:left w:w="90" w:type="dxa"/>
              <w:bottom w:w="72" w:type="dxa"/>
              <w:right w:w="90" w:type="dxa"/>
            </w:tcMar>
            <w:vAlign w:val="center"/>
          </w:tcPr>
          <w:p w14:paraId="320D623C"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2340" w:type="dxa"/>
            <w:shd w:val="clear" w:color="auto" w:fill="D9EAF7"/>
            <w:tcMar>
              <w:top w:w="72" w:type="dxa"/>
              <w:left w:w="90" w:type="dxa"/>
              <w:bottom w:w="72" w:type="dxa"/>
              <w:right w:w="90" w:type="dxa"/>
            </w:tcMar>
            <w:vAlign w:val="center"/>
          </w:tcPr>
          <w:p w14:paraId="467E75E8" w14:textId="77777777" w:rsidR="005C46AB" w:rsidRPr="009E4E22" w:rsidRDefault="00000000">
            <w:pPr>
              <w:spacing w:after="0" w:line="240" w:lineRule="auto"/>
              <w:ind w:firstLine="0"/>
              <w:jc w:val="center"/>
              <w:rPr>
                <w:rFonts w:cs="Times New Roman"/>
              </w:rPr>
            </w:pPr>
            <w:r w:rsidRPr="009E4E22">
              <w:rPr>
                <w:rFonts w:cs="Times New Roman"/>
                <w:b/>
                <w:sz w:val="20"/>
              </w:rPr>
              <w:t>Interpretation</w:t>
            </w:r>
          </w:p>
        </w:tc>
      </w:tr>
      <w:tr w:rsidR="00D0055A" w:rsidRPr="009E4E22" w14:paraId="2666FA60" w14:textId="77777777">
        <w:tc>
          <w:tcPr>
            <w:tcW w:w="2340" w:type="dxa"/>
            <w:tcMar>
              <w:top w:w="72" w:type="dxa"/>
              <w:left w:w="90" w:type="dxa"/>
              <w:bottom w:w="72" w:type="dxa"/>
              <w:right w:w="90" w:type="dxa"/>
            </w:tcMar>
            <w:vAlign w:val="center"/>
          </w:tcPr>
          <w:p w14:paraId="0E4BB0A0" w14:textId="77777777" w:rsidR="005C46AB" w:rsidRPr="009E4E22" w:rsidRDefault="00000000">
            <w:pPr>
              <w:spacing w:after="0" w:line="240" w:lineRule="auto"/>
              <w:ind w:firstLine="0"/>
              <w:jc w:val="left"/>
              <w:rPr>
                <w:rFonts w:cs="Times New Roman"/>
              </w:rPr>
            </w:pPr>
            <w:r w:rsidRPr="009E4E22">
              <w:rPr>
                <w:rFonts w:cs="Times New Roman"/>
                <w:sz w:val="20"/>
              </w:rPr>
              <w:t>Total unique issues</w:t>
            </w:r>
          </w:p>
        </w:tc>
        <w:tc>
          <w:tcPr>
            <w:tcW w:w="2340" w:type="dxa"/>
            <w:tcMar>
              <w:top w:w="72" w:type="dxa"/>
              <w:left w:w="90" w:type="dxa"/>
              <w:bottom w:w="72" w:type="dxa"/>
              <w:right w:w="90" w:type="dxa"/>
            </w:tcMar>
            <w:vAlign w:val="center"/>
          </w:tcPr>
          <w:p w14:paraId="08C3A77F" w14:textId="77777777" w:rsidR="005C46AB" w:rsidRPr="009E4E22" w:rsidRDefault="00000000">
            <w:pPr>
              <w:spacing w:after="0" w:line="240" w:lineRule="auto"/>
              <w:ind w:firstLine="0"/>
              <w:jc w:val="left"/>
              <w:rPr>
                <w:rFonts w:cs="Times New Roman"/>
              </w:rPr>
            </w:pPr>
            <w:r w:rsidRPr="009E4E22">
              <w:rPr>
                <w:rFonts w:cs="Times New Roman"/>
                <w:sz w:val="20"/>
              </w:rPr>
              <w:t>17</w:t>
            </w:r>
          </w:p>
        </w:tc>
        <w:tc>
          <w:tcPr>
            <w:tcW w:w="2340" w:type="dxa"/>
            <w:tcMar>
              <w:top w:w="72" w:type="dxa"/>
              <w:left w:w="90" w:type="dxa"/>
              <w:bottom w:w="72" w:type="dxa"/>
              <w:right w:w="90" w:type="dxa"/>
            </w:tcMar>
            <w:vAlign w:val="center"/>
          </w:tcPr>
          <w:p w14:paraId="54FD5D8C"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16FA965C" w14:textId="77777777" w:rsidR="005C46AB" w:rsidRPr="009E4E22" w:rsidRDefault="00000000">
            <w:pPr>
              <w:spacing w:after="0" w:line="240" w:lineRule="auto"/>
              <w:ind w:firstLine="0"/>
              <w:jc w:val="left"/>
              <w:rPr>
                <w:rFonts w:cs="Times New Roman"/>
              </w:rPr>
            </w:pPr>
            <w:r w:rsidRPr="009E4E22">
              <w:rPr>
                <w:rFonts w:cs="Times New Roman"/>
                <w:sz w:val="20"/>
              </w:rPr>
              <w:t>All fresh baseline issues closed</w:t>
            </w:r>
          </w:p>
        </w:tc>
      </w:tr>
      <w:tr w:rsidR="00D0055A" w:rsidRPr="009E4E22" w14:paraId="7E7B4F96" w14:textId="77777777">
        <w:tc>
          <w:tcPr>
            <w:tcW w:w="2340" w:type="dxa"/>
            <w:tcMar>
              <w:top w:w="72" w:type="dxa"/>
              <w:left w:w="90" w:type="dxa"/>
              <w:bottom w:w="72" w:type="dxa"/>
              <w:right w:w="90" w:type="dxa"/>
            </w:tcMar>
            <w:vAlign w:val="center"/>
          </w:tcPr>
          <w:p w14:paraId="579FFC21" w14:textId="77777777" w:rsidR="005C46AB" w:rsidRPr="009E4E22" w:rsidRDefault="00000000">
            <w:pPr>
              <w:spacing w:after="0" w:line="240" w:lineRule="auto"/>
              <w:ind w:firstLine="0"/>
              <w:jc w:val="left"/>
              <w:rPr>
                <w:rFonts w:cs="Times New Roman"/>
              </w:rPr>
            </w:pPr>
            <w:r w:rsidRPr="009E4E22">
              <w:rPr>
                <w:rFonts w:cs="Times New Roman"/>
                <w:sz w:val="20"/>
              </w:rPr>
              <w:t>Code smells (legacy type)</w:t>
            </w:r>
          </w:p>
        </w:tc>
        <w:tc>
          <w:tcPr>
            <w:tcW w:w="2340" w:type="dxa"/>
            <w:tcMar>
              <w:top w:w="72" w:type="dxa"/>
              <w:left w:w="90" w:type="dxa"/>
              <w:bottom w:w="72" w:type="dxa"/>
              <w:right w:w="90" w:type="dxa"/>
            </w:tcMar>
            <w:vAlign w:val="center"/>
          </w:tcPr>
          <w:p w14:paraId="2F98743A" w14:textId="77777777" w:rsidR="005C46AB" w:rsidRPr="009E4E22" w:rsidRDefault="00000000">
            <w:pPr>
              <w:spacing w:after="0" w:line="240" w:lineRule="auto"/>
              <w:ind w:firstLine="0"/>
              <w:jc w:val="left"/>
              <w:rPr>
                <w:rFonts w:cs="Times New Roman"/>
              </w:rPr>
            </w:pPr>
            <w:r w:rsidRPr="009E4E22">
              <w:rPr>
                <w:rFonts w:cs="Times New Roman"/>
                <w:sz w:val="20"/>
              </w:rPr>
              <w:t>17</w:t>
            </w:r>
          </w:p>
        </w:tc>
        <w:tc>
          <w:tcPr>
            <w:tcW w:w="2340" w:type="dxa"/>
            <w:tcMar>
              <w:top w:w="72" w:type="dxa"/>
              <w:left w:w="90" w:type="dxa"/>
              <w:bottom w:w="72" w:type="dxa"/>
              <w:right w:w="90" w:type="dxa"/>
            </w:tcMar>
            <w:vAlign w:val="center"/>
          </w:tcPr>
          <w:p w14:paraId="06AFA0AD"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1AB3CAE4" w14:textId="77777777" w:rsidR="005C46AB" w:rsidRPr="009E4E22" w:rsidRDefault="00000000">
            <w:pPr>
              <w:spacing w:after="0" w:line="240" w:lineRule="auto"/>
              <w:ind w:firstLine="0"/>
              <w:jc w:val="left"/>
              <w:rPr>
                <w:rFonts w:cs="Times New Roman"/>
              </w:rPr>
            </w:pPr>
            <w:r w:rsidRPr="009E4E22">
              <w:rPr>
                <w:rFonts w:cs="Times New Roman"/>
                <w:sz w:val="20"/>
              </w:rPr>
              <w:t>Legacy issue-type count</w:t>
            </w:r>
          </w:p>
        </w:tc>
      </w:tr>
      <w:tr w:rsidR="00D0055A" w:rsidRPr="009E4E22" w14:paraId="33C9B689" w14:textId="77777777">
        <w:tc>
          <w:tcPr>
            <w:tcW w:w="2340" w:type="dxa"/>
            <w:tcMar>
              <w:top w:w="72" w:type="dxa"/>
              <w:left w:w="90" w:type="dxa"/>
              <w:bottom w:w="72" w:type="dxa"/>
              <w:right w:w="90" w:type="dxa"/>
            </w:tcMar>
            <w:vAlign w:val="center"/>
          </w:tcPr>
          <w:p w14:paraId="5BA927A0" w14:textId="77777777" w:rsidR="005C46AB" w:rsidRPr="009E4E22" w:rsidRDefault="00000000">
            <w:pPr>
              <w:spacing w:after="0" w:line="240" w:lineRule="auto"/>
              <w:ind w:firstLine="0"/>
              <w:jc w:val="left"/>
              <w:rPr>
                <w:rFonts w:cs="Times New Roman"/>
              </w:rPr>
            </w:pPr>
            <w:r w:rsidRPr="009E4E22">
              <w:rPr>
                <w:rFonts w:cs="Times New Roman"/>
                <w:sz w:val="20"/>
              </w:rPr>
              <w:t>Bugs (legacy type)</w:t>
            </w:r>
          </w:p>
        </w:tc>
        <w:tc>
          <w:tcPr>
            <w:tcW w:w="2340" w:type="dxa"/>
            <w:tcMar>
              <w:top w:w="72" w:type="dxa"/>
              <w:left w:w="90" w:type="dxa"/>
              <w:bottom w:w="72" w:type="dxa"/>
              <w:right w:w="90" w:type="dxa"/>
            </w:tcMar>
            <w:vAlign w:val="center"/>
          </w:tcPr>
          <w:p w14:paraId="036201F7"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61F2163A"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1F4BA370" w14:textId="77777777" w:rsidR="005C46AB" w:rsidRPr="009E4E22" w:rsidRDefault="00000000">
            <w:pPr>
              <w:spacing w:after="0" w:line="240" w:lineRule="auto"/>
              <w:ind w:firstLine="0"/>
              <w:jc w:val="left"/>
              <w:rPr>
                <w:rFonts w:cs="Times New Roman"/>
              </w:rPr>
            </w:pPr>
            <w:r w:rsidRPr="009E4E22">
              <w:rPr>
                <w:rFonts w:cs="Times New Roman"/>
                <w:sz w:val="20"/>
              </w:rPr>
              <w:t>No legacy BUG-type issues</w:t>
            </w:r>
          </w:p>
        </w:tc>
      </w:tr>
      <w:tr w:rsidR="00D0055A" w:rsidRPr="009E4E22" w14:paraId="192F6DAE" w14:textId="77777777">
        <w:tc>
          <w:tcPr>
            <w:tcW w:w="2340" w:type="dxa"/>
            <w:tcMar>
              <w:top w:w="72" w:type="dxa"/>
              <w:left w:w="90" w:type="dxa"/>
              <w:bottom w:w="72" w:type="dxa"/>
              <w:right w:w="90" w:type="dxa"/>
            </w:tcMar>
            <w:vAlign w:val="center"/>
          </w:tcPr>
          <w:p w14:paraId="5C6C7E1C" w14:textId="77777777" w:rsidR="005C46AB" w:rsidRPr="009E4E22" w:rsidRDefault="00000000">
            <w:pPr>
              <w:spacing w:after="0" w:line="240" w:lineRule="auto"/>
              <w:ind w:firstLine="0"/>
              <w:jc w:val="left"/>
              <w:rPr>
                <w:rFonts w:cs="Times New Roman"/>
              </w:rPr>
            </w:pPr>
            <w:r w:rsidRPr="009E4E22">
              <w:rPr>
                <w:rFonts w:cs="Times New Roman"/>
                <w:sz w:val="20"/>
              </w:rPr>
              <w:t>Vulnerabilities (legacy type)</w:t>
            </w:r>
          </w:p>
        </w:tc>
        <w:tc>
          <w:tcPr>
            <w:tcW w:w="2340" w:type="dxa"/>
            <w:tcMar>
              <w:top w:w="72" w:type="dxa"/>
              <w:left w:w="90" w:type="dxa"/>
              <w:bottom w:w="72" w:type="dxa"/>
              <w:right w:w="90" w:type="dxa"/>
            </w:tcMar>
            <w:vAlign w:val="center"/>
          </w:tcPr>
          <w:p w14:paraId="492ED7EE"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251EA48C"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239B5598" w14:textId="77777777" w:rsidR="005C46AB" w:rsidRPr="009E4E22" w:rsidRDefault="00000000">
            <w:pPr>
              <w:spacing w:after="0" w:line="240" w:lineRule="auto"/>
              <w:ind w:firstLine="0"/>
              <w:jc w:val="left"/>
              <w:rPr>
                <w:rFonts w:cs="Times New Roman"/>
              </w:rPr>
            </w:pPr>
            <w:r w:rsidRPr="009E4E22">
              <w:rPr>
                <w:rFonts w:cs="Times New Roman"/>
                <w:sz w:val="20"/>
              </w:rPr>
              <w:t>No legacy VULNERABILITY-type issues</w:t>
            </w:r>
          </w:p>
        </w:tc>
      </w:tr>
      <w:tr w:rsidR="00D0055A" w:rsidRPr="009E4E22" w14:paraId="5A654A57" w14:textId="77777777">
        <w:tc>
          <w:tcPr>
            <w:tcW w:w="2340" w:type="dxa"/>
            <w:tcMar>
              <w:top w:w="72" w:type="dxa"/>
              <w:left w:w="90" w:type="dxa"/>
              <w:bottom w:w="72" w:type="dxa"/>
              <w:right w:w="90" w:type="dxa"/>
            </w:tcMar>
            <w:vAlign w:val="center"/>
          </w:tcPr>
          <w:p w14:paraId="4B8F6E4C" w14:textId="77777777" w:rsidR="005C46AB" w:rsidRPr="009E4E22" w:rsidRDefault="00000000">
            <w:pPr>
              <w:spacing w:after="0" w:line="240" w:lineRule="auto"/>
              <w:ind w:firstLine="0"/>
              <w:jc w:val="left"/>
              <w:rPr>
                <w:rFonts w:cs="Times New Roman"/>
              </w:rPr>
            </w:pPr>
            <w:r w:rsidRPr="009E4E22">
              <w:rPr>
                <w:rFonts w:cs="Times New Roman"/>
                <w:sz w:val="20"/>
              </w:rPr>
              <w:t>Reliability impacts (MQR)*</w:t>
            </w:r>
          </w:p>
        </w:tc>
        <w:tc>
          <w:tcPr>
            <w:tcW w:w="2340" w:type="dxa"/>
            <w:tcMar>
              <w:top w:w="72" w:type="dxa"/>
              <w:left w:w="90" w:type="dxa"/>
              <w:bottom w:w="72" w:type="dxa"/>
              <w:right w:w="90" w:type="dxa"/>
            </w:tcMar>
            <w:vAlign w:val="center"/>
          </w:tcPr>
          <w:p w14:paraId="58873B64" w14:textId="77777777" w:rsidR="005C46AB" w:rsidRPr="009E4E22" w:rsidRDefault="00000000">
            <w:pPr>
              <w:spacing w:after="0" w:line="240" w:lineRule="auto"/>
              <w:ind w:firstLine="0"/>
              <w:jc w:val="left"/>
              <w:rPr>
                <w:rFonts w:cs="Times New Roman"/>
              </w:rPr>
            </w:pPr>
            <w:r w:rsidRPr="009E4E22">
              <w:rPr>
                <w:rFonts w:cs="Times New Roman"/>
                <w:sz w:val="20"/>
              </w:rPr>
              <w:t>2</w:t>
            </w:r>
          </w:p>
        </w:tc>
        <w:tc>
          <w:tcPr>
            <w:tcW w:w="2340" w:type="dxa"/>
            <w:tcMar>
              <w:top w:w="72" w:type="dxa"/>
              <w:left w:w="90" w:type="dxa"/>
              <w:bottom w:w="72" w:type="dxa"/>
              <w:right w:w="90" w:type="dxa"/>
            </w:tcMar>
            <w:vAlign w:val="center"/>
          </w:tcPr>
          <w:p w14:paraId="56FE46BD"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73ECB193"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D0055A" w:rsidRPr="009E4E22" w14:paraId="7EBBD0D6" w14:textId="77777777">
        <w:tc>
          <w:tcPr>
            <w:tcW w:w="2340" w:type="dxa"/>
            <w:tcMar>
              <w:top w:w="72" w:type="dxa"/>
              <w:left w:w="90" w:type="dxa"/>
              <w:bottom w:w="72" w:type="dxa"/>
              <w:right w:w="90" w:type="dxa"/>
            </w:tcMar>
            <w:vAlign w:val="center"/>
          </w:tcPr>
          <w:p w14:paraId="7AE1C1D8" w14:textId="77777777" w:rsidR="005C46AB" w:rsidRPr="009E4E22" w:rsidRDefault="00000000">
            <w:pPr>
              <w:spacing w:after="0" w:line="240" w:lineRule="auto"/>
              <w:ind w:firstLine="0"/>
              <w:jc w:val="left"/>
              <w:rPr>
                <w:rFonts w:cs="Times New Roman"/>
              </w:rPr>
            </w:pPr>
            <w:r w:rsidRPr="009E4E22">
              <w:rPr>
                <w:rFonts w:cs="Times New Roman"/>
                <w:sz w:val="20"/>
              </w:rPr>
              <w:t>Security impacts (MQR)*</w:t>
            </w:r>
          </w:p>
        </w:tc>
        <w:tc>
          <w:tcPr>
            <w:tcW w:w="2340" w:type="dxa"/>
            <w:tcMar>
              <w:top w:w="72" w:type="dxa"/>
              <w:left w:w="90" w:type="dxa"/>
              <w:bottom w:w="72" w:type="dxa"/>
              <w:right w:w="90" w:type="dxa"/>
            </w:tcMar>
            <w:vAlign w:val="center"/>
          </w:tcPr>
          <w:p w14:paraId="41D67E4B" w14:textId="77777777" w:rsidR="005C46AB" w:rsidRPr="009E4E22" w:rsidRDefault="00000000">
            <w:pPr>
              <w:spacing w:after="0" w:line="240" w:lineRule="auto"/>
              <w:ind w:firstLine="0"/>
              <w:jc w:val="left"/>
              <w:rPr>
                <w:rFonts w:cs="Times New Roman"/>
              </w:rPr>
            </w:pPr>
            <w:r w:rsidRPr="009E4E22">
              <w:rPr>
                <w:rFonts w:cs="Times New Roman"/>
                <w:sz w:val="20"/>
              </w:rPr>
              <w:t>1</w:t>
            </w:r>
          </w:p>
        </w:tc>
        <w:tc>
          <w:tcPr>
            <w:tcW w:w="2340" w:type="dxa"/>
            <w:tcMar>
              <w:top w:w="72" w:type="dxa"/>
              <w:left w:w="90" w:type="dxa"/>
              <w:bottom w:w="72" w:type="dxa"/>
              <w:right w:w="90" w:type="dxa"/>
            </w:tcMar>
            <w:vAlign w:val="center"/>
          </w:tcPr>
          <w:p w14:paraId="5CB7E2C7"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1583DCD7"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5C46AB" w:rsidRPr="009E4E22" w14:paraId="0BE6875F" w14:textId="77777777">
        <w:tc>
          <w:tcPr>
            <w:tcW w:w="2340" w:type="dxa"/>
            <w:tcMar>
              <w:top w:w="72" w:type="dxa"/>
              <w:left w:w="90" w:type="dxa"/>
              <w:bottom w:w="72" w:type="dxa"/>
              <w:right w:w="90" w:type="dxa"/>
            </w:tcMar>
            <w:vAlign w:val="center"/>
          </w:tcPr>
          <w:p w14:paraId="06478C72" w14:textId="77777777" w:rsidR="005C46AB" w:rsidRPr="009E4E22" w:rsidRDefault="00000000">
            <w:pPr>
              <w:spacing w:after="0" w:line="240" w:lineRule="auto"/>
              <w:ind w:firstLine="0"/>
              <w:jc w:val="left"/>
              <w:rPr>
                <w:rFonts w:cs="Times New Roman"/>
              </w:rPr>
            </w:pPr>
            <w:r w:rsidRPr="009E4E22">
              <w:rPr>
                <w:rFonts w:cs="Times New Roman"/>
                <w:sz w:val="20"/>
              </w:rPr>
              <w:t>Maintainability impacts (MQR)*</w:t>
            </w:r>
          </w:p>
        </w:tc>
        <w:tc>
          <w:tcPr>
            <w:tcW w:w="2340" w:type="dxa"/>
            <w:tcMar>
              <w:top w:w="72" w:type="dxa"/>
              <w:left w:w="90" w:type="dxa"/>
              <w:bottom w:w="72" w:type="dxa"/>
              <w:right w:w="90" w:type="dxa"/>
            </w:tcMar>
            <w:vAlign w:val="center"/>
          </w:tcPr>
          <w:p w14:paraId="01E397B5" w14:textId="77777777" w:rsidR="005C46AB" w:rsidRPr="009E4E22" w:rsidRDefault="00000000">
            <w:pPr>
              <w:spacing w:after="0" w:line="240" w:lineRule="auto"/>
              <w:ind w:firstLine="0"/>
              <w:jc w:val="left"/>
              <w:rPr>
                <w:rFonts w:cs="Times New Roman"/>
              </w:rPr>
            </w:pPr>
            <w:r w:rsidRPr="009E4E22">
              <w:rPr>
                <w:rFonts w:cs="Times New Roman"/>
                <w:sz w:val="20"/>
              </w:rPr>
              <w:t>16</w:t>
            </w:r>
          </w:p>
        </w:tc>
        <w:tc>
          <w:tcPr>
            <w:tcW w:w="2340" w:type="dxa"/>
            <w:tcMar>
              <w:top w:w="72" w:type="dxa"/>
              <w:left w:w="90" w:type="dxa"/>
              <w:bottom w:w="72" w:type="dxa"/>
              <w:right w:w="90" w:type="dxa"/>
            </w:tcMar>
            <w:vAlign w:val="center"/>
          </w:tcPr>
          <w:p w14:paraId="133FA744"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C008B23"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5C46AB" w:rsidRPr="009E4E22" w14:paraId="335E17AE" w14:textId="77777777">
        <w:tc>
          <w:tcPr>
            <w:tcW w:w="2340" w:type="dxa"/>
            <w:tcMar>
              <w:top w:w="72" w:type="dxa"/>
              <w:left w:w="90" w:type="dxa"/>
              <w:bottom w:w="72" w:type="dxa"/>
              <w:right w:w="90" w:type="dxa"/>
            </w:tcMar>
            <w:vAlign w:val="center"/>
          </w:tcPr>
          <w:p w14:paraId="25E41032" w14:textId="77777777" w:rsidR="005C46AB" w:rsidRPr="009E4E22" w:rsidRDefault="00000000">
            <w:pPr>
              <w:spacing w:after="0" w:line="240" w:lineRule="auto"/>
              <w:ind w:firstLine="0"/>
              <w:jc w:val="left"/>
              <w:rPr>
                <w:rFonts w:cs="Times New Roman"/>
              </w:rPr>
            </w:pPr>
            <w:r w:rsidRPr="009E4E22">
              <w:rPr>
                <w:rFonts w:cs="Times New Roman"/>
                <w:sz w:val="20"/>
              </w:rPr>
              <w:t>Security hotspots</w:t>
            </w:r>
          </w:p>
        </w:tc>
        <w:tc>
          <w:tcPr>
            <w:tcW w:w="2340" w:type="dxa"/>
            <w:tcMar>
              <w:top w:w="72" w:type="dxa"/>
              <w:left w:w="90" w:type="dxa"/>
              <w:bottom w:w="72" w:type="dxa"/>
              <w:right w:w="90" w:type="dxa"/>
            </w:tcMar>
            <w:vAlign w:val="center"/>
          </w:tcPr>
          <w:p w14:paraId="394E08FC"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1BB7595"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F9A73ED" w14:textId="77777777" w:rsidR="005C46AB" w:rsidRPr="009E4E22" w:rsidRDefault="00000000">
            <w:pPr>
              <w:spacing w:after="0" w:line="240" w:lineRule="auto"/>
              <w:ind w:firstLine="0"/>
              <w:jc w:val="left"/>
              <w:rPr>
                <w:rFonts w:cs="Times New Roman"/>
              </w:rPr>
            </w:pPr>
            <w:r w:rsidRPr="009E4E22">
              <w:rPr>
                <w:rFonts w:cs="Times New Roman"/>
                <w:sz w:val="20"/>
              </w:rPr>
              <w:t>No hotspots reported</w:t>
            </w:r>
          </w:p>
        </w:tc>
      </w:tr>
      <w:tr w:rsidR="005C46AB" w:rsidRPr="009E4E22" w14:paraId="7DF26B08" w14:textId="77777777">
        <w:tc>
          <w:tcPr>
            <w:tcW w:w="2340" w:type="dxa"/>
            <w:tcMar>
              <w:top w:w="72" w:type="dxa"/>
              <w:left w:w="90" w:type="dxa"/>
              <w:bottom w:w="72" w:type="dxa"/>
              <w:right w:w="90" w:type="dxa"/>
            </w:tcMar>
            <w:vAlign w:val="center"/>
          </w:tcPr>
          <w:p w14:paraId="3BBF2AC1" w14:textId="77777777" w:rsidR="005C46AB" w:rsidRPr="009E4E22" w:rsidRDefault="00000000">
            <w:pPr>
              <w:spacing w:after="0" w:line="240" w:lineRule="auto"/>
              <w:ind w:firstLine="0"/>
              <w:jc w:val="left"/>
              <w:rPr>
                <w:rFonts w:cs="Times New Roman"/>
              </w:rPr>
            </w:pPr>
            <w:r w:rsidRPr="009E4E22">
              <w:rPr>
                <w:rFonts w:cs="Times New Roman"/>
                <w:sz w:val="20"/>
              </w:rPr>
              <w:t>Coverage</w:t>
            </w:r>
          </w:p>
        </w:tc>
        <w:tc>
          <w:tcPr>
            <w:tcW w:w="2340" w:type="dxa"/>
            <w:tcMar>
              <w:top w:w="72" w:type="dxa"/>
              <w:left w:w="90" w:type="dxa"/>
              <w:bottom w:w="72" w:type="dxa"/>
              <w:right w:w="90" w:type="dxa"/>
            </w:tcMar>
            <w:vAlign w:val="center"/>
          </w:tcPr>
          <w:p w14:paraId="2FD7FEF6" w14:textId="77777777" w:rsidR="005C46AB" w:rsidRPr="009E4E22" w:rsidRDefault="00000000">
            <w:pPr>
              <w:spacing w:after="0" w:line="240" w:lineRule="auto"/>
              <w:ind w:firstLine="0"/>
              <w:jc w:val="left"/>
              <w:rPr>
                <w:rFonts w:cs="Times New Roman"/>
              </w:rPr>
            </w:pPr>
            <w:r w:rsidRPr="009E4E22">
              <w:rPr>
                <w:rFonts w:cs="Times New Roman"/>
                <w:sz w:val="20"/>
              </w:rPr>
              <w:t>74.4%</w:t>
            </w:r>
          </w:p>
        </w:tc>
        <w:tc>
          <w:tcPr>
            <w:tcW w:w="2340" w:type="dxa"/>
            <w:tcMar>
              <w:top w:w="72" w:type="dxa"/>
              <w:left w:w="90" w:type="dxa"/>
              <w:bottom w:w="72" w:type="dxa"/>
              <w:right w:w="90" w:type="dxa"/>
            </w:tcMar>
            <w:vAlign w:val="center"/>
          </w:tcPr>
          <w:p w14:paraId="0C5CFCD6" w14:textId="77777777" w:rsidR="005C46AB" w:rsidRPr="009E4E22" w:rsidRDefault="00000000">
            <w:pPr>
              <w:spacing w:after="0" w:line="240" w:lineRule="auto"/>
              <w:ind w:firstLine="0"/>
              <w:jc w:val="left"/>
              <w:rPr>
                <w:rFonts w:cs="Times New Roman"/>
              </w:rPr>
            </w:pPr>
            <w:r w:rsidRPr="009E4E22">
              <w:rPr>
                <w:rFonts w:cs="Times New Roman"/>
                <w:sz w:val="20"/>
              </w:rPr>
              <w:t>74.3%</w:t>
            </w:r>
          </w:p>
        </w:tc>
        <w:tc>
          <w:tcPr>
            <w:tcW w:w="2340" w:type="dxa"/>
            <w:tcMar>
              <w:top w:w="72" w:type="dxa"/>
              <w:left w:w="90" w:type="dxa"/>
              <w:bottom w:w="72" w:type="dxa"/>
              <w:right w:w="90" w:type="dxa"/>
            </w:tcMar>
            <w:vAlign w:val="center"/>
          </w:tcPr>
          <w:p w14:paraId="665C4C92" w14:textId="77777777" w:rsidR="005C46AB" w:rsidRPr="009E4E22" w:rsidRDefault="00000000">
            <w:pPr>
              <w:spacing w:after="0" w:line="240" w:lineRule="auto"/>
              <w:ind w:firstLine="0"/>
              <w:jc w:val="left"/>
              <w:rPr>
                <w:rFonts w:cs="Times New Roman"/>
              </w:rPr>
            </w:pPr>
            <w:r w:rsidRPr="009E4E22">
              <w:rPr>
                <w:rFonts w:cs="Times New Roman"/>
                <w:sz w:val="20"/>
              </w:rPr>
              <w:t>Decreased by 0.1 percentage points</w:t>
            </w:r>
          </w:p>
        </w:tc>
      </w:tr>
      <w:tr w:rsidR="005C46AB" w:rsidRPr="009E4E22" w14:paraId="33323D58" w14:textId="77777777">
        <w:tc>
          <w:tcPr>
            <w:tcW w:w="2340" w:type="dxa"/>
            <w:tcMar>
              <w:top w:w="72" w:type="dxa"/>
              <w:left w:w="90" w:type="dxa"/>
              <w:bottom w:w="72" w:type="dxa"/>
              <w:right w:w="90" w:type="dxa"/>
            </w:tcMar>
            <w:vAlign w:val="center"/>
          </w:tcPr>
          <w:p w14:paraId="5801049F"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Duplicated lines</w:t>
            </w:r>
          </w:p>
        </w:tc>
        <w:tc>
          <w:tcPr>
            <w:tcW w:w="2340" w:type="dxa"/>
            <w:tcMar>
              <w:top w:w="72" w:type="dxa"/>
              <w:left w:w="90" w:type="dxa"/>
              <w:bottom w:w="72" w:type="dxa"/>
              <w:right w:w="90" w:type="dxa"/>
            </w:tcMar>
            <w:vAlign w:val="center"/>
          </w:tcPr>
          <w:p w14:paraId="3A1B2533" w14:textId="77777777" w:rsidR="005C46AB" w:rsidRPr="009E4E22" w:rsidRDefault="00000000">
            <w:pPr>
              <w:spacing w:after="0" w:line="240" w:lineRule="auto"/>
              <w:ind w:firstLine="0"/>
              <w:jc w:val="left"/>
              <w:rPr>
                <w:rFonts w:cs="Times New Roman"/>
              </w:rPr>
            </w:pPr>
            <w:r w:rsidRPr="009E4E22">
              <w:rPr>
                <w:rFonts w:cs="Times New Roman"/>
                <w:sz w:val="20"/>
              </w:rPr>
              <w:t>0.0%</w:t>
            </w:r>
          </w:p>
        </w:tc>
        <w:tc>
          <w:tcPr>
            <w:tcW w:w="2340" w:type="dxa"/>
            <w:tcMar>
              <w:top w:w="72" w:type="dxa"/>
              <w:left w:w="90" w:type="dxa"/>
              <w:bottom w:w="72" w:type="dxa"/>
              <w:right w:w="90" w:type="dxa"/>
            </w:tcMar>
            <w:vAlign w:val="center"/>
          </w:tcPr>
          <w:p w14:paraId="3E6EDC69" w14:textId="77777777" w:rsidR="005C46AB" w:rsidRPr="009E4E22" w:rsidRDefault="00000000">
            <w:pPr>
              <w:spacing w:after="0" w:line="240" w:lineRule="auto"/>
              <w:ind w:firstLine="0"/>
              <w:jc w:val="left"/>
              <w:rPr>
                <w:rFonts w:cs="Times New Roman"/>
              </w:rPr>
            </w:pPr>
            <w:r w:rsidRPr="009E4E22">
              <w:rPr>
                <w:rFonts w:cs="Times New Roman"/>
                <w:sz w:val="20"/>
              </w:rPr>
              <w:t>0.0%</w:t>
            </w:r>
          </w:p>
        </w:tc>
        <w:tc>
          <w:tcPr>
            <w:tcW w:w="2340" w:type="dxa"/>
            <w:tcMar>
              <w:top w:w="72" w:type="dxa"/>
              <w:left w:w="90" w:type="dxa"/>
              <w:bottom w:w="72" w:type="dxa"/>
              <w:right w:w="90" w:type="dxa"/>
            </w:tcMar>
            <w:vAlign w:val="center"/>
          </w:tcPr>
          <w:p w14:paraId="3E0A7B8A" w14:textId="77777777" w:rsidR="005C46AB" w:rsidRPr="009E4E22" w:rsidRDefault="00000000">
            <w:pPr>
              <w:spacing w:after="0" w:line="240" w:lineRule="auto"/>
              <w:ind w:firstLine="0"/>
              <w:jc w:val="left"/>
              <w:rPr>
                <w:rFonts w:cs="Times New Roman"/>
              </w:rPr>
            </w:pPr>
            <w:r w:rsidRPr="009E4E22">
              <w:rPr>
                <w:rFonts w:cs="Times New Roman"/>
                <w:sz w:val="20"/>
              </w:rPr>
              <w:t>No change</w:t>
            </w:r>
          </w:p>
        </w:tc>
      </w:tr>
      <w:tr w:rsidR="005C46AB" w:rsidRPr="009E4E22" w14:paraId="4369EC92" w14:textId="77777777">
        <w:tc>
          <w:tcPr>
            <w:tcW w:w="2340" w:type="dxa"/>
            <w:tcMar>
              <w:top w:w="72" w:type="dxa"/>
              <w:left w:w="90" w:type="dxa"/>
              <w:bottom w:w="72" w:type="dxa"/>
              <w:right w:w="90" w:type="dxa"/>
            </w:tcMar>
            <w:vAlign w:val="center"/>
          </w:tcPr>
          <w:p w14:paraId="29681523" w14:textId="77777777" w:rsidR="005C46AB" w:rsidRPr="009E4E22" w:rsidRDefault="00000000">
            <w:pPr>
              <w:spacing w:after="0" w:line="240" w:lineRule="auto"/>
              <w:ind w:firstLine="0"/>
              <w:jc w:val="left"/>
              <w:rPr>
                <w:rFonts w:cs="Times New Roman"/>
              </w:rPr>
            </w:pPr>
            <w:r w:rsidRPr="009E4E22">
              <w:rPr>
                <w:rFonts w:cs="Times New Roman"/>
                <w:sz w:val="20"/>
              </w:rPr>
              <w:t>Cyclomatic complexity</w:t>
            </w:r>
          </w:p>
        </w:tc>
        <w:tc>
          <w:tcPr>
            <w:tcW w:w="2340" w:type="dxa"/>
            <w:tcMar>
              <w:top w:w="72" w:type="dxa"/>
              <w:left w:w="90" w:type="dxa"/>
              <w:bottom w:w="72" w:type="dxa"/>
              <w:right w:w="90" w:type="dxa"/>
            </w:tcMar>
            <w:vAlign w:val="center"/>
          </w:tcPr>
          <w:p w14:paraId="18FFB416" w14:textId="77777777" w:rsidR="005C46AB" w:rsidRPr="009E4E22" w:rsidRDefault="00000000">
            <w:pPr>
              <w:spacing w:after="0" w:line="240" w:lineRule="auto"/>
              <w:ind w:firstLine="0"/>
              <w:jc w:val="left"/>
              <w:rPr>
                <w:rFonts w:cs="Times New Roman"/>
              </w:rPr>
            </w:pPr>
            <w:r w:rsidRPr="009E4E22">
              <w:rPr>
                <w:rFonts w:cs="Times New Roman"/>
                <w:sz w:val="20"/>
              </w:rPr>
              <w:t>886</w:t>
            </w:r>
          </w:p>
        </w:tc>
        <w:tc>
          <w:tcPr>
            <w:tcW w:w="2340" w:type="dxa"/>
            <w:tcMar>
              <w:top w:w="72" w:type="dxa"/>
              <w:left w:w="90" w:type="dxa"/>
              <w:bottom w:w="72" w:type="dxa"/>
              <w:right w:w="90" w:type="dxa"/>
            </w:tcMar>
            <w:vAlign w:val="center"/>
          </w:tcPr>
          <w:p w14:paraId="24AC77B3" w14:textId="77777777" w:rsidR="005C46AB" w:rsidRPr="009E4E22" w:rsidRDefault="00000000">
            <w:pPr>
              <w:spacing w:after="0" w:line="240" w:lineRule="auto"/>
              <w:ind w:firstLine="0"/>
              <w:jc w:val="left"/>
              <w:rPr>
                <w:rFonts w:cs="Times New Roman"/>
              </w:rPr>
            </w:pPr>
            <w:r w:rsidRPr="009E4E22">
              <w:rPr>
                <w:rFonts w:cs="Times New Roman"/>
                <w:sz w:val="20"/>
              </w:rPr>
              <w:t>889</w:t>
            </w:r>
          </w:p>
        </w:tc>
        <w:tc>
          <w:tcPr>
            <w:tcW w:w="2340" w:type="dxa"/>
            <w:tcMar>
              <w:top w:w="72" w:type="dxa"/>
              <w:left w:w="90" w:type="dxa"/>
              <w:bottom w:w="72" w:type="dxa"/>
              <w:right w:w="90" w:type="dxa"/>
            </w:tcMar>
            <w:vAlign w:val="center"/>
          </w:tcPr>
          <w:p w14:paraId="0778E15A" w14:textId="77777777" w:rsidR="005C46AB" w:rsidRPr="009E4E22" w:rsidRDefault="00000000">
            <w:pPr>
              <w:spacing w:after="0" w:line="240" w:lineRule="auto"/>
              <w:ind w:firstLine="0"/>
              <w:jc w:val="left"/>
              <w:rPr>
                <w:rFonts w:cs="Times New Roman"/>
              </w:rPr>
            </w:pPr>
            <w:r w:rsidRPr="009E4E22">
              <w:rPr>
                <w:rFonts w:cs="Times New Roman"/>
                <w:sz w:val="20"/>
              </w:rPr>
              <w:t>Increased by 3</w:t>
            </w:r>
          </w:p>
        </w:tc>
      </w:tr>
      <w:tr w:rsidR="005C46AB" w:rsidRPr="009E4E22" w14:paraId="2D4EBF7D" w14:textId="77777777">
        <w:tc>
          <w:tcPr>
            <w:tcW w:w="2340" w:type="dxa"/>
            <w:tcMar>
              <w:top w:w="72" w:type="dxa"/>
              <w:left w:w="90" w:type="dxa"/>
              <w:bottom w:w="72" w:type="dxa"/>
              <w:right w:w="90" w:type="dxa"/>
            </w:tcMar>
            <w:vAlign w:val="center"/>
          </w:tcPr>
          <w:p w14:paraId="51A583B1" w14:textId="77777777" w:rsidR="005C46AB" w:rsidRPr="009E4E22" w:rsidRDefault="00000000">
            <w:pPr>
              <w:spacing w:after="0" w:line="240" w:lineRule="auto"/>
              <w:ind w:firstLine="0"/>
              <w:jc w:val="left"/>
              <w:rPr>
                <w:rFonts w:cs="Times New Roman"/>
              </w:rPr>
            </w:pPr>
            <w:r w:rsidRPr="009E4E22">
              <w:rPr>
                <w:rFonts w:cs="Times New Roman"/>
                <w:sz w:val="20"/>
              </w:rPr>
              <w:t>Cognitive complexity</w:t>
            </w:r>
          </w:p>
        </w:tc>
        <w:tc>
          <w:tcPr>
            <w:tcW w:w="2340" w:type="dxa"/>
            <w:tcMar>
              <w:top w:w="72" w:type="dxa"/>
              <w:left w:w="90" w:type="dxa"/>
              <w:bottom w:w="72" w:type="dxa"/>
              <w:right w:w="90" w:type="dxa"/>
            </w:tcMar>
            <w:vAlign w:val="center"/>
          </w:tcPr>
          <w:p w14:paraId="55B9F14B" w14:textId="77777777" w:rsidR="005C46AB" w:rsidRPr="009E4E22" w:rsidRDefault="00000000">
            <w:pPr>
              <w:spacing w:after="0" w:line="240" w:lineRule="auto"/>
              <w:ind w:firstLine="0"/>
              <w:jc w:val="left"/>
              <w:rPr>
                <w:rFonts w:cs="Times New Roman"/>
              </w:rPr>
            </w:pPr>
            <w:r w:rsidRPr="009E4E22">
              <w:rPr>
                <w:rFonts w:cs="Times New Roman"/>
                <w:sz w:val="20"/>
              </w:rPr>
              <w:t>165</w:t>
            </w:r>
          </w:p>
        </w:tc>
        <w:tc>
          <w:tcPr>
            <w:tcW w:w="2340" w:type="dxa"/>
            <w:tcMar>
              <w:top w:w="72" w:type="dxa"/>
              <w:left w:w="90" w:type="dxa"/>
              <w:bottom w:w="72" w:type="dxa"/>
              <w:right w:w="90" w:type="dxa"/>
            </w:tcMar>
            <w:vAlign w:val="center"/>
          </w:tcPr>
          <w:p w14:paraId="596ABBD6" w14:textId="77777777" w:rsidR="005C46AB" w:rsidRPr="009E4E22" w:rsidRDefault="00000000">
            <w:pPr>
              <w:spacing w:after="0" w:line="240" w:lineRule="auto"/>
              <w:ind w:firstLine="0"/>
              <w:jc w:val="left"/>
              <w:rPr>
                <w:rFonts w:cs="Times New Roman"/>
              </w:rPr>
            </w:pPr>
            <w:r w:rsidRPr="009E4E22">
              <w:rPr>
                <w:rFonts w:cs="Times New Roman"/>
                <w:sz w:val="20"/>
              </w:rPr>
              <w:t>165</w:t>
            </w:r>
          </w:p>
        </w:tc>
        <w:tc>
          <w:tcPr>
            <w:tcW w:w="2340" w:type="dxa"/>
            <w:tcMar>
              <w:top w:w="72" w:type="dxa"/>
              <w:left w:w="90" w:type="dxa"/>
              <w:bottom w:w="72" w:type="dxa"/>
              <w:right w:w="90" w:type="dxa"/>
            </w:tcMar>
            <w:vAlign w:val="center"/>
          </w:tcPr>
          <w:p w14:paraId="6EB4E8AA" w14:textId="77777777" w:rsidR="005C46AB" w:rsidRPr="009E4E22" w:rsidRDefault="00000000">
            <w:pPr>
              <w:spacing w:after="0" w:line="240" w:lineRule="auto"/>
              <w:ind w:firstLine="0"/>
              <w:jc w:val="left"/>
              <w:rPr>
                <w:rFonts w:cs="Times New Roman"/>
              </w:rPr>
            </w:pPr>
            <w:r w:rsidRPr="009E4E22">
              <w:rPr>
                <w:rFonts w:cs="Times New Roman"/>
                <w:sz w:val="20"/>
              </w:rPr>
              <w:t>No change</w:t>
            </w:r>
          </w:p>
        </w:tc>
      </w:tr>
      <w:tr w:rsidR="005C46AB" w:rsidRPr="009E4E22" w14:paraId="28FD3C93" w14:textId="77777777">
        <w:tc>
          <w:tcPr>
            <w:tcW w:w="2340" w:type="dxa"/>
            <w:tcMar>
              <w:top w:w="72" w:type="dxa"/>
              <w:left w:w="90" w:type="dxa"/>
              <w:bottom w:w="72" w:type="dxa"/>
              <w:right w:w="90" w:type="dxa"/>
            </w:tcMar>
            <w:vAlign w:val="center"/>
          </w:tcPr>
          <w:p w14:paraId="4114F075" w14:textId="77777777" w:rsidR="005C46AB" w:rsidRPr="009E4E22" w:rsidRDefault="00000000">
            <w:pPr>
              <w:spacing w:after="0" w:line="240" w:lineRule="auto"/>
              <w:ind w:firstLine="0"/>
              <w:jc w:val="left"/>
              <w:rPr>
                <w:rFonts w:cs="Times New Roman"/>
              </w:rPr>
            </w:pPr>
            <w:r w:rsidRPr="009E4E22">
              <w:rPr>
                <w:rFonts w:cs="Times New Roman"/>
                <w:sz w:val="20"/>
              </w:rPr>
              <w:t>Quality Gate</w:t>
            </w:r>
          </w:p>
        </w:tc>
        <w:tc>
          <w:tcPr>
            <w:tcW w:w="2340" w:type="dxa"/>
            <w:tcMar>
              <w:top w:w="72" w:type="dxa"/>
              <w:left w:w="90" w:type="dxa"/>
              <w:bottom w:w="72" w:type="dxa"/>
              <w:right w:w="90" w:type="dxa"/>
            </w:tcMar>
            <w:vAlign w:val="center"/>
          </w:tcPr>
          <w:p w14:paraId="5B598E5F" w14:textId="77777777" w:rsidR="005C46AB" w:rsidRPr="009E4E22" w:rsidRDefault="00000000">
            <w:pPr>
              <w:spacing w:after="0" w:line="240" w:lineRule="auto"/>
              <w:ind w:firstLine="0"/>
              <w:jc w:val="left"/>
              <w:rPr>
                <w:rFonts w:cs="Times New Roman"/>
              </w:rPr>
            </w:pPr>
            <w:r w:rsidRPr="009E4E22">
              <w:rPr>
                <w:rFonts w:cs="Times New Roman"/>
                <w:sz w:val="20"/>
              </w:rPr>
              <w:t>OK</w:t>
            </w:r>
          </w:p>
        </w:tc>
        <w:tc>
          <w:tcPr>
            <w:tcW w:w="2340" w:type="dxa"/>
            <w:tcMar>
              <w:top w:w="72" w:type="dxa"/>
              <w:left w:w="90" w:type="dxa"/>
              <w:bottom w:w="72" w:type="dxa"/>
              <w:right w:w="90" w:type="dxa"/>
            </w:tcMar>
            <w:vAlign w:val="center"/>
          </w:tcPr>
          <w:p w14:paraId="15B7B27F" w14:textId="77777777" w:rsidR="005C46AB" w:rsidRPr="009E4E22" w:rsidRDefault="00000000">
            <w:pPr>
              <w:spacing w:after="0" w:line="240" w:lineRule="auto"/>
              <w:ind w:firstLine="0"/>
              <w:jc w:val="left"/>
              <w:rPr>
                <w:rFonts w:cs="Times New Roman"/>
              </w:rPr>
            </w:pPr>
            <w:r w:rsidRPr="009E4E22">
              <w:rPr>
                <w:rFonts w:cs="Times New Roman"/>
                <w:sz w:val="20"/>
              </w:rPr>
              <w:t>OK</w:t>
            </w:r>
          </w:p>
        </w:tc>
        <w:tc>
          <w:tcPr>
            <w:tcW w:w="2340" w:type="dxa"/>
            <w:tcMar>
              <w:top w:w="72" w:type="dxa"/>
              <w:left w:w="90" w:type="dxa"/>
              <w:bottom w:w="72" w:type="dxa"/>
              <w:right w:w="90" w:type="dxa"/>
            </w:tcMar>
            <w:vAlign w:val="center"/>
          </w:tcPr>
          <w:p w14:paraId="43477FC3" w14:textId="77777777" w:rsidR="005C46AB" w:rsidRPr="009E4E22" w:rsidRDefault="00000000">
            <w:pPr>
              <w:spacing w:after="0" w:line="240" w:lineRule="auto"/>
              <w:ind w:firstLine="0"/>
              <w:jc w:val="left"/>
              <w:rPr>
                <w:rFonts w:cs="Times New Roman"/>
              </w:rPr>
            </w:pPr>
            <w:r w:rsidRPr="009E4E22">
              <w:rPr>
                <w:rFonts w:cs="Times New Roman"/>
                <w:sz w:val="20"/>
              </w:rPr>
              <w:t>Remained OK</w:t>
            </w:r>
          </w:p>
        </w:tc>
      </w:tr>
    </w:tbl>
    <w:p w14:paraId="160999FD" w14:textId="77777777" w:rsidR="00D0055A" w:rsidRPr="009E4E22" w:rsidRDefault="0021456B" w:rsidP="0021456B">
      <w:pPr>
        <w:spacing w:after="120" w:line="480" w:lineRule="auto"/>
        <w:ind w:firstLine="720"/>
        <w:jc w:val="both"/>
        <w:rPr>
          <w:rFonts w:cs="Times New Roman"/>
          <w:b/>
          <w:bCs/>
          <w:szCs w:val="24"/>
        </w:rPr>
      </w:pPr>
      <w:r>
        <w:rPr>
          <w:rFonts w:eastAsia="Times New Roman" w:cs="Times New Roman" w:ascii="Times New Roman" w:hAnsi="Times New Roman"/>
          <w:sz w:val="24"/>
        </w:rPr>
        <w:br/>
      </w:r>
      <w:r w:rsidRPr="009E4E22">
        <w:rPr>
          <w:rFonts w:eastAsia="Times New Roman" w:cs="Times New Roman" w:ascii="Times New Roman" w:hAnsi="Times New Roman"/>
          <w:sz w:val="24"/>
        </w:rPr>
        <w:t>As shown in Table 4.2, all 17 unique fresh baseline issues were closed. Coverage decreased slightly by 0.1 percentage points and cyclomatic complexity increased by 3, so those controls are reported as small regressions rather than described as unchanged. The MQR Reliability, Security, and Maintainability impact counts overlap and therefore do not sum to the 17 unique issues.</w:t>
      </w:r>
      <w:r>
        <w:rPr>
          <w:rFonts w:eastAsia="Times New Roman" w:cs="Times New Roman" w:ascii="Times New Roman" w:hAnsi="Times New Roman"/>
          <w:sz w:val="24"/>
        </w:rPr>
        <w:br/>
      </w:r>
    </w:p>
    <w:p w14:paraId="09653670"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4.3. Maintainability-focused code-quality comparison.</w:t>
      </w:r>
      <w:r w:rsidRPr="009E4E22">
        <w:fldChar w:fldCharType="begin"/>
      </w:r>
      <w:r w:rsidRPr="009E4E22">
        <w:instrText xml:space="preserve"> TC "Table 4.3. Maintainability-focused code-quality comparison."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08E86BAF" w14:textId="77777777">
        <w:trPr>
          <w:tblHeader/>
        </w:trPr>
        <w:tc>
          <w:tcPr>
            <w:tcW w:w="2340" w:type="dxa"/>
            <w:shd w:val="clear" w:color="auto" w:fill="D9EAF7"/>
            <w:tcMar>
              <w:top w:w="72" w:type="dxa"/>
              <w:left w:w="90" w:type="dxa"/>
              <w:bottom w:w="72" w:type="dxa"/>
              <w:right w:w="90" w:type="dxa"/>
            </w:tcMar>
            <w:vAlign w:val="center"/>
          </w:tcPr>
          <w:p w14:paraId="0AE60AA8"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Area</w:t>
            </w:r>
          </w:p>
        </w:tc>
        <w:tc>
          <w:tcPr>
            <w:tcW w:w="2340" w:type="dxa"/>
            <w:shd w:val="clear" w:color="auto" w:fill="D9EAF7"/>
            <w:tcMar>
              <w:top w:w="72" w:type="dxa"/>
              <w:left w:w="90" w:type="dxa"/>
              <w:bottom w:w="72" w:type="dxa"/>
              <w:right w:w="90" w:type="dxa"/>
            </w:tcMar>
            <w:vAlign w:val="center"/>
          </w:tcPr>
          <w:p w14:paraId="363389B3"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Before</w:t>
            </w:r>
          </w:p>
        </w:tc>
        <w:tc>
          <w:tcPr>
            <w:tcW w:w="2340" w:type="dxa"/>
            <w:shd w:val="clear" w:color="auto" w:fill="D9EAF7"/>
            <w:tcMar>
              <w:top w:w="72" w:type="dxa"/>
              <w:left w:w="90" w:type="dxa"/>
              <w:bottom w:w="72" w:type="dxa"/>
              <w:right w:w="90" w:type="dxa"/>
            </w:tcMar>
            <w:vAlign w:val="center"/>
          </w:tcPr>
          <w:p w14:paraId="72367A7B"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After</w:t>
            </w:r>
          </w:p>
        </w:tc>
        <w:tc>
          <w:tcPr>
            <w:tcW w:w="2340" w:type="dxa"/>
            <w:shd w:val="clear" w:color="auto" w:fill="D9EAF7"/>
            <w:tcMar>
              <w:top w:w="72" w:type="dxa"/>
              <w:left w:w="90" w:type="dxa"/>
              <w:bottom w:w="72" w:type="dxa"/>
              <w:right w:w="90" w:type="dxa"/>
            </w:tcMar>
            <w:vAlign w:val="center"/>
          </w:tcPr>
          <w:p w14:paraId="2F05B473"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Effect</w:t>
            </w:r>
          </w:p>
        </w:tc>
      </w:tr>
      <w:tr w:rsidR="00D0055A" w:rsidRPr="009E4E22" w14:paraId="02FBF7AF" w14:textId="77777777">
        <w:tc>
          <w:tcPr>
            <w:tcW w:w="2340" w:type="dxa"/>
            <w:tcMar>
              <w:top w:w="72" w:type="dxa"/>
              <w:left w:w="90" w:type="dxa"/>
              <w:bottom w:w="72" w:type="dxa"/>
              <w:right w:w="90" w:type="dxa"/>
            </w:tcMar>
            <w:vAlign w:val="center"/>
          </w:tcPr>
          <w:p w14:paraId="5777CC2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Controller parameter complexity</w:t>
            </w:r>
          </w:p>
        </w:tc>
        <w:tc>
          <w:tcPr>
            <w:tcW w:w="2340" w:type="dxa"/>
            <w:tcMar>
              <w:top w:w="72" w:type="dxa"/>
              <w:left w:w="90" w:type="dxa"/>
              <w:bottom w:w="72" w:type="dxa"/>
              <w:right w:w="90" w:type="dxa"/>
            </w:tcMar>
            <w:vAlign w:val="center"/>
          </w:tcPr>
          <w:p w14:paraId="29DEC04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Long </w:t>
            </w:r>
            <w:proofErr w:type="spellStart"/>
            <w:r w:rsidRPr="009E4E22">
              <w:rPr>
                <w:rFonts w:eastAsia="Aptos" w:cs="Times New Roman"/>
                <w:sz w:val="20"/>
                <w:szCs w:val="24"/>
              </w:rPr>
              <w:t>JournalEntriesController</w:t>
            </w:r>
            <w:proofErr w:type="spellEnd"/>
            <w:r w:rsidRPr="009E4E22">
              <w:rPr>
                <w:rFonts w:eastAsia="Aptos" w:cs="Times New Roman"/>
                <w:sz w:val="20"/>
                <w:szCs w:val="24"/>
              </w:rPr>
              <w:t xml:space="preserve"> action signature</w:t>
            </w:r>
          </w:p>
        </w:tc>
        <w:tc>
          <w:tcPr>
            <w:tcW w:w="2340" w:type="dxa"/>
            <w:tcMar>
              <w:top w:w="72" w:type="dxa"/>
              <w:left w:w="90" w:type="dxa"/>
              <w:bottom w:w="72" w:type="dxa"/>
              <w:right w:w="90" w:type="dxa"/>
            </w:tcMar>
            <w:vAlign w:val="center"/>
          </w:tcPr>
          <w:p w14:paraId="6182C5F8"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JournalEntryQueryDto</w:t>
            </w:r>
            <w:proofErr w:type="spellEnd"/>
            <w:r w:rsidRPr="009E4E22">
              <w:rPr>
                <w:rFonts w:eastAsia="Aptos" w:cs="Times New Roman"/>
                <w:sz w:val="20"/>
                <w:szCs w:val="24"/>
              </w:rPr>
              <w:t xml:space="preserve"> request model</w:t>
            </w:r>
          </w:p>
        </w:tc>
        <w:tc>
          <w:tcPr>
            <w:tcW w:w="2340" w:type="dxa"/>
            <w:tcMar>
              <w:top w:w="72" w:type="dxa"/>
              <w:left w:w="90" w:type="dxa"/>
              <w:bottom w:w="72" w:type="dxa"/>
              <w:right w:w="90" w:type="dxa"/>
            </w:tcMar>
            <w:vAlign w:val="center"/>
          </w:tcPr>
          <w:p w14:paraId="70F1B00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Improves readability and future extension</w:t>
            </w:r>
          </w:p>
        </w:tc>
      </w:tr>
      <w:tr w:rsidR="00D0055A" w:rsidRPr="009E4E22" w14:paraId="1A6077EF" w14:textId="77777777">
        <w:tc>
          <w:tcPr>
            <w:tcW w:w="2340" w:type="dxa"/>
            <w:tcMar>
              <w:top w:w="72" w:type="dxa"/>
              <w:left w:w="90" w:type="dxa"/>
              <w:bottom w:w="72" w:type="dxa"/>
              <w:right w:w="90" w:type="dxa"/>
            </w:tcMar>
            <w:vAlign w:val="center"/>
          </w:tcPr>
          <w:p w14:paraId="1759ABF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Startup lifecycle</w:t>
            </w:r>
          </w:p>
        </w:tc>
        <w:tc>
          <w:tcPr>
            <w:tcW w:w="2340" w:type="dxa"/>
            <w:tcMar>
              <w:top w:w="72" w:type="dxa"/>
              <w:left w:w="90" w:type="dxa"/>
              <w:bottom w:w="72" w:type="dxa"/>
              <w:right w:w="90" w:type="dxa"/>
            </w:tcMar>
            <w:vAlign w:val="center"/>
          </w:tcPr>
          <w:p w14:paraId="662645A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Blocking </w:t>
            </w:r>
            <w:proofErr w:type="spellStart"/>
            <w:proofErr w:type="gramStart"/>
            <w:r w:rsidRPr="009E4E22">
              <w:rPr>
                <w:rFonts w:eastAsia="Aptos" w:cs="Times New Roman"/>
                <w:sz w:val="20"/>
                <w:szCs w:val="24"/>
              </w:rPr>
              <w:t>app.Run</w:t>
            </w:r>
            <w:proofErr w:type="spellEnd"/>
            <w:proofErr w:type="gramEnd"/>
            <w:r w:rsidRPr="009E4E22">
              <w:rPr>
                <w:rFonts w:eastAsia="Aptos" w:cs="Times New Roman"/>
                <w:sz w:val="20"/>
                <w:szCs w:val="24"/>
              </w:rPr>
              <w:t>()</w:t>
            </w:r>
          </w:p>
        </w:tc>
        <w:tc>
          <w:tcPr>
            <w:tcW w:w="2340" w:type="dxa"/>
            <w:tcMar>
              <w:top w:w="72" w:type="dxa"/>
              <w:left w:w="90" w:type="dxa"/>
              <w:bottom w:w="72" w:type="dxa"/>
              <w:right w:w="90" w:type="dxa"/>
            </w:tcMar>
            <w:vAlign w:val="center"/>
          </w:tcPr>
          <w:p w14:paraId="654BB16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await </w:t>
            </w:r>
            <w:proofErr w:type="spellStart"/>
            <w:proofErr w:type="gramStart"/>
            <w:r w:rsidRPr="009E4E22">
              <w:rPr>
                <w:rFonts w:eastAsia="Aptos" w:cs="Times New Roman"/>
                <w:sz w:val="20"/>
                <w:szCs w:val="24"/>
              </w:rPr>
              <w:t>app.RunAsync</w:t>
            </w:r>
            <w:proofErr w:type="spellEnd"/>
            <w:proofErr w:type="gramEnd"/>
            <w:r w:rsidRPr="009E4E22">
              <w:rPr>
                <w:rFonts w:eastAsia="Aptos" w:cs="Times New Roman"/>
                <w:sz w:val="20"/>
                <w:szCs w:val="24"/>
              </w:rPr>
              <w:t>()</w:t>
            </w:r>
          </w:p>
        </w:tc>
        <w:tc>
          <w:tcPr>
            <w:tcW w:w="2340" w:type="dxa"/>
            <w:tcMar>
              <w:top w:w="72" w:type="dxa"/>
              <w:left w:w="90" w:type="dxa"/>
              <w:bottom w:w="72" w:type="dxa"/>
              <w:right w:w="90" w:type="dxa"/>
            </w:tcMar>
            <w:vAlign w:val="center"/>
          </w:tcPr>
          <w:p w14:paraId="23E16EB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Matches asynchronous ASP.NET Core hosting pattern</w:t>
            </w:r>
          </w:p>
        </w:tc>
      </w:tr>
      <w:tr w:rsidR="00D0055A" w:rsidRPr="009E4E22" w14:paraId="47E07B6F" w14:textId="77777777">
        <w:tc>
          <w:tcPr>
            <w:tcW w:w="2340" w:type="dxa"/>
            <w:tcMar>
              <w:top w:w="72" w:type="dxa"/>
              <w:left w:w="90" w:type="dxa"/>
              <w:bottom w:w="72" w:type="dxa"/>
              <w:right w:w="90" w:type="dxa"/>
            </w:tcMar>
            <w:vAlign w:val="center"/>
          </w:tcPr>
          <w:p w14:paraId="01E5DA6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Constants and repeated literals</w:t>
            </w:r>
          </w:p>
        </w:tc>
        <w:tc>
          <w:tcPr>
            <w:tcW w:w="2340" w:type="dxa"/>
            <w:tcMar>
              <w:top w:w="72" w:type="dxa"/>
              <w:left w:w="90" w:type="dxa"/>
              <w:bottom w:w="72" w:type="dxa"/>
              <w:right w:w="90" w:type="dxa"/>
            </w:tcMar>
            <w:vAlign w:val="center"/>
          </w:tcPr>
          <w:p w14:paraId="69F94FD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Repeated journal-entry values in service logic</w:t>
            </w:r>
          </w:p>
        </w:tc>
        <w:tc>
          <w:tcPr>
            <w:tcW w:w="2340" w:type="dxa"/>
            <w:tcMar>
              <w:top w:w="72" w:type="dxa"/>
              <w:left w:w="90" w:type="dxa"/>
              <w:bottom w:w="72" w:type="dxa"/>
              <w:right w:w="90" w:type="dxa"/>
            </w:tcMar>
            <w:vAlign w:val="center"/>
          </w:tcPr>
          <w:p w14:paraId="1C7855C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Named constants</w:t>
            </w:r>
          </w:p>
        </w:tc>
        <w:tc>
          <w:tcPr>
            <w:tcW w:w="2340" w:type="dxa"/>
            <w:tcMar>
              <w:top w:w="72" w:type="dxa"/>
              <w:left w:w="90" w:type="dxa"/>
              <w:bottom w:w="72" w:type="dxa"/>
              <w:right w:w="90" w:type="dxa"/>
            </w:tcMar>
            <w:vAlign w:val="center"/>
          </w:tcPr>
          <w:p w14:paraId="4F7EA08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Reduces magic strings and repeated values</w:t>
            </w:r>
          </w:p>
        </w:tc>
      </w:tr>
      <w:tr w:rsidR="00D0055A" w:rsidRPr="009E4E22" w14:paraId="2AA308CB" w14:textId="77777777">
        <w:tc>
          <w:tcPr>
            <w:tcW w:w="2340" w:type="dxa"/>
            <w:tcMar>
              <w:top w:w="72" w:type="dxa"/>
              <w:left w:w="90" w:type="dxa"/>
              <w:bottom w:w="72" w:type="dxa"/>
              <w:right w:w="90" w:type="dxa"/>
            </w:tcMar>
            <w:vAlign w:val="center"/>
          </w:tcPr>
          <w:p w14:paraId="09EC33D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Infrastructure templates</w:t>
            </w:r>
          </w:p>
        </w:tc>
        <w:tc>
          <w:tcPr>
            <w:tcW w:w="2340" w:type="dxa"/>
            <w:tcMar>
              <w:top w:w="72" w:type="dxa"/>
              <w:left w:w="90" w:type="dxa"/>
              <w:bottom w:w="72" w:type="dxa"/>
              <w:right w:w="90" w:type="dxa"/>
            </w:tcMar>
            <w:vAlign w:val="center"/>
          </w:tcPr>
          <w:p w14:paraId="458E2CE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ARM expressions flagged by analyzer</w:t>
            </w:r>
          </w:p>
        </w:tc>
        <w:tc>
          <w:tcPr>
            <w:tcW w:w="2340" w:type="dxa"/>
            <w:tcMar>
              <w:top w:w="72" w:type="dxa"/>
              <w:left w:w="90" w:type="dxa"/>
              <w:bottom w:w="72" w:type="dxa"/>
              <w:right w:w="90" w:type="dxa"/>
            </w:tcMar>
            <w:vAlign w:val="center"/>
          </w:tcPr>
          <w:p w14:paraId="7A5E6E2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Explicit template functions and safer defaults</w:t>
            </w:r>
          </w:p>
        </w:tc>
        <w:tc>
          <w:tcPr>
            <w:tcW w:w="2340" w:type="dxa"/>
            <w:tcMar>
              <w:top w:w="72" w:type="dxa"/>
              <w:left w:w="90" w:type="dxa"/>
              <w:bottom w:w="72" w:type="dxa"/>
              <w:right w:w="90" w:type="dxa"/>
            </w:tcMar>
            <w:vAlign w:val="center"/>
          </w:tcPr>
          <w:p w14:paraId="13B53AF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Cleaner deployment artifacts</w:t>
            </w:r>
          </w:p>
        </w:tc>
      </w:tr>
    </w:tbl>
    <w:p w14:paraId="4B951409" w14:textId="77777777" w:rsidR="00D0055A" w:rsidRPr="009E4E22" w:rsidRDefault="00FB31FC" w:rsidP="0029128D">
      <w:pPr>
        <w:spacing w:after="120" w:line="480" w:lineRule="auto"/>
        <w:ind w:firstLine="720"/>
        <w:jc w:val="both"/>
        <w:rPr>
          <w:rFonts w:cs="Times New Roman"/>
          <w:b/>
          <w:bCs/>
          <w:szCs w:val="24"/>
        </w:rPr>
      </w:pPr>
      <w:r w:rsidRPr="009E4E22">
        <w:rPr>
          <w:rFonts w:eastAsia="Times New Roman" w:cs="Times New Roman" w:ascii="Times New Roman" w:hAnsi="Times New Roman"/>
          <w:sz w:val="24"/>
          <w:szCs w:val="24"/>
        </w:rPr>
        <w:br/>
        <w:t>The comparison in Table 4.3 links representative maintainability problems to the implemented structural changes and their expected engineering effect.</w:t>
      </w:r>
    </w:p>
    <w:p w14:paraId="312E7144"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fresh SonarQube result remains the </w:t>
      </w:r>
      <w:proofErr w:type="gramStart"/>
      <w:r w:rsidRPr="009E4E22">
        <w:rPr>
          <w:rFonts w:eastAsia="Times New Roman" w:cs="Times New Roman" w:ascii="Times New Roman" w:hAnsi="Times New Roman"/>
          <w:sz w:val="24"/>
        </w:rPr>
        <w:t>cleanest closure</w:t>
      </w:r>
      <w:proofErr w:type="gramEnd"/>
      <w:r w:rsidRPr="009E4E22">
        <w:rPr>
          <w:rFonts w:eastAsia="Times New Roman" w:cs="Times New Roman" w:ascii="Times New Roman" w:hAnsi="Times New Roman"/>
          <w:sz w:val="24"/>
        </w:rPr>
        <w:t xml:space="preserve"> case because all 17 unique issues moved to 0 and the Quality Gate remained OK. However, the evidence does not support saying every control metric was unchanged: coverage moved from 74.4% to </w:t>
      </w:r>
      <w:proofErr w:type="gramStart"/>
      <w:r w:rsidRPr="009E4E22">
        <w:rPr>
          <w:rFonts w:eastAsia="Times New Roman" w:cs="Times New Roman" w:ascii="Times New Roman" w:hAnsi="Times New Roman"/>
          <w:sz w:val="24"/>
        </w:rPr>
        <w:t>74.3%</w:t>
      </w:r>
      <w:proofErr w:type="gramEnd"/>
      <w:r w:rsidRPr="009E4E22">
        <w:rPr>
          <w:rFonts w:eastAsia="Times New Roman" w:cs="Times New Roman" w:ascii="Times New Roman" w:hAnsi="Times New Roman"/>
          <w:sz w:val="24"/>
        </w:rPr>
        <w:t xml:space="preserve"> and cyclomatic </w:t>
      </w:r>
      <w:r w:rsidRPr="009E4E22">
        <w:rPr>
          <w:rFonts w:eastAsia="Times New Roman" w:cs="Times New Roman" w:ascii="Times New Roman" w:hAnsi="Times New Roman"/>
          <w:sz w:val="24"/>
        </w:rPr>
        <w:lastRenderedPageBreak/>
        <w:t>complexity moved from 886 to 889. The most important maintainability change remains the replacement of the long controller parameter list with a request DTO.</w:t>
      </w:r>
    </w:p>
    <w:p w14:paraId="5DBC08EE"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Outcome judgment: Achieved with minor control-metric regressions. The fresh scan reduced 17 unique issues and 17 legacy Code Smells to 0, while the Quality Gate remained OK and duplicated-line density remained 0.0%. Coverage decreased from 74.4% to 74.3%, and cyclomatic complexity increased from 886 to 889, so these controls are reported as small regressions rather than described as unchanged. The before-and-after code is shown in Listings E.1-E.2 of Appendix E, the supporting dashboards are Figures L.1-L.4, the claim-to-evidence mapping is in Appendix M, and the interpretation limits are in Appendix N.</w:t>
      </w:r>
    </w:p>
    <w:p w14:paraId="11AF7A64"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4.3 Security Outcome</w:t>
      </w:r>
    </w:p>
    <w:p w14:paraId="13F6FF56"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How to read the security evidence. ZAP examines the running API rather than only reading its source. High, Medium, and Low alerts indicate potential security risk, while Informational alerts describe observations that do not automatically fail the gate. The passive scan checks ordinary responses and browser-facing configuration; the authenticated API scan signs in and exercises protected endpoints. A remaining HTTP Only Site alert means the local reproduction used HTTP, not that a new application-code vulnerability was introduced.</w:t>
      </w:r>
    </w:p>
    <w:p w14:paraId="05AE31C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Observed fresh authenticated API scan result: High alerts stayed at 0, Medium alerts stayed at 1, Low alerts decreased from 3 to 0, and Informational alerts stayed at 5. The remaining </w:t>
      </w:r>
      <w:proofErr w:type="gramStart"/>
      <w:r w:rsidRPr="009E4E22">
        <w:rPr>
          <w:rFonts w:eastAsia="Times New Roman" w:cs="Times New Roman" w:ascii="Times New Roman" w:hAnsi="Times New Roman"/>
          <w:sz w:val="24"/>
        </w:rPr>
        <w:t>Medium</w:t>
      </w:r>
      <w:proofErr w:type="gramEnd"/>
      <w:r w:rsidRPr="009E4E22">
        <w:rPr>
          <w:rFonts w:eastAsia="Times New Roman" w:cs="Times New Roman" w:ascii="Times New Roman" w:hAnsi="Times New Roman"/>
          <w:sz w:val="24"/>
        </w:rPr>
        <w:t xml:space="preserve"> alert is HTTP Only Site (CWE-311) on the local HTTP test transport. It is disclosed as a raw scanner observation and was not counted as cleared.</w:t>
      </w:r>
    </w:p>
    <w:p w14:paraId="06B8673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Observed fresh passive-scan result: High alerts stayed at 0, Medium alerts decreased from 3 to 0, Low alerts decreased from 6 to 0, and Informational alerts changed from 3 to 4. The configured-rule gate passed on both branches.</w:t>
      </w:r>
    </w:p>
    <w:p w14:paraId="6B5CDDEE"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fresh ZAP evidence shows effective header and configuration hardening, but it does not support a claim that every raw </w:t>
      </w:r>
      <w:proofErr w:type="gramStart"/>
      <w:r w:rsidRPr="009E4E22">
        <w:rPr>
          <w:rFonts w:eastAsia="Times New Roman" w:cs="Times New Roman" w:ascii="Times New Roman" w:hAnsi="Times New Roman"/>
          <w:sz w:val="24"/>
        </w:rPr>
        <w:t>Medium</w:t>
      </w:r>
      <w:proofErr w:type="gramEnd"/>
      <w:r w:rsidRPr="009E4E22">
        <w:rPr>
          <w:rFonts w:eastAsia="Times New Roman" w:cs="Times New Roman" w:ascii="Times New Roman" w:hAnsi="Times New Roman"/>
          <w:sz w:val="24"/>
        </w:rPr>
        <w:t xml:space="preserve"> alert was eliminated. The passive scan cleared all Medium and Low alerts, and the authenticated API scan cleared all Low alerts. One HTTP Only Site Medium observation remained because the local reproduction used HTTP rather than a production TLS endpoint.</w:t>
      </w:r>
    </w:p>
    <w:p w14:paraId="64BAE6B3"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 xml:space="preserve">Outcome judgment: Partially Achieved in raw-alert terms and Achieved for the configured gate. The passive scan improved from Medium 3 / Low 6 to Medium 0 / Low 0; the authenticated API scan improved from Medium 1 / Low 3 to Medium 1 / Low 0. Because one raw Medium HTTP Only Site observation remained, the report does not claim zero raw </w:t>
      </w:r>
      <w:proofErr w:type="gramStart"/>
      <w:r>
        <w:rPr>
          <w:rFonts w:eastAsia="Times New Roman" w:cs="Times New Roman" w:ascii="Times New Roman" w:hAnsi="Times New Roman"/>
          <w:sz w:val="24"/>
        </w:rPr>
        <w:t>Medium</w:t>
      </w:r>
      <w:proofErr w:type="gramEnd"/>
      <w:r>
        <w:rPr>
          <w:rFonts w:eastAsia="Times New Roman" w:cs="Times New Roman" w:ascii="Times New Roman" w:hAnsi="Times New Roman"/>
          <w:sz w:val="24"/>
        </w:rPr>
        <w:t xml:space="preserve"> alerts. The security-header and pipeline changes are shown in Listings F.1-F.2 of Appendix F, the supporting dashboards are Figures L.5-L.8, the claim-to-evidence mapping is in Appendix M, and the interpretation limits are in Appendix N.</w:t>
      </w:r>
    </w:p>
    <w:p w14:paraId="713148F3"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4.4 Performance Outcome</w:t>
      </w:r>
    </w:p>
    <w:p w14:paraId="0AC89003"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How to read the performance evidence. JMeter sends controlled workloads to the API and measures latency, throughput, and errors. The p95 latency is the time below which 95% of measured requests completed, so lower is normally better. Throughput is the number of completed transactions per second, and error rate is the proportion of failed requests. The core p50, p100, and p500 profiles determine the primary gate; soak and spike profiles provide additional evidence about sustained and sudden load but cannot override a failed core gate.</w:t>
      </w:r>
    </w:p>
    <w:p w14:paraId="4B496EC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 xml:space="preserve">Observed fresh stress-profile result: soak total p95 decreased from 443.95 ms to 171.0 ms and spike total p95 decreased from 33401.75 ms to 4730.85 ms. Spike error rate also decreased from 0.4688% to 0.00%. These aggregate improvements are reported separately from the failed core gate and do not override </w:t>
      </w:r>
      <w:proofErr w:type="gramStart"/>
      <w:r w:rsidRPr="009E4E22">
        <w:rPr>
          <w:rFonts w:eastAsia="Times New Roman" w:cs="Times New Roman" w:ascii="Times New Roman" w:hAnsi="Times New Roman"/>
          <w:sz w:val="24"/>
        </w:rPr>
        <w:t>it</w:t>
      </w:r>
      <w:proofErr w:type="gramEnd"/>
      <w:r w:rsidRPr="009E4E22">
        <w:rPr>
          <w:rFonts w:eastAsia="Times New Roman" w:cs="Times New Roman" w:ascii="Times New Roman" w:hAnsi="Times New Roman"/>
          <w:sz w:val="24"/>
        </w:rPr>
        <w:t>.</w:t>
      </w:r>
    </w:p>
    <w:p w14:paraId="5B2B77C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Observed fresh JMeter core result: p50 total p95 increased from 33.0 ms to 199.9 ms, p100 increased from 255.9 ms to 1146.9 ms, and p500 increased from 106.0 ms to 1547.95 ms. Error rate remained 0.00% for the three core profiles, but the remediation gate failed because p100 exceeded 500 ms and p500 exceeded 1200 ms.</w:t>
      </w:r>
    </w:p>
    <w:p w14:paraId="2D9FAD18"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4.4. Performance hotspot comparison for reviewer-visible report endpoints.</w:t>
      </w:r>
    </w:p>
    <w:tbl>
      <w:tblPr>
        <w:tblStyle w:val="TableGrid0"/>
        <w:tblW w:w="9360" w:type="dxa"/>
        <w:tblLayout w:type="fixed"/>
        <w:tblLook w:val="04A0" w:firstRow="1" w:lastRow="0" w:firstColumn="1" w:lastColumn="0" w:noHBand="0" w:noVBand="1"/>
      </w:tblPr>
      <w:tblGrid>
        <w:gridCol w:w="2221"/>
        <w:gridCol w:w="1760"/>
        <w:gridCol w:w="1778"/>
        <w:gridCol w:w="1778"/>
        <w:gridCol w:w="1823"/>
      </w:tblGrid>
      <w:tr w:rsidR="00D0055A" w:rsidRPr="009E4E22" w14:paraId="24F45E1C" w14:textId="77777777">
        <w:trPr>
          <w:tblHeader/>
        </w:trPr>
        <w:tc>
          <w:tcPr>
            <w:tcW w:w="2221" w:type="dxa"/>
            <w:shd w:val="clear" w:color="auto" w:fill="D9EAF7"/>
            <w:tcMar>
              <w:top w:w="72" w:type="dxa"/>
              <w:left w:w="90" w:type="dxa"/>
              <w:bottom w:w="72" w:type="dxa"/>
              <w:right w:w="90" w:type="dxa"/>
            </w:tcMar>
            <w:vAlign w:val="center"/>
          </w:tcPr>
          <w:p w14:paraId="61C03F58" w14:textId="77777777" w:rsidR="005C46AB" w:rsidRPr="009E4E22" w:rsidRDefault="00000000">
            <w:pPr>
              <w:spacing w:after="0" w:line="240" w:lineRule="auto"/>
              <w:ind w:firstLine="0"/>
              <w:jc w:val="center"/>
              <w:rPr>
                <w:rFonts w:cs="Times New Roman"/>
              </w:rPr>
            </w:pPr>
            <w:r w:rsidRPr="009E4E22">
              <w:rPr>
                <w:rFonts w:cs="Times New Roman"/>
                <w:b/>
                <w:sz w:val="20"/>
              </w:rPr>
              <w:t>Endpoint</w:t>
            </w:r>
          </w:p>
        </w:tc>
        <w:tc>
          <w:tcPr>
            <w:tcW w:w="1760" w:type="dxa"/>
            <w:shd w:val="clear" w:color="auto" w:fill="D9EAF7"/>
            <w:tcMar>
              <w:top w:w="72" w:type="dxa"/>
              <w:left w:w="90" w:type="dxa"/>
              <w:bottom w:w="72" w:type="dxa"/>
              <w:right w:w="90" w:type="dxa"/>
            </w:tcMar>
            <w:vAlign w:val="center"/>
          </w:tcPr>
          <w:p w14:paraId="274AF3B4" w14:textId="77777777" w:rsidR="005C46AB" w:rsidRPr="009E4E22" w:rsidRDefault="00000000">
            <w:pPr>
              <w:spacing w:after="0" w:line="240" w:lineRule="auto"/>
              <w:ind w:firstLine="0"/>
              <w:jc w:val="center"/>
              <w:rPr>
                <w:rFonts w:cs="Times New Roman"/>
              </w:rPr>
            </w:pPr>
            <w:r w:rsidRPr="009E4E22">
              <w:rPr>
                <w:rFonts w:cs="Times New Roman"/>
                <w:b/>
                <w:sz w:val="20"/>
              </w:rPr>
              <w:t>Profile metric</w:t>
            </w:r>
          </w:p>
        </w:tc>
        <w:tc>
          <w:tcPr>
            <w:tcW w:w="1778" w:type="dxa"/>
            <w:shd w:val="clear" w:color="auto" w:fill="D9EAF7"/>
            <w:tcMar>
              <w:top w:w="72" w:type="dxa"/>
              <w:left w:w="90" w:type="dxa"/>
              <w:bottom w:w="72" w:type="dxa"/>
              <w:right w:w="90" w:type="dxa"/>
            </w:tcMar>
            <w:vAlign w:val="center"/>
          </w:tcPr>
          <w:p w14:paraId="017406FA"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1778" w:type="dxa"/>
            <w:shd w:val="clear" w:color="auto" w:fill="D9EAF7"/>
            <w:tcMar>
              <w:top w:w="72" w:type="dxa"/>
              <w:left w:w="90" w:type="dxa"/>
              <w:bottom w:w="72" w:type="dxa"/>
              <w:right w:w="90" w:type="dxa"/>
            </w:tcMar>
            <w:vAlign w:val="center"/>
          </w:tcPr>
          <w:p w14:paraId="5B3C5C57"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1823" w:type="dxa"/>
            <w:shd w:val="clear" w:color="auto" w:fill="D9EAF7"/>
            <w:tcMar>
              <w:top w:w="72" w:type="dxa"/>
              <w:left w:w="90" w:type="dxa"/>
              <w:bottom w:w="72" w:type="dxa"/>
              <w:right w:w="90" w:type="dxa"/>
            </w:tcMar>
            <w:vAlign w:val="center"/>
          </w:tcPr>
          <w:p w14:paraId="35AF664D" w14:textId="77777777" w:rsidR="005C46AB" w:rsidRPr="009E4E22" w:rsidRDefault="00000000">
            <w:pPr>
              <w:spacing w:after="0" w:line="240" w:lineRule="auto"/>
              <w:ind w:firstLine="0"/>
              <w:jc w:val="center"/>
              <w:rPr>
                <w:rFonts w:cs="Times New Roman"/>
              </w:rPr>
            </w:pPr>
            <w:r w:rsidRPr="009E4E22">
              <w:rPr>
                <w:rFonts w:cs="Times New Roman"/>
                <w:b/>
                <w:sz w:val="20"/>
              </w:rPr>
              <w:t>Fresh interpretation</w:t>
            </w:r>
          </w:p>
        </w:tc>
      </w:tr>
      <w:tr w:rsidR="00D0055A" w:rsidRPr="009E4E22" w14:paraId="54A2F932" w14:textId="77777777">
        <w:tc>
          <w:tcPr>
            <w:tcW w:w="2221" w:type="dxa"/>
            <w:tcMar>
              <w:top w:w="72" w:type="dxa"/>
              <w:left w:w="90" w:type="dxa"/>
              <w:bottom w:w="72" w:type="dxa"/>
              <w:right w:w="90" w:type="dxa"/>
            </w:tcMar>
            <w:vAlign w:val="center"/>
          </w:tcPr>
          <w:p w14:paraId="4DCB0C3F"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/reports/account-ledger</w:t>
            </w:r>
          </w:p>
        </w:tc>
        <w:tc>
          <w:tcPr>
            <w:tcW w:w="1760" w:type="dxa"/>
            <w:tcMar>
              <w:top w:w="72" w:type="dxa"/>
              <w:left w:w="90" w:type="dxa"/>
              <w:bottom w:w="72" w:type="dxa"/>
              <w:right w:w="90" w:type="dxa"/>
            </w:tcMar>
            <w:vAlign w:val="center"/>
          </w:tcPr>
          <w:p w14:paraId="01A1AFF2" w14:textId="77777777" w:rsidR="005C46AB" w:rsidRPr="009E4E22" w:rsidRDefault="00000000">
            <w:pPr>
              <w:spacing w:after="0" w:line="240" w:lineRule="auto"/>
              <w:ind w:firstLine="0"/>
              <w:jc w:val="left"/>
              <w:rPr>
                <w:rFonts w:cs="Times New Roman"/>
              </w:rPr>
            </w:pPr>
            <w:r w:rsidRPr="009E4E22">
              <w:rPr>
                <w:rFonts w:cs="Times New Roman"/>
                <w:sz w:val="20"/>
              </w:rPr>
              <w:t>Soak p95</w:t>
            </w:r>
          </w:p>
        </w:tc>
        <w:tc>
          <w:tcPr>
            <w:tcW w:w="1778" w:type="dxa"/>
            <w:tcMar>
              <w:top w:w="72" w:type="dxa"/>
              <w:left w:w="90" w:type="dxa"/>
              <w:bottom w:w="72" w:type="dxa"/>
              <w:right w:w="90" w:type="dxa"/>
            </w:tcMar>
            <w:vAlign w:val="center"/>
          </w:tcPr>
          <w:p w14:paraId="32E78F56" w14:textId="77777777" w:rsidR="005C46AB" w:rsidRPr="009E4E22" w:rsidRDefault="00000000">
            <w:pPr>
              <w:spacing w:after="0" w:line="240" w:lineRule="auto"/>
              <w:ind w:firstLine="0"/>
              <w:jc w:val="left"/>
              <w:rPr>
                <w:rFonts w:cs="Times New Roman"/>
              </w:rPr>
            </w:pPr>
            <w:r w:rsidRPr="009E4E22">
              <w:rPr>
                <w:rFonts w:cs="Times New Roman"/>
                <w:sz w:val="20"/>
              </w:rPr>
              <w:t>741.95 ms</w:t>
            </w:r>
          </w:p>
        </w:tc>
        <w:tc>
          <w:tcPr>
            <w:tcW w:w="1778" w:type="dxa"/>
            <w:tcMar>
              <w:top w:w="72" w:type="dxa"/>
              <w:left w:w="90" w:type="dxa"/>
              <w:bottom w:w="72" w:type="dxa"/>
              <w:right w:w="90" w:type="dxa"/>
            </w:tcMar>
            <w:vAlign w:val="center"/>
          </w:tcPr>
          <w:p w14:paraId="7872A776" w14:textId="77777777" w:rsidR="005C46AB" w:rsidRPr="009E4E22" w:rsidRDefault="00000000">
            <w:pPr>
              <w:spacing w:after="0" w:line="240" w:lineRule="auto"/>
              <w:ind w:firstLine="0"/>
              <w:jc w:val="left"/>
              <w:rPr>
                <w:rFonts w:cs="Times New Roman"/>
              </w:rPr>
            </w:pPr>
            <w:r w:rsidRPr="009E4E22">
              <w:rPr>
                <w:rFonts w:cs="Times New Roman"/>
                <w:sz w:val="20"/>
              </w:rPr>
              <w:t>3825.70 ms</w:t>
            </w:r>
          </w:p>
        </w:tc>
        <w:tc>
          <w:tcPr>
            <w:tcW w:w="1823" w:type="dxa"/>
            <w:tcMar>
              <w:top w:w="72" w:type="dxa"/>
              <w:left w:w="90" w:type="dxa"/>
              <w:bottom w:w="72" w:type="dxa"/>
              <w:right w:w="90" w:type="dxa"/>
            </w:tcMar>
            <w:vAlign w:val="center"/>
          </w:tcPr>
          <w:p w14:paraId="618F61AC" w14:textId="77777777" w:rsidR="005C46AB" w:rsidRPr="009E4E22" w:rsidRDefault="00000000">
            <w:pPr>
              <w:spacing w:after="0" w:line="240" w:lineRule="auto"/>
              <w:ind w:firstLine="0"/>
              <w:jc w:val="left"/>
              <w:rPr>
                <w:rFonts w:cs="Times New Roman"/>
              </w:rPr>
            </w:pPr>
            <w:r w:rsidRPr="009E4E22">
              <w:rPr>
                <w:rFonts w:cs="Times New Roman"/>
                <w:sz w:val="20"/>
              </w:rPr>
              <w:t>Regression under the fresh sustained-load run</w:t>
            </w:r>
          </w:p>
        </w:tc>
      </w:tr>
      <w:tr w:rsidR="00D0055A" w:rsidRPr="009E4E22" w14:paraId="3DD44EF6" w14:textId="77777777">
        <w:tc>
          <w:tcPr>
            <w:tcW w:w="2221" w:type="dxa"/>
            <w:tcMar>
              <w:top w:w="72" w:type="dxa"/>
              <w:left w:w="90" w:type="dxa"/>
              <w:bottom w:w="72" w:type="dxa"/>
              <w:right w:w="90" w:type="dxa"/>
            </w:tcMar>
            <w:vAlign w:val="center"/>
          </w:tcPr>
          <w:p w14:paraId="0B3EDAB8"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/reports/account-ledger</w:t>
            </w:r>
          </w:p>
        </w:tc>
        <w:tc>
          <w:tcPr>
            <w:tcW w:w="1760" w:type="dxa"/>
            <w:tcMar>
              <w:top w:w="72" w:type="dxa"/>
              <w:left w:w="90" w:type="dxa"/>
              <w:bottom w:w="72" w:type="dxa"/>
              <w:right w:w="90" w:type="dxa"/>
            </w:tcMar>
            <w:vAlign w:val="center"/>
          </w:tcPr>
          <w:p w14:paraId="0559795F"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5491F1A6" w14:textId="77777777" w:rsidR="005C46AB" w:rsidRPr="009E4E22" w:rsidRDefault="00000000">
            <w:pPr>
              <w:spacing w:after="0" w:line="240" w:lineRule="auto"/>
              <w:ind w:firstLine="0"/>
              <w:jc w:val="left"/>
              <w:rPr>
                <w:rFonts w:cs="Times New Roman"/>
              </w:rPr>
            </w:pPr>
            <w:r w:rsidRPr="009E4E22">
              <w:rPr>
                <w:rFonts w:cs="Times New Roman"/>
                <w:sz w:val="20"/>
              </w:rPr>
              <w:t>50288.30 ms</w:t>
            </w:r>
          </w:p>
        </w:tc>
        <w:tc>
          <w:tcPr>
            <w:tcW w:w="1778" w:type="dxa"/>
            <w:tcMar>
              <w:top w:w="72" w:type="dxa"/>
              <w:left w:w="90" w:type="dxa"/>
              <w:bottom w:w="72" w:type="dxa"/>
              <w:right w:w="90" w:type="dxa"/>
            </w:tcMar>
            <w:vAlign w:val="center"/>
          </w:tcPr>
          <w:p w14:paraId="7DF059B9" w14:textId="77777777" w:rsidR="005C46AB" w:rsidRPr="009E4E22" w:rsidRDefault="00000000">
            <w:pPr>
              <w:spacing w:after="0" w:line="240" w:lineRule="auto"/>
              <w:ind w:firstLine="0"/>
              <w:jc w:val="left"/>
              <w:rPr>
                <w:rFonts w:cs="Times New Roman"/>
              </w:rPr>
            </w:pPr>
            <w:r w:rsidRPr="009E4E22">
              <w:rPr>
                <w:rFonts w:cs="Times New Roman"/>
                <w:sz w:val="20"/>
              </w:rPr>
              <w:t>12910.20 ms</w:t>
            </w:r>
          </w:p>
        </w:tc>
        <w:tc>
          <w:tcPr>
            <w:tcW w:w="1823" w:type="dxa"/>
            <w:tcMar>
              <w:top w:w="72" w:type="dxa"/>
              <w:left w:w="90" w:type="dxa"/>
              <w:bottom w:w="72" w:type="dxa"/>
              <w:right w:w="90" w:type="dxa"/>
            </w:tcMar>
            <w:vAlign w:val="center"/>
          </w:tcPr>
          <w:p w14:paraId="08AF080B" w14:textId="77777777" w:rsidR="005C46AB" w:rsidRPr="009E4E22" w:rsidRDefault="00000000">
            <w:pPr>
              <w:spacing w:after="0" w:line="240" w:lineRule="auto"/>
              <w:ind w:firstLine="0"/>
              <w:jc w:val="left"/>
              <w:rPr>
                <w:rFonts w:cs="Times New Roman"/>
              </w:rPr>
            </w:pPr>
            <w:r w:rsidRPr="009E4E22">
              <w:rPr>
                <w:rFonts w:cs="Times New Roman"/>
                <w:sz w:val="20"/>
              </w:rPr>
              <w:t xml:space="preserve">Improved under </w:t>
            </w:r>
            <w:proofErr w:type="gramStart"/>
            <w:r w:rsidRPr="009E4E22">
              <w:rPr>
                <w:rFonts w:cs="Times New Roman"/>
                <w:sz w:val="20"/>
              </w:rPr>
              <w:t>spike</w:t>
            </w:r>
            <w:proofErr w:type="gramEnd"/>
            <w:r w:rsidRPr="009E4E22">
              <w:rPr>
                <w:rFonts w:cs="Times New Roman"/>
                <w:sz w:val="20"/>
              </w:rPr>
              <w:t>, but remained the slowest report endpoint</w:t>
            </w:r>
          </w:p>
        </w:tc>
      </w:tr>
      <w:tr w:rsidR="00D0055A" w:rsidRPr="009E4E22" w14:paraId="2533D904" w14:textId="77777777">
        <w:tc>
          <w:tcPr>
            <w:tcW w:w="2221" w:type="dxa"/>
            <w:tcMar>
              <w:top w:w="72" w:type="dxa"/>
              <w:left w:w="90" w:type="dxa"/>
              <w:bottom w:w="72" w:type="dxa"/>
              <w:right w:w="90" w:type="dxa"/>
            </w:tcMar>
            <w:vAlign w:val="center"/>
          </w:tcPr>
          <w:p w14:paraId="14E5F95A"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p>
        </w:tc>
        <w:tc>
          <w:tcPr>
            <w:tcW w:w="1760" w:type="dxa"/>
            <w:tcMar>
              <w:top w:w="72" w:type="dxa"/>
              <w:left w:w="90" w:type="dxa"/>
              <w:bottom w:w="72" w:type="dxa"/>
              <w:right w:w="90" w:type="dxa"/>
            </w:tcMar>
            <w:vAlign w:val="center"/>
          </w:tcPr>
          <w:p w14:paraId="559BBE32"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52DC6F76" w14:textId="77777777" w:rsidR="005C46AB" w:rsidRPr="009E4E22" w:rsidRDefault="00000000">
            <w:pPr>
              <w:spacing w:after="0" w:line="240" w:lineRule="auto"/>
              <w:ind w:firstLine="0"/>
              <w:jc w:val="left"/>
              <w:rPr>
                <w:rFonts w:cs="Times New Roman"/>
              </w:rPr>
            </w:pPr>
            <w:r w:rsidRPr="009E4E22">
              <w:rPr>
                <w:rFonts w:cs="Times New Roman"/>
                <w:sz w:val="20"/>
              </w:rPr>
              <w:t>31142.45 ms</w:t>
            </w:r>
          </w:p>
        </w:tc>
        <w:tc>
          <w:tcPr>
            <w:tcW w:w="1778" w:type="dxa"/>
            <w:tcMar>
              <w:top w:w="72" w:type="dxa"/>
              <w:left w:w="90" w:type="dxa"/>
              <w:bottom w:w="72" w:type="dxa"/>
              <w:right w:w="90" w:type="dxa"/>
            </w:tcMar>
            <w:vAlign w:val="center"/>
          </w:tcPr>
          <w:p w14:paraId="6DACDFE6" w14:textId="77777777" w:rsidR="005C46AB" w:rsidRPr="009E4E22" w:rsidRDefault="00000000">
            <w:pPr>
              <w:spacing w:after="0" w:line="240" w:lineRule="auto"/>
              <w:ind w:firstLine="0"/>
              <w:jc w:val="left"/>
              <w:rPr>
                <w:rFonts w:cs="Times New Roman"/>
              </w:rPr>
            </w:pPr>
            <w:r w:rsidRPr="009E4E22">
              <w:rPr>
                <w:rFonts w:cs="Times New Roman"/>
                <w:sz w:val="20"/>
              </w:rPr>
              <w:t>2797.70 ms</w:t>
            </w:r>
          </w:p>
        </w:tc>
        <w:tc>
          <w:tcPr>
            <w:tcW w:w="1823" w:type="dxa"/>
            <w:tcMar>
              <w:top w:w="72" w:type="dxa"/>
              <w:left w:w="90" w:type="dxa"/>
              <w:bottom w:w="72" w:type="dxa"/>
              <w:right w:w="90" w:type="dxa"/>
            </w:tcMar>
            <w:vAlign w:val="center"/>
          </w:tcPr>
          <w:p w14:paraId="1C167930"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588D4E1D" w14:textId="77777777">
        <w:tc>
          <w:tcPr>
            <w:tcW w:w="2221" w:type="dxa"/>
            <w:tcMar>
              <w:top w:w="72" w:type="dxa"/>
              <w:left w:w="90" w:type="dxa"/>
              <w:bottom w:w="72" w:type="dxa"/>
              <w:right w:w="90" w:type="dxa"/>
            </w:tcMar>
            <w:vAlign w:val="center"/>
          </w:tcPr>
          <w:p w14:paraId="5119393B"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/reports/profit-loss</w:t>
            </w:r>
          </w:p>
        </w:tc>
        <w:tc>
          <w:tcPr>
            <w:tcW w:w="1760" w:type="dxa"/>
            <w:tcMar>
              <w:top w:w="72" w:type="dxa"/>
              <w:left w:w="90" w:type="dxa"/>
              <w:bottom w:w="72" w:type="dxa"/>
              <w:right w:w="90" w:type="dxa"/>
            </w:tcMar>
            <w:vAlign w:val="center"/>
          </w:tcPr>
          <w:p w14:paraId="4FB570E9"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7EB98ABC" w14:textId="77777777" w:rsidR="005C46AB" w:rsidRPr="009E4E22" w:rsidRDefault="00000000">
            <w:pPr>
              <w:spacing w:after="0" w:line="240" w:lineRule="auto"/>
              <w:ind w:firstLine="0"/>
              <w:jc w:val="left"/>
              <w:rPr>
                <w:rFonts w:cs="Times New Roman"/>
              </w:rPr>
            </w:pPr>
            <w:r w:rsidRPr="009E4E22">
              <w:rPr>
                <w:rFonts w:cs="Times New Roman"/>
                <w:sz w:val="20"/>
              </w:rPr>
              <w:t>31487.90 ms</w:t>
            </w:r>
          </w:p>
        </w:tc>
        <w:tc>
          <w:tcPr>
            <w:tcW w:w="1778" w:type="dxa"/>
            <w:tcMar>
              <w:top w:w="72" w:type="dxa"/>
              <w:left w:w="90" w:type="dxa"/>
              <w:bottom w:w="72" w:type="dxa"/>
              <w:right w:w="90" w:type="dxa"/>
            </w:tcMar>
            <w:vAlign w:val="center"/>
          </w:tcPr>
          <w:p w14:paraId="2F0C444F" w14:textId="77777777" w:rsidR="005C46AB" w:rsidRPr="009E4E22" w:rsidRDefault="00000000">
            <w:pPr>
              <w:spacing w:after="0" w:line="240" w:lineRule="auto"/>
              <w:ind w:firstLine="0"/>
              <w:jc w:val="left"/>
              <w:rPr>
                <w:rFonts w:cs="Times New Roman"/>
              </w:rPr>
            </w:pPr>
            <w:r w:rsidRPr="009E4E22">
              <w:rPr>
                <w:rFonts w:cs="Times New Roman"/>
                <w:sz w:val="20"/>
              </w:rPr>
              <w:t>2342.75 ms</w:t>
            </w:r>
          </w:p>
        </w:tc>
        <w:tc>
          <w:tcPr>
            <w:tcW w:w="1823" w:type="dxa"/>
            <w:tcMar>
              <w:top w:w="72" w:type="dxa"/>
              <w:left w:w="90" w:type="dxa"/>
              <w:bottom w:w="72" w:type="dxa"/>
              <w:right w:w="90" w:type="dxa"/>
            </w:tcMar>
            <w:vAlign w:val="center"/>
          </w:tcPr>
          <w:p w14:paraId="04A567D7"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0B39BB6C" w14:textId="77777777">
        <w:tc>
          <w:tcPr>
            <w:tcW w:w="2221" w:type="dxa"/>
            <w:tcMar>
              <w:top w:w="72" w:type="dxa"/>
              <w:left w:w="90" w:type="dxa"/>
              <w:bottom w:w="72" w:type="dxa"/>
              <w:right w:w="90" w:type="dxa"/>
            </w:tcMar>
            <w:vAlign w:val="center"/>
          </w:tcPr>
          <w:p w14:paraId="3FFA926A"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/reports/balance-sheet</w:t>
            </w:r>
          </w:p>
        </w:tc>
        <w:tc>
          <w:tcPr>
            <w:tcW w:w="1760" w:type="dxa"/>
            <w:tcMar>
              <w:top w:w="72" w:type="dxa"/>
              <w:left w:w="90" w:type="dxa"/>
              <w:bottom w:w="72" w:type="dxa"/>
              <w:right w:w="90" w:type="dxa"/>
            </w:tcMar>
            <w:vAlign w:val="center"/>
          </w:tcPr>
          <w:p w14:paraId="0ACFCB39"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60B3ED99" w14:textId="77777777" w:rsidR="005C46AB" w:rsidRPr="009E4E22" w:rsidRDefault="00000000">
            <w:pPr>
              <w:spacing w:after="0" w:line="240" w:lineRule="auto"/>
              <w:ind w:firstLine="0"/>
              <w:jc w:val="left"/>
              <w:rPr>
                <w:rFonts w:cs="Times New Roman"/>
              </w:rPr>
            </w:pPr>
            <w:r w:rsidRPr="009E4E22">
              <w:rPr>
                <w:rFonts w:cs="Times New Roman"/>
                <w:sz w:val="20"/>
              </w:rPr>
              <w:t>32732.65 ms</w:t>
            </w:r>
          </w:p>
        </w:tc>
        <w:tc>
          <w:tcPr>
            <w:tcW w:w="1778" w:type="dxa"/>
            <w:tcMar>
              <w:top w:w="72" w:type="dxa"/>
              <w:left w:w="90" w:type="dxa"/>
              <w:bottom w:w="72" w:type="dxa"/>
              <w:right w:w="90" w:type="dxa"/>
            </w:tcMar>
            <w:vAlign w:val="center"/>
          </w:tcPr>
          <w:p w14:paraId="71AEE0A5" w14:textId="77777777" w:rsidR="005C46AB" w:rsidRPr="009E4E22" w:rsidRDefault="00000000">
            <w:pPr>
              <w:spacing w:after="0" w:line="240" w:lineRule="auto"/>
              <w:ind w:firstLine="0"/>
              <w:jc w:val="left"/>
              <w:rPr>
                <w:rFonts w:cs="Times New Roman"/>
              </w:rPr>
            </w:pPr>
            <w:r w:rsidRPr="009E4E22">
              <w:rPr>
                <w:rFonts w:cs="Times New Roman"/>
                <w:sz w:val="20"/>
              </w:rPr>
              <w:t>2554.90 ms</w:t>
            </w:r>
          </w:p>
        </w:tc>
        <w:tc>
          <w:tcPr>
            <w:tcW w:w="1823" w:type="dxa"/>
            <w:tcMar>
              <w:top w:w="72" w:type="dxa"/>
              <w:left w:w="90" w:type="dxa"/>
              <w:bottom w:w="72" w:type="dxa"/>
              <w:right w:w="90" w:type="dxa"/>
            </w:tcMar>
            <w:vAlign w:val="center"/>
          </w:tcPr>
          <w:p w14:paraId="5CED0084"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581879E5" w14:textId="77777777">
        <w:tc>
          <w:tcPr>
            <w:tcW w:w="2221" w:type="dxa"/>
            <w:tcMar>
              <w:top w:w="72" w:type="dxa"/>
              <w:left w:w="90" w:type="dxa"/>
              <w:bottom w:w="72" w:type="dxa"/>
              <w:right w:w="90" w:type="dxa"/>
            </w:tcMar>
            <w:vAlign w:val="center"/>
          </w:tcPr>
          <w:p w14:paraId="40D7CE30"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/journal-entries/bulk</w:t>
            </w:r>
          </w:p>
        </w:tc>
        <w:tc>
          <w:tcPr>
            <w:tcW w:w="1760" w:type="dxa"/>
            <w:tcMar>
              <w:top w:w="72" w:type="dxa"/>
              <w:left w:w="90" w:type="dxa"/>
              <w:bottom w:w="72" w:type="dxa"/>
              <w:right w:w="90" w:type="dxa"/>
            </w:tcMar>
            <w:vAlign w:val="center"/>
          </w:tcPr>
          <w:p w14:paraId="320DEADE"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5AF821E9" w14:textId="77777777" w:rsidR="005C46AB" w:rsidRPr="009E4E22" w:rsidRDefault="00000000">
            <w:pPr>
              <w:spacing w:after="0" w:line="240" w:lineRule="auto"/>
              <w:ind w:firstLine="0"/>
              <w:jc w:val="left"/>
              <w:rPr>
                <w:rFonts w:cs="Times New Roman"/>
              </w:rPr>
            </w:pPr>
            <w:r w:rsidRPr="009E4E22">
              <w:rPr>
                <w:rFonts w:cs="Times New Roman"/>
                <w:sz w:val="20"/>
              </w:rPr>
              <w:t>12734.75 ms</w:t>
            </w:r>
          </w:p>
        </w:tc>
        <w:tc>
          <w:tcPr>
            <w:tcW w:w="1778" w:type="dxa"/>
            <w:tcMar>
              <w:top w:w="72" w:type="dxa"/>
              <w:left w:w="90" w:type="dxa"/>
              <w:bottom w:w="72" w:type="dxa"/>
              <w:right w:w="90" w:type="dxa"/>
            </w:tcMar>
            <w:vAlign w:val="center"/>
          </w:tcPr>
          <w:p w14:paraId="7C39CA9F" w14:textId="77777777" w:rsidR="005C46AB" w:rsidRPr="009E4E22" w:rsidRDefault="00000000">
            <w:pPr>
              <w:spacing w:after="0" w:line="240" w:lineRule="auto"/>
              <w:ind w:firstLine="0"/>
              <w:jc w:val="left"/>
              <w:rPr>
                <w:rFonts w:cs="Times New Roman"/>
              </w:rPr>
            </w:pPr>
            <w:r w:rsidRPr="009E4E22">
              <w:rPr>
                <w:rFonts w:cs="Times New Roman"/>
                <w:sz w:val="20"/>
              </w:rPr>
              <w:t>2544.10 ms</w:t>
            </w:r>
          </w:p>
        </w:tc>
        <w:tc>
          <w:tcPr>
            <w:tcW w:w="1823" w:type="dxa"/>
            <w:tcMar>
              <w:top w:w="72" w:type="dxa"/>
              <w:left w:w="90" w:type="dxa"/>
              <w:bottom w:w="72" w:type="dxa"/>
              <w:right w:w="90" w:type="dxa"/>
            </w:tcMar>
            <w:vAlign w:val="center"/>
          </w:tcPr>
          <w:p w14:paraId="501F33F1"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bl>
    <w:p w14:paraId="3E091BC3" w14:textId="77777777" w:rsidR="00D0055A" w:rsidRPr="009E4E22" w:rsidRDefault="00000000" w:rsidP="0029128D">
      <w:pPr>
        <w:spacing w:after="120" w:line="480" w:lineRule="auto"/>
        <w:ind w:firstLine="720"/>
        <w:jc w:val="both"/>
        <w:rPr>
          <w:rFonts w:cs="Times New Roman"/>
          <w:b/>
          <w:bCs/>
          <w:szCs w:val="24"/>
        </w:rPr>
      </w:pPr>
      <w:r w:rsidRPr="009E4E22">
        <w:rPr>
          <w:rFonts w:eastAsia="Times New Roman" w:cs="Times New Roman" w:ascii="Times New Roman" w:hAnsi="Times New Roman"/>
          <w:sz w:val="24"/>
        </w:rPr>
        <w:t>The fresh endpoint evidence in Table 4.4 shows that spike-profile report endpoints improved substantially, but account-ledger soak p95 regressed. Endpoint improvements under one workload therefore cannot be generalized to the failed p100 and p500 core profiles.</w:t>
      </w:r>
    </w:p>
    <w:p w14:paraId="7E7ACBF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The fresh JMeter results are mixed. Soak and spike aggregate p95 improved, and spike errors fell to 0%, but p50, p100, and p500 aggregate p95 all worsened. Because the pre-registered core gate failed, the report treats the current performance remediation as unsuccessful for the core criterion rather than carrying forward the earlier historical success claim.</w:t>
      </w:r>
    </w:p>
    <w:p w14:paraId="47EF0763"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Outcome judgment: Not Achieved for the core performance criterion and Partially Achieved for stress-profile behavior. The remediation core gate failed because p100 p95 was 1146.9 ms against a 500 ms threshold and p500 p95 was 1547.95 ms against a 1200 ms threshold. Soak total p95 improved from 443.95 ms to 171.0 ms, spike total p95 improved from 33401.75 ms to 4730.85 ms, and spike error rate fell from 0.4688% to 0.00%; these stress improvements do not compensate for the failed core gate. The implementation is shown in Listings G.1-G.3 of Appendix G, the execution controls are in Appendix K, the dashboards are Figures L.9-L.18, the traceability table is in Appendix M, and the limitations are in Appendix N.</w:t>
      </w:r>
    </w:p>
    <w:p w14:paraId="37FB4033"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4.5 Overall Assessment and Trade-offs</w:t>
      </w:r>
    </w:p>
    <w:p w14:paraId="3CDAB932"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4.5. Overall outcome and closure matrix.</w:t>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15FF317D" w14:textId="77777777">
        <w:trPr>
          <w:tblHeader/>
        </w:trPr>
        <w:tc>
          <w:tcPr>
            <w:tcW w:w="2340" w:type="dxa"/>
            <w:shd w:val="clear" w:color="auto" w:fill="D9EAF7"/>
            <w:tcMar>
              <w:top w:w="72" w:type="dxa"/>
              <w:left w:w="90" w:type="dxa"/>
              <w:bottom w:w="72" w:type="dxa"/>
              <w:right w:w="90" w:type="dxa"/>
            </w:tcMar>
            <w:vAlign w:val="center"/>
          </w:tcPr>
          <w:p w14:paraId="2DFF96BF" w14:textId="77777777" w:rsidR="005C46AB" w:rsidRPr="009E4E22" w:rsidRDefault="00000000">
            <w:pPr>
              <w:spacing w:after="0" w:line="240" w:lineRule="auto"/>
              <w:ind w:firstLine="0"/>
              <w:jc w:val="center"/>
              <w:rPr>
                <w:rFonts w:cs="Times New Roman"/>
              </w:rPr>
            </w:pPr>
            <w:r w:rsidRPr="009E4E22">
              <w:rPr>
                <w:rFonts w:cs="Times New Roman"/>
                <w:b/>
                <w:sz w:val="20"/>
              </w:rPr>
              <w:t>Tool</w:t>
            </w:r>
          </w:p>
        </w:tc>
        <w:tc>
          <w:tcPr>
            <w:tcW w:w="2340" w:type="dxa"/>
            <w:shd w:val="clear" w:color="auto" w:fill="D9EAF7"/>
            <w:tcMar>
              <w:top w:w="72" w:type="dxa"/>
              <w:left w:w="90" w:type="dxa"/>
              <w:bottom w:w="72" w:type="dxa"/>
              <w:right w:w="90" w:type="dxa"/>
            </w:tcMar>
            <w:vAlign w:val="center"/>
          </w:tcPr>
          <w:p w14:paraId="4146E039" w14:textId="77777777" w:rsidR="005C46AB" w:rsidRPr="009E4E22" w:rsidRDefault="00000000">
            <w:pPr>
              <w:spacing w:after="0" w:line="240" w:lineRule="auto"/>
              <w:ind w:firstLine="0"/>
              <w:jc w:val="center"/>
              <w:rPr>
                <w:rFonts w:cs="Times New Roman"/>
              </w:rPr>
            </w:pPr>
            <w:r w:rsidRPr="009E4E22">
              <w:rPr>
                <w:rFonts w:cs="Times New Roman"/>
                <w:b/>
                <w:sz w:val="20"/>
              </w:rPr>
              <w:t>Fresh baseline evidence</w:t>
            </w:r>
          </w:p>
        </w:tc>
        <w:tc>
          <w:tcPr>
            <w:tcW w:w="2340" w:type="dxa"/>
            <w:shd w:val="clear" w:color="auto" w:fill="D9EAF7"/>
            <w:tcMar>
              <w:top w:w="72" w:type="dxa"/>
              <w:left w:w="90" w:type="dxa"/>
              <w:bottom w:w="72" w:type="dxa"/>
              <w:right w:w="90" w:type="dxa"/>
            </w:tcMar>
            <w:vAlign w:val="center"/>
          </w:tcPr>
          <w:p w14:paraId="5714C572" w14:textId="77777777" w:rsidR="005C46AB" w:rsidRPr="009E4E22" w:rsidRDefault="00000000">
            <w:pPr>
              <w:spacing w:after="0" w:line="240" w:lineRule="auto"/>
              <w:ind w:firstLine="0"/>
              <w:jc w:val="center"/>
              <w:rPr>
                <w:rFonts w:cs="Times New Roman"/>
              </w:rPr>
            </w:pPr>
            <w:r w:rsidRPr="009E4E22">
              <w:rPr>
                <w:rFonts w:cs="Times New Roman"/>
                <w:b/>
                <w:sz w:val="20"/>
              </w:rPr>
              <w:t>Fresh after-fix evidence</w:t>
            </w:r>
          </w:p>
        </w:tc>
        <w:tc>
          <w:tcPr>
            <w:tcW w:w="2340" w:type="dxa"/>
            <w:shd w:val="clear" w:color="auto" w:fill="D9EAF7"/>
            <w:tcMar>
              <w:top w:w="72" w:type="dxa"/>
              <w:left w:w="90" w:type="dxa"/>
              <w:bottom w:w="72" w:type="dxa"/>
              <w:right w:w="90" w:type="dxa"/>
            </w:tcMar>
            <w:vAlign w:val="center"/>
          </w:tcPr>
          <w:p w14:paraId="52E77EFA" w14:textId="77777777" w:rsidR="005C46AB" w:rsidRPr="009E4E22" w:rsidRDefault="00000000">
            <w:pPr>
              <w:spacing w:after="0" w:line="240" w:lineRule="auto"/>
              <w:ind w:firstLine="0"/>
              <w:jc w:val="center"/>
              <w:rPr>
                <w:rFonts w:cs="Times New Roman"/>
              </w:rPr>
            </w:pPr>
            <w:r w:rsidRPr="009E4E22">
              <w:rPr>
                <w:rFonts w:cs="Times New Roman"/>
                <w:b/>
                <w:sz w:val="20"/>
              </w:rPr>
              <w:t>Closure status</w:t>
            </w:r>
          </w:p>
        </w:tc>
      </w:tr>
      <w:tr w:rsidR="00D0055A" w:rsidRPr="009E4E22" w14:paraId="0C4E05DD" w14:textId="77777777">
        <w:tc>
          <w:tcPr>
            <w:tcW w:w="2340" w:type="dxa"/>
            <w:tcMar>
              <w:top w:w="72" w:type="dxa"/>
              <w:left w:w="90" w:type="dxa"/>
              <w:bottom w:w="72" w:type="dxa"/>
              <w:right w:w="90" w:type="dxa"/>
            </w:tcMar>
            <w:vAlign w:val="center"/>
          </w:tcPr>
          <w:p w14:paraId="7A1A34C4" w14:textId="77777777" w:rsidR="005C46AB" w:rsidRPr="009E4E22" w:rsidRDefault="00000000">
            <w:pPr>
              <w:spacing w:after="0" w:line="240" w:lineRule="auto"/>
              <w:ind w:firstLine="0"/>
              <w:jc w:val="left"/>
              <w:rPr>
                <w:rFonts w:cs="Times New Roman"/>
              </w:rPr>
            </w:pPr>
            <w:r w:rsidRPr="009E4E22">
              <w:rPr>
                <w:rFonts w:cs="Times New Roman"/>
                <w:sz w:val="20"/>
              </w:rPr>
              <w:t>SonarQube</w:t>
            </w:r>
          </w:p>
        </w:tc>
        <w:tc>
          <w:tcPr>
            <w:tcW w:w="2340" w:type="dxa"/>
            <w:tcMar>
              <w:top w:w="72" w:type="dxa"/>
              <w:left w:w="90" w:type="dxa"/>
              <w:bottom w:w="72" w:type="dxa"/>
              <w:right w:w="90" w:type="dxa"/>
            </w:tcMar>
            <w:vAlign w:val="center"/>
          </w:tcPr>
          <w:p w14:paraId="5A67316C" w14:textId="77777777" w:rsidR="005C46AB" w:rsidRPr="009E4E22" w:rsidRDefault="00000000">
            <w:pPr>
              <w:spacing w:after="0" w:line="240" w:lineRule="auto"/>
              <w:ind w:firstLine="0"/>
              <w:jc w:val="left"/>
              <w:rPr>
                <w:rFonts w:cs="Times New Roman"/>
              </w:rPr>
            </w:pPr>
            <w:r w:rsidRPr="009E4E22">
              <w:rPr>
                <w:rFonts w:cs="Times New Roman"/>
                <w:sz w:val="20"/>
              </w:rPr>
              <w:t>17 unique issues; coverage 74.4%</w:t>
            </w:r>
          </w:p>
        </w:tc>
        <w:tc>
          <w:tcPr>
            <w:tcW w:w="2340" w:type="dxa"/>
            <w:tcMar>
              <w:top w:w="72" w:type="dxa"/>
              <w:left w:w="90" w:type="dxa"/>
              <w:bottom w:w="72" w:type="dxa"/>
              <w:right w:w="90" w:type="dxa"/>
            </w:tcMar>
            <w:vAlign w:val="center"/>
          </w:tcPr>
          <w:p w14:paraId="43DFDD91" w14:textId="77777777" w:rsidR="005C46AB" w:rsidRPr="009E4E22" w:rsidRDefault="00000000">
            <w:pPr>
              <w:spacing w:after="0" w:line="240" w:lineRule="auto"/>
              <w:ind w:firstLine="0"/>
              <w:jc w:val="left"/>
              <w:rPr>
                <w:rFonts w:cs="Times New Roman"/>
              </w:rPr>
            </w:pPr>
            <w:r w:rsidRPr="009E4E22">
              <w:rPr>
                <w:rFonts w:cs="Times New Roman"/>
                <w:sz w:val="20"/>
              </w:rPr>
              <w:t>0 issues; coverage 74.3%; gate OK</w:t>
            </w:r>
          </w:p>
        </w:tc>
        <w:tc>
          <w:tcPr>
            <w:tcW w:w="2340" w:type="dxa"/>
            <w:tcMar>
              <w:top w:w="72" w:type="dxa"/>
              <w:left w:w="90" w:type="dxa"/>
              <w:bottom w:w="72" w:type="dxa"/>
              <w:right w:w="90" w:type="dxa"/>
            </w:tcMar>
            <w:vAlign w:val="center"/>
          </w:tcPr>
          <w:p w14:paraId="7E43DBA3" w14:textId="77777777" w:rsidR="005C46AB" w:rsidRPr="009E4E22" w:rsidRDefault="00000000">
            <w:pPr>
              <w:spacing w:after="0" w:line="240" w:lineRule="auto"/>
              <w:ind w:firstLine="0"/>
              <w:jc w:val="left"/>
              <w:rPr>
                <w:rFonts w:cs="Times New Roman"/>
              </w:rPr>
            </w:pPr>
            <w:r w:rsidRPr="009E4E22">
              <w:rPr>
                <w:rFonts w:cs="Times New Roman"/>
                <w:sz w:val="20"/>
              </w:rPr>
              <w:t>Achieved with minor metric regressions</w:t>
            </w:r>
          </w:p>
        </w:tc>
      </w:tr>
      <w:tr w:rsidR="00D0055A" w:rsidRPr="009E4E22" w14:paraId="6B9CFDA4" w14:textId="77777777">
        <w:tc>
          <w:tcPr>
            <w:tcW w:w="2340" w:type="dxa"/>
            <w:tcMar>
              <w:top w:w="72" w:type="dxa"/>
              <w:left w:w="90" w:type="dxa"/>
              <w:bottom w:w="72" w:type="dxa"/>
              <w:right w:w="90" w:type="dxa"/>
            </w:tcMar>
            <w:vAlign w:val="center"/>
          </w:tcPr>
          <w:p w14:paraId="28439653" w14:textId="77777777" w:rsidR="005C46AB" w:rsidRPr="009E4E22" w:rsidRDefault="00000000">
            <w:pPr>
              <w:spacing w:after="0" w:line="240" w:lineRule="auto"/>
              <w:ind w:firstLine="0"/>
              <w:jc w:val="left"/>
              <w:rPr>
                <w:rFonts w:cs="Times New Roman"/>
              </w:rPr>
            </w:pPr>
            <w:r w:rsidRPr="009E4E22">
              <w:rPr>
                <w:rFonts w:cs="Times New Roman"/>
                <w:sz w:val="20"/>
              </w:rPr>
              <w:t>ZAP passive scan</w:t>
            </w:r>
          </w:p>
        </w:tc>
        <w:tc>
          <w:tcPr>
            <w:tcW w:w="2340" w:type="dxa"/>
            <w:tcMar>
              <w:top w:w="72" w:type="dxa"/>
              <w:left w:w="90" w:type="dxa"/>
              <w:bottom w:w="72" w:type="dxa"/>
              <w:right w:w="90" w:type="dxa"/>
            </w:tcMar>
            <w:vAlign w:val="center"/>
          </w:tcPr>
          <w:p w14:paraId="43EAB9FB" w14:textId="77777777" w:rsidR="005C46AB" w:rsidRPr="009E4E22" w:rsidRDefault="00000000">
            <w:pPr>
              <w:spacing w:after="0" w:line="240" w:lineRule="auto"/>
              <w:ind w:firstLine="0"/>
              <w:jc w:val="left"/>
              <w:rPr>
                <w:rFonts w:cs="Times New Roman"/>
              </w:rPr>
            </w:pPr>
            <w:r w:rsidRPr="009E4E22">
              <w:rPr>
                <w:rFonts w:cs="Times New Roman"/>
                <w:sz w:val="20"/>
              </w:rPr>
              <w:t>3 Medium, 6 Low</w:t>
            </w:r>
          </w:p>
        </w:tc>
        <w:tc>
          <w:tcPr>
            <w:tcW w:w="2340" w:type="dxa"/>
            <w:tcMar>
              <w:top w:w="72" w:type="dxa"/>
              <w:left w:w="90" w:type="dxa"/>
              <w:bottom w:w="72" w:type="dxa"/>
              <w:right w:w="90" w:type="dxa"/>
            </w:tcMar>
            <w:vAlign w:val="center"/>
          </w:tcPr>
          <w:p w14:paraId="1EEDA522" w14:textId="77777777" w:rsidR="005C46AB" w:rsidRPr="009E4E22" w:rsidRDefault="00000000">
            <w:pPr>
              <w:spacing w:after="0" w:line="240" w:lineRule="auto"/>
              <w:ind w:firstLine="0"/>
              <w:jc w:val="left"/>
              <w:rPr>
                <w:rFonts w:cs="Times New Roman"/>
              </w:rPr>
            </w:pPr>
            <w:r w:rsidRPr="009E4E22">
              <w:rPr>
                <w:rFonts w:cs="Times New Roman"/>
                <w:sz w:val="20"/>
              </w:rPr>
              <w:t>0 Medium, 0 Low</w:t>
            </w:r>
          </w:p>
        </w:tc>
        <w:tc>
          <w:tcPr>
            <w:tcW w:w="2340" w:type="dxa"/>
            <w:tcMar>
              <w:top w:w="72" w:type="dxa"/>
              <w:left w:w="90" w:type="dxa"/>
              <w:bottom w:w="72" w:type="dxa"/>
              <w:right w:w="90" w:type="dxa"/>
            </w:tcMar>
            <w:vAlign w:val="center"/>
          </w:tcPr>
          <w:p w14:paraId="1DE4BFC0" w14:textId="77777777" w:rsidR="005C46AB" w:rsidRPr="009E4E22" w:rsidRDefault="00000000">
            <w:pPr>
              <w:spacing w:after="0" w:line="240" w:lineRule="auto"/>
              <w:ind w:firstLine="0"/>
              <w:jc w:val="left"/>
              <w:rPr>
                <w:rFonts w:cs="Times New Roman"/>
              </w:rPr>
            </w:pPr>
            <w:r w:rsidRPr="009E4E22">
              <w:rPr>
                <w:rFonts w:cs="Times New Roman"/>
                <w:sz w:val="20"/>
              </w:rPr>
              <w:t>Achieved</w:t>
            </w:r>
          </w:p>
        </w:tc>
      </w:tr>
      <w:tr w:rsidR="00D0055A" w:rsidRPr="009E4E22" w14:paraId="3C9C3B3C" w14:textId="77777777">
        <w:tc>
          <w:tcPr>
            <w:tcW w:w="2340" w:type="dxa"/>
            <w:tcMar>
              <w:top w:w="72" w:type="dxa"/>
              <w:left w:w="90" w:type="dxa"/>
              <w:bottom w:w="72" w:type="dxa"/>
              <w:right w:w="90" w:type="dxa"/>
            </w:tcMar>
            <w:vAlign w:val="center"/>
          </w:tcPr>
          <w:p w14:paraId="00BB7511" w14:textId="77777777" w:rsidR="005C46AB" w:rsidRPr="009E4E22" w:rsidRDefault="00000000">
            <w:pPr>
              <w:spacing w:after="0" w:line="240" w:lineRule="auto"/>
              <w:ind w:firstLine="0"/>
              <w:jc w:val="left"/>
              <w:rPr>
                <w:rFonts w:cs="Times New Roman"/>
              </w:rPr>
            </w:pPr>
            <w:r w:rsidRPr="009E4E22">
              <w:rPr>
                <w:rFonts w:cs="Times New Roman"/>
                <w:sz w:val="20"/>
              </w:rPr>
              <w:t>ZAP authenticated API</w:t>
            </w:r>
          </w:p>
        </w:tc>
        <w:tc>
          <w:tcPr>
            <w:tcW w:w="2340" w:type="dxa"/>
            <w:tcMar>
              <w:top w:w="72" w:type="dxa"/>
              <w:left w:w="90" w:type="dxa"/>
              <w:bottom w:w="72" w:type="dxa"/>
              <w:right w:w="90" w:type="dxa"/>
            </w:tcMar>
            <w:vAlign w:val="center"/>
          </w:tcPr>
          <w:p w14:paraId="3286C3A6" w14:textId="77777777" w:rsidR="005C46AB" w:rsidRPr="009E4E22" w:rsidRDefault="00000000">
            <w:pPr>
              <w:spacing w:after="0" w:line="240" w:lineRule="auto"/>
              <w:ind w:firstLine="0"/>
              <w:jc w:val="left"/>
              <w:rPr>
                <w:rFonts w:cs="Times New Roman"/>
              </w:rPr>
            </w:pPr>
            <w:r w:rsidRPr="009E4E22">
              <w:rPr>
                <w:rFonts w:cs="Times New Roman"/>
                <w:sz w:val="20"/>
              </w:rPr>
              <w:t>1 Medium, 3 Low</w:t>
            </w:r>
          </w:p>
        </w:tc>
        <w:tc>
          <w:tcPr>
            <w:tcW w:w="2340" w:type="dxa"/>
            <w:tcMar>
              <w:top w:w="72" w:type="dxa"/>
              <w:left w:w="90" w:type="dxa"/>
              <w:bottom w:w="72" w:type="dxa"/>
              <w:right w:w="90" w:type="dxa"/>
            </w:tcMar>
            <w:vAlign w:val="center"/>
          </w:tcPr>
          <w:p w14:paraId="770C932A" w14:textId="77777777" w:rsidR="005C46AB" w:rsidRPr="009E4E22" w:rsidRDefault="00000000">
            <w:pPr>
              <w:spacing w:after="0" w:line="240" w:lineRule="auto"/>
              <w:ind w:firstLine="0"/>
              <w:jc w:val="left"/>
              <w:rPr>
                <w:rFonts w:cs="Times New Roman"/>
              </w:rPr>
            </w:pPr>
            <w:r w:rsidRPr="009E4E22">
              <w:rPr>
                <w:rFonts w:cs="Times New Roman"/>
                <w:sz w:val="20"/>
              </w:rPr>
              <w:t>1 Medium, 0 Low</w:t>
            </w:r>
          </w:p>
        </w:tc>
        <w:tc>
          <w:tcPr>
            <w:tcW w:w="2340" w:type="dxa"/>
            <w:tcMar>
              <w:top w:w="72" w:type="dxa"/>
              <w:left w:w="90" w:type="dxa"/>
              <w:bottom w:w="72" w:type="dxa"/>
              <w:right w:w="90" w:type="dxa"/>
            </w:tcMar>
            <w:vAlign w:val="center"/>
          </w:tcPr>
          <w:p w14:paraId="3876B220" w14:textId="77777777" w:rsidR="005C46AB" w:rsidRPr="009E4E22" w:rsidRDefault="00000000">
            <w:pPr>
              <w:spacing w:after="0" w:line="240" w:lineRule="auto"/>
              <w:ind w:firstLine="0"/>
              <w:jc w:val="left"/>
              <w:rPr>
                <w:rFonts w:cs="Times New Roman"/>
              </w:rPr>
            </w:pPr>
            <w:r w:rsidRPr="009E4E22">
              <w:rPr>
                <w:rFonts w:cs="Times New Roman"/>
                <w:sz w:val="20"/>
              </w:rPr>
              <w:t>Configured gate passed; raw Medium remains</w:t>
            </w:r>
          </w:p>
        </w:tc>
      </w:tr>
      <w:tr w:rsidR="00D0055A" w:rsidRPr="009E4E22" w14:paraId="22745970" w14:textId="77777777">
        <w:tc>
          <w:tcPr>
            <w:tcW w:w="2340" w:type="dxa"/>
            <w:tcMar>
              <w:top w:w="72" w:type="dxa"/>
              <w:left w:w="90" w:type="dxa"/>
              <w:bottom w:w="72" w:type="dxa"/>
              <w:right w:w="90" w:type="dxa"/>
            </w:tcMar>
            <w:vAlign w:val="center"/>
          </w:tcPr>
          <w:p w14:paraId="50993CD2" w14:textId="77777777" w:rsidR="005C46AB" w:rsidRPr="009E4E22" w:rsidRDefault="00000000">
            <w:pPr>
              <w:spacing w:after="0" w:line="240" w:lineRule="auto"/>
              <w:ind w:firstLine="0"/>
              <w:jc w:val="left"/>
              <w:rPr>
                <w:rFonts w:cs="Times New Roman"/>
              </w:rPr>
            </w:pPr>
            <w:r w:rsidRPr="009E4E22">
              <w:rPr>
                <w:rFonts w:cs="Times New Roman"/>
                <w:sz w:val="20"/>
              </w:rPr>
              <w:t>JMeter core profiles</w:t>
            </w:r>
          </w:p>
        </w:tc>
        <w:tc>
          <w:tcPr>
            <w:tcW w:w="2340" w:type="dxa"/>
            <w:tcMar>
              <w:top w:w="72" w:type="dxa"/>
              <w:left w:w="90" w:type="dxa"/>
              <w:bottom w:w="72" w:type="dxa"/>
              <w:right w:w="90" w:type="dxa"/>
            </w:tcMar>
            <w:vAlign w:val="center"/>
          </w:tcPr>
          <w:p w14:paraId="21BF1DD5" w14:textId="77777777" w:rsidR="005C46AB" w:rsidRPr="009E4E22" w:rsidRDefault="00000000">
            <w:pPr>
              <w:spacing w:after="0" w:line="240" w:lineRule="auto"/>
              <w:ind w:firstLine="0"/>
              <w:jc w:val="left"/>
              <w:rPr>
                <w:rFonts w:cs="Times New Roman"/>
              </w:rPr>
            </w:pPr>
            <w:r w:rsidRPr="009E4E22">
              <w:rPr>
                <w:rFonts w:cs="Times New Roman"/>
                <w:sz w:val="20"/>
              </w:rPr>
              <w:t>p95: 33 / 255.9 / 106 ms</w:t>
            </w:r>
          </w:p>
        </w:tc>
        <w:tc>
          <w:tcPr>
            <w:tcW w:w="2340" w:type="dxa"/>
            <w:tcMar>
              <w:top w:w="72" w:type="dxa"/>
              <w:left w:w="90" w:type="dxa"/>
              <w:bottom w:w="72" w:type="dxa"/>
              <w:right w:w="90" w:type="dxa"/>
            </w:tcMar>
            <w:vAlign w:val="center"/>
          </w:tcPr>
          <w:p w14:paraId="3BE82A2E" w14:textId="77777777" w:rsidR="005C46AB" w:rsidRPr="009E4E22" w:rsidRDefault="00000000">
            <w:pPr>
              <w:spacing w:after="0" w:line="240" w:lineRule="auto"/>
              <w:ind w:firstLine="0"/>
              <w:jc w:val="left"/>
              <w:rPr>
                <w:rFonts w:cs="Times New Roman"/>
              </w:rPr>
            </w:pPr>
            <w:r w:rsidRPr="009E4E22">
              <w:rPr>
                <w:rFonts w:cs="Times New Roman"/>
                <w:sz w:val="20"/>
              </w:rPr>
              <w:t>p95: 199.9 / 1146.9 / 1547.95 ms</w:t>
            </w:r>
          </w:p>
        </w:tc>
        <w:tc>
          <w:tcPr>
            <w:tcW w:w="2340" w:type="dxa"/>
            <w:tcMar>
              <w:top w:w="72" w:type="dxa"/>
              <w:left w:w="90" w:type="dxa"/>
              <w:bottom w:w="72" w:type="dxa"/>
              <w:right w:w="90" w:type="dxa"/>
            </w:tcMar>
            <w:vAlign w:val="center"/>
          </w:tcPr>
          <w:p w14:paraId="54A6EA38" w14:textId="77777777" w:rsidR="005C46AB" w:rsidRPr="009E4E22" w:rsidRDefault="00000000">
            <w:pPr>
              <w:spacing w:after="0" w:line="240" w:lineRule="auto"/>
              <w:ind w:firstLine="0"/>
              <w:jc w:val="left"/>
              <w:rPr>
                <w:rFonts w:cs="Times New Roman"/>
              </w:rPr>
            </w:pPr>
            <w:r w:rsidRPr="009E4E22">
              <w:rPr>
                <w:rFonts w:cs="Times New Roman"/>
                <w:sz w:val="20"/>
              </w:rPr>
              <w:t>Not Achieved; remediation gate FAIL</w:t>
            </w:r>
          </w:p>
        </w:tc>
      </w:tr>
      <w:tr w:rsidR="00D0055A" w:rsidRPr="009E4E22" w14:paraId="7FADF7FC" w14:textId="77777777">
        <w:tc>
          <w:tcPr>
            <w:tcW w:w="2340" w:type="dxa"/>
            <w:tcMar>
              <w:top w:w="72" w:type="dxa"/>
              <w:left w:w="90" w:type="dxa"/>
              <w:bottom w:w="72" w:type="dxa"/>
              <w:right w:w="90" w:type="dxa"/>
            </w:tcMar>
            <w:vAlign w:val="center"/>
          </w:tcPr>
          <w:p w14:paraId="6497D129" w14:textId="77777777" w:rsidR="005C46AB" w:rsidRPr="009E4E22" w:rsidRDefault="00000000">
            <w:pPr>
              <w:spacing w:after="0" w:line="240" w:lineRule="auto"/>
              <w:ind w:firstLine="0"/>
              <w:jc w:val="left"/>
              <w:rPr>
                <w:rFonts w:cs="Times New Roman"/>
              </w:rPr>
            </w:pPr>
            <w:r w:rsidRPr="009E4E22">
              <w:rPr>
                <w:rFonts w:cs="Times New Roman"/>
                <w:sz w:val="20"/>
              </w:rPr>
              <w:t>JMeter stress profiles</w:t>
            </w:r>
          </w:p>
        </w:tc>
        <w:tc>
          <w:tcPr>
            <w:tcW w:w="2340" w:type="dxa"/>
            <w:tcMar>
              <w:top w:w="72" w:type="dxa"/>
              <w:left w:w="90" w:type="dxa"/>
              <w:bottom w:w="72" w:type="dxa"/>
              <w:right w:w="90" w:type="dxa"/>
            </w:tcMar>
            <w:vAlign w:val="center"/>
          </w:tcPr>
          <w:p w14:paraId="2F4009EE" w14:textId="77777777" w:rsidR="005C46AB" w:rsidRPr="009E4E22" w:rsidRDefault="00000000">
            <w:pPr>
              <w:spacing w:after="0" w:line="240" w:lineRule="auto"/>
              <w:ind w:firstLine="0"/>
              <w:jc w:val="left"/>
              <w:rPr>
                <w:rFonts w:cs="Times New Roman"/>
              </w:rPr>
            </w:pPr>
            <w:r w:rsidRPr="009E4E22">
              <w:rPr>
                <w:rFonts w:cs="Times New Roman"/>
                <w:sz w:val="20"/>
              </w:rPr>
              <w:t>Soak 443.95 ms; spike 33401.75 ms</w:t>
            </w:r>
          </w:p>
        </w:tc>
        <w:tc>
          <w:tcPr>
            <w:tcW w:w="2340" w:type="dxa"/>
            <w:tcMar>
              <w:top w:w="72" w:type="dxa"/>
              <w:left w:w="90" w:type="dxa"/>
              <w:bottom w:w="72" w:type="dxa"/>
              <w:right w:w="90" w:type="dxa"/>
            </w:tcMar>
            <w:vAlign w:val="center"/>
          </w:tcPr>
          <w:p w14:paraId="46C9C8DA" w14:textId="77777777" w:rsidR="005C46AB" w:rsidRPr="009E4E22" w:rsidRDefault="00000000">
            <w:pPr>
              <w:spacing w:after="0" w:line="240" w:lineRule="auto"/>
              <w:ind w:firstLine="0"/>
              <w:jc w:val="left"/>
              <w:rPr>
                <w:rFonts w:cs="Times New Roman"/>
              </w:rPr>
            </w:pPr>
            <w:r w:rsidRPr="009E4E22">
              <w:rPr>
                <w:rFonts w:cs="Times New Roman"/>
                <w:sz w:val="20"/>
              </w:rPr>
              <w:t>Soak 171 ms; spike 4730.85 ms</w:t>
            </w:r>
          </w:p>
        </w:tc>
        <w:tc>
          <w:tcPr>
            <w:tcW w:w="2340" w:type="dxa"/>
            <w:tcMar>
              <w:top w:w="72" w:type="dxa"/>
              <w:left w:w="90" w:type="dxa"/>
              <w:bottom w:w="72" w:type="dxa"/>
              <w:right w:w="90" w:type="dxa"/>
            </w:tcMar>
            <w:vAlign w:val="center"/>
          </w:tcPr>
          <w:p w14:paraId="462B216C" w14:textId="77777777" w:rsidR="005C46AB" w:rsidRPr="009E4E22" w:rsidRDefault="00000000">
            <w:pPr>
              <w:spacing w:after="0" w:line="240" w:lineRule="auto"/>
              <w:ind w:firstLine="0"/>
              <w:jc w:val="left"/>
              <w:rPr>
                <w:rFonts w:cs="Times New Roman"/>
              </w:rPr>
            </w:pPr>
            <w:r w:rsidRPr="009E4E22">
              <w:rPr>
                <w:rFonts w:cs="Times New Roman"/>
                <w:sz w:val="20"/>
              </w:rPr>
              <w:t>Partially Achieved</w:t>
            </w:r>
          </w:p>
        </w:tc>
      </w:tr>
    </w:tbl>
    <w:p w14:paraId="500F70E3"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closure matrix in Table 4.5 applies the decision rules consistently across static analysis, security scanning, and performance testing.</w:t>
      </w:r>
    </w:p>
    <w:p w14:paraId="7B6A957E" w14:textId="77777777" w:rsidR="00D0055A" w:rsidRPr="009E4E22" w:rsidRDefault="00D0055A" w:rsidP="0029128D">
      <w:pPr>
        <w:rPr>
          <w:rFonts w:cs="Times New Roman"/>
          <w:b/>
          <w:bCs/>
          <w:szCs w:val="24"/>
        </w:rPr>
      </w:pPr>
    </w:p>
    <w:p w14:paraId="42F60B9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Overall, the fresh evidence is mixed. The code-quality criterion was achieved with small coverage and complexity regressions. The ZAP configured gate was achieved, but one raw Medium HTTP-only transport observation remained. The JMeter core performance criterion was not achieved, although soak and spike aggregate behavior improved. The defensible conclusion is therefore that ChatGPT-guided remediation was effective for the measured static-analysis findings and selected security hardening, but performance benefits were not reproducible across the fresh core profiles.</w:t>
      </w:r>
      <w:r>
        <w:rPr>
          <w:rFonts w:eastAsia="Times New Roman" w:cs="Times New Roman" w:ascii="Times New Roman" w:hAnsi="Times New Roman"/>
          <w:sz w:val="24"/>
        </w:rPr>
        <w:t xml:space="preserve"> Appendix M summarizes the complete result chain, while Appendix N explains why these findings must not be generalized beyond this application and reproduction environment.</w:t>
      </w:r>
    </w:p>
    <w:p w14:paraId="742793C4" w14:textId="77777777" w:rsidR="00D0055A" w:rsidRPr="009E4E22" w:rsidRDefault="00D0055A" w:rsidP="0029128D">
      <w:pPr>
        <w:rPr>
          <w:rFonts w:cs="Times New Roman"/>
          <w:b/>
          <w:bCs/>
          <w:szCs w:val="24"/>
        </w:rPr>
      </w:pPr>
    </w:p>
    <w:p w14:paraId="2D5CC655"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4.6 Web Application Evidence for Current APIs</w:t>
      </w:r>
    </w:p>
    <w:p w14:paraId="5B3175BB"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szCs w:val="24"/>
        </w:rPr>
        <w:t xml:space="preserve">A React and Vite web application was added as a live validation artifact for the current ASP.NET Core financial accounting APIs. The application runs at </w:t>
      </w:r>
      <w:r>
        <w:rPr>
          <w:rFonts w:ascii="Courier New" w:eastAsia="Courier New" w:hAnsi="Courier New" w:cs="Courier New"/>
          <w:sz w:val="24"/>
          <w:szCs w:val="24"/>
        </w:rPr>
        <w:t>http://localhost:5173</w:t>
      </w:r>
      <w:r>
        <w:rPr>
          <w:rFonts w:eastAsia="Times New Roman" w:cs="Times New Roman" w:ascii="Times New Roman" w:hAnsi="Times New Roman"/>
          <w:sz w:val="24"/>
          <w:szCs w:val="24"/>
        </w:rPr>
        <w:t xml:space="preserve"> and connects to the API at </w:t>
      </w:r>
      <w:r>
        <w:rPr>
          <w:rFonts w:ascii="Courier New" w:eastAsia="Courier New" w:hAnsi="Courier New" w:cs="Courier New"/>
          <w:sz w:val="24"/>
          <w:szCs w:val="24"/>
        </w:rPr>
        <w:t>http://localhost:5296</w:t>
      </w:r>
      <w:r>
        <w:rPr>
          <w:rFonts w:eastAsia="Times New Roman" w:cs="Times New Roman" w:ascii="Times New Roman" w:hAnsi="Times New Roman"/>
          <w:sz w:val="24"/>
          <w:szCs w:val="24"/>
        </w:rPr>
        <w:t>, matching the CORS origins already configured in the backend. It demonstrates JWT login, role-aware navigation, account balances, expandable journal-entry debit and credit lines, accounting periods, reports, audit logs, user administration, and a research-evidence dashboard.</w:t>
      </w:r>
    </w:p>
    <w:p w14:paraId="137E726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local seed process creates four demo accounts for reproducible role testing: admin, finance-manager, normal-user, and auditor-user, using local-only demo credentials whose values are omitted from this report. The screenshots below were captured after seeding the local SQL Server database and logging in through the web application, so they validate the user-visible path rather than only the API response layer.</w:t>
      </w:r>
      <w:r>
        <w:rPr>
          <w:rFonts w:eastAsia="Times New Roman" w:cs="Times New Roman" w:ascii="Times New Roman" w:hAnsi="Times New Roman"/>
          <w:sz w:val="24"/>
        </w:rPr>
        <w:t xml:space="preserve"> The supporting code is reproduced in Appendices B-D, I, </w:t>
      </w:r>
      <w:r>
        <w:rPr>
          <w:rFonts w:eastAsia="Times New Roman" w:cs="Times New Roman" w:ascii="Times New Roman" w:hAnsi="Times New Roman"/>
          <w:sz w:val="24"/>
        </w:rPr>
        <w:lastRenderedPageBreak/>
        <w:t>and J: Appendices B-D contain the server-side authentication, accounting, and audit implementations; Appendix I contains the automated role tests; and Appendix J contains the React/API integration.</w:t>
      </w:r>
    </w:p>
    <w:p w14:paraId="74F6DF35" w14:textId="77777777" w:rsidR="00D0055A" w:rsidRPr="009E4E22" w:rsidRDefault="00000000" w:rsidP="0029128D">
      <w:pPr>
        <w:rPr>
          <w:rFonts w:cs="Times New Roman"/>
          <w:szCs w:val="24"/>
        </w:rPr>
      </w:pPr>
      <w:r w:rsidRPr="009E4E22">
        <w:rPr>
          <w:rFonts w:cs="Times New Roman"/>
          <w:noProof/>
          <w:szCs w:val="24"/>
        </w:rPr>
        <w:drawing>
          <wp:inline distT="0" distB="0" distL="0" distR="0" wp14:anchorId="62506E86" wp14:editId="7D0F54E6">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19"/>
                    <a:stretch>
                      <a:fillRect/>
                    </a:stretch>
                  </pic:blipFill>
                  <pic:spPr bwMode="auto">
                    <a:xfrm>
                      <a:off x="0" y="0"/>
                      <a:ext cx="5577840" cy="3873500"/>
                    </a:xfrm>
                    <a:prstGeom prst="rect">
                      <a:avLst/>
                    </a:prstGeom>
                    <a:noFill/>
                  </pic:spPr>
                </pic:pic>
              </a:graphicData>
            </a:graphic>
          </wp:inline>
        </w:drawing>
      </w:r>
    </w:p>
    <w:p w14:paraId="3DDDEAA4"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4.1. Web application login screen with demo role credentials.</w:t>
      </w:r>
      <w:r w:rsidRPr="009E4E22">
        <w:fldChar w:fldCharType="begin"/>
      </w:r>
      <w:r w:rsidRPr="009E4E22">
        <w:instrText xml:space="preserve"> TC "Figure 4.1. Web application login screen with demo role credentials." \f F </w:instrText>
      </w:r>
      <w:r w:rsidRPr="009E4E22">
        <w:fldChar w:fldCharType="end"/>
      </w:r>
    </w:p>
    <w:p w14:paraId="057F6F1F" w14:textId="77777777" w:rsidR="00D0055A" w:rsidRPr="009E4E22" w:rsidRDefault="00000000" w:rsidP="0029128D">
      <w:pPr>
        <w:rPr>
          <w:rFonts w:cs="Times New Roman"/>
          <w:szCs w:val="24"/>
        </w:rPr>
      </w:pPr>
      <w:r w:rsidRPr="009E4E22">
        <w:rPr>
          <w:rFonts w:cs="Times New Roman"/>
          <w:szCs w:val="24"/>
        </w:rPr>
        <w:br w:type="page"/>
      </w:r>
    </w:p>
    <w:p w14:paraId="04D6AE10"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7E9C4A6A" wp14:editId="4CDFC635">
            <wp:extent cx="5577840" cy="38735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20"/>
                    <a:stretch>
                      <a:fillRect/>
                    </a:stretch>
                  </pic:blipFill>
                  <pic:spPr bwMode="auto">
                    <a:xfrm>
                      <a:off x="0" y="0"/>
                      <a:ext cx="5577840" cy="3873500"/>
                    </a:xfrm>
                    <a:prstGeom prst="rect">
                      <a:avLst/>
                    </a:prstGeom>
                    <a:noFill/>
                  </pic:spPr>
                </pic:pic>
              </a:graphicData>
            </a:graphic>
          </wp:inline>
        </w:drawing>
      </w:r>
    </w:p>
    <w:p w14:paraId="3AE05F53"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4.2. Admin dashboard showing live API counts and report summary.</w:t>
      </w:r>
      <w:r w:rsidRPr="009E4E22">
        <w:fldChar w:fldCharType="begin"/>
      </w:r>
      <w:r w:rsidRPr="009E4E22">
        <w:instrText xml:space="preserve"> TC "Figure 4.2. Admin dashboard showing live API counts and report summary." \f F </w:instrText>
      </w:r>
      <w:r w:rsidRPr="009E4E22">
        <w:fldChar w:fldCharType="end"/>
      </w:r>
    </w:p>
    <w:p w14:paraId="4CB5BFE1" w14:textId="77777777" w:rsidR="00D0055A" w:rsidRPr="009E4E22" w:rsidRDefault="00000000" w:rsidP="0029128D">
      <w:pPr>
        <w:rPr>
          <w:rFonts w:cs="Times New Roman"/>
          <w:szCs w:val="24"/>
        </w:rPr>
      </w:pPr>
      <w:r w:rsidRPr="009E4E22">
        <w:rPr>
          <w:rFonts w:cs="Times New Roman"/>
          <w:szCs w:val="24"/>
        </w:rPr>
        <w:br w:type="page"/>
      </w:r>
    </w:p>
    <w:p w14:paraId="738EF493"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3FC3C947" wp14:editId="550D8375">
            <wp:extent cx="5577840" cy="38735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21"/>
                    <a:srcRect b="70330"/>
                    <a:stretch>
                      <a:fillRect/>
                    </a:stretch>
                  </pic:blipFill>
                  <pic:spPr bwMode="auto">
                    <a:xfrm>
                      <a:off x="0" y="0"/>
                      <a:ext cx="5577840" cy="3873500"/>
                    </a:xfrm>
                    <a:prstGeom prst="rect">
                      <a:avLst/>
                    </a:prstGeom>
                    <a:noFill/>
                  </pic:spPr>
                </pic:pic>
              </a:graphicData>
            </a:graphic>
          </wp:inline>
        </w:drawing>
      </w:r>
    </w:p>
    <w:p w14:paraId="4E49A370"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4.3. Trial balance report generated from the live reports API.</w:t>
      </w:r>
      <w:r w:rsidRPr="009E4E22">
        <w:fldChar w:fldCharType="begin"/>
      </w:r>
      <w:r w:rsidRPr="009E4E22">
        <w:instrText xml:space="preserve"> TC "Figure 4.3. Trial balance report generated from the live reports API." \f F </w:instrText>
      </w:r>
      <w:r w:rsidRPr="009E4E22">
        <w:fldChar w:fldCharType="end"/>
      </w:r>
    </w:p>
    <w:p w14:paraId="7A0FD939" w14:textId="77777777" w:rsidR="00D0055A" w:rsidRPr="009E4E22" w:rsidRDefault="00000000" w:rsidP="0029128D">
      <w:pPr>
        <w:rPr>
          <w:rFonts w:cs="Times New Roman"/>
          <w:szCs w:val="24"/>
        </w:rPr>
      </w:pPr>
      <w:r w:rsidRPr="009E4E22">
        <w:rPr>
          <w:rFonts w:cs="Times New Roman"/>
          <w:szCs w:val="24"/>
        </w:rPr>
        <w:br w:type="page"/>
      </w:r>
    </w:p>
    <w:p w14:paraId="4D0D623B"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0278F11B" wp14:editId="74C644DD">
            <wp:extent cx="5577840" cy="38735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22"/>
                    <a:stretch>
                      <a:fillRect/>
                    </a:stretch>
                  </pic:blipFill>
                  <pic:spPr bwMode="auto">
                    <a:xfrm>
                      <a:off x="0" y="0"/>
                      <a:ext cx="5577840" cy="3873500"/>
                    </a:xfrm>
                    <a:prstGeom prst="rect">
                      <a:avLst/>
                    </a:prstGeom>
                    <a:noFill/>
                  </pic:spPr>
                </pic:pic>
              </a:graphicData>
            </a:graphic>
          </wp:inline>
        </w:drawing>
      </w:r>
    </w:p>
    <w:p w14:paraId="157E5B76"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4.4. Audit-log screen available to Admin and Auditor roles.</w:t>
      </w:r>
      <w:r w:rsidRPr="009E4E22">
        <w:fldChar w:fldCharType="begin"/>
      </w:r>
      <w:r w:rsidRPr="009E4E22">
        <w:instrText xml:space="preserve"> TC "Figure 4.4. Audit-log screen available to Admin and Auditor roles." \f F </w:instrText>
      </w:r>
      <w:r w:rsidRPr="009E4E22">
        <w:fldChar w:fldCharType="end"/>
      </w:r>
    </w:p>
    <w:p w14:paraId="2B87722B" w14:textId="77777777" w:rsidR="00D0055A" w:rsidRPr="009E4E22" w:rsidRDefault="00000000" w:rsidP="0029128D">
      <w:pPr>
        <w:rPr>
          <w:rFonts w:cs="Times New Roman"/>
          <w:szCs w:val="24"/>
        </w:rPr>
      </w:pPr>
      <w:r w:rsidRPr="009E4E22">
        <w:rPr>
          <w:rFonts w:cs="Times New Roman"/>
          <w:szCs w:val="24"/>
        </w:rPr>
        <w:br w:type="page"/>
      </w:r>
    </w:p>
    <w:p w14:paraId="0633AD39"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754CCAFE" wp14:editId="1E147B05">
            <wp:extent cx="5577840" cy="38735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23"/>
                    <a:srcRect b="57846"/>
                    <a:stretch>
                      <a:fillRect/>
                    </a:stretch>
                  </pic:blipFill>
                  <pic:spPr bwMode="auto">
                    <a:xfrm>
                      <a:off x="0" y="0"/>
                      <a:ext cx="5577840" cy="3873500"/>
                    </a:xfrm>
                    <a:prstGeom prst="rect">
                      <a:avLst/>
                    </a:prstGeom>
                    <a:noFill/>
                  </pic:spPr>
                </pic:pic>
              </a:graphicData>
            </a:graphic>
          </wp:inline>
        </w:drawing>
      </w:r>
    </w:p>
    <w:p w14:paraId="07890FC5"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4.5. Auditor role view with restricted navigation.</w:t>
      </w:r>
      <w:r w:rsidRPr="009E4E22">
        <w:fldChar w:fldCharType="begin"/>
      </w:r>
      <w:r w:rsidRPr="009E4E22">
        <w:instrText xml:space="preserve"> TC "Figure 4.5. Auditor role view with restricted navigation." \f F </w:instrText>
      </w:r>
      <w:r w:rsidRPr="009E4E22">
        <w:fldChar w:fldCharType="end"/>
      </w:r>
    </w:p>
    <w:p w14:paraId="302EA48D" w14:textId="77777777" w:rsidR="00D0055A" w:rsidRPr="009E4E22" w:rsidRDefault="00000000" w:rsidP="0029128D">
      <w:pPr>
        <w:rPr>
          <w:rFonts w:cs="Times New Roman"/>
          <w:szCs w:val="24"/>
        </w:rPr>
      </w:pPr>
      <w:r w:rsidRPr="009E4E22">
        <w:rPr>
          <w:rFonts w:cs="Times New Roman"/>
          <w:szCs w:val="24"/>
        </w:rPr>
        <w:br w:type="page"/>
      </w:r>
    </w:p>
    <w:p w14:paraId="086B809B"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12C03554" wp14:editId="72CA8811">
            <wp:extent cx="5577840" cy="38735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24"/>
                    <a:stretch>
                      <a:fillRect/>
                    </a:stretch>
                  </pic:blipFill>
                  <pic:spPr bwMode="auto">
                    <a:xfrm>
                      <a:off x="0" y="0"/>
                      <a:ext cx="5577840" cy="3873500"/>
                    </a:xfrm>
                    <a:prstGeom prst="rect">
                      <a:avLst/>
                    </a:prstGeom>
                    <a:noFill/>
                  </pic:spPr>
                </pic:pic>
              </a:graphicData>
            </a:graphic>
          </wp:inline>
        </w:drawing>
      </w:r>
    </w:p>
    <w:p w14:paraId="1F316372"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4.6. Research-evidence page mapping screens to API coverage.</w:t>
      </w:r>
      <w:r w:rsidRPr="009E4E22">
        <w:fldChar w:fldCharType="begin"/>
      </w:r>
      <w:r w:rsidRPr="009E4E22">
        <w:instrText xml:space="preserve"> TC "Figure 4.6. Research-evidence page mapping screens to API coverage." \f F </w:instrText>
      </w:r>
      <w:r w:rsidRPr="009E4E22">
        <w:fldChar w:fldCharType="end"/>
      </w:r>
    </w:p>
    <w:p w14:paraId="44C0DB8A" w14:textId="77777777" w:rsidR="00D0055A" w:rsidRPr="009E4E22" w:rsidRDefault="00000000" w:rsidP="0029128D">
      <w:pPr>
        <w:rPr>
          <w:rFonts w:cs="Times New Roman"/>
          <w:szCs w:val="24"/>
        </w:rPr>
      </w:pPr>
      <w:r w:rsidRPr="009E4E22">
        <w:rPr>
          <w:rFonts w:cs="Times New Roman"/>
          <w:szCs w:val="24"/>
        </w:rPr>
        <w:br w:type="page"/>
      </w:r>
    </w:p>
    <w:p w14:paraId="35B30FC8"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5ED2E8FD" wp14:editId="5C4112A4">
            <wp:extent cx="5577840" cy="38735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25"/>
                    <a:srcRect b="60179"/>
                    <a:stretch>
                      <a:fillRect/>
                    </a:stretch>
                  </pic:blipFill>
                  <pic:spPr bwMode="auto">
                    <a:xfrm>
                      <a:off x="0" y="0"/>
                      <a:ext cx="5577840" cy="3873500"/>
                    </a:xfrm>
                    <a:prstGeom prst="rect">
                      <a:avLst/>
                    </a:prstGeom>
                    <a:noFill/>
                  </pic:spPr>
                </pic:pic>
              </a:graphicData>
            </a:graphic>
          </wp:inline>
        </w:drawing>
      </w:r>
    </w:p>
    <w:p w14:paraId="31712C8C"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4.7. Expanded journal-entry lines showing account-level debit and credit evidence.</w:t>
      </w:r>
      <w:r w:rsidRPr="009E4E22">
        <w:fldChar w:fldCharType="begin"/>
      </w:r>
      <w:r w:rsidRPr="009E4E22">
        <w:instrText xml:space="preserve"> TC "Figure 4.7. Expanded journal-entry lines showing account-level debit and credit evidence." \f F </w:instrText>
      </w:r>
      <w:r w:rsidRPr="009E4E22">
        <w:fldChar w:fldCharType="end"/>
      </w:r>
    </w:p>
    <w:p w14:paraId="5DC6B5DF" w14:textId="77777777" w:rsidR="00D0055A" w:rsidRPr="009E4E22" w:rsidRDefault="00000000" w:rsidP="004C5A48">
      <w:pPr>
        <w:pStyle w:val="Heading1"/>
        <w:pageBreakBefore/>
        <w:spacing w:line="480" w:lineRule="auto"/>
        <w:ind w:firstLine="0"/>
        <w:jc w:val="center"/>
        <w:rPr>
          <w:rFonts w:ascii="Times New Roman" w:hAnsi="Times New Roman" w:cs="Times New Roman"/>
          <w:sz w:val="28"/>
          <w:szCs w:val="28"/>
        </w:rPr>
      </w:pPr>
      <w:r>
        <w:rPr>
          <w:rFonts w:ascii="Times New Roman" w:eastAsia="Times New Roman" w:hAnsi="Times New Roman" w:cs="Times New Roman"/>
          <w:b/>
          <w:i w:val="0"/>
          <w:color w:val="000000"/>
          <w:sz w:val="32"/>
          <w:u w:val="none"/>
        </w:rPr>
        <w:lastRenderedPageBreak/>
        <w:t>Chapter 5: Conclusion</w:t>
      </w:r>
    </w:p>
    <w:p w14:paraId="2B3C230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14:paraId="3D177B8F"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5.1 Summary of the Completed Study</w:t>
      </w:r>
    </w:p>
    <w:p w14:paraId="48EBFE8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study evaluated one production-complexity RESTful API with endpoint groups for authentication, users, accounts, journal entries, accounting periods, reports, and audit logs. Baseline results were captured on common baseline branch. Post-improvement results were captured on SonarQube remediation branch, OWASP ZAP remediation branch, and JMeter remediation branch. This branch structure made it possible to attribute each measured change to one improvement stream.</w:t>
      </w:r>
    </w:p>
    <w:p w14:paraId="208F87BD"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5.2 Main Findings</w:t>
      </w:r>
    </w:p>
    <w:p w14:paraId="3D570E3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Fresh reproduction showed that the SonarQube branch reduced 17 unique issues to 0 while the Quality Gate remained OK; coverage changed from 74.4% to 74.3%. The OWASP ZAP configured gate passed: the passive scan cleared 3 Medium and 6 Low alerts, while the authenticated API scan retained one Medium HTTP Only Site observation and cleared all 3 Low alerts. The JMeter remediation branch did not reproduce the earlier core-profile improvements: p50 p95 increased from 33.0 ms to 199.9 ms, p100 from 255.9 ms to 1146.9 ms, and p500 from 106.0 ms to 1547.95 ms, causing the core gate to fail. Soak and spike aggregate p95 improved, but the performance conclusion remains Not Achieved for the core criterion.</w:t>
      </w:r>
    </w:p>
    <w:p w14:paraId="4FC9226E"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lastRenderedPageBreak/>
        <w:t>5.3 Contributions</w:t>
      </w:r>
    </w:p>
    <w:p w14:paraId="723AB69E"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report contributes empirical evidence that ChatGPT can be useful as an advisor when its suggestions are constrained by existing code, applied on isolated branches, and validated with repeatable tools. It also contributes a reusable evaluation framework combining SonarQube, OWASP ZAP, Apache JMeter, dotnet test, and branch-based before/after comparison for RESTful API improvement studies.</w:t>
      </w:r>
    </w:p>
    <w:p w14:paraId="517CB160"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5.4 Limitations and Future Work</w:t>
      </w:r>
    </w:p>
    <w:p w14:paraId="37AD91F5"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findings are limited to one ASP.NET Core API, one language (C#), one database-backed financial accounting domain, one AI assistant configuration, and one fresh reproduction per evidence branch. Tool versions, host load, database state, and workload composition can materially change measured values. The fresh JMeter run demonstrates this limitation directly: stress aggregates improved while core p95 thresholds failed. Repeated runs with controlled host utilization and confidence intervals are required before claiming general performance improvement. Historical measurements remain in the appendices for provenance, but Chapters 4 and 5 use </w:t>
      </w:r>
      <w:proofErr w:type="gramStart"/>
      <w:r w:rsidRPr="009E4E22">
        <w:rPr>
          <w:rFonts w:eastAsia="Times New Roman" w:cs="Times New Roman" w:ascii="Times New Roman" w:hAnsi="Times New Roman"/>
          <w:sz w:val="24"/>
        </w:rPr>
        <w:t>the</w:t>
      </w:r>
      <w:proofErr w:type="gramEnd"/>
      <w:r w:rsidRPr="009E4E22">
        <w:rPr>
          <w:rFonts w:eastAsia="Times New Roman" w:cs="Times New Roman" w:ascii="Times New Roman" w:hAnsi="Times New Roman"/>
          <w:sz w:val="24"/>
        </w:rPr>
        <w:t xml:space="preserve"> September 22, </w:t>
      </w:r>
      <w:proofErr w:type="gramStart"/>
      <w:r w:rsidRPr="009E4E22">
        <w:rPr>
          <w:rFonts w:eastAsia="Times New Roman" w:cs="Times New Roman" w:ascii="Times New Roman" w:hAnsi="Times New Roman"/>
          <w:sz w:val="24"/>
        </w:rPr>
        <w:t>2026</w:t>
      </w:r>
      <w:proofErr w:type="gramEnd"/>
      <w:r w:rsidRPr="009E4E22">
        <w:rPr>
          <w:rFonts w:eastAsia="Times New Roman" w:cs="Times New Roman" w:ascii="Times New Roman" w:hAnsi="Times New Roman"/>
          <w:sz w:val="24"/>
        </w:rPr>
        <w:t xml:space="preserve"> fresh reproduction as the current result. Future work should compare multiple LLMs, repeat each measurement, and test production-like HTTPS deployment so the remaining ZAP HTTP Only Site observation can be evaluated under the intended transport.</w:t>
      </w:r>
    </w:p>
    <w:p w14:paraId="18C534EE" w14:textId="77777777" w:rsidR="00D0055A" w:rsidRPr="009E4E22" w:rsidRDefault="00A87B4A" w:rsidP="00A87B4A">
      <w:pPr>
        <w:pStyle w:val="Heading1"/>
        <w:pageBreakBefore/>
        <w:spacing w:line="480" w:lineRule="auto"/>
        <w:ind w:firstLine="0"/>
        <w:jc w:val="center"/>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REFERENCES</w:t>
      </w:r>
    </w:p>
    <w:p w14:paraId="608C4887"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Chen, E., Huang, R., Chen, H.-S., Tseng, Y.-H., &amp; Li, L.-Y. (2023). </w:t>
      </w:r>
      <w:proofErr w:type="spellStart"/>
      <w:r w:rsidRPr="009E4E22">
        <w:rPr>
          <w:rFonts w:eastAsia="Times New Roman" w:cs="Times New Roman" w:ascii="Times New Roman" w:hAnsi="Times New Roman"/>
          <w:i/>
          <w:sz w:val="24"/>
          <w:szCs w:val="24"/>
        </w:rPr>
        <w:t>GPTutor</w:t>
      </w:r>
      <w:proofErr w:type="spellEnd"/>
      <w:r w:rsidRPr="009E4E22">
        <w:rPr>
          <w:rFonts w:eastAsia="Times New Roman" w:cs="Times New Roman" w:ascii="Times New Roman" w:hAnsi="Times New Roman"/>
          <w:i/>
          <w:sz w:val="24"/>
          <w:szCs w:val="24"/>
        </w:rPr>
        <w:t>: A ChatGPT-powered programming tool for code explanation</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26">
        <w:r w:rsidR="00D0055A" w:rsidRPr="009E4E22">
          <w:rPr>
            <w:rStyle w:val="Hyperlink"/>
            <w:rFonts w:eastAsia="Times New Roman" w:cs="Times New Roman" w:ascii="Times New Roman" w:hAnsi="Times New Roman"/>
            <w:sz w:val="24"/>
            <w:szCs w:val="24"/>
          </w:rPr>
          <w:t>https://doi.org/10.48550/arXiv.2305.01863</w:t>
        </w:r>
      </w:hyperlink>
    </w:p>
    <w:p w14:paraId="00C75A7C"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Fajkovic</w:t>
      </w:r>
      <w:proofErr w:type="spellEnd"/>
      <w:r w:rsidRPr="009E4E22">
        <w:rPr>
          <w:rFonts w:eastAsia="Times New Roman" w:cs="Times New Roman" w:ascii="Times New Roman" w:hAnsi="Times New Roman"/>
          <w:sz w:val="24"/>
          <w:szCs w:val="24"/>
        </w:rPr>
        <w:t xml:space="preserve">, E., &amp; Rundberg, E. (2023). </w:t>
      </w:r>
      <w:r w:rsidRPr="009E4E22">
        <w:rPr>
          <w:rFonts w:eastAsia="Times New Roman" w:cs="Times New Roman" w:ascii="Times New Roman" w:hAnsi="Times New Roman"/>
          <w:i/>
          <w:sz w:val="24"/>
          <w:szCs w:val="24"/>
        </w:rPr>
        <w:t>The impact of AI-generated code on web development: A comparative study of ChatGPT and GitHub Copilot</w:t>
      </w:r>
      <w:r w:rsidRPr="009E4E22">
        <w:rPr>
          <w:rFonts w:eastAsia="Times New Roman" w:cs="Times New Roman" w:ascii="Times New Roman" w:hAnsi="Times New Roman"/>
          <w:sz w:val="24"/>
          <w:szCs w:val="24"/>
        </w:rPr>
        <w:t xml:space="preserve"> [</w:t>
      </w:r>
      <w:proofErr w:type="gramStart"/>
      <w:r w:rsidRPr="009E4E22">
        <w:rPr>
          <w:rFonts w:eastAsia="Times New Roman" w:cs="Times New Roman" w:ascii="Times New Roman" w:hAnsi="Times New Roman"/>
          <w:sz w:val="24"/>
          <w:szCs w:val="24"/>
        </w:rPr>
        <w:t>Bachelor's</w:t>
      </w:r>
      <w:proofErr w:type="gramEnd"/>
      <w:r w:rsidRPr="009E4E22">
        <w:rPr>
          <w:rFonts w:eastAsia="Times New Roman" w:cs="Times New Roman" w:ascii="Times New Roman" w:hAnsi="Times New Roman"/>
          <w:sz w:val="24"/>
          <w:szCs w:val="24"/>
        </w:rPr>
        <w:t xml:space="preserve"> thesis, Blekinge Institute of Technology]. </w:t>
      </w:r>
      <w:proofErr w:type="spellStart"/>
      <w:r w:rsidRPr="009E4E22">
        <w:rPr>
          <w:rFonts w:eastAsia="Times New Roman" w:cs="Times New Roman" w:ascii="Times New Roman" w:hAnsi="Times New Roman"/>
          <w:sz w:val="24"/>
          <w:szCs w:val="24"/>
        </w:rPr>
        <w:t>DiVA</w:t>
      </w:r>
      <w:proofErr w:type="spellEnd"/>
      <w:r w:rsidRPr="009E4E22">
        <w:rPr>
          <w:rFonts w:eastAsia="Times New Roman" w:cs="Times New Roman" w:ascii="Times New Roman" w:hAnsi="Times New Roman"/>
          <w:sz w:val="24"/>
          <w:szCs w:val="24"/>
        </w:rPr>
        <w:t xml:space="preserve">. </w:t>
      </w:r>
      <w:hyperlink r:id="rId27">
        <w:r w:rsidR="00D0055A" w:rsidRPr="009E4E22">
          <w:rPr>
            <w:rStyle w:val="Hyperlink"/>
            <w:rFonts w:eastAsia="Times New Roman" w:cs="Times New Roman" w:ascii="Times New Roman" w:hAnsi="Times New Roman"/>
            <w:sz w:val="24"/>
            <w:szCs w:val="24"/>
          </w:rPr>
          <w:t>https://www.diva-portal.org/smash/record.jsf?pid=diva2:1769082</w:t>
        </w:r>
      </w:hyperlink>
    </w:p>
    <w:p w14:paraId="7AE6E8B0"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Flores, C. P., Jr., &amp; Monreal, R. N. (2024). Evaluation of common security vulnerabilities of state universities and colleges websites based on OWASP. </w:t>
      </w:r>
      <w:r w:rsidRPr="009E4E22">
        <w:rPr>
          <w:rFonts w:eastAsia="Times New Roman" w:cs="Times New Roman" w:ascii="Times New Roman" w:hAnsi="Times New Roman"/>
          <w:i/>
          <w:sz w:val="24"/>
          <w:szCs w:val="24"/>
        </w:rPr>
        <w:t>Journal of Electrical Systems, 20</w:t>
      </w:r>
      <w:r w:rsidRPr="009E4E22">
        <w:rPr>
          <w:rFonts w:eastAsia="Times New Roman" w:cs="Times New Roman" w:ascii="Times New Roman" w:hAnsi="Times New Roman"/>
          <w:sz w:val="24"/>
          <w:szCs w:val="24"/>
        </w:rPr>
        <w:t xml:space="preserve">(5s), 1396-1404. </w:t>
      </w:r>
      <w:hyperlink r:id="rId28">
        <w:r w:rsidR="00D0055A" w:rsidRPr="009E4E22">
          <w:rPr>
            <w:rStyle w:val="Hyperlink"/>
            <w:rFonts w:eastAsia="Times New Roman" w:cs="Times New Roman" w:ascii="Times New Roman" w:hAnsi="Times New Roman"/>
            <w:sz w:val="24"/>
            <w:szCs w:val="24"/>
          </w:rPr>
          <w:t>https://doi.org/10.52783/jes.2471</w:t>
        </w:r>
      </w:hyperlink>
    </w:p>
    <w:p w14:paraId="07799723"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Hou, X., Zhao, Y., Liu, Y., Yang, Z., Wang, K., Li, L., Luo, X., Lo, D., Grundy, J., &amp; Wang, H. (2024). Large language models for software engineering: A systematic literature review. </w:t>
      </w:r>
      <w:r w:rsidRPr="009E4E22">
        <w:rPr>
          <w:rFonts w:eastAsia="Times New Roman" w:cs="Times New Roman" w:ascii="Times New Roman" w:hAnsi="Times New Roman"/>
          <w:i/>
          <w:sz w:val="24"/>
          <w:szCs w:val="24"/>
        </w:rPr>
        <w:t>ACM Transactions on Software Engineering and Methodology, 33</w:t>
      </w:r>
      <w:r w:rsidRPr="009E4E22">
        <w:rPr>
          <w:rFonts w:eastAsia="Times New Roman" w:cs="Times New Roman" w:ascii="Times New Roman" w:hAnsi="Times New Roman"/>
          <w:sz w:val="24"/>
          <w:szCs w:val="24"/>
        </w:rPr>
        <w:t xml:space="preserve">(8), Article 220, 1-79. </w:t>
      </w:r>
      <w:hyperlink r:id="rId29">
        <w:r w:rsidR="00D0055A" w:rsidRPr="009E4E22">
          <w:rPr>
            <w:rStyle w:val="Hyperlink"/>
            <w:rFonts w:eastAsia="Times New Roman" w:cs="Times New Roman" w:ascii="Times New Roman" w:hAnsi="Times New Roman"/>
            <w:sz w:val="24"/>
            <w:szCs w:val="24"/>
          </w:rPr>
          <w:t>https://doi.org/10.1145/3695988</w:t>
        </w:r>
      </w:hyperlink>
    </w:p>
    <w:p w14:paraId="5EA7C7A5"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Khoury, R., Avila, A. R., Brunelle, J., &amp; Camara, B. M. (2023). How secure is code generated by ChatGPT? In </w:t>
      </w:r>
      <w:r w:rsidRPr="009E4E22">
        <w:rPr>
          <w:rFonts w:eastAsia="Times New Roman" w:cs="Times New Roman" w:ascii="Times New Roman" w:hAnsi="Times New Roman"/>
          <w:i/>
          <w:sz w:val="24"/>
          <w:szCs w:val="24"/>
        </w:rPr>
        <w:t>2023 IEEE International Conference on Systems, Man, and Cybernetics (SMC)</w:t>
      </w:r>
      <w:r w:rsidRPr="009E4E22">
        <w:rPr>
          <w:rFonts w:eastAsia="Times New Roman" w:cs="Times New Roman" w:ascii="Times New Roman" w:hAnsi="Times New Roman"/>
          <w:sz w:val="24"/>
          <w:szCs w:val="24"/>
        </w:rPr>
        <w:t xml:space="preserve"> (pp. 2445-2451). IEEE. </w:t>
      </w:r>
      <w:hyperlink r:id="rId30">
        <w:r w:rsidR="00D0055A" w:rsidRPr="009E4E22">
          <w:rPr>
            <w:rStyle w:val="Hyperlink"/>
            <w:rFonts w:eastAsia="Times New Roman" w:cs="Times New Roman" w:ascii="Times New Roman" w:hAnsi="Times New Roman"/>
            <w:sz w:val="24"/>
            <w:szCs w:val="24"/>
          </w:rPr>
          <w:t>https://doi.org/10.1109/SMC53992.2023.10394237</w:t>
        </w:r>
      </w:hyperlink>
    </w:p>
    <w:p w14:paraId="65A2EC0A"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Lenarduzzi, V., Lomio, F., Huttunen, H., &amp; Taibi, D. (2020). Are SonarQube rules inducing bugs? In </w:t>
      </w:r>
      <w:r w:rsidRPr="009E4E22">
        <w:rPr>
          <w:rFonts w:eastAsia="Times New Roman" w:cs="Times New Roman" w:ascii="Times New Roman" w:hAnsi="Times New Roman"/>
          <w:i/>
          <w:sz w:val="24"/>
          <w:szCs w:val="24"/>
        </w:rPr>
        <w:t>2020 IEEE 27th International Conference on Software Analysis, Evolution and Reengineering (SANER)</w:t>
      </w:r>
      <w:r w:rsidRPr="009E4E22">
        <w:rPr>
          <w:rFonts w:eastAsia="Times New Roman" w:cs="Times New Roman" w:ascii="Times New Roman" w:hAnsi="Times New Roman"/>
          <w:sz w:val="24"/>
          <w:szCs w:val="24"/>
        </w:rPr>
        <w:t xml:space="preserve"> (pp. 501-511). IEEE. </w:t>
      </w:r>
      <w:hyperlink r:id="rId31">
        <w:r w:rsidR="00D0055A" w:rsidRPr="009E4E22">
          <w:rPr>
            <w:rStyle w:val="Hyperlink"/>
            <w:rFonts w:eastAsia="Times New Roman" w:cs="Times New Roman" w:ascii="Times New Roman" w:hAnsi="Times New Roman"/>
            <w:sz w:val="24"/>
            <w:szCs w:val="24"/>
          </w:rPr>
          <w:t>https://doi.org/10.1109/SANER48275.2020.9054821</w:t>
        </w:r>
      </w:hyperlink>
    </w:p>
    <w:p w14:paraId="36463970"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lastRenderedPageBreak/>
        <w:t xml:space="preserve">Mousavi, Z., Islam, C., Moore, K., </w:t>
      </w:r>
      <w:proofErr w:type="spellStart"/>
      <w:r w:rsidRPr="009E4E22">
        <w:rPr>
          <w:rFonts w:eastAsia="Times New Roman" w:cs="Times New Roman" w:ascii="Times New Roman" w:hAnsi="Times New Roman"/>
          <w:sz w:val="24"/>
          <w:szCs w:val="24"/>
        </w:rPr>
        <w:t>Abuadbba</w:t>
      </w:r>
      <w:proofErr w:type="spellEnd"/>
      <w:r w:rsidRPr="009E4E22">
        <w:rPr>
          <w:rFonts w:eastAsia="Times New Roman" w:cs="Times New Roman" w:ascii="Times New Roman" w:hAnsi="Times New Roman"/>
          <w:sz w:val="24"/>
          <w:szCs w:val="24"/>
        </w:rPr>
        <w:t xml:space="preserve">, A., &amp; Babar, M. A. (2024). An investigation into misuse of Java security APIs by large language models. In </w:t>
      </w:r>
      <w:r w:rsidRPr="009E4E22">
        <w:rPr>
          <w:rFonts w:eastAsia="Times New Roman" w:cs="Times New Roman" w:ascii="Times New Roman" w:hAnsi="Times New Roman"/>
          <w:i/>
          <w:sz w:val="24"/>
          <w:szCs w:val="24"/>
        </w:rPr>
        <w:t>Proceedings of the 19th ACM Asia Conference on Computer and Communications Security</w:t>
      </w:r>
      <w:r w:rsidRPr="009E4E22">
        <w:rPr>
          <w:rFonts w:eastAsia="Times New Roman" w:cs="Times New Roman" w:ascii="Times New Roman" w:hAnsi="Times New Roman"/>
          <w:sz w:val="24"/>
          <w:szCs w:val="24"/>
        </w:rPr>
        <w:t xml:space="preserve"> (pp. 1299-1315). ACM. </w:t>
      </w:r>
      <w:hyperlink r:id="rId32">
        <w:r w:rsidR="00D0055A" w:rsidRPr="009E4E22">
          <w:rPr>
            <w:rStyle w:val="Hyperlink"/>
            <w:rFonts w:eastAsia="Times New Roman" w:cs="Times New Roman" w:ascii="Times New Roman" w:hAnsi="Times New Roman"/>
            <w:sz w:val="24"/>
            <w:szCs w:val="24"/>
          </w:rPr>
          <w:t>https://doi.org/10.1145/3634737.3661134</w:t>
        </w:r>
      </w:hyperlink>
    </w:p>
    <w:p w14:paraId="3F16568E"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Özpolat</w:t>
      </w:r>
      <w:proofErr w:type="spellEnd"/>
      <w:r w:rsidRPr="009E4E22">
        <w:rPr>
          <w:rFonts w:eastAsia="Times New Roman" w:cs="Times New Roman" w:ascii="Times New Roman" w:hAnsi="Times New Roman"/>
          <w:sz w:val="24"/>
          <w:szCs w:val="24"/>
        </w:rPr>
        <w:t xml:space="preserve">, Z., Yıldırım, Ö., &amp; </w:t>
      </w:r>
      <w:proofErr w:type="spellStart"/>
      <w:r w:rsidRPr="009E4E22">
        <w:rPr>
          <w:rFonts w:eastAsia="Times New Roman" w:cs="Times New Roman" w:ascii="Times New Roman" w:hAnsi="Times New Roman"/>
          <w:sz w:val="24"/>
          <w:szCs w:val="24"/>
        </w:rPr>
        <w:t>Karabatak</w:t>
      </w:r>
      <w:proofErr w:type="spellEnd"/>
      <w:r w:rsidRPr="009E4E22">
        <w:rPr>
          <w:rFonts w:eastAsia="Times New Roman" w:cs="Times New Roman" w:ascii="Times New Roman" w:hAnsi="Times New Roman"/>
          <w:sz w:val="24"/>
          <w:szCs w:val="24"/>
        </w:rPr>
        <w:t xml:space="preserve">, M. (2023). Artificial intelligence-based tools in software development processes: Application of ChatGPT. </w:t>
      </w:r>
      <w:r w:rsidRPr="009E4E22">
        <w:rPr>
          <w:rFonts w:eastAsia="Times New Roman" w:cs="Times New Roman" w:ascii="Times New Roman" w:hAnsi="Times New Roman"/>
          <w:i/>
          <w:sz w:val="24"/>
          <w:szCs w:val="24"/>
        </w:rPr>
        <w:t>European Journal of Technic, 13</w:t>
      </w:r>
      <w:r w:rsidRPr="009E4E22">
        <w:rPr>
          <w:rFonts w:eastAsia="Times New Roman" w:cs="Times New Roman" w:ascii="Times New Roman" w:hAnsi="Times New Roman"/>
          <w:sz w:val="24"/>
          <w:szCs w:val="24"/>
        </w:rPr>
        <w:t xml:space="preserve">(2). </w:t>
      </w:r>
      <w:hyperlink r:id="rId33">
        <w:r w:rsidR="00D0055A" w:rsidRPr="009E4E22">
          <w:rPr>
            <w:rStyle w:val="Hyperlink"/>
            <w:rFonts w:eastAsia="Times New Roman" w:cs="Times New Roman" w:ascii="Times New Roman" w:hAnsi="Times New Roman"/>
            <w:sz w:val="24"/>
            <w:szCs w:val="24"/>
          </w:rPr>
          <w:t>https://doi.org/10.36222/ejt.1330631</w:t>
        </w:r>
      </w:hyperlink>
    </w:p>
    <w:p w14:paraId="57034965"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Pearce, H., Ahmad, B., Tan, B., Dolan-Gavitt, B., &amp; Karri, R. (2022). Asleep at the keyboard? Assessing the security of GitHub Copilot's code contributions. In </w:t>
      </w:r>
      <w:r w:rsidRPr="009E4E22">
        <w:rPr>
          <w:rFonts w:eastAsia="Times New Roman" w:cs="Times New Roman" w:ascii="Times New Roman" w:hAnsi="Times New Roman"/>
          <w:i/>
          <w:sz w:val="24"/>
          <w:szCs w:val="24"/>
        </w:rPr>
        <w:t>2022 IEEE Symposium on Security and Privacy (SP)</w:t>
      </w:r>
      <w:r w:rsidRPr="009E4E22">
        <w:rPr>
          <w:rFonts w:eastAsia="Times New Roman" w:cs="Times New Roman" w:ascii="Times New Roman" w:hAnsi="Times New Roman"/>
          <w:sz w:val="24"/>
          <w:szCs w:val="24"/>
        </w:rPr>
        <w:t xml:space="preserve"> (pp. 754-768). IEEE. </w:t>
      </w:r>
      <w:hyperlink r:id="rId34">
        <w:r w:rsidR="00D0055A" w:rsidRPr="009E4E22">
          <w:rPr>
            <w:rStyle w:val="Hyperlink"/>
            <w:rFonts w:eastAsia="Times New Roman" w:cs="Times New Roman" w:ascii="Times New Roman" w:hAnsi="Times New Roman"/>
            <w:sz w:val="24"/>
            <w:szCs w:val="24"/>
          </w:rPr>
          <w:t>https://doi.org/10.1109/SP46214.2022.9833571</w:t>
        </w:r>
      </w:hyperlink>
    </w:p>
    <w:p w14:paraId="3423904B"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Peng, S., </w:t>
      </w:r>
      <w:proofErr w:type="spellStart"/>
      <w:r w:rsidRPr="009E4E22">
        <w:rPr>
          <w:rFonts w:eastAsia="Times New Roman" w:cs="Times New Roman" w:ascii="Times New Roman" w:hAnsi="Times New Roman"/>
          <w:sz w:val="24"/>
          <w:szCs w:val="24"/>
        </w:rPr>
        <w:t>Kalliamvakou</w:t>
      </w:r>
      <w:proofErr w:type="spellEnd"/>
      <w:r w:rsidRPr="009E4E22">
        <w:rPr>
          <w:rFonts w:eastAsia="Times New Roman" w:cs="Times New Roman" w:ascii="Times New Roman" w:hAnsi="Times New Roman"/>
          <w:sz w:val="24"/>
          <w:szCs w:val="24"/>
        </w:rPr>
        <w:t xml:space="preserve">, E., Cihon, P., &amp; Demirer, M. (2023). </w:t>
      </w:r>
      <w:r w:rsidRPr="009E4E22">
        <w:rPr>
          <w:rFonts w:eastAsia="Times New Roman" w:cs="Times New Roman" w:ascii="Times New Roman" w:hAnsi="Times New Roman"/>
          <w:i/>
          <w:sz w:val="24"/>
          <w:szCs w:val="24"/>
        </w:rPr>
        <w:t>The impact of AI on developer productivity: Evidence from GitHub Copilot</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35">
        <w:r w:rsidR="00D0055A" w:rsidRPr="009E4E22">
          <w:rPr>
            <w:rStyle w:val="Hyperlink"/>
            <w:rFonts w:eastAsia="Times New Roman" w:cs="Times New Roman" w:ascii="Times New Roman" w:hAnsi="Times New Roman"/>
            <w:sz w:val="24"/>
            <w:szCs w:val="24"/>
          </w:rPr>
          <w:t>https://doi.org/10.48550/arXiv.2302.06590</w:t>
        </w:r>
      </w:hyperlink>
    </w:p>
    <w:p w14:paraId="5363569A"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Ságodi</w:t>
      </w:r>
      <w:proofErr w:type="spellEnd"/>
      <w:r w:rsidRPr="009E4E22">
        <w:rPr>
          <w:rFonts w:eastAsia="Times New Roman" w:cs="Times New Roman" w:ascii="Times New Roman" w:hAnsi="Times New Roman"/>
          <w:sz w:val="24"/>
          <w:szCs w:val="24"/>
        </w:rPr>
        <w:t xml:space="preserve">, Z., Siket, I., &amp; Ferenc, R. (2024). Methodology for code synthesis evaluation of LLMs presented by a case study of ChatGPT and Copilot. </w:t>
      </w:r>
      <w:r w:rsidRPr="009E4E22">
        <w:rPr>
          <w:rFonts w:eastAsia="Times New Roman" w:cs="Times New Roman" w:ascii="Times New Roman" w:hAnsi="Times New Roman"/>
          <w:i/>
          <w:sz w:val="24"/>
          <w:szCs w:val="24"/>
        </w:rPr>
        <w:t>IEEE Access, 12</w:t>
      </w:r>
      <w:r w:rsidRPr="009E4E22">
        <w:rPr>
          <w:rFonts w:eastAsia="Times New Roman" w:cs="Times New Roman" w:ascii="Times New Roman" w:hAnsi="Times New Roman"/>
          <w:sz w:val="24"/>
          <w:szCs w:val="24"/>
        </w:rPr>
        <w:t xml:space="preserve">, 72303-72316. </w:t>
      </w:r>
      <w:hyperlink r:id="rId36">
        <w:r w:rsidR="00D0055A" w:rsidRPr="009E4E22">
          <w:rPr>
            <w:rStyle w:val="Hyperlink"/>
            <w:rFonts w:eastAsia="Times New Roman" w:cs="Times New Roman" w:ascii="Times New Roman" w:hAnsi="Times New Roman"/>
            <w:sz w:val="24"/>
            <w:szCs w:val="24"/>
          </w:rPr>
          <w:t>https://doi.org/10.1109/ACCESS.2024.3403858</w:t>
        </w:r>
      </w:hyperlink>
    </w:p>
    <w:p w14:paraId="24FE251E"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Sandoval, G., Pearce, H., Nys, T., Karri, R., Garg, S., &amp; Dolan-Gavitt, B. (2023). Lost at C: A user study on the security implications of large language model code assistants. In </w:t>
      </w:r>
      <w:r w:rsidRPr="009E4E22">
        <w:rPr>
          <w:rFonts w:eastAsia="Times New Roman" w:cs="Times New Roman" w:ascii="Times New Roman" w:hAnsi="Times New Roman"/>
          <w:i/>
          <w:sz w:val="24"/>
          <w:szCs w:val="24"/>
        </w:rPr>
        <w:t>32nd USENIX Security Symposium (USENIX Security 23)</w:t>
      </w:r>
      <w:r w:rsidRPr="009E4E22">
        <w:rPr>
          <w:rFonts w:eastAsia="Times New Roman" w:cs="Times New Roman" w:ascii="Times New Roman" w:hAnsi="Times New Roman"/>
          <w:sz w:val="24"/>
          <w:szCs w:val="24"/>
        </w:rPr>
        <w:t xml:space="preserve"> (pp. 2205-2222). USENIX Association. </w:t>
      </w:r>
      <w:hyperlink r:id="rId37">
        <w:r w:rsidR="00D0055A" w:rsidRPr="009E4E22">
          <w:rPr>
            <w:rStyle w:val="Hyperlink"/>
            <w:rFonts w:eastAsia="Times New Roman" w:cs="Times New Roman" w:ascii="Times New Roman" w:hAnsi="Times New Roman"/>
            <w:sz w:val="24"/>
            <w:szCs w:val="24"/>
          </w:rPr>
          <w:t>https://www.usenix.org/conference/usenixsecurity23/presentation/sandoval</w:t>
        </w:r>
      </w:hyperlink>
    </w:p>
    <w:p w14:paraId="44E2BB34"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lastRenderedPageBreak/>
        <w:t xml:space="preserve">Szabó, Z., &amp; Bilicki, V. (2023). A new approach to web application security: Utilizing GPT language models for source code inspection. </w:t>
      </w:r>
      <w:r w:rsidRPr="009E4E22">
        <w:rPr>
          <w:rFonts w:eastAsia="Times New Roman" w:cs="Times New Roman" w:ascii="Times New Roman" w:hAnsi="Times New Roman"/>
          <w:i/>
          <w:sz w:val="24"/>
          <w:szCs w:val="24"/>
        </w:rPr>
        <w:t>Future Internet, 15</w:t>
      </w:r>
      <w:r w:rsidRPr="009E4E22">
        <w:rPr>
          <w:rFonts w:eastAsia="Times New Roman" w:cs="Times New Roman" w:ascii="Times New Roman" w:hAnsi="Times New Roman"/>
          <w:sz w:val="24"/>
          <w:szCs w:val="24"/>
        </w:rPr>
        <w:t xml:space="preserve">(10), Article 326. </w:t>
      </w:r>
      <w:hyperlink r:id="rId38">
        <w:r w:rsidR="00D0055A" w:rsidRPr="009E4E22">
          <w:rPr>
            <w:rStyle w:val="Hyperlink"/>
            <w:rFonts w:eastAsia="Times New Roman" w:cs="Times New Roman" w:ascii="Times New Roman" w:hAnsi="Times New Roman"/>
            <w:sz w:val="24"/>
            <w:szCs w:val="24"/>
          </w:rPr>
          <w:t>https://doi.org/10.3390/fi15100326</w:t>
        </w:r>
      </w:hyperlink>
    </w:p>
    <w:p w14:paraId="4934826C"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Yetiştiren</w:t>
      </w:r>
      <w:proofErr w:type="spellEnd"/>
      <w:r w:rsidRPr="009E4E22">
        <w:rPr>
          <w:rFonts w:eastAsia="Times New Roman" w:cs="Times New Roman" w:ascii="Times New Roman" w:hAnsi="Times New Roman"/>
          <w:sz w:val="24"/>
          <w:szCs w:val="24"/>
        </w:rPr>
        <w:t xml:space="preserve">, B., Özsoy, I., </w:t>
      </w:r>
      <w:proofErr w:type="spellStart"/>
      <w:r w:rsidRPr="009E4E22">
        <w:rPr>
          <w:rFonts w:eastAsia="Times New Roman" w:cs="Times New Roman" w:ascii="Times New Roman" w:hAnsi="Times New Roman"/>
          <w:sz w:val="24"/>
          <w:szCs w:val="24"/>
        </w:rPr>
        <w:t>Ayerdem</w:t>
      </w:r>
      <w:proofErr w:type="spellEnd"/>
      <w:r w:rsidRPr="009E4E22">
        <w:rPr>
          <w:rFonts w:eastAsia="Times New Roman" w:cs="Times New Roman" w:ascii="Times New Roman" w:hAnsi="Times New Roman"/>
          <w:sz w:val="24"/>
          <w:szCs w:val="24"/>
        </w:rPr>
        <w:t xml:space="preserve">, M., &amp; Tüzün, E. (2023). </w:t>
      </w:r>
      <w:r w:rsidRPr="009E4E22">
        <w:rPr>
          <w:rFonts w:eastAsia="Times New Roman" w:cs="Times New Roman" w:ascii="Times New Roman" w:hAnsi="Times New Roman"/>
          <w:i/>
          <w:sz w:val="24"/>
          <w:szCs w:val="24"/>
        </w:rPr>
        <w:t xml:space="preserve">Evaluating the code quality of AI-assisted code generation tools: An empirical study on GitHub Copilot, Amazon </w:t>
      </w:r>
      <w:proofErr w:type="spellStart"/>
      <w:r w:rsidRPr="009E4E22">
        <w:rPr>
          <w:rFonts w:eastAsia="Times New Roman" w:cs="Times New Roman" w:ascii="Times New Roman" w:hAnsi="Times New Roman"/>
          <w:i/>
          <w:sz w:val="24"/>
          <w:szCs w:val="24"/>
        </w:rPr>
        <w:t>CodeWhisperer</w:t>
      </w:r>
      <w:proofErr w:type="spellEnd"/>
      <w:r w:rsidRPr="009E4E22">
        <w:rPr>
          <w:rFonts w:eastAsia="Times New Roman" w:cs="Times New Roman" w:ascii="Times New Roman" w:hAnsi="Times New Roman"/>
          <w:i/>
          <w:sz w:val="24"/>
          <w:szCs w:val="24"/>
        </w:rPr>
        <w:t>, and ChatGPT</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39">
        <w:r w:rsidR="00D0055A" w:rsidRPr="009E4E22">
          <w:rPr>
            <w:rStyle w:val="Hyperlink"/>
            <w:rFonts w:eastAsia="Times New Roman" w:cs="Times New Roman" w:ascii="Times New Roman" w:hAnsi="Times New Roman"/>
            <w:sz w:val="24"/>
            <w:szCs w:val="24"/>
          </w:rPr>
          <w:t>https://doi.org/10.48550/arXiv.2304.10778</w:t>
        </w:r>
      </w:hyperlink>
    </w:p>
    <w:p w14:paraId="7E7C3C7A"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Zhang, N., Zou, Y., Xia, X., Huang, Q., Lo, D., &amp; Li, S. (2023). Web APIs: Features, issues, and expectations - A large-scale empirical study of Web APIs from two publicly accessible registries using Stack Overflow and a user survey. </w:t>
      </w:r>
      <w:r w:rsidRPr="009E4E22">
        <w:rPr>
          <w:rFonts w:eastAsia="Times New Roman" w:cs="Times New Roman" w:ascii="Times New Roman" w:hAnsi="Times New Roman"/>
          <w:i/>
          <w:sz w:val="24"/>
          <w:szCs w:val="24"/>
        </w:rPr>
        <w:t>IEEE Transactions on Software Engineering, 49</w:t>
      </w:r>
      <w:r w:rsidRPr="009E4E22">
        <w:rPr>
          <w:rFonts w:eastAsia="Times New Roman" w:cs="Times New Roman" w:ascii="Times New Roman" w:hAnsi="Times New Roman"/>
          <w:sz w:val="24"/>
          <w:szCs w:val="24"/>
        </w:rPr>
        <w:t xml:space="preserve">(2), 498-528. </w:t>
      </w:r>
      <w:hyperlink r:id="rId40">
        <w:r w:rsidR="00D0055A" w:rsidRPr="009E4E22">
          <w:rPr>
            <w:rStyle w:val="Hyperlink"/>
            <w:rFonts w:eastAsia="Times New Roman" w:cs="Times New Roman" w:ascii="Times New Roman" w:hAnsi="Times New Roman"/>
            <w:sz w:val="24"/>
            <w:szCs w:val="24"/>
          </w:rPr>
          <w:t>https://doi.org/10.1109/TSE.2022.3154769</w:t>
        </w:r>
      </w:hyperlink>
    </w:p>
    <w:p w14:paraId="7F290CF4" w14:textId="77777777" w:rsidR="00354C2C" w:rsidRDefault="00000000" w:rsidP="00711C5E">
      <w:pPr>
        <w:pStyle w:val="Heading1"/>
        <w:pageBreakBefore/>
        <w:spacing w:line="480" w:lineRule="auto"/>
        <w:ind w:firstLine="0"/>
        <w:jc w:val="center"/>
      </w:pPr>
      <w:r>
        <w:rPr>
          <w:rFonts w:ascii="Times New Roman" w:eastAsia="Times New Roman" w:hAnsi="Times New Roman" w:cs="Times New Roman"/>
          <w:b/>
          <w:i w:val="0"/>
          <w:color w:val="000000"/>
          <w:sz w:val="32"/>
          <w:u w:val="none"/>
        </w:rPr>
        <w:lastRenderedPageBreak/>
        <w:t>APPENDICES</w:t>
      </w:r>
    </w:p>
    <w:p w14:paraId="6964A24E" w14:textId="77777777" w:rsidR="00711C5E" w:rsidRDefault="00000000" w:rsidP="00711C5E">
      <w:pPr>
        <w:pageBreakBefore w:val="0"/>
        <w:spacing w:after="120" w:line="480" w:lineRule="auto"/>
        <w:ind w:firstLine="720"/>
        <w:jc w:val="both"/>
        <w:rPr>
          <w:rFonts w:eastAsia="Times New Roman" w:cs="Times New Roman"/>
        </w:rPr>
      </w:pPr>
      <w:r>
        <w:rPr>
          <w:rFonts w:eastAsia="Times New Roman" w:cs="Times New Roman" w:ascii="Times New Roman" w:hAnsi="Times New Roman"/>
          <w:sz w:val="24"/>
        </w:rPr>
        <w:t>These appendices are self-contained. They reproduce the essential implementation excerpts, explanations, commands, dashboards, and result provenance required to assess the study. The repository remains the authoritative complete source, but no external Markdown appendix is required to understand the evidence presented here.</w:t>
      </w:r>
    </w:p>
    <w:p w14:paraId="6D7490F1" w14:textId="70B1A06E" w:rsidR="00354C2C" w:rsidRDefault="00000000" w:rsidP="00711C5E">
      <w:pPr>
        <w:pStyle w:val="Heading1"/>
        <w:keepNext/>
        <w:pageBreakBefore w:val="0"/>
        <w:spacing w:after="120" w:line="480" w:lineRule="auto"/>
        <w:ind w:left="0" w:firstLine="0"/>
        <w:jc w:val="left"/>
      </w:pPr>
      <w:r>
        <w:rPr>
          <w:rFonts w:eastAsia="Times New Roman" w:cs="Times New Roman" w:ascii="Times New Roman" w:hAnsi="Times New Roman"/>
          <w:b/>
          <w:i w:val="0"/>
          <w:color w:val="000000"/>
          <w:sz w:val="32"/>
          <w:u w:val="none"/>
        </w:rPr>
        <w:t>Appendix A - Environment and Repository Provenance</w:t>
      </w:r>
    </w:p>
    <w:p w14:paraId="2BE96164" w14:textId="77777777" w:rsidR="00354C2C" w:rsidRDefault="00000000">
      <w:pPr>
        <w:pageBreakBefore w:val="0"/>
        <w:spacing w:after="120" w:line="480" w:lineRule="auto"/>
        <w:ind w:firstLine="720"/>
        <w:jc w:val="both"/>
      </w:pPr>
      <w:r>
        <w:rPr>
          <w:rFonts w:eastAsia="Times New Roman" w:cs="Times New Roman" w:ascii="Times New Roman" w:hAnsi="Times New Roman"/>
          <w:sz w:val="24"/>
        </w:rPr>
        <w:t>The study evaluates ChatGPT (Codex 5.4) against one ASP.NET Core financial-accounting API using branch-isolated baseline and remediation evidence. Exact refs prevent later branch movement from changing the evaluated source.</w:t>
      </w:r>
    </w:p>
    <w:tbl>
      <w:tblPr>
        <w:tblStyle w:val="TableGrid0"/>
        <w:tblW w:w="0" w:type="auto"/>
        <w:tblLayout w:type="fixed"/>
        <w:tblLook w:val="04A0" w:firstRow="1" w:lastRow="0" w:firstColumn="1" w:lastColumn="0" w:noHBand="0" w:noVBand="1"/>
      </w:tblPr>
      <w:tblGrid>
        <w:gridCol w:w="1468"/>
        <w:gridCol w:w="2581"/>
        <w:gridCol w:w="4058"/>
        <w:gridCol w:w="1243"/>
      </w:tblGrid>
      <w:tr w:rsidR="00354C2C" w14:paraId="6E96DBDA" w14:textId="77777777">
        <w:trPr>
          <w:tblHeader/>
        </w:trPr>
        <w:tc>
          <w:tcPr>
            <w:tcW w:w="1468" w:type="dxa"/>
            <w:shd w:val="clear" w:color="auto" w:fill="D9EAF7"/>
            <w:tcMar>
              <w:top w:w="72" w:type="dxa"/>
              <w:left w:w="90" w:type="dxa"/>
              <w:bottom w:w="72" w:type="dxa"/>
              <w:right w:w="90" w:type="dxa"/>
            </w:tcMar>
            <w:vAlign w:val="center"/>
          </w:tcPr>
          <w:p w14:paraId="334A0C46" w14:textId="77777777" w:rsidR="00354C2C" w:rsidRDefault="00000000">
            <w:pPr>
              <w:spacing w:after="0" w:line="240" w:lineRule="auto"/>
              <w:ind w:firstLine="0"/>
              <w:jc w:val="center"/>
            </w:pPr>
            <w:r>
              <w:rPr>
                <w:b/>
                <w:sz w:val="20"/>
              </w:rPr>
              <w:t>Evidence role</w:t>
            </w:r>
          </w:p>
        </w:tc>
        <w:tc>
          <w:tcPr>
            <w:tcW w:w="2581" w:type="dxa"/>
            <w:shd w:val="clear" w:color="auto" w:fill="D9EAF7"/>
            <w:tcMar>
              <w:top w:w="72" w:type="dxa"/>
              <w:left w:w="90" w:type="dxa"/>
              <w:bottom w:w="72" w:type="dxa"/>
              <w:right w:w="90" w:type="dxa"/>
            </w:tcMar>
            <w:vAlign w:val="center"/>
          </w:tcPr>
          <w:p w14:paraId="3AC5B631" w14:textId="77777777" w:rsidR="00354C2C" w:rsidRDefault="00000000">
            <w:pPr>
              <w:spacing w:after="0" w:line="240" w:lineRule="auto"/>
              <w:ind w:firstLine="0"/>
              <w:jc w:val="center"/>
            </w:pPr>
            <w:r>
              <w:rPr>
                <w:b/>
                <w:sz w:val="20"/>
              </w:rPr>
              <w:t>Reference</w:t>
            </w:r>
          </w:p>
        </w:tc>
        <w:tc>
          <w:tcPr>
            <w:tcW w:w="4058" w:type="dxa"/>
            <w:shd w:val="clear" w:color="auto" w:fill="D9EAF7"/>
            <w:tcMar>
              <w:top w:w="72" w:type="dxa"/>
              <w:left w:w="90" w:type="dxa"/>
              <w:bottom w:w="72" w:type="dxa"/>
              <w:right w:w="90" w:type="dxa"/>
            </w:tcMar>
            <w:vAlign w:val="center"/>
          </w:tcPr>
          <w:p w14:paraId="4DEB4AB2" w14:textId="77777777" w:rsidR="00354C2C" w:rsidRDefault="00000000">
            <w:pPr>
              <w:spacing w:after="0" w:line="240" w:lineRule="auto"/>
              <w:ind w:firstLine="0"/>
              <w:jc w:val="center"/>
            </w:pPr>
            <w:r>
              <w:rPr>
                <w:b/>
                <w:sz w:val="20"/>
              </w:rPr>
              <w:t>Exact commit</w:t>
            </w:r>
          </w:p>
        </w:tc>
        <w:tc>
          <w:tcPr>
            <w:tcW w:w="1243" w:type="dxa"/>
            <w:shd w:val="clear" w:color="auto" w:fill="D9EAF7"/>
            <w:tcMar>
              <w:top w:w="72" w:type="dxa"/>
              <w:left w:w="90" w:type="dxa"/>
              <w:bottom w:w="72" w:type="dxa"/>
              <w:right w:w="90" w:type="dxa"/>
            </w:tcMar>
            <w:vAlign w:val="center"/>
          </w:tcPr>
          <w:p w14:paraId="569D60C9" w14:textId="77777777" w:rsidR="00354C2C" w:rsidRDefault="00000000">
            <w:pPr>
              <w:spacing w:after="0" w:line="240" w:lineRule="auto"/>
              <w:ind w:firstLine="0"/>
              <w:jc w:val="center"/>
            </w:pPr>
            <w:r>
              <w:rPr>
                <w:b/>
                <w:sz w:val="20"/>
              </w:rPr>
              <w:t>Purpose</w:t>
            </w:r>
          </w:p>
        </w:tc>
      </w:tr>
      <w:tr w:rsidR="00354C2C" w14:paraId="1E5F5D58" w14:textId="77777777">
        <w:tc>
          <w:tcPr>
            <w:tcW w:w="1468" w:type="dxa"/>
            <w:tcMar>
              <w:top w:w="72" w:type="dxa"/>
              <w:left w:w="90" w:type="dxa"/>
              <w:bottom w:w="72" w:type="dxa"/>
              <w:right w:w="90" w:type="dxa"/>
            </w:tcMar>
            <w:vAlign w:val="center"/>
          </w:tcPr>
          <w:p w14:paraId="2C7D3C6C" w14:textId="77777777" w:rsidR="00354C2C" w:rsidRDefault="00000000">
            <w:pPr>
              <w:spacing w:after="0" w:line="240" w:lineRule="auto"/>
              <w:ind w:firstLine="0"/>
              <w:jc w:val="left"/>
            </w:pPr>
            <w:r>
              <w:rPr>
                <w:sz w:val="20"/>
              </w:rPr>
              <w:t>Baseline</w:t>
            </w:r>
          </w:p>
        </w:tc>
        <w:tc>
          <w:tcPr>
            <w:tcW w:w="2581" w:type="dxa"/>
            <w:tcMar>
              <w:top w:w="72" w:type="dxa"/>
              <w:left w:w="90" w:type="dxa"/>
              <w:bottom w:w="72" w:type="dxa"/>
              <w:right w:w="90" w:type="dxa"/>
            </w:tcMar>
            <w:vAlign w:val="center"/>
          </w:tcPr>
          <w:p w14:paraId="5B83C962"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4058" w:type="dxa"/>
            <w:tcMar>
              <w:top w:w="72" w:type="dxa"/>
              <w:left w:w="90" w:type="dxa"/>
              <w:bottom w:w="72" w:type="dxa"/>
              <w:right w:w="90" w:type="dxa"/>
            </w:tcMar>
            <w:vAlign w:val="center"/>
          </w:tcPr>
          <w:p w14:paraId="69D19FBF" w14:textId="77777777" w:rsidR="00354C2C" w:rsidRDefault="00000000">
            <w:pPr>
              <w:spacing w:after="0" w:line="240" w:lineRule="auto"/>
              <w:ind w:firstLine="0"/>
              <w:jc w:val="left"/>
            </w:pPr>
            <w:r>
              <w:rPr>
                <w:sz w:val="20"/>
              </w:rPr>
              <w:t>7a0469d9401a3061941b44fcd46b3beca1c9c729</w:t>
            </w:r>
          </w:p>
        </w:tc>
        <w:tc>
          <w:tcPr>
            <w:tcW w:w="1243" w:type="dxa"/>
            <w:tcMar>
              <w:top w:w="72" w:type="dxa"/>
              <w:left w:w="90" w:type="dxa"/>
              <w:bottom w:w="72" w:type="dxa"/>
              <w:right w:w="90" w:type="dxa"/>
            </w:tcMar>
            <w:vAlign w:val="center"/>
          </w:tcPr>
          <w:p w14:paraId="29EA58DA" w14:textId="77777777" w:rsidR="00354C2C" w:rsidRDefault="00000000">
            <w:pPr>
              <w:spacing w:after="0" w:line="240" w:lineRule="auto"/>
              <w:ind w:firstLine="0"/>
              <w:jc w:val="left"/>
            </w:pPr>
            <w:r>
              <w:rPr>
                <w:sz w:val="20"/>
              </w:rPr>
              <w:t>Common pre-remediation source</w:t>
            </w:r>
          </w:p>
        </w:tc>
      </w:tr>
      <w:tr w:rsidR="00354C2C" w14:paraId="3FBDA4C9" w14:textId="77777777">
        <w:tc>
          <w:tcPr>
            <w:tcW w:w="1468" w:type="dxa"/>
            <w:tcMar>
              <w:top w:w="72" w:type="dxa"/>
              <w:left w:w="90" w:type="dxa"/>
              <w:bottom w:w="72" w:type="dxa"/>
              <w:right w:w="90" w:type="dxa"/>
            </w:tcMar>
            <w:vAlign w:val="center"/>
          </w:tcPr>
          <w:p w14:paraId="4B8CAAA5" w14:textId="77777777" w:rsidR="00354C2C" w:rsidRDefault="00000000">
            <w:pPr>
              <w:spacing w:after="0" w:line="240" w:lineRule="auto"/>
              <w:ind w:firstLine="0"/>
              <w:jc w:val="left"/>
            </w:pPr>
            <w:r>
              <w:rPr>
                <w:sz w:val="20"/>
              </w:rPr>
              <w:t>SonarQube remediation</w:t>
            </w:r>
          </w:p>
        </w:tc>
        <w:tc>
          <w:tcPr>
            <w:tcW w:w="2581" w:type="dxa"/>
            <w:tcMar>
              <w:top w:w="72" w:type="dxa"/>
              <w:left w:w="90" w:type="dxa"/>
              <w:bottom w:w="72" w:type="dxa"/>
              <w:right w:w="90" w:type="dxa"/>
            </w:tcMar>
            <w:vAlign w:val="center"/>
          </w:tcPr>
          <w:p w14:paraId="6E7B6630"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4058" w:type="dxa"/>
            <w:tcMar>
              <w:top w:w="72" w:type="dxa"/>
              <w:left w:w="90" w:type="dxa"/>
              <w:bottom w:w="72" w:type="dxa"/>
              <w:right w:w="90" w:type="dxa"/>
            </w:tcMar>
            <w:vAlign w:val="center"/>
          </w:tcPr>
          <w:p w14:paraId="0F0C2F02" w14:textId="77777777" w:rsidR="00354C2C" w:rsidRDefault="00000000">
            <w:pPr>
              <w:spacing w:after="0" w:line="240" w:lineRule="auto"/>
              <w:ind w:firstLine="0"/>
              <w:jc w:val="left"/>
            </w:pPr>
            <w:r>
              <w:rPr>
                <w:sz w:val="20"/>
              </w:rPr>
              <w:t>a2279bcbdc20751529335cf72f8baac1bc6f994b</w:t>
            </w:r>
          </w:p>
        </w:tc>
        <w:tc>
          <w:tcPr>
            <w:tcW w:w="1243" w:type="dxa"/>
            <w:tcMar>
              <w:top w:w="72" w:type="dxa"/>
              <w:left w:w="90" w:type="dxa"/>
              <w:bottom w:w="72" w:type="dxa"/>
              <w:right w:w="90" w:type="dxa"/>
            </w:tcMar>
            <w:vAlign w:val="center"/>
          </w:tcPr>
          <w:p w14:paraId="61742509" w14:textId="77777777" w:rsidR="00354C2C" w:rsidRDefault="00000000">
            <w:pPr>
              <w:spacing w:after="0" w:line="240" w:lineRule="auto"/>
              <w:ind w:firstLine="0"/>
              <w:jc w:val="left"/>
            </w:pPr>
            <w:r>
              <w:rPr>
                <w:sz w:val="20"/>
              </w:rPr>
              <w:t>Static-analysis changes</w:t>
            </w:r>
          </w:p>
        </w:tc>
      </w:tr>
      <w:tr w:rsidR="00354C2C" w14:paraId="5711CD15" w14:textId="77777777">
        <w:tc>
          <w:tcPr>
            <w:tcW w:w="1468" w:type="dxa"/>
            <w:tcMar>
              <w:top w:w="72" w:type="dxa"/>
              <w:left w:w="90" w:type="dxa"/>
              <w:bottom w:w="72" w:type="dxa"/>
              <w:right w:w="90" w:type="dxa"/>
            </w:tcMar>
            <w:vAlign w:val="center"/>
          </w:tcPr>
          <w:p w14:paraId="696776AD" w14:textId="77777777" w:rsidR="00354C2C" w:rsidRDefault="00000000">
            <w:pPr>
              <w:spacing w:after="0" w:line="240" w:lineRule="auto"/>
              <w:ind w:firstLine="0"/>
              <w:jc w:val="left"/>
            </w:pPr>
            <w:r>
              <w:rPr>
                <w:sz w:val="20"/>
              </w:rPr>
              <w:t>ZAP remediation</w:t>
            </w:r>
          </w:p>
        </w:tc>
        <w:tc>
          <w:tcPr>
            <w:tcW w:w="2581" w:type="dxa"/>
            <w:tcMar>
              <w:top w:w="72" w:type="dxa"/>
              <w:left w:w="90" w:type="dxa"/>
              <w:bottom w:w="72" w:type="dxa"/>
              <w:right w:w="90" w:type="dxa"/>
            </w:tcMar>
            <w:vAlign w:val="center"/>
          </w:tcPr>
          <w:p w14:paraId="4140CBE0"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4058" w:type="dxa"/>
            <w:tcMar>
              <w:top w:w="72" w:type="dxa"/>
              <w:left w:w="90" w:type="dxa"/>
              <w:bottom w:w="72" w:type="dxa"/>
              <w:right w:w="90" w:type="dxa"/>
            </w:tcMar>
            <w:vAlign w:val="center"/>
          </w:tcPr>
          <w:p w14:paraId="6DDA21F8" w14:textId="77777777" w:rsidR="00354C2C" w:rsidRDefault="00000000">
            <w:pPr>
              <w:spacing w:after="0" w:line="240" w:lineRule="auto"/>
              <w:ind w:firstLine="0"/>
              <w:jc w:val="left"/>
            </w:pPr>
            <w:r>
              <w:rPr>
                <w:sz w:val="20"/>
              </w:rPr>
              <w:t>5f3bd3ccd9e0d460f52cac6a8a0d5fdceff1ce3d</w:t>
            </w:r>
          </w:p>
        </w:tc>
        <w:tc>
          <w:tcPr>
            <w:tcW w:w="1243" w:type="dxa"/>
            <w:tcMar>
              <w:top w:w="72" w:type="dxa"/>
              <w:left w:w="90" w:type="dxa"/>
              <w:bottom w:w="72" w:type="dxa"/>
              <w:right w:w="90" w:type="dxa"/>
            </w:tcMar>
            <w:vAlign w:val="center"/>
          </w:tcPr>
          <w:p w14:paraId="64561FE0" w14:textId="77777777" w:rsidR="00354C2C" w:rsidRDefault="00000000">
            <w:pPr>
              <w:spacing w:after="0" w:line="240" w:lineRule="auto"/>
              <w:ind w:firstLine="0"/>
              <w:jc w:val="left"/>
            </w:pPr>
            <w:r>
              <w:rPr>
                <w:sz w:val="20"/>
              </w:rPr>
              <w:t>Security-hardening changes</w:t>
            </w:r>
          </w:p>
        </w:tc>
      </w:tr>
      <w:tr w:rsidR="00354C2C" w14:paraId="59A04F60" w14:textId="77777777">
        <w:tc>
          <w:tcPr>
            <w:tcW w:w="1468" w:type="dxa"/>
            <w:tcMar>
              <w:top w:w="72" w:type="dxa"/>
              <w:left w:w="90" w:type="dxa"/>
              <w:bottom w:w="72" w:type="dxa"/>
              <w:right w:w="90" w:type="dxa"/>
            </w:tcMar>
            <w:vAlign w:val="center"/>
          </w:tcPr>
          <w:p w14:paraId="60F5905E" w14:textId="77777777" w:rsidR="00354C2C" w:rsidRDefault="00000000">
            <w:pPr>
              <w:spacing w:after="0" w:line="240" w:lineRule="auto"/>
              <w:ind w:firstLine="0"/>
              <w:jc w:val="left"/>
            </w:pPr>
            <w:r>
              <w:rPr>
                <w:sz w:val="20"/>
              </w:rPr>
              <w:t>JMeter remediation</w:t>
            </w:r>
          </w:p>
        </w:tc>
        <w:tc>
          <w:tcPr>
            <w:tcW w:w="2581" w:type="dxa"/>
            <w:tcMar>
              <w:top w:w="72" w:type="dxa"/>
              <w:left w:w="90" w:type="dxa"/>
              <w:bottom w:w="72" w:type="dxa"/>
              <w:right w:w="90" w:type="dxa"/>
            </w:tcMar>
            <w:vAlign w:val="center"/>
          </w:tcPr>
          <w:p w14:paraId="47B05C03"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4058" w:type="dxa"/>
            <w:tcMar>
              <w:top w:w="72" w:type="dxa"/>
              <w:left w:w="90" w:type="dxa"/>
              <w:bottom w:w="72" w:type="dxa"/>
              <w:right w:w="90" w:type="dxa"/>
            </w:tcMar>
            <w:vAlign w:val="center"/>
          </w:tcPr>
          <w:p w14:paraId="53C6AE37" w14:textId="77777777" w:rsidR="00354C2C" w:rsidRDefault="00000000">
            <w:pPr>
              <w:spacing w:after="0" w:line="240" w:lineRule="auto"/>
              <w:ind w:firstLine="0"/>
              <w:jc w:val="left"/>
            </w:pPr>
            <w:r>
              <w:rPr>
                <w:sz w:val="20"/>
              </w:rPr>
              <w:t>78b08b62570dcf6fe436354e8e6b770ab2074445</w:t>
            </w:r>
          </w:p>
        </w:tc>
        <w:tc>
          <w:tcPr>
            <w:tcW w:w="1243" w:type="dxa"/>
            <w:tcMar>
              <w:top w:w="72" w:type="dxa"/>
              <w:left w:w="90" w:type="dxa"/>
              <w:bottom w:w="72" w:type="dxa"/>
              <w:right w:w="90" w:type="dxa"/>
            </w:tcMar>
            <w:vAlign w:val="center"/>
          </w:tcPr>
          <w:p w14:paraId="081646A1" w14:textId="77777777" w:rsidR="00354C2C" w:rsidRDefault="00000000">
            <w:pPr>
              <w:spacing w:after="0" w:line="240" w:lineRule="auto"/>
              <w:ind w:firstLine="0"/>
              <w:jc w:val="left"/>
            </w:pPr>
            <w:r>
              <w:rPr>
                <w:sz w:val="20"/>
              </w:rPr>
              <w:t>Performance changes</w:t>
            </w:r>
          </w:p>
        </w:tc>
      </w:tr>
      <w:tr w:rsidR="00354C2C" w14:paraId="338D32ED" w14:textId="77777777">
        <w:tc>
          <w:tcPr>
            <w:tcW w:w="1468" w:type="dxa"/>
            <w:tcMar>
              <w:top w:w="72" w:type="dxa"/>
              <w:left w:w="90" w:type="dxa"/>
              <w:bottom w:w="72" w:type="dxa"/>
              <w:right w:w="90" w:type="dxa"/>
            </w:tcMar>
            <w:vAlign w:val="center"/>
          </w:tcPr>
          <w:p w14:paraId="7611FB40" w14:textId="77777777" w:rsidR="00354C2C" w:rsidRDefault="00000000">
            <w:pPr>
              <w:spacing w:after="0" w:line="240" w:lineRule="auto"/>
              <w:ind w:firstLine="0"/>
              <w:jc w:val="left"/>
            </w:pPr>
            <w:r>
              <w:rPr>
                <w:sz w:val="20"/>
              </w:rPr>
              <w:t>Reproducibility package</w:t>
            </w:r>
          </w:p>
        </w:tc>
        <w:tc>
          <w:tcPr>
            <w:tcW w:w="2581" w:type="dxa"/>
            <w:tcMar>
              <w:top w:w="72" w:type="dxa"/>
              <w:left w:w="90" w:type="dxa"/>
              <w:bottom w:w="72" w:type="dxa"/>
              <w:right w:w="90" w:type="dxa"/>
            </w:tcMar>
            <w:vAlign w:val="center"/>
          </w:tcPr>
          <w:p w14:paraId="2AE0BD3D"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4058" w:type="dxa"/>
            <w:tcMar>
              <w:top w:w="72" w:type="dxa"/>
              <w:left w:w="90" w:type="dxa"/>
              <w:bottom w:w="72" w:type="dxa"/>
              <w:right w:w="90" w:type="dxa"/>
            </w:tcMar>
            <w:vAlign w:val="center"/>
          </w:tcPr>
          <w:p w14:paraId="0AC891B9" w14:textId="77777777" w:rsidR="00354C2C" w:rsidRDefault="00000000">
            <w:pPr>
              <w:spacing w:after="0" w:line="240" w:lineRule="auto"/>
              <w:ind w:firstLine="0"/>
              <w:jc w:val="left"/>
            </w:pPr>
            <w:r>
              <w:rPr>
                <w:sz w:val="20"/>
              </w:rPr>
              <w:t>efa19cea58c7746f88d1efd83fa34719673d1881</w:t>
            </w:r>
          </w:p>
        </w:tc>
        <w:tc>
          <w:tcPr>
            <w:tcW w:w="1243" w:type="dxa"/>
            <w:tcMar>
              <w:top w:w="72" w:type="dxa"/>
              <w:left w:w="90" w:type="dxa"/>
              <w:bottom w:w="72" w:type="dxa"/>
              <w:right w:w="90" w:type="dxa"/>
            </w:tcMar>
            <w:vAlign w:val="center"/>
          </w:tcPr>
          <w:p w14:paraId="4B8B2166" w14:textId="77777777" w:rsidR="00354C2C" w:rsidRDefault="00000000">
            <w:pPr>
              <w:spacing w:after="0" w:line="240" w:lineRule="auto"/>
              <w:ind w:firstLine="0"/>
              <w:jc w:val="left"/>
            </w:pPr>
            <w:r>
              <w:rPr>
                <w:sz w:val="20"/>
              </w:rPr>
              <w:t>Evidence automation and dashboard capture</w:t>
            </w:r>
          </w:p>
        </w:tc>
      </w:tr>
    </w:tbl>
    <w:p w14:paraId="4AE78504" w14:textId="77777777" w:rsidR="00354C2C" w:rsidRDefault="00354C2C">
      <w:pPr>
        <w:pageBreakBefore w:val="0"/>
      </w:pPr>
    </w:p>
    <w:p w14:paraId="3B022002" w14:textId="77777777" w:rsidR="00B70B6B" w:rsidRPr="00B70B6B" w:rsidRDefault="00000000">
      <w:pPr>
        <w:pStyle w:val="AppendixBullet"/>
        <w:pageBreakBefore w:val="0"/>
        <w:spacing w:line="480" w:lineRule="auto"/>
        <w:ind w:firstLine="0"/>
        <w:jc w:val="left"/>
      </w:pPr>
      <w:r w:rsidRPr="00B70B6B">
        <w:rPr>
          <w:rFonts w:eastAsia="Times New Roman" w:cs="Times New Roman" w:ascii="Times New Roman" w:hAnsi="Times New Roman"/>
          <w:sz w:val="24"/>
        </w:rPr>
        <w:t>Platform: Windows 11; PowerShell; .NET 8; Node.js/npm; local SQL Server; Docker for SonarQube, OWASP ZAP, and JMeter.</w:t>
      </w:r>
    </w:p>
    <w:p w14:paraId="49948C4E" w14:textId="77777777" w:rsidR="00133A42" w:rsidRDefault="00000000" w:rsidP="00B70B6B">
      <w:pPr>
        <w:pStyle w:val="AppendixBullet"/>
        <w:pageBreakBefore w:val="0"/>
        <w:numPr>
          <w:ilvl w:val="0"/>
          <w:numId w:val="0"/>
        </w:numPr>
        <w:spacing w:line="480" w:lineRule="auto"/>
        <w:ind/>
        <w:jc w:val="left"/>
        <w:rPr>
          <w:rFonts w:eastAsia="Times New Roman" w:cs="Times New Roman"/>
        </w:rPr>
      </w:pPr>
      <w:r>
        <w:rPr>
          <w:rFonts w:ascii="Times New Roman" w:hAnsi="Times New Roman" w:eastAsia="Times New Roman" w:cs="Times New Roman"/>
          <w:sz w:val="24"/>
        </w:rPr>
        <w:t>Dataset: 120 accounts; 30,000 journal entries; at least 5,000 posted entries; accounting period 202601.</w:t>
      </w:r>
    </w:p>
    <w:p>
      <w:pPr>
        <w:pStyle w:val="AppendixBullet"/>
        <w:pageBreakBefore w:val="0"/>
        <w:numPr>
          <w:ilvl w:val="0"/>
          <w:numId w:val="0"/>
        </w:numPr>
        <w:spacing w:line="480" w:lineRule="auto"/>
        <w:ind/>
        <w:jc w:val="left"/>
        <w:rPr>
          <w:rFonts w:eastAsia="Times New Roman" w:cs="Times New Roman"/>
        </w:rPr>
      </w:pPr>
      <w:r>
        <w:rPr>
          <w:rFonts w:ascii="Times New Roman" w:hAnsi="Times New Roman" w:eastAsia="Times New Roman" w:cs="Times New Roman"/>
          <w:sz w:val="24"/>
        </w:rPr>
        <w:t>Fresh reproduction date: September 22, 2026. Historical values are retained only for comparison and provenance.</w:t>
      </w:r>
    </w:p>
    <w:p w14:paraId="628B0A3E" w14:textId="2363DFFC" w:rsidR="00354C2C" w:rsidRDefault="00000000" w:rsidP="00B70B6B">
      <w:pPr>
        <w:pStyle w:val="Heading1"/>
        <w:keepNext/>
        <w:pageBreakBefore w:val="0"/>
        <w:spacing w:line="480" w:lineRule="auto"/>
        <w:ind w:left="0" w:firstLine="0"/>
        <w:jc w:val="left"/>
      </w:pPr>
      <w:r w:rsidRPr="00B70B6B">
        <w:rPr>
          <w:rFonts w:eastAsia="Times New Roman" w:cs="Times New Roman" w:ascii="Times New Roman" w:hAnsi="Times New Roman"/>
          <w:b/>
          <w:i w:val="0"/>
          <w:color w:val="000000"/>
          <w:sz w:val="32"/>
          <w:u w:val="none"/>
        </w:rPr>
        <w:lastRenderedPageBreak/>
        <w:t>Appendix B - Authentication, JWT, and RBAC Source Code</w:t>
      </w:r>
    </w:p>
    <w:p w14:paraId="0B14DCD8"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t>B.1 JWT Authentication Configuration</w:t>
      </w:r>
    </w:p>
    <w:p w14:paraId="3A6908A9"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Configures JWT bearer validation at the API boundary so issuer, audience, signing key, and token lifetime are checked by ASP.NET Core.</w:t>
      </w:r>
    </w:p>
    <w:p w14:paraId="6A7E0C17"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Remediated authentication registration;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77-104.</w:t>
      </w:r>
    </w:p>
    <w:p w14:paraId="00A2C04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77   </w:t>
      </w:r>
      <w:proofErr w:type="gramStart"/>
      <w:r>
        <w:rPr>
          <w:rFonts w:eastAsia="Courier New" w:cs="Courier New" w:ascii="Courier New" w:hAnsi="Courier New"/>
          <w:sz w:val="19"/>
        </w:rPr>
        <w:t xml:space="preserve">  .AddAuthentication</w:t>
      </w:r>
      <w:proofErr w:type="gramEnd"/>
      <w:r>
        <w:rPr>
          <w:rFonts w:eastAsia="Courier New" w:cs="Courier New" w:ascii="Courier New" w:hAnsi="Courier New"/>
          <w:sz w:val="19"/>
        </w:rPr>
        <w:t>(options =&gt;</w:t>
      </w:r>
    </w:p>
    <w:p w14:paraId="7EB60E5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78  </w:t>
      </w:r>
      <w:proofErr w:type="gramStart"/>
      <w:r>
        <w:rPr>
          <w:rFonts w:eastAsia="Courier New" w:cs="Courier New" w:ascii="Courier New" w:hAnsi="Courier New"/>
          <w:sz w:val="19"/>
        </w:rPr>
        <w:t xml:space="preserve">   {</w:t>
      </w:r>
      <w:proofErr w:type="gramEnd"/>
    </w:p>
    <w:p w14:paraId="29504D0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79         </w:t>
      </w:r>
      <w:proofErr w:type="gramStart"/>
      <w:r>
        <w:rPr>
          <w:rFonts w:eastAsia="Courier New" w:cs="Courier New" w:ascii="Courier New" w:hAnsi="Courier New"/>
          <w:sz w:val="19"/>
        </w:rPr>
        <w:t>options.DefaultAuthenticateScheme</w:t>
      </w:r>
      <w:proofErr w:type="gramEnd"/>
      <w:r>
        <w:rPr>
          <w:rFonts w:eastAsia="Courier New" w:cs="Courier New" w:ascii="Courier New" w:hAnsi="Courier New"/>
          <w:sz w:val="19"/>
        </w:rPr>
        <w:t xml:space="preserve"> = JwtBearerDefaults.AuthenticationScheme;</w:t>
      </w:r>
    </w:p>
    <w:p w14:paraId="08A8313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80         </w:t>
      </w:r>
      <w:proofErr w:type="gramStart"/>
      <w:r>
        <w:rPr>
          <w:rFonts w:eastAsia="Courier New" w:cs="Courier New" w:ascii="Courier New" w:hAnsi="Courier New"/>
          <w:sz w:val="19"/>
        </w:rPr>
        <w:t>options.DefaultChallengeScheme</w:t>
      </w:r>
      <w:proofErr w:type="gramEnd"/>
      <w:r>
        <w:rPr>
          <w:rFonts w:eastAsia="Courier New" w:cs="Courier New" w:ascii="Courier New" w:hAnsi="Courier New"/>
          <w:sz w:val="19"/>
        </w:rPr>
        <w:t xml:space="preserve"> = JwtBearerDefaults.AuthenticationScheme;</w:t>
      </w:r>
    </w:p>
    <w:p w14:paraId="3774770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81         </w:t>
      </w:r>
      <w:proofErr w:type="gramStart"/>
      <w:r>
        <w:rPr>
          <w:rFonts w:eastAsia="Courier New" w:cs="Courier New" w:ascii="Courier New" w:hAnsi="Courier New"/>
          <w:sz w:val="19"/>
        </w:rPr>
        <w:t>options.DefaultScheme</w:t>
      </w:r>
      <w:proofErr w:type="gramEnd"/>
      <w:r>
        <w:rPr>
          <w:rFonts w:eastAsia="Courier New" w:cs="Courier New" w:ascii="Courier New" w:hAnsi="Courier New"/>
          <w:sz w:val="19"/>
        </w:rPr>
        <w:t xml:space="preserve"> = JwtBearerDefaults.AuthenticationScheme;</w:t>
      </w:r>
    </w:p>
    <w:p w14:paraId="0A07FB6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F4545E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83   </w:t>
      </w:r>
      <w:proofErr w:type="gramStart"/>
      <w:r>
        <w:rPr>
          <w:rFonts w:eastAsia="Courier New" w:cs="Courier New" w:ascii="Courier New" w:hAnsi="Courier New"/>
          <w:sz w:val="19"/>
        </w:rPr>
        <w:t xml:space="preserve">  .AddJwtBearer</w:t>
      </w:r>
      <w:proofErr w:type="gramEnd"/>
      <w:r>
        <w:rPr>
          <w:rFonts w:eastAsia="Courier New" w:cs="Courier New" w:ascii="Courier New" w:hAnsi="Courier New"/>
          <w:sz w:val="19"/>
        </w:rPr>
        <w:t>(options =&gt;</w:t>
      </w:r>
    </w:p>
    <w:p w14:paraId="4F98CAA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84  </w:t>
      </w:r>
      <w:proofErr w:type="gramStart"/>
      <w:r>
        <w:rPr>
          <w:rFonts w:eastAsia="Courier New" w:cs="Courier New" w:ascii="Courier New" w:hAnsi="Courier New"/>
          <w:sz w:val="19"/>
        </w:rPr>
        <w:t xml:space="preserve">   {</w:t>
      </w:r>
      <w:proofErr w:type="gramEnd"/>
    </w:p>
    <w:p w14:paraId="33A320A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85         </w:t>
      </w:r>
      <w:proofErr w:type="gramStart"/>
      <w:r>
        <w:rPr>
          <w:rFonts w:eastAsia="Courier New" w:cs="Courier New" w:ascii="Courier New" w:hAnsi="Courier New"/>
          <w:sz w:val="19"/>
        </w:rPr>
        <w:t>options.SaveToken</w:t>
      </w:r>
      <w:proofErr w:type="gramEnd"/>
      <w:r>
        <w:rPr>
          <w:rFonts w:eastAsia="Courier New" w:cs="Courier New" w:ascii="Courier New" w:hAnsi="Courier New"/>
          <w:sz w:val="19"/>
        </w:rPr>
        <w:t xml:space="preserve"> = true;</w:t>
      </w:r>
    </w:p>
    <w:p w14:paraId="1428015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86         </w:t>
      </w:r>
      <w:proofErr w:type="gramStart"/>
      <w:r>
        <w:rPr>
          <w:rFonts w:eastAsia="Courier New" w:cs="Courier New" w:ascii="Courier New" w:hAnsi="Courier New"/>
          <w:sz w:val="19"/>
        </w:rPr>
        <w:t>options.RequireHttpsMetadata</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!builder</w:t>
      </w:r>
      <w:proofErr w:type="gramEnd"/>
      <w:r>
        <w:rPr>
          <w:rFonts w:eastAsia="Courier New" w:cs="Courier New" w:ascii="Courier New" w:hAnsi="Courier New"/>
          <w:sz w:val="19"/>
        </w:rPr>
        <w:t>.Environment.IsDevelopment();</w:t>
      </w:r>
    </w:p>
    <w:p w14:paraId="5DC8C85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87         </w:t>
      </w:r>
      <w:proofErr w:type="gramStart"/>
      <w:r>
        <w:rPr>
          <w:rFonts w:eastAsia="Courier New" w:cs="Courier New" w:ascii="Courier New" w:hAnsi="Courier New"/>
          <w:sz w:val="19"/>
        </w:rPr>
        <w:t>options.TokenValidationParameters</w:t>
      </w:r>
      <w:proofErr w:type="gramEnd"/>
      <w:r>
        <w:rPr>
          <w:rFonts w:eastAsia="Courier New" w:cs="Courier New" w:ascii="Courier New" w:hAnsi="Courier New"/>
          <w:sz w:val="19"/>
        </w:rPr>
        <w:t xml:space="preserve"> = new TokenValidationParameters</w:t>
      </w:r>
    </w:p>
    <w:p w14:paraId="7ABB7C7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88      </w:t>
      </w:r>
      <w:proofErr w:type="gramStart"/>
      <w:r>
        <w:rPr>
          <w:rFonts w:eastAsia="Courier New" w:cs="Courier New" w:ascii="Courier New" w:hAnsi="Courier New"/>
          <w:sz w:val="19"/>
        </w:rPr>
        <w:t xml:space="preserve">   {</w:t>
      </w:r>
      <w:proofErr w:type="gramEnd"/>
    </w:p>
    <w:p w14:paraId="05A3A60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89             ValidateIssuerSigningKey = true,</w:t>
      </w:r>
    </w:p>
    <w:p w14:paraId="7225DDB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90             IssuerSigningKey = signingKey,</w:t>
      </w:r>
    </w:p>
    <w:p w14:paraId="31B7C10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91             ValidateLifetime = true,</w:t>
      </w:r>
    </w:p>
    <w:p w14:paraId="7173D8D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92             ValidateIssuer = true,</w:t>
      </w:r>
    </w:p>
    <w:p w14:paraId="04539B8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93             ValidateAudience = true,</w:t>
      </w:r>
    </w:p>
    <w:p w14:paraId="1681A29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94             ValidIssuer = appSettings.JwtIssuer,</w:t>
      </w:r>
    </w:p>
    <w:p w14:paraId="0646747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95             ValidAudience = appSettings.JwtAudience,</w:t>
      </w:r>
    </w:p>
    <w:p w14:paraId="57EDA56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96             ClockSkew = TimeSpan.FromMinutes(1)</w:t>
      </w:r>
    </w:p>
    <w:p w14:paraId="52EF73E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473D443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146E1A9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99  </w:t>
      </w:r>
    </w:p>
    <w:p w14:paraId="5EFFDAD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100 </w:t>
      </w:r>
      <w:proofErr w:type="gramStart"/>
      <w:r>
        <w:rPr>
          <w:rFonts w:eastAsia="Courier New" w:cs="Courier New" w:ascii="Courier New" w:hAnsi="Courier New"/>
          <w:sz w:val="19"/>
        </w:rPr>
        <w:t>builder.Services.AddAuthorization</w:t>
      </w:r>
      <w:proofErr w:type="gramEnd"/>
      <w:r>
        <w:rPr>
          <w:rFonts w:eastAsia="Courier New" w:cs="Courier New" w:ascii="Courier New" w:hAnsi="Courier New"/>
          <w:sz w:val="19"/>
        </w:rPr>
        <w:t>();</w:t>
      </w:r>
    </w:p>
    <w:p w14:paraId="187A5F5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101  </w:t>
      </w:r>
    </w:p>
    <w:p w14:paraId="29A8572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102 </w:t>
      </w:r>
      <w:proofErr w:type="gramStart"/>
      <w:r>
        <w:rPr>
          <w:rFonts w:eastAsia="Courier New" w:cs="Courier New" w:ascii="Courier New" w:hAnsi="Courier New"/>
          <w:sz w:val="19"/>
        </w:rPr>
        <w:t>builder.Services.AddSwaggerGen</w:t>
      </w:r>
      <w:proofErr w:type="gramEnd"/>
      <w:r>
        <w:rPr>
          <w:rFonts w:eastAsia="Courier New" w:cs="Courier New" w:ascii="Courier New" w:hAnsi="Courier New"/>
          <w:sz w:val="19"/>
        </w:rPr>
        <w:t>(options =&gt;</w:t>
      </w:r>
    </w:p>
    <w:p w14:paraId="3A248F7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103 {</w:t>
      </w:r>
    </w:p>
    <w:p w14:paraId="27A0C4B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104     </w:t>
      </w:r>
      <w:proofErr w:type="gramStart"/>
      <w:r>
        <w:rPr>
          <w:rFonts w:eastAsia="Courier New" w:cs="Courier New" w:ascii="Courier New" w:hAnsi="Courier New"/>
          <w:sz w:val="19"/>
        </w:rPr>
        <w:t>options.SwaggerDoc</w:t>
      </w:r>
      <w:proofErr w:type="gramEnd"/>
      <w:r>
        <w:rPr>
          <w:rFonts w:eastAsia="Courier New" w:cs="Courier New" w:ascii="Courier New" w:hAnsi="Courier New"/>
          <w:sz w:val="19"/>
        </w:rPr>
        <w:t xml:space="preserve">("v1", new OpenApiInfo </w:t>
      </w:r>
      <w:proofErr w:type="gramStart"/>
      <w:r>
        <w:rPr>
          <w:rFonts w:eastAsia="Courier New" w:cs="Courier New" w:ascii="Courier New" w:hAnsi="Courier New"/>
          <w:sz w:val="19"/>
        </w:rPr>
        <w:t>{ Title</w:t>
      </w:r>
      <w:proofErr w:type="gramEnd"/>
      <w:r>
        <w:rPr>
          <w:rFonts w:eastAsia="Courier New" w:cs="Courier New" w:ascii="Courier New" w:hAnsi="Courier New"/>
          <w:sz w:val="19"/>
        </w:rPr>
        <w:t xml:space="preserve"> = "Financial Accounting API",</w:t>
      </w:r>
    </w:p>
    <w:p w14:paraId="5DA6627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Version = "v1</w:t>
      </w:r>
      <w:proofErr w:type="gramStart"/>
      <w:r>
        <w:rPr>
          <w:rFonts w:eastAsia="Courier New" w:cs="Courier New" w:ascii="Courier New" w:hAnsi="Courier New"/>
          <w:sz w:val="19"/>
        </w:rPr>
        <w:t>" }</w:t>
      </w:r>
      <w:proofErr w:type="gramEnd"/>
      <w:r>
        <w:rPr>
          <w:rFonts w:eastAsia="Courier New" w:cs="Courier New" w:ascii="Courier New" w:hAnsi="Courier New"/>
          <w:sz w:val="19"/>
        </w:rPr>
        <w:t>);</w:t>
      </w:r>
    </w:p>
    <w:p w14:paraId="531C307E"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authenticated API scans, role-aware browser demonstration, and token unit tests.</w:t>
      </w:r>
    </w:p>
    <w:p w14:paraId="7B7D33A0"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B.2 Controller-Level Role Enforcement</w:t>
      </w:r>
    </w:p>
    <w:p w14:paraId="0D3289DF"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Requires authentication for the journal-entry controller and narrows posting and reversal operations to Admin and FinanceManager roles.</w:t>
      </w:r>
    </w:p>
    <w:p w14:paraId="66DFF684"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Controller and draft-creation authorization;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9-32.</w:t>
      </w:r>
    </w:p>
    <w:p w14:paraId="3901233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ApiController]</w:t>
      </w:r>
    </w:p>
    <w:p w14:paraId="7BB1833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Route("journal-entries")]</w:t>
      </w:r>
    </w:p>
    <w:p w14:paraId="6404E88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Authorize]</w:t>
      </w:r>
    </w:p>
    <w:p w14:paraId="2B5A02A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12     public class </w:t>
      </w:r>
      <w:proofErr w:type="gramStart"/>
      <w:r>
        <w:rPr>
          <w:rFonts w:eastAsia="Courier New" w:cs="Courier New" w:ascii="Courier New" w:hAnsi="Courier New"/>
          <w:sz w:val="19"/>
        </w:rPr>
        <w:t>JournalEntriesController :</w:t>
      </w:r>
      <w:proofErr w:type="gramEnd"/>
      <w:r>
        <w:rPr>
          <w:rFonts w:eastAsia="Courier New" w:cs="Courier New" w:ascii="Courier New" w:hAnsi="Courier New"/>
          <w:sz w:val="19"/>
        </w:rPr>
        <w:t xml:space="preserve"> ControllerBase</w:t>
      </w:r>
    </w:p>
    <w:p w14:paraId="37237DB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p>
    <w:p w14:paraId="679A4A7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         private readonly IJournalEntryService _journalEntryService;</w:t>
      </w:r>
    </w:p>
    <w:p w14:paraId="25279C8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  </w:t>
      </w:r>
    </w:p>
    <w:p w14:paraId="7BACFD6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         public </w:t>
      </w:r>
      <w:proofErr w:type="gramStart"/>
      <w:r>
        <w:rPr>
          <w:rFonts w:eastAsia="Courier New" w:cs="Courier New" w:ascii="Courier New" w:hAnsi="Courier New"/>
          <w:sz w:val="19"/>
        </w:rPr>
        <w:t>JournalEntriesController(</w:t>
      </w:r>
      <w:proofErr w:type="gramEnd"/>
      <w:r>
        <w:rPr>
          <w:rFonts w:eastAsia="Courier New" w:cs="Courier New" w:ascii="Courier New" w:hAnsi="Courier New"/>
          <w:sz w:val="19"/>
        </w:rPr>
        <w:t>IJournalEntryService journalEntryService)</w:t>
      </w:r>
    </w:p>
    <w:p w14:paraId="3683074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5BBB102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             _journalEntryService = journalEntryService;</w:t>
      </w:r>
    </w:p>
    <w:p w14:paraId="3266739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p>
    <w:p w14:paraId="1F6D4B2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  </w:t>
      </w:r>
    </w:p>
    <w:p w14:paraId="3EE84B0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Admin,User</w:t>
      </w:r>
      <w:proofErr w:type="gramEnd"/>
      <w:r>
        <w:rPr>
          <w:rFonts w:eastAsia="Courier New" w:cs="Courier New" w:ascii="Courier New" w:hAnsi="Courier New"/>
          <w:sz w:val="19"/>
        </w:rPr>
        <w:t>,FinanceManager")]</w:t>
      </w:r>
    </w:p>
    <w:p w14:paraId="7093A9D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HttpPost]</w:t>
      </w:r>
    </w:p>
    <w:p w14:paraId="6BE80D9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         public async Task&lt;IActionResult&gt; Create([FromBody]</w:t>
      </w:r>
    </w:p>
    <w:p w14:paraId="405F8FA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CreateJournalEntryRequestDto request)</w:t>
      </w:r>
    </w:p>
    <w:p w14:paraId="2D172CD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p>
    <w:p w14:paraId="6D1F59B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             var actorId = UserClaimsHelper.GetUserId(User);</w:t>
      </w:r>
    </w:p>
    <w:p w14:paraId="66C2A59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             if </w:t>
      </w:r>
      <w:proofErr w:type="gramStart"/>
      <w:r>
        <w:rPr>
          <w:rFonts w:eastAsia="Courier New" w:cs="Courier New" w:ascii="Courier New" w:hAnsi="Courier New"/>
          <w:sz w:val="19"/>
        </w:rPr>
        <w:t>(!actorId.HasValue</w:t>
      </w:r>
      <w:proofErr w:type="gramEnd"/>
      <w:r>
        <w:rPr>
          <w:rFonts w:eastAsia="Courier New" w:cs="Courier New" w:ascii="Courier New" w:hAnsi="Courier New"/>
          <w:sz w:val="19"/>
        </w:rPr>
        <w:t>)</w:t>
      </w:r>
    </w:p>
    <w:p w14:paraId="54585EE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5D3DF98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                 return </w:t>
      </w:r>
      <w:proofErr w:type="gramStart"/>
      <w:r>
        <w:rPr>
          <w:rFonts w:eastAsia="Courier New" w:cs="Courier New" w:ascii="Courier New" w:hAnsi="Courier New"/>
          <w:sz w:val="19"/>
        </w:rPr>
        <w:t>Unauthorized(</w:t>
      </w:r>
      <w:proofErr w:type="gramEnd"/>
      <w:r>
        <w:rPr>
          <w:rFonts w:eastAsia="Courier New" w:cs="Courier New" w:ascii="Courier New" w:hAnsi="Courier New"/>
          <w:sz w:val="19"/>
        </w:rPr>
        <w:t>);</w:t>
      </w:r>
    </w:p>
    <w:p w14:paraId="2D9B2EB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355C584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  </w:t>
      </w:r>
    </w:p>
    <w:p w14:paraId="32B2A8C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31             var result = await _journalEntryService.CreateDraftAsync(request,</w:t>
      </w:r>
    </w:p>
    <w:p w14:paraId="0B01BB1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actorId.Value, </w:t>
      </w:r>
      <w:proofErr w:type="gramStart"/>
      <w:r>
        <w:rPr>
          <w:rFonts w:eastAsia="Courier New" w:cs="Courier New" w:ascii="Courier New" w:hAnsi="Courier New"/>
          <w:sz w:val="19"/>
        </w:rPr>
        <w:t>HttpContext.Connection.RemoteIpAddress?.ToString(</w:t>
      </w:r>
      <w:proofErr w:type="gramEnd"/>
      <w:r>
        <w:rPr>
          <w:rFonts w:eastAsia="Courier New" w:cs="Courier New" w:ascii="Courier New" w:hAnsi="Courier New"/>
          <w:sz w:val="19"/>
        </w:rPr>
        <w:t>));</w:t>
      </w:r>
    </w:p>
    <w:p w14:paraId="5C73A1F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32             return CreatedAtAction(</w:t>
      </w:r>
      <w:proofErr w:type="gramStart"/>
      <w:r>
        <w:rPr>
          <w:rFonts w:eastAsia="Courier New" w:cs="Courier New" w:ascii="Courier New" w:hAnsi="Courier New"/>
          <w:sz w:val="19"/>
        </w:rPr>
        <w:t>nameof(</w:t>
      </w:r>
      <w:proofErr w:type="gramEnd"/>
      <w:r>
        <w:rPr>
          <w:rFonts w:eastAsia="Courier New" w:cs="Courier New" w:ascii="Courier New" w:hAnsi="Courier New"/>
          <w:sz w:val="19"/>
        </w:rPr>
        <w:t xml:space="preserve">GetById), new </w:t>
      </w:r>
      <w:proofErr w:type="gramStart"/>
      <w:r>
        <w:rPr>
          <w:rFonts w:eastAsia="Courier New" w:cs="Courier New" w:ascii="Courier New" w:hAnsi="Courier New"/>
          <w:sz w:val="19"/>
        </w:rPr>
        <w:t>{ id</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result.JournalEntryId</w:t>
      </w:r>
      <w:proofErr w:type="gramEnd"/>
    </w:p>
    <w:p w14:paraId="5B1A8D6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 result);</w:t>
      </w:r>
    </w:p>
    <w:p w14:paraId="24AF7320"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Posting authorization and actor propagation; file </w:t>
      </w:r>
      <w:r>
        <w:rPr>
          <w:rFonts w:ascii="Courier New" w:eastAsia="Courier New" w:hAnsi="Courier New" w:cs="Courier New"/>
          <w:sz w:val="24"/>
        </w:rPr>
        <w:t>API/Controllers/</w:t>
      </w:r>
      <w:proofErr w:type="spellStart"/>
      <w:r>
        <w:rPr>
          <w:rFonts w:ascii="Courier New" w:eastAsia="Courier New" w:hAnsi="Courier New" w:cs="Courier New"/>
          <w:sz w:val="24"/>
        </w:rPr>
        <w:t>JournalEntriesController.cs</w:t>
      </w:r>
      <w:proofErr w:type="spellEnd"/>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68-87.</w:t>
      </w:r>
    </w:p>
    <w:p w14:paraId="79E049C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Admin,FinanceManager</w:t>
      </w:r>
      <w:proofErr w:type="gramEnd"/>
      <w:r>
        <w:rPr>
          <w:rFonts w:eastAsia="Courier New" w:cs="Courier New" w:ascii="Courier New" w:hAnsi="Courier New"/>
          <w:sz w:val="19"/>
        </w:rPr>
        <w:t>")]</w:t>
      </w:r>
    </w:p>
    <w:p w14:paraId="2C7AFEC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HttpPost</w:t>
      </w:r>
      <w:proofErr w:type="gramStart"/>
      <w:r>
        <w:rPr>
          <w:rFonts w:eastAsia="Courier New" w:cs="Courier New" w:ascii="Courier New" w:hAnsi="Courier New"/>
          <w:sz w:val="19"/>
        </w:rPr>
        <w:t>("{id:long</w:t>
      </w:r>
      <w:proofErr w:type="gramEnd"/>
      <w:r>
        <w:rPr>
          <w:rFonts w:eastAsia="Courier New" w:cs="Courier New" w:ascii="Courier New" w:hAnsi="Courier New"/>
          <w:sz w:val="19"/>
        </w:rPr>
        <w:t>}/post")]</w:t>
      </w:r>
    </w:p>
    <w:p w14:paraId="058D0E0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70         public async Task&lt;IActionResult&gt; Post([FromRoute] long id)</w:t>
      </w:r>
    </w:p>
    <w:p w14:paraId="0F5F23E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lastRenderedPageBreak/>
        <w:t xml:space="preserve">  71      </w:t>
      </w:r>
      <w:proofErr w:type="gramStart"/>
      <w:r>
        <w:rPr>
          <w:rFonts w:eastAsia="Courier New" w:cs="Courier New" w:ascii="Courier New" w:hAnsi="Courier New"/>
          <w:sz w:val="19"/>
        </w:rPr>
        <w:t xml:space="preserve">   {</w:t>
      </w:r>
      <w:proofErr w:type="gramEnd"/>
    </w:p>
    <w:p w14:paraId="4FF1A2E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72             var actorId = UserClaimsHelper.GetUserId(User);</w:t>
      </w:r>
    </w:p>
    <w:p w14:paraId="040311B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73             if </w:t>
      </w:r>
      <w:proofErr w:type="gramStart"/>
      <w:r>
        <w:rPr>
          <w:rFonts w:eastAsia="Courier New" w:cs="Courier New" w:ascii="Courier New" w:hAnsi="Courier New"/>
          <w:sz w:val="19"/>
        </w:rPr>
        <w:t>(!actorId.HasValue</w:t>
      </w:r>
      <w:proofErr w:type="gramEnd"/>
      <w:r>
        <w:rPr>
          <w:rFonts w:eastAsia="Courier New" w:cs="Courier New" w:ascii="Courier New" w:hAnsi="Courier New"/>
          <w:sz w:val="19"/>
        </w:rPr>
        <w:t>)</w:t>
      </w:r>
    </w:p>
    <w:p w14:paraId="04CA9FB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74          </w:t>
      </w:r>
      <w:proofErr w:type="gramStart"/>
      <w:r>
        <w:rPr>
          <w:rFonts w:eastAsia="Courier New" w:cs="Courier New" w:ascii="Courier New" w:hAnsi="Courier New"/>
          <w:sz w:val="19"/>
        </w:rPr>
        <w:t xml:space="preserve">   {</w:t>
      </w:r>
      <w:proofErr w:type="gramEnd"/>
    </w:p>
    <w:p w14:paraId="6C5E4FA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75                 return </w:t>
      </w:r>
      <w:proofErr w:type="gramStart"/>
      <w:r>
        <w:rPr>
          <w:rFonts w:eastAsia="Courier New" w:cs="Courier New" w:ascii="Courier New" w:hAnsi="Courier New"/>
          <w:sz w:val="19"/>
        </w:rPr>
        <w:t>Unauthorized(</w:t>
      </w:r>
      <w:proofErr w:type="gramEnd"/>
      <w:r>
        <w:rPr>
          <w:rFonts w:eastAsia="Courier New" w:cs="Courier New" w:ascii="Courier New" w:hAnsi="Courier New"/>
          <w:sz w:val="19"/>
        </w:rPr>
        <w:t>);</w:t>
      </w:r>
    </w:p>
    <w:p w14:paraId="7923870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76           </w:t>
      </w:r>
      <w:proofErr w:type="gramStart"/>
      <w:r>
        <w:rPr>
          <w:rFonts w:eastAsia="Courier New" w:cs="Courier New" w:ascii="Courier New" w:hAnsi="Courier New"/>
          <w:sz w:val="19"/>
        </w:rPr>
        <w:t xml:space="preserve">  }</w:t>
      </w:r>
      <w:proofErr w:type="gramEnd"/>
    </w:p>
    <w:p w14:paraId="62FFCFA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77  </w:t>
      </w:r>
    </w:p>
    <w:p w14:paraId="0ACE888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78             var posted = await _journalEntryService.PostAsync(id, actorId.Value,</w:t>
      </w:r>
    </w:p>
    <w:p w14:paraId="305929E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HttpContext.Connection.RemoteIpAddress?.ToString(</w:t>
      </w:r>
      <w:proofErr w:type="gramEnd"/>
      <w:r>
        <w:rPr>
          <w:rFonts w:eastAsia="Courier New" w:cs="Courier New" w:ascii="Courier New" w:hAnsi="Courier New"/>
          <w:sz w:val="19"/>
        </w:rPr>
        <w:t>));</w:t>
      </w:r>
    </w:p>
    <w:p w14:paraId="67A8F12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79             if </w:t>
      </w:r>
      <w:proofErr w:type="gramStart"/>
      <w:r>
        <w:rPr>
          <w:rFonts w:eastAsia="Courier New" w:cs="Courier New" w:ascii="Courier New" w:hAnsi="Courier New"/>
          <w:sz w:val="19"/>
        </w:rPr>
        <w:t>(!posted</w:t>
      </w:r>
      <w:proofErr w:type="gramEnd"/>
      <w:r>
        <w:rPr>
          <w:rFonts w:eastAsia="Courier New" w:cs="Courier New" w:ascii="Courier New" w:hAnsi="Courier New"/>
          <w:sz w:val="19"/>
        </w:rPr>
        <w:t>)</w:t>
      </w:r>
    </w:p>
    <w:p w14:paraId="573889D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80          </w:t>
      </w:r>
      <w:proofErr w:type="gramStart"/>
      <w:r>
        <w:rPr>
          <w:rFonts w:eastAsia="Courier New" w:cs="Courier New" w:ascii="Courier New" w:hAnsi="Courier New"/>
          <w:sz w:val="19"/>
        </w:rPr>
        <w:t xml:space="preserve">   {</w:t>
      </w:r>
      <w:proofErr w:type="gramEnd"/>
    </w:p>
    <w:p w14:paraId="2F0DA03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81                 return </w:t>
      </w:r>
      <w:proofErr w:type="gramStart"/>
      <w:r>
        <w:rPr>
          <w:rFonts w:eastAsia="Courier New" w:cs="Courier New" w:ascii="Courier New" w:hAnsi="Courier New"/>
          <w:sz w:val="19"/>
        </w:rPr>
        <w:t>Problem(</w:t>
      </w:r>
      <w:proofErr w:type="gramEnd"/>
    </w:p>
    <w:p w14:paraId="38C7B83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82                     statusCode: StatusCodes.Status404NotFound,</w:t>
      </w:r>
    </w:p>
    <w:p w14:paraId="60F3013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83                     </w:t>
      </w:r>
      <w:proofErr w:type="gramStart"/>
      <w:r>
        <w:rPr>
          <w:rFonts w:eastAsia="Courier New" w:cs="Courier New" w:ascii="Courier New" w:hAnsi="Courier New"/>
          <w:sz w:val="19"/>
        </w:rPr>
        <w:t>title</w:t>
      </w:r>
      <w:proofErr w:type="gramEnd"/>
      <w:r>
        <w:rPr>
          <w:rFonts w:eastAsia="Courier New" w:cs="Courier New" w:ascii="Courier New" w:hAnsi="Courier New"/>
          <w:sz w:val="19"/>
        </w:rPr>
        <w:t>: "Journal entry not found",</w:t>
      </w:r>
    </w:p>
    <w:p w14:paraId="6581FEF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84                     </w:t>
      </w:r>
      <w:proofErr w:type="gramStart"/>
      <w:r>
        <w:rPr>
          <w:rFonts w:eastAsia="Courier New" w:cs="Courier New" w:ascii="Courier New" w:hAnsi="Courier New"/>
          <w:sz w:val="19"/>
        </w:rPr>
        <w:t>detail</w:t>
      </w:r>
      <w:proofErr w:type="gramEnd"/>
      <w:r>
        <w:rPr>
          <w:rFonts w:eastAsia="Courier New" w:cs="Courier New" w:ascii="Courier New" w:hAnsi="Courier New"/>
          <w:sz w:val="19"/>
        </w:rPr>
        <w:t>: "Draft journal entry was not found.");</w:t>
      </w:r>
    </w:p>
    <w:p w14:paraId="471ED96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85           </w:t>
      </w:r>
      <w:proofErr w:type="gramStart"/>
      <w:r>
        <w:rPr>
          <w:rFonts w:eastAsia="Courier New" w:cs="Courier New" w:ascii="Courier New" w:hAnsi="Courier New"/>
          <w:sz w:val="19"/>
        </w:rPr>
        <w:t xml:space="preserve">  }</w:t>
      </w:r>
      <w:proofErr w:type="gramEnd"/>
    </w:p>
    <w:p w14:paraId="0586A9B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86  </w:t>
      </w:r>
    </w:p>
    <w:p w14:paraId="1A2AC4C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87             return </w:t>
      </w:r>
      <w:proofErr w:type="gramStart"/>
      <w:r>
        <w:rPr>
          <w:rFonts w:eastAsia="Courier New" w:cs="Courier New" w:ascii="Courier New" w:hAnsi="Courier New"/>
          <w:sz w:val="19"/>
        </w:rPr>
        <w:t>NoContent(</w:t>
      </w:r>
      <w:proofErr w:type="gramEnd"/>
      <w:r>
        <w:rPr>
          <w:rFonts w:eastAsia="Courier New" w:cs="Courier New" w:ascii="Courier New" w:hAnsi="Courier New"/>
          <w:sz w:val="19"/>
        </w:rPr>
        <w:t>);</w:t>
      </w:r>
    </w:p>
    <w:p w14:paraId="75CAD4B6"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RBAC integration matrix and browser role-restriction workflow.</w:t>
      </w:r>
    </w:p>
    <w:p w14:paraId="014F3797" w14:textId="77777777" w:rsidR="00354C2C" w:rsidRDefault="00000000">
      <w:pPr>
        <w:pStyle w:val="Heading1"/>
        <w:keepNext/>
        <w:pageBreakBefore w:val="0"/>
        <w:spacing w:line="480" w:lineRule="auto"/>
        <w:ind w:left="0" w:firstLine="0"/>
        <w:jc w:val="left"/>
      </w:pPr>
      <w:r>
        <w:rPr>
          <w:rFonts w:ascii="Times New Roman" w:eastAsia="Times New Roman" w:hAnsi="Times New Roman" w:cs="Times New Roman"/>
          <w:b/>
          <w:i w:val="0"/>
          <w:color w:val="000000"/>
          <w:sz w:val="32"/>
          <w:u w:val="none"/>
        </w:rPr>
        <w:lastRenderedPageBreak/>
        <w:t>Appendix C - Journal-Entry Accounting Source Code</w:t>
      </w:r>
    </w:p>
    <w:p w14:paraId="57145DDE"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t>C.1 Balanced Journal-Entry Posting</w:t>
      </w:r>
    </w:p>
    <w:p w14:paraId="4361E876"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Prevents posting into a closed period, enforces debit-credit equality to two decimal places, persists the state transition, and records the actor and totals.</w:t>
      </w:r>
    </w:p>
    <w:p w14:paraId="1E1FE1DE"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Posting invariant and audit write; file </w:t>
      </w:r>
      <w:r>
        <w:rPr>
          <w:rFonts w:ascii="Courier New" w:eastAsia="Courier New" w:hAnsi="Courier New" w:cs="Courier New"/>
          <w:sz w:val="24"/>
        </w:rPr>
        <w:t>BAL/Services/JournalEntryService.cs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198-240.</w:t>
      </w:r>
    </w:p>
    <w:p w14:paraId="4828C3C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198         public async Task&lt;bool&gt; </w:t>
      </w:r>
      <w:proofErr w:type="gramStart"/>
      <w:r>
        <w:rPr>
          <w:rFonts w:eastAsia="Courier New" w:cs="Courier New" w:ascii="Courier New" w:hAnsi="Courier New"/>
          <w:sz w:val="19"/>
        </w:rPr>
        <w:t>PostAsync(</w:t>
      </w:r>
      <w:proofErr w:type="gramEnd"/>
      <w:r>
        <w:rPr>
          <w:rFonts w:eastAsia="Courier New" w:cs="Courier New" w:ascii="Courier New" w:hAnsi="Courier New"/>
          <w:sz w:val="19"/>
        </w:rPr>
        <w:t>long journalEntryId, Guid actorUserId,</w:t>
      </w:r>
    </w:p>
    <w:p w14:paraId="5EECC4F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string? ipAddress)</w:t>
      </w:r>
    </w:p>
    <w:p w14:paraId="3C4C759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199      </w:t>
      </w:r>
      <w:proofErr w:type="gramStart"/>
      <w:r>
        <w:rPr>
          <w:rFonts w:eastAsia="Courier New" w:cs="Courier New" w:ascii="Courier New" w:hAnsi="Courier New"/>
          <w:sz w:val="19"/>
        </w:rPr>
        <w:t xml:space="preserve">   {</w:t>
      </w:r>
      <w:proofErr w:type="gramEnd"/>
    </w:p>
    <w:p w14:paraId="5C472CF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200             var entry = await _</w:t>
      </w:r>
      <w:proofErr w:type="gramStart"/>
      <w:r>
        <w:rPr>
          <w:rFonts w:eastAsia="Courier New" w:cs="Courier New" w:ascii="Courier New" w:hAnsi="Courier New"/>
          <w:sz w:val="19"/>
        </w:rPr>
        <w:t>context.JournalEntries</w:t>
      </w:r>
      <w:proofErr w:type="gramEnd"/>
    </w:p>
    <w:p w14:paraId="3194F22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201               </w:t>
      </w:r>
      <w:proofErr w:type="gramStart"/>
      <w:r>
        <w:rPr>
          <w:rFonts w:eastAsia="Courier New" w:cs="Courier New" w:ascii="Courier New" w:hAnsi="Courier New"/>
          <w:sz w:val="19"/>
        </w:rPr>
        <w:t xml:space="preserve">  .Include</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x.Lines</w:t>
      </w:r>
      <w:proofErr w:type="gramEnd"/>
      <w:r>
        <w:rPr>
          <w:rFonts w:eastAsia="Courier New" w:cs="Courier New" w:ascii="Courier New" w:hAnsi="Courier New"/>
          <w:sz w:val="19"/>
        </w:rPr>
        <w:t>)</w:t>
      </w:r>
    </w:p>
    <w:p w14:paraId="3A1A5D4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202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x.JournalEntryId</w:t>
      </w:r>
      <w:proofErr w:type="gramEnd"/>
      <w:r>
        <w:rPr>
          <w:rFonts w:eastAsia="Courier New" w:cs="Courier New" w:ascii="Courier New" w:hAnsi="Courier New"/>
          <w:sz w:val="19"/>
        </w:rPr>
        <w:t xml:space="preserve"> == journalEntryId);</w:t>
      </w:r>
    </w:p>
    <w:p w14:paraId="2079D6A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203  </w:t>
      </w:r>
    </w:p>
    <w:p w14:paraId="7D2C4DF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204             if (entry == null |</w:t>
      </w:r>
      <w:proofErr w:type="gramStart"/>
      <w:r>
        <w:rPr>
          <w:rFonts w:eastAsia="Courier New" w:cs="Courier New" w:ascii="Courier New" w:hAnsi="Courier New"/>
          <w:sz w:val="19"/>
        </w:rPr>
        <w:t>| !string</w:t>
      </w:r>
      <w:proofErr w:type="gramEnd"/>
      <w:r>
        <w:rPr>
          <w:rFonts w:eastAsia="Courier New" w:cs="Courier New" w:ascii="Courier New" w:hAnsi="Courier New"/>
          <w:sz w:val="19"/>
        </w:rPr>
        <w:t>.</w:t>
      </w:r>
      <w:proofErr w:type="gramStart"/>
      <w:r>
        <w:rPr>
          <w:rFonts w:eastAsia="Courier New" w:cs="Courier New" w:ascii="Courier New" w:hAnsi="Courier New"/>
          <w:sz w:val="19"/>
        </w:rPr>
        <w:t>Equals(entry.Status</w:t>
      </w:r>
      <w:proofErr w:type="gramEnd"/>
      <w:r>
        <w:rPr>
          <w:rFonts w:eastAsia="Courier New" w:cs="Courier New" w:ascii="Courier New" w:hAnsi="Courier New"/>
          <w:sz w:val="19"/>
        </w:rPr>
        <w:t>, DraftStatus,</w:t>
      </w:r>
    </w:p>
    <w:p w14:paraId="27B79DE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w:t>
      </w:r>
    </w:p>
    <w:p w14:paraId="4A32528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205          </w:t>
      </w:r>
      <w:proofErr w:type="gramStart"/>
      <w:r>
        <w:rPr>
          <w:rFonts w:eastAsia="Courier New" w:cs="Courier New" w:ascii="Courier New" w:hAnsi="Courier New"/>
          <w:sz w:val="19"/>
        </w:rPr>
        <w:t xml:space="preserve">   {</w:t>
      </w:r>
      <w:proofErr w:type="gramEnd"/>
    </w:p>
    <w:p w14:paraId="0795FA0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206                 return false;</w:t>
      </w:r>
    </w:p>
    <w:p w14:paraId="1FA60D0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207           </w:t>
      </w:r>
      <w:proofErr w:type="gramStart"/>
      <w:r>
        <w:rPr>
          <w:rFonts w:eastAsia="Courier New" w:cs="Courier New" w:ascii="Courier New" w:hAnsi="Courier New"/>
          <w:sz w:val="19"/>
        </w:rPr>
        <w:t xml:space="preserve">  }</w:t>
      </w:r>
      <w:proofErr w:type="gramEnd"/>
    </w:p>
    <w:p w14:paraId="404F872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208  </w:t>
      </w:r>
    </w:p>
    <w:p w14:paraId="4600144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209             var period = await GetPeriodForDateAsync(</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w:t>
      </w:r>
    </w:p>
    <w:p w14:paraId="0C166AA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210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null &amp;&amp;</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period.IsClosed</w:t>
      </w:r>
      <w:proofErr w:type="gramEnd"/>
      <w:r>
        <w:rPr>
          <w:rFonts w:eastAsia="Courier New" w:cs="Courier New" w:ascii="Courier New" w:hAnsi="Courier New"/>
          <w:sz w:val="19"/>
        </w:rPr>
        <w:t>)</w:t>
      </w:r>
    </w:p>
    <w:p w14:paraId="5305EBA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211          </w:t>
      </w:r>
      <w:proofErr w:type="gramStart"/>
      <w:r>
        <w:rPr>
          <w:rFonts w:eastAsia="Courier New" w:cs="Courier New" w:ascii="Courier New" w:hAnsi="Courier New"/>
          <w:sz w:val="19"/>
        </w:rPr>
        <w:t xml:space="preserve">   {</w:t>
      </w:r>
      <w:proofErr w:type="gramEnd"/>
    </w:p>
    <w:p w14:paraId="252EF40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212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"Cannot post journal entry in a</w:t>
      </w:r>
    </w:p>
    <w:p w14:paraId="1553D85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closed accounting period.");</w:t>
      </w:r>
    </w:p>
    <w:p w14:paraId="4C9FD68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213           </w:t>
      </w:r>
      <w:proofErr w:type="gramStart"/>
      <w:r>
        <w:rPr>
          <w:rFonts w:eastAsia="Courier New" w:cs="Courier New" w:ascii="Courier New" w:hAnsi="Courier New"/>
          <w:sz w:val="19"/>
        </w:rPr>
        <w:t xml:space="preserve">  }</w:t>
      </w:r>
      <w:proofErr w:type="gramEnd"/>
    </w:p>
    <w:p w14:paraId="2AF6C19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214  </w:t>
      </w:r>
    </w:p>
    <w:p w14:paraId="576E1DB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215             var debitTotal = </w:t>
      </w:r>
      <w:proofErr w:type="gramStart"/>
      <w:r>
        <w:rPr>
          <w:rFonts w:eastAsia="Courier New" w:cs="Courier New" w:ascii="Courier New" w:hAnsi="Courier New"/>
          <w:sz w:val="19"/>
        </w:rPr>
        <w:t>entry.Lines.Sum</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3677D1F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216             var creditTotal = </w:t>
      </w:r>
      <w:proofErr w:type="gramStart"/>
      <w:r>
        <w:rPr>
          <w:rFonts w:eastAsia="Courier New" w:cs="Courier New" w:ascii="Courier New" w:hAnsi="Courier New"/>
          <w:sz w:val="19"/>
        </w:rPr>
        <w:t>entry.Lines.Sum</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2DBF100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217             if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(debitTotal, 2</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(creditTotal, 2) ||</w:t>
      </w:r>
    </w:p>
    <w:p w14:paraId="15D6BCD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debitTotal &lt;= 0m)</w:t>
      </w:r>
    </w:p>
    <w:p w14:paraId="6A16D42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218          </w:t>
      </w:r>
      <w:proofErr w:type="gramStart"/>
      <w:r>
        <w:rPr>
          <w:rFonts w:eastAsia="Courier New" w:cs="Courier New" w:ascii="Courier New" w:hAnsi="Courier New"/>
          <w:sz w:val="19"/>
        </w:rPr>
        <w:t xml:space="preserve">   {</w:t>
      </w:r>
      <w:proofErr w:type="gramEnd"/>
    </w:p>
    <w:p w14:paraId="08D5AC6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219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"Journal entry must be balanced</w:t>
      </w:r>
    </w:p>
    <w:p w14:paraId="08444CF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before posting.");</w:t>
      </w:r>
    </w:p>
    <w:p w14:paraId="3F48FC7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220           </w:t>
      </w:r>
      <w:proofErr w:type="gramStart"/>
      <w:r>
        <w:rPr>
          <w:rFonts w:eastAsia="Courier New" w:cs="Courier New" w:ascii="Courier New" w:hAnsi="Courier New"/>
          <w:sz w:val="19"/>
        </w:rPr>
        <w:t xml:space="preserve">  }</w:t>
      </w:r>
      <w:proofErr w:type="gramEnd"/>
    </w:p>
    <w:p w14:paraId="6E093FA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221  </w:t>
      </w:r>
    </w:p>
    <w:p w14:paraId="73DD051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222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PostedStatus;</w:t>
      </w:r>
    </w:p>
    <w:p w14:paraId="011978E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223             </w:t>
      </w:r>
      <w:proofErr w:type="gramStart"/>
      <w:r>
        <w:rPr>
          <w:rFonts w:eastAsia="Courier New" w:cs="Courier New" w:ascii="Courier New" w:hAnsi="Courier New"/>
          <w:sz w:val="19"/>
        </w:rPr>
        <w:t>entry.PostedAt</w:t>
      </w:r>
      <w:proofErr w:type="gramEnd"/>
      <w:r>
        <w:rPr>
          <w:rFonts w:eastAsia="Courier New" w:cs="Courier New" w:ascii="Courier New" w:hAnsi="Courier New"/>
          <w:sz w:val="19"/>
        </w:rPr>
        <w:t xml:space="preserve"> = DateTime.UtcNow;</w:t>
      </w:r>
    </w:p>
    <w:p w14:paraId="49403A9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224  </w:t>
      </w:r>
    </w:p>
    <w:p w14:paraId="40158D2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lastRenderedPageBreak/>
        <w:t xml:space="preserve"> 225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15D5CB1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226  </w:t>
      </w:r>
    </w:p>
    <w:p w14:paraId="45DE1A9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227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null)</w:t>
      </w:r>
    </w:p>
    <w:p w14:paraId="74AEBA6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228          </w:t>
      </w:r>
      <w:proofErr w:type="gramStart"/>
      <w:r>
        <w:rPr>
          <w:rFonts w:eastAsia="Courier New" w:cs="Courier New" w:ascii="Courier New" w:hAnsi="Courier New"/>
          <w:sz w:val="19"/>
        </w:rPr>
        <w:t xml:space="preserve">   {</w:t>
      </w:r>
      <w:proofErr w:type="gramEnd"/>
    </w:p>
    <w:p w14:paraId="6E32711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229                 await RefreshLedgerBalancesForPeriodAsync(</w:t>
      </w:r>
      <w:proofErr w:type="gramStart"/>
      <w:r>
        <w:rPr>
          <w:rFonts w:eastAsia="Courier New" w:cs="Courier New" w:ascii="Courier New" w:hAnsi="Courier New"/>
          <w:sz w:val="19"/>
        </w:rPr>
        <w:t>period.PeriodId</w:t>
      </w:r>
      <w:proofErr w:type="gramEnd"/>
      <w:r>
        <w:rPr>
          <w:rFonts w:eastAsia="Courier New" w:cs="Courier New" w:ascii="Courier New" w:hAnsi="Courier New"/>
          <w:sz w:val="19"/>
        </w:rPr>
        <w:t>);</w:t>
      </w:r>
    </w:p>
    <w:p w14:paraId="202A421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230           </w:t>
      </w:r>
      <w:proofErr w:type="gramStart"/>
      <w:r>
        <w:rPr>
          <w:rFonts w:eastAsia="Courier New" w:cs="Courier New" w:ascii="Courier New" w:hAnsi="Courier New"/>
          <w:sz w:val="19"/>
        </w:rPr>
        <w:t xml:space="preserve">  }</w:t>
      </w:r>
      <w:proofErr w:type="gramEnd"/>
    </w:p>
    <w:p w14:paraId="103592F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231  </w:t>
      </w:r>
    </w:p>
    <w:p w14:paraId="7253F32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232             await _auditLogService.WriteAsync(</w:t>
      </w:r>
    </w:p>
    <w:p w14:paraId="19A529A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233                 actorUserId,</w:t>
      </w:r>
    </w:p>
    <w:p w14:paraId="703C45A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234                 "POST_ENTRY",</w:t>
      </w:r>
    </w:p>
    <w:p w14:paraId="534840C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235                 JournalEntriesEntityName,</w:t>
      </w:r>
    </w:p>
    <w:p w14:paraId="15E8EAF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236                 journalEntryId.ToString(),</w:t>
      </w:r>
    </w:p>
    <w:p w14:paraId="238B61D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237                 ipAddress,</w:t>
      </w:r>
    </w:p>
    <w:p w14:paraId="353674D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238                 new </w:t>
      </w:r>
      <w:proofErr w:type="gramStart"/>
      <w:r>
        <w:rPr>
          <w:rFonts w:eastAsia="Courier New" w:cs="Courier New" w:ascii="Courier New" w:hAnsi="Courier New"/>
          <w:sz w:val="19"/>
        </w:rPr>
        <w:t>{ debitTotal</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creditTotal }</w:t>
      </w:r>
      <w:proofErr w:type="gramEnd"/>
      <w:r>
        <w:rPr>
          <w:rFonts w:eastAsia="Courier New" w:cs="Courier New" w:ascii="Courier New" w:hAnsi="Courier New"/>
          <w:sz w:val="19"/>
        </w:rPr>
        <w:t>);</w:t>
      </w:r>
    </w:p>
    <w:p w14:paraId="052C306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239  </w:t>
      </w:r>
    </w:p>
    <w:p w14:paraId="0B487A1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240             return true;</w:t>
      </w:r>
    </w:p>
    <w:p w14:paraId="767F9193"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posted-entry seed data, journal-line browser evidence, and audit-log output.</w:t>
      </w:r>
    </w:p>
    <w:p w14:paraId="1700A579"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C.2 Journal-Entry Reversal</w:t>
      </w:r>
    </w:p>
    <w:p w14:paraId="0ED8CA2F"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Creates a reversing draft by swapping debit and credit values, prevents duplicate reversal, and writes the resulting relationship to the audit trail.</w:t>
      </w:r>
    </w:p>
    <w:p w14:paraId="2DD11B88"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Reversal workflow; file </w:t>
      </w:r>
      <w:r>
        <w:rPr>
          <w:rFonts w:ascii="Courier New" w:eastAsia="Courier New" w:hAnsi="Courier New" w:cs="Courier New"/>
          <w:sz w:val="24"/>
        </w:rPr>
        <w:t>BAL/Services/JournalEntryService.cs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243-310.</w:t>
      </w:r>
    </w:p>
    <w:p w14:paraId="4A19FB8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243         public async Task&lt;long&gt; </w:t>
      </w:r>
      <w:proofErr w:type="gramStart"/>
      <w:r>
        <w:rPr>
          <w:rFonts w:eastAsia="Courier New" w:cs="Courier New" w:ascii="Courier New" w:hAnsi="Courier New"/>
          <w:sz w:val="19"/>
        </w:rPr>
        <w:t>ReverseAsync(</w:t>
      </w:r>
      <w:proofErr w:type="gramEnd"/>
      <w:r>
        <w:rPr>
          <w:rFonts w:eastAsia="Courier New" w:cs="Courier New" w:ascii="Courier New" w:hAnsi="Courier New"/>
          <w:sz w:val="19"/>
        </w:rPr>
        <w:t>long journalEntryId, Guid actorUserId,</w:t>
      </w:r>
    </w:p>
    <w:p w14:paraId="61D47DE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string? ipAddress)</w:t>
      </w:r>
    </w:p>
    <w:p w14:paraId="2FEF08C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244      </w:t>
      </w:r>
      <w:proofErr w:type="gramStart"/>
      <w:r>
        <w:rPr>
          <w:rFonts w:eastAsia="Courier New" w:cs="Courier New" w:ascii="Courier New" w:hAnsi="Courier New"/>
          <w:sz w:val="19"/>
        </w:rPr>
        <w:t xml:space="preserve">   {</w:t>
      </w:r>
      <w:proofErr w:type="gramEnd"/>
    </w:p>
    <w:p w14:paraId="00303F1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245             var original = await _</w:t>
      </w:r>
      <w:proofErr w:type="gramStart"/>
      <w:r>
        <w:rPr>
          <w:rFonts w:eastAsia="Courier New" w:cs="Courier New" w:ascii="Courier New" w:hAnsi="Courier New"/>
          <w:sz w:val="19"/>
        </w:rPr>
        <w:t>context.JournalEntries</w:t>
      </w:r>
      <w:proofErr w:type="gramEnd"/>
    </w:p>
    <w:p w14:paraId="55F120C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246               </w:t>
      </w:r>
      <w:proofErr w:type="gramStart"/>
      <w:r>
        <w:rPr>
          <w:rFonts w:eastAsia="Courier New" w:cs="Courier New" w:ascii="Courier New" w:hAnsi="Courier New"/>
          <w:sz w:val="19"/>
        </w:rPr>
        <w:t xml:space="preserve">  .Include</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x.Lines</w:t>
      </w:r>
      <w:proofErr w:type="gramEnd"/>
      <w:r>
        <w:rPr>
          <w:rFonts w:eastAsia="Courier New" w:cs="Courier New" w:ascii="Courier New" w:hAnsi="Courier New"/>
          <w:sz w:val="19"/>
        </w:rPr>
        <w:t>)</w:t>
      </w:r>
    </w:p>
    <w:p w14:paraId="1E847BA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247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x.JournalEntryId</w:t>
      </w:r>
      <w:proofErr w:type="gramEnd"/>
      <w:r>
        <w:rPr>
          <w:rFonts w:eastAsia="Courier New" w:cs="Courier New" w:ascii="Courier New" w:hAnsi="Courier New"/>
          <w:sz w:val="19"/>
        </w:rPr>
        <w:t xml:space="preserve"> == journalEntryId);</w:t>
      </w:r>
    </w:p>
    <w:p w14:paraId="5B89288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248  </w:t>
      </w:r>
    </w:p>
    <w:p w14:paraId="37E3F7D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249             if (original == null)</w:t>
      </w:r>
    </w:p>
    <w:p w14:paraId="3FA6D8A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250          </w:t>
      </w:r>
      <w:proofErr w:type="gramStart"/>
      <w:r>
        <w:rPr>
          <w:rFonts w:eastAsia="Courier New" w:cs="Courier New" w:ascii="Courier New" w:hAnsi="Courier New"/>
          <w:sz w:val="19"/>
        </w:rPr>
        <w:t xml:space="preserve">   {</w:t>
      </w:r>
      <w:proofErr w:type="gramEnd"/>
    </w:p>
    <w:p w14:paraId="7ED3572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251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"Journal entry was not found.");</w:t>
      </w:r>
    </w:p>
    <w:p w14:paraId="0CC4AD5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252           </w:t>
      </w:r>
      <w:proofErr w:type="gramStart"/>
      <w:r>
        <w:rPr>
          <w:rFonts w:eastAsia="Courier New" w:cs="Courier New" w:ascii="Courier New" w:hAnsi="Courier New"/>
          <w:sz w:val="19"/>
        </w:rPr>
        <w:t xml:space="preserve">  }</w:t>
      </w:r>
      <w:proofErr w:type="gramEnd"/>
    </w:p>
    <w:p w14:paraId="7039F76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253  </w:t>
      </w:r>
    </w:p>
    <w:p w14:paraId="7AD4473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254             if </w:t>
      </w:r>
      <w:proofErr w:type="gramStart"/>
      <w:r>
        <w:rPr>
          <w:rFonts w:eastAsia="Courier New" w:cs="Courier New" w:ascii="Courier New" w:hAnsi="Courier New"/>
          <w:sz w:val="19"/>
        </w:rPr>
        <w:t>(!string</w:t>
      </w:r>
      <w:proofErr w:type="gramEnd"/>
      <w:r>
        <w:rPr>
          <w:rFonts w:eastAsia="Courier New" w:cs="Courier New" w:ascii="Courier New" w:hAnsi="Courier New"/>
          <w:sz w:val="19"/>
        </w:rPr>
        <w:t>.</w:t>
      </w:r>
      <w:proofErr w:type="gramStart"/>
      <w:r>
        <w:rPr>
          <w:rFonts w:eastAsia="Courier New" w:cs="Courier New" w:ascii="Courier New" w:hAnsi="Courier New"/>
          <w:sz w:val="19"/>
        </w:rPr>
        <w:t>Equals(original.Status</w:t>
      </w:r>
      <w:proofErr w:type="gramEnd"/>
      <w:r>
        <w:rPr>
          <w:rFonts w:eastAsia="Courier New" w:cs="Courier New" w:ascii="Courier New" w:hAnsi="Courier New"/>
          <w:sz w:val="19"/>
        </w:rPr>
        <w:t>, PostedStatus,</w:t>
      </w:r>
    </w:p>
    <w:p w14:paraId="3CBCCFF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w:t>
      </w:r>
    </w:p>
    <w:p w14:paraId="328204A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255          </w:t>
      </w:r>
      <w:proofErr w:type="gramStart"/>
      <w:r>
        <w:rPr>
          <w:rFonts w:eastAsia="Courier New" w:cs="Courier New" w:ascii="Courier New" w:hAnsi="Courier New"/>
          <w:sz w:val="19"/>
        </w:rPr>
        <w:t xml:space="preserve">   {</w:t>
      </w:r>
      <w:proofErr w:type="gramEnd"/>
    </w:p>
    <w:p w14:paraId="40F8512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256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"Only posted journal entries can</w:t>
      </w:r>
    </w:p>
    <w:p w14:paraId="114F308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be reversed.");</w:t>
      </w:r>
    </w:p>
    <w:p w14:paraId="2604495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257           </w:t>
      </w:r>
      <w:proofErr w:type="gramStart"/>
      <w:r>
        <w:rPr>
          <w:rFonts w:eastAsia="Courier New" w:cs="Courier New" w:ascii="Courier New" w:hAnsi="Courier New"/>
          <w:sz w:val="19"/>
        </w:rPr>
        <w:t xml:space="preserve">  }</w:t>
      </w:r>
      <w:proofErr w:type="gramEnd"/>
    </w:p>
    <w:p w14:paraId="0D7F245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258  </w:t>
      </w:r>
    </w:p>
    <w:p w14:paraId="61A2EAB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259             if (</w:t>
      </w:r>
      <w:proofErr w:type="gramStart"/>
      <w:r>
        <w:rPr>
          <w:rFonts w:eastAsia="Courier New" w:cs="Courier New" w:ascii="Courier New" w:hAnsi="Courier New"/>
          <w:sz w:val="19"/>
        </w:rPr>
        <w:t>original.ReversedAt.HasValue</w:t>
      </w:r>
      <w:proofErr w:type="gramEnd"/>
      <w:r>
        <w:rPr>
          <w:rFonts w:eastAsia="Courier New" w:cs="Courier New" w:ascii="Courier New" w:hAnsi="Courier New"/>
          <w:sz w:val="19"/>
        </w:rPr>
        <w:t>)</w:t>
      </w:r>
    </w:p>
    <w:p w14:paraId="42141E2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260          </w:t>
      </w:r>
      <w:proofErr w:type="gramStart"/>
      <w:r>
        <w:rPr>
          <w:rFonts w:eastAsia="Courier New" w:cs="Courier New" w:ascii="Courier New" w:hAnsi="Courier New"/>
          <w:sz w:val="19"/>
        </w:rPr>
        <w:t xml:space="preserve">   {</w:t>
      </w:r>
      <w:proofErr w:type="gramEnd"/>
    </w:p>
    <w:p w14:paraId="18D6125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261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"This journal entry has already</w:t>
      </w:r>
    </w:p>
    <w:p w14:paraId="678B633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been reversed.");</w:t>
      </w:r>
    </w:p>
    <w:p w14:paraId="6969D7E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262           </w:t>
      </w:r>
      <w:proofErr w:type="gramStart"/>
      <w:r>
        <w:rPr>
          <w:rFonts w:eastAsia="Courier New" w:cs="Courier New" w:ascii="Courier New" w:hAnsi="Courier New"/>
          <w:sz w:val="19"/>
        </w:rPr>
        <w:t xml:space="preserve">  }</w:t>
      </w:r>
      <w:proofErr w:type="gramEnd"/>
    </w:p>
    <w:p w14:paraId="1C8C5EC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263  </w:t>
      </w:r>
    </w:p>
    <w:p w14:paraId="501C07E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264             var period = await GetPeriodForDateAsync(</w:t>
      </w:r>
      <w:proofErr w:type="gramStart"/>
      <w:r>
        <w:rPr>
          <w:rFonts w:eastAsia="Courier New" w:cs="Courier New" w:ascii="Courier New" w:hAnsi="Courier New"/>
          <w:sz w:val="19"/>
        </w:rPr>
        <w:t>original.EntryDate</w:t>
      </w:r>
      <w:proofErr w:type="gramEnd"/>
      <w:r>
        <w:rPr>
          <w:rFonts w:eastAsia="Courier New" w:cs="Courier New" w:ascii="Courier New" w:hAnsi="Courier New"/>
          <w:sz w:val="19"/>
        </w:rPr>
        <w:t>);</w:t>
      </w:r>
    </w:p>
    <w:p w14:paraId="5E67F11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265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xml:space="preserve">= null &amp;&amp; </w:t>
      </w:r>
      <w:proofErr w:type="gramStart"/>
      <w:r>
        <w:rPr>
          <w:rFonts w:eastAsia="Courier New" w:cs="Courier New" w:ascii="Courier New" w:hAnsi="Courier New"/>
          <w:sz w:val="19"/>
        </w:rPr>
        <w:t>period.IsClosed</w:t>
      </w:r>
      <w:proofErr w:type="gramEnd"/>
      <w:r>
        <w:rPr>
          <w:rFonts w:eastAsia="Courier New" w:cs="Courier New" w:ascii="Courier New" w:hAnsi="Courier New"/>
          <w:sz w:val="19"/>
        </w:rPr>
        <w:t>)</w:t>
      </w:r>
    </w:p>
    <w:p w14:paraId="54983CA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266          </w:t>
      </w:r>
      <w:proofErr w:type="gramStart"/>
      <w:r>
        <w:rPr>
          <w:rFonts w:eastAsia="Courier New" w:cs="Courier New" w:ascii="Courier New" w:hAnsi="Courier New"/>
          <w:sz w:val="19"/>
        </w:rPr>
        <w:t xml:space="preserve">   {</w:t>
      </w:r>
      <w:proofErr w:type="gramEnd"/>
    </w:p>
    <w:p w14:paraId="6F5C52F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267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"Cannot reverse entry in a</w:t>
      </w:r>
    </w:p>
    <w:p w14:paraId="43E8E98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closed accounting period.");</w:t>
      </w:r>
    </w:p>
    <w:p w14:paraId="595411F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268           </w:t>
      </w:r>
      <w:proofErr w:type="gramStart"/>
      <w:r>
        <w:rPr>
          <w:rFonts w:eastAsia="Courier New" w:cs="Courier New" w:ascii="Courier New" w:hAnsi="Courier New"/>
          <w:sz w:val="19"/>
        </w:rPr>
        <w:t xml:space="preserve">  }</w:t>
      </w:r>
      <w:proofErr w:type="gramEnd"/>
    </w:p>
    <w:p w14:paraId="09434CB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269  </w:t>
      </w:r>
    </w:p>
    <w:p w14:paraId="75E1C8B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270             var reversal = new JournalEntry</w:t>
      </w:r>
    </w:p>
    <w:p w14:paraId="71DEDB7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271          </w:t>
      </w:r>
      <w:proofErr w:type="gramStart"/>
      <w:r>
        <w:rPr>
          <w:rFonts w:eastAsia="Courier New" w:cs="Courier New" w:ascii="Courier New" w:hAnsi="Courier New"/>
          <w:sz w:val="19"/>
        </w:rPr>
        <w:t xml:space="preserve">   {</w:t>
      </w:r>
      <w:proofErr w:type="gramEnd"/>
    </w:p>
    <w:p w14:paraId="0D96582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272                 EntryDate = </w:t>
      </w:r>
      <w:proofErr w:type="gramStart"/>
      <w:r>
        <w:rPr>
          <w:rFonts w:eastAsia="Courier New" w:cs="Courier New" w:ascii="Courier New" w:hAnsi="Courier New"/>
          <w:sz w:val="19"/>
        </w:rPr>
        <w:t>original.EntryDate</w:t>
      </w:r>
      <w:proofErr w:type="gramEnd"/>
      <w:r>
        <w:rPr>
          <w:rFonts w:eastAsia="Courier New" w:cs="Courier New" w:ascii="Courier New" w:hAnsi="Courier New"/>
          <w:sz w:val="19"/>
        </w:rPr>
        <w:t>,</w:t>
      </w:r>
    </w:p>
    <w:p w14:paraId="5BC05D4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273                 Description = $"Reversal of #{</w:t>
      </w:r>
      <w:proofErr w:type="gramStart"/>
      <w:r>
        <w:rPr>
          <w:rFonts w:eastAsia="Courier New" w:cs="Courier New" w:ascii="Courier New" w:hAnsi="Courier New"/>
          <w:sz w:val="19"/>
        </w:rPr>
        <w:t>original.JournalEntryId</w:t>
      </w:r>
      <w:proofErr w:type="gramEnd"/>
      <w:r>
        <w:rPr>
          <w:rFonts w:eastAsia="Courier New" w:cs="Courier New" w:ascii="Courier New" w:hAnsi="Courier New"/>
          <w:sz w:val="19"/>
        </w:rPr>
        <w:t>}:</w:t>
      </w:r>
    </w:p>
    <w:p w14:paraId="7DC764D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original.Description</w:t>
      </w:r>
      <w:proofErr w:type="gramEnd"/>
      <w:r>
        <w:rPr>
          <w:rFonts w:eastAsia="Courier New" w:cs="Courier New" w:ascii="Courier New" w:hAnsi="Courier New"/>
          <w:sz w:val="19"/>
        </w:rPr>
        <w:t>}",</w:t>
      </w:r>
    </w:p>
    <w:p w14:paraId="6573F26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274                 ReferenceNo = </w:t>
      </w:r>
      <w:proofErr w:type="gramStart"/>
      <w:r>
        <w:rPr>
          <w:rFonts w:eastAsia="Courier New" w:cs="Courier New" w:ascii="Courier New" w:hAnsi="Courier New"/>
          <w:sz w:val="19"/>
        </w:rPr>
        <w:t>string.IsNullOrWhiteSpace</w:t>
      </w:r>
      <w:proofErr w:type="gramEnd"/>
      <w:r>
        <w:rPr>
          <w:rFonts w:eastAsia="Courier New" w:cs="Courier New" w:ascii="Courier New" w:hAnsi="Courier New"/>
          <w:sz w:val="19"/>
        </w:rPr>
        <w:t>(</w:t>
      </w:r>
      <w:proofErr w:type="gramStart"/>
      <w:r>
        <w:rPr>
          <w:rFonts w:eastAsia="Courier New" w:cs="Courier New" w:ascii="Courier New" w:hAnsi="Courier New"/>
          <w:sz w:val="19"/>
        </w:rPr>
        <w:t>original.ReferenceNo) ?</w:t>
      </w:r>
      <w:proofErr w:type="gramEnd"/>
    </w:p>
    <w:p w14:paraId="2C274E1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lastRenderedPageBreak/>
        <w:t xml:space="preserve">                         $"</w:t>
      </w:r>
      <w:proofErr w:type="gramStart"/>
      <w:r>
        <w:rPr>
          <w:rFonts w:eastAsia="Courier New" w:cs="Courier New" w:ascii="Courier New" w:hAnsi="Courier New"/>
          <w:sz w:val="19"/>
        </w:rPr>
        <w:t>REV-{original.JournalEntryId</w:t>
      </w:r>
      <w:proofErr w:type="gramEnd"/>
      <w:r>
        <w:rPr>
          <w:rFonts w:eastAsia="Courier New" w:cs="Courier New" w:ascii="Courier New" w:hAnsi="Courier New"/>
          <w:sz w:val="19"/>
        </w:rPr>
        <w:t>}</w:t>
      </w:r>
      <w:proofErr w:type="gramStart"/>
      <w:r>
        <w:rPr>
          <w:rFonts w:eastAsia="Courier New" w:cs="Courier New" w:ascii="Courier New" w:hAnsi="Courier New"/>
          <w:sz w:val="19"/>
        </w:rPr>
        <w:t>" :</w:t>
      </w:r>
      <w:proofErr w:type="gramEnd"/>
    </w:p>
    <w:p w14:paraId="7AEB4E5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REV-{original.ReferenceNo</w:t>
      </w:r>
      <w:proofErr w:type="gramEnd"/>
      <w:r>
        <w:rPr>
          <w:rFonts w:eastAsia="Courier New" w:cs="Courier New" w:ascii="Courier New" w:hAnsi="Courier New"/>
          <w:sz w:val="19"/>
        </w:rPr>
        <w:t>}",</w:t>
      </w:r>
    </w:p>
    <w:p w14:paraId="30299A8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275                 Status = PostedStatus,</w:t>
      </w:r>
    </w:p>
    <w:p w14:paraId="471AF48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276                 CreatedByUserId = actorUserId,</w:t>
      </w:r>
    </w:p>
    <w:p w14:paraId="7024C38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277                 CreatedAt = DateTime.UtcNow,</w:t>
      </w:r>
    </w:p>
    <w:p w14:paraId="4D6EDB8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278                 PostedAt = DateTime.UtcNow</w:t>
      </w:r>
    </w:p>
    <w:p w14:paraId="30E7B14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4388498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280  </w:t>
      </w:r>
    </w:p>
    <w:p w14:paraId="5E79B95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281             foreach (var line in </w:t>
      </w:r>
      <w:proofErr w:type="gramStart"/>
      <w:r>
        <w:rPr>
          <w:rFonts w:eastAsia="Courier New" w:cs="Courier New" w:ascii="Courier New" w:hAnsi="Courier New"/>
          <w:sz w:val="19"/>
        </w:rPr>
        <w:t>original.Lines</w:t>
      </w:r>
      <w:proofErr w:type="gramEnd"/>
      <w:r>
        <w:rPr>
          <w:rFonts w:eastAsia="Courier New" w:cs="Courier New" w:ascii="Courier New" w:hAnsi="Courier New"/>
          <w:sz w:val="19"/>
        </w:rPr>
        <w:t>)</w:t>
      </w:r>
    </w:p>
    <w:p w14:paraId="7EC88E7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282          </w:t>
      </w:r>
      <w:proofErr w:type="gramStart"/>
      <w:r>
        <w:rPr>
          <w:rFonts w:eastAsia="Courier New" w:cs="Courier New" w:ascii="Courier New" w:hAnsi="Courier New"/>
          <w:sz w:val="19"/>
        </w:rPr>
        <w:t xml:space="preserve">   {</w:t>
      </w:r>
      <w:proofErr w:type="gramEnd"/>
    </w:p>
    <w:p w14:paraId="6F0DF36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283                 </w:t>
      </w:r>
      <w:proofErr w:type="gramStart"/>
      <w:r>
        <w:rPr>
          <w:rFonts w:eastAsia="Courier New" w:cs="Courier New" w:ascii="Courier New" w:hAnsi="Courier New"/>
          <w:sz w:val="19"/>
        </w:rPr>
        <w:t>reversal.Lines.Add</w:t>
      </w:r>
      <w:proofErr w:type="gramEnd"/>
      <w:r>
        <w:rPr>
          <w:rFonts w:eastAsia="Courier New" w:cs="Courier New" w:ascii="Courier New" w:hAnsi="Courier New"/>
          <w:sz w:val="19"/>
        </w:rPr>
        <w:t>(new JournalEntryLine</w:t>
      </w:r>
    </w:p>
    <w:p w14:paraId="053F624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284              </w:t>
      </w:r>
      <w:proofErr w:type="gramStart"/>
      <w:r>
        <w:rPr>
          <w:rFonts w:eastAsia="Courier New" w:cs="Courier New" w:ascii="Courier New" w:hAnsi="Courier New"/>
          <w:sz w:val="19"/>
        </w:rPr>
        <w:t xml:space="preserve">   {</w:t>
      </w:r>
      <w:proofErr w:type="gramEnd"/>
    </w:p>
    <w:p w14:paraId="6BA9152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285                     AccountId =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w:t>
      </w:r>
    </w:p>
    <w:p w14:paraId="509C71B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286                     LineDescription =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1CC2AA4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287                     Debit =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730B663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288                     Credit = </w:t>
      </w:r>
      <w:proofErr w:type="gramStart"/>
      <w:r>
        <w:rPr>
          <w:rFonts w:eastAsia="Courier New" w:cs="Courier New" w:ascii="Courier New" w:hAnsi="Courier New"/>
          <w:sz w:val="19"/>
        </w:rPr>
        <w:t>line.Debit</w:t>
      </w:r>
      <w:proofErr w:type="gramEnd"/>
    </w:p>
    <w:p w14:paraId="175D58E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732922D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290           </w:t>
      </w:r>
      <w:proofErr w:type="gramStart"/>
      <w:r>
        <w:rPr>
          <w:rFonts w:eastAsia="Courier New" w:cs="Courier New" w:ascii="Courier New" w:hAnsi="Courier New"/>
          <w:sz w:val="19"/>
        </w:rPr>
        <w:t xml:space="preserve">  }</w:t>
      </w:r>
      <w:proofErr w:type="gramEnd"/>
    </w:p>
    <w:p w14:paraId="0C2A421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291  </w:t>
      </w:r>
    </w:p>
    <w:p w14:paraId="4C351CE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292             </w:t>
      </w:r>
      <w:proofErr w:type="gramStart"/>
      <w:r>
        <w:rPr>
          <w:rFonts w:eastAsia="Courier New" w:cs="Courier New" w:ascii="Courier New" w:hAnsi="Courier New"/>
          <w:sz w:val="19"/>
        </w:rPr>
        <w:t>original.Status</w:t>
      </w:r>
      <w:proofErr w:type="gramEnd"/>
      <w:r>
        <w:rPr>
          <w:rFonts w:eastAsia="Courier New" w:cs="Courier New" w:ascii="Courier New" w:hAnsi="Courier New"/>
          <w:sz w:val="19"/>
        </w:rPr>
        <w:t xml:space="preserve"> = ReversedStatus;</w:t>
      </w:r>
    </w:p>
    <w:p w14:paraId="2CA1BF0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293             </w:t>
      </w:r>
      <w:proofErr w:type="gramStart"/>
      <w:r>
        <w:rPr>
          <w:rFonts w:eastAsia="Courier New" w:cs="Courier New" w:ascii="Courier New" w:hAnsi="Courier New"/>
          <w:sz w:val="19"/>
        </w:rPr>
        <w:t>original.ReversedAt</w:t>
      </w:r>
      <w:proofErr w:type="gramEnd"/>
      <w:r>
        <w:rPr>
          <w:rFonts w:eastAsia="Courier New" w:cs="Courier New" w:ascii="Courier New" w:hAnsi="Courier New"/>
          <w:sz w:val="19"/>
        </w:rPr>
        <w:t xml:space="preserve"> = DateTime.UtcNow;</w:t>
      </w:r>
    </w:p>
    <w:p w14:paraId="542945F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294  </w:t>
      </w:r>
    </w:p>
    <w:p w14:paraId="4E6E860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295             await _</w:t>
      </w:r>
      <w:proofErr w:type="gramStart"/>
      <w:r>
        <w:rPr>
          <w:rFonts w:eastAsia="Courier New" w:cs="Courier New" w:ascii="Courier New" w:hAnsi="Courier New"/>
          <w:sz w:val="19"/>
        </w:rPr>
        <w:t>context.JournalEntries.AddAsync</w:t>
      </w:r>
      <w:proofErr w:type="gramEnd"/>
      <w:r>
        <w:rPr>
          <w:rFonts w:eastAsia="Courier New" w:cs="Courier New" w:ascii="Courier New" w:hAnsi="Courier New"/>
          <w:sz w:val="19"/>
        </w:rPr>
        <w:t>(reversal);</w:t>
      </w:r>
    </w:p>
    <w:p w14:paraId="0117835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296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7E169C8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297  </w:t>
      </w:r>
    </w:p>
    <w:p w14:paraId="44801E3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298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null)</w:t>
      </w:r>
    </w:p>
    <w:p w14:paraId="02151A4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299          </w:t>
      </w:r>
      <w:proofErr w:type="gramStart"/>
      <w:r>
        <w:rPr>
          <w:rFonts w:eastAsia="Courier New" w:cs="Courier New" w:ascii="Courier New" w:hAnsi="Courier New"/>
          <w:sz w:val="19"/>
        </w:rPr>
        <w:t xml:space="preserve">   {</w:t>
      </w:r>
      <w:proofErr w:type="gramEnd"/>
    </w:p>
    <w:p w14:paraId="7E9CC80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300                 await RefreshLedgerBalancesForPeriodAsync(</w:t>
      </w:r>
      <w:proofErr w:type="gramStart"/>
      <w:r>
        <w:rPr>
          <w:rFonts w:eastAsia="Courier New" w:cs="Courier New" w:ascii="Courier New" w:hAnsi="Courier New"/>
          <w:sz w:val="19"/>
        </w:rPr>
        <w:t>period.PeriodId</w:t>
      </w:r>
      <w:proofErr w:type="gramEnd"/>
      <w:r>
        <w:rPr>
          <w:rFonts w:eastAsia="Courier New" w:cs="Courier New" w:ascii="Courier New" w:hAnsi="Courier New"/>
          <w:sz w:val="19"/>
        </w:rPr>
        <w:t>);</w:t>
      </w:r>
    </w:p>
    <w:p w14:paraId="5FB309B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301           </w:t>
      </w:r>
      <w:proofErr w:type="gramStart"/>
      <w:r>
        <w:rPr>
          <w:rFonts w:eastAsia="Courier New" w:cs="Courier New" w:ascii="Courier New" w:hAnsi="Courier New"/>
          <w:sz w:val="19"/>
        </w:rPr>
        <w:t xml:space="preserve">  }</w:t>
      </w:r>
      <w:proofErr w:type="gramEnd"/>
    </w:p>
    <w:p w14:paraId="7288996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302  </w:t>
      </w:r>
    </w:p>
    <w:p w14:paraId="7D72022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303             await _auditLogService.WriteAsync(</w:t>
      </w:r>
    </w:p>
    <w:p w14:paraId="19C93DD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304                 actorUserId,</w:t>
      </w:r>
    </w:p>
    <w:p w14:paraId="5856AA2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305                 "REVERSE_ENTRY",</w:t>
      </w:r>
    </w:p>
    <w:p w14:paraId="0FC9E7A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306                 JournalEntriesEntityName,</w:t>
      </w:r>
    </w:p>
    <w:p w14:paraId="4FC954A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307                 journalEntryId.ToString(),</w:t>
      </w:r>
    </w:p>
    <w:p w14:paraId="79C05F3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308                 ipAddress,</w:t>
      </w:r>
    </w:p>
    <w:p w14:paraId="641243D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309                 new </w:t>
      </w:r>
      <w:proofErr w:type="gramStart"/>
      <w:r>
        <w:rPr>
          <w:rFonts w:eastAsia="Courier New" w:cs="Courier New" w:ascii="Courier New" w:hAnsi="Courier New"/>
          <w:sz w:val="19"/>
        </w:rPr>
        <w:t>{ reversingEntryId</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reversal.JournalEntryId</w:t>
      </w:r>
      <w:proofErr w:type="gramEnd"/>
      <w:r>
        <w:rPr>
          <w:rFonts w:eastAsia="Courier New" w:cs="Courier New" w:ascii="Courier New" w:hAnsi="Courier New"/>
          <w:sz w:val="19"/>
        </w:rPr>
        <w:t xml:space="preserve"> });</w:t>
      </w:r>
    </w:p>
    <w:p w14:paraId="2BC2184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310  </w:t>
      </w:r>
    </w:p>
    <w:p w14:paraId="502A2EF6"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journal-entry service behavior and double-entry database constraints.</w:t>
      </w:r>
    </w:p>
    <w:p w14:paraId="7D588508" w14:textId="77777777" w:rsidR="00354C2C" w:rsidRDefault="00000000">
      <w:pPr>
        <w:pStyle w:val="Heading1"/>
        <w:keepNext/>
        <w:pageBreakBefore w:val="0"/>
        <w:spacing w:line="480" w:lineRule="auto"/>
        <w:ind w:left="0" w:firstLine="0"/>
        <w:jc w:val="left"/>
      </w:pPr>
      <w:r>
        <w:rPr>
          <w:rFonts w:ascii="Times New Roman" w:eastAsia="Times New Roman" w:hAnsi="Times New Roman" w:cs="Times New Roman"/>
          <w:b/>
          <w:i w:val="0"/>
          <w:color w:val="000000"/>
          <w:sz w:val="32"/>
          <w:u w:val="none"/>
        </w:rPr>
        <w:lastRenderedPageBreak/>
        <w:t>Appendix D - Audit Logging and Traceability Source Code</w:t>
      </w:r>
    </w:p>
    <w:p w14:paraId="47F472CD"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t>D.1 Structured Audit-Log Writer</w:t>
      </w:r>
    </w:p>
    <w:p w14:paraId="07E4F5B9"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Serializes structured details and records the user, action, entity, identifier, timestamp, and network address for sensitive operations.</w:t>
      </w:r>
    </w:p>
    <w:p w14:paraId="75B3661D"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Audit service; file </w:t>
      </w:r>
      <w:r>
        <w:rPr>
          <w:rFonts w:ascii="Courier New" w:eastAsia="Courier New" w:hAnsi="Courier New" w:cs="Courier New"/>
          <w:sz w:val="24"/>
        </w:rPr>
        <w:t>BAL/Services/AuditLogService.cs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10-45.</w:t>
      </w:r>
    </w:p>
    <w:p w14:paraId="7E61514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10     internal class </w:t>
      </w:r>
      <w:proofErr w:type="gramStart"/>
      <w:r>
        <w:rPr>
          <w:rFonts w:eastAsia="Courier New" w:cs="Courier New" w:ascii="Courier New" w:hAnsi="Courier New"/>
          <w:sz w:val="19"/>
        </w:rPr>
        <w:t>AuditLogService :</w:t>
      </w:r>
      <w:proofErr w:type="gramEnd"/>
      <w:r>
        <w:rPr>
          <w:rFonts w:eastAsia="Courier New" w:cs="Courier New" w:ascii="Courier New" w:hAnsi="Courier New"/>
          <w:sz w:val="19"/>
        </w:rPr>
        <w:t xml:space="preserve"> IAuditLogService</w:t>
      </w:r>
    </w:p>
    <w:p w14:paraId="7679176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1E83537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12         private readonly DataContext _context;</w:t>
      </w:r>
    </w:p>
    <w:p w14:paraId="2F26952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  </w:t>
      </w:r>
    </w:p>
    <w:p w14:paraId="7634386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         public </w:t>
      </w:r>
      <w:proofErr w:type="gramStart"/>
      <w:r>
        <w:rPr>
          <w:rFonts w:eastAsia="Courier New" w:cs="Courier New" w:ascii="Courier New" w:hAnsi="Courier New"/>
          <w:sz w:val="19"/>
        </w:rPr>
        <w:t>AuditLogService(</w:t>
      </w:r>
      <w:proofErr w:type="gramEnd"/>
      <w:r>
        <w:rPr>
          <w:rFonts w:eastAsia="Courier New" w:cs="Courier New" w:ascii="Courier New" w:hAnsi="Courier New"/>
          <w:sz w:val="19"/>
        </w:rPr>
        <w:t>DataContext context)</w:t>
      </w:r>
    </w:p>
    <w:p w14:paraId="4C65B03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p>
    <w:p w14:paraId="74255F1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             _context = context;</w:t>
      </w:r>
    </w:p>
    <w:p w14:paraId="58BD783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77B9392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  </w:t>
      </w:r>
    </w:p>
    <w:p w14:paraId="17D1A9D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         public async Task </w:t>
      </w:r>
      <w:proofErr w:type="gramStart"/>
      <w:r>
        <w:rPr>
          <w:rFonts w:eastAsia="Courier New" w:cs="Courier New" w:ascii="Courier New" w:hAnsi="Courier New"/>
          <w:sz w:val="19"/>
        </w:rPr>
        <w:t>WriteAsync(</w:t>
      </w:r>
      <w:proofErr w:type="gramEnd"/>
      <w:r>
        <w:rPr>
          <w:rFonts w:eastAsia="Courier New" w:cs="Courier New" w:ascii="Courier New" w:hAnsi="Courier New"/>
          <w:sz w:val="19"/>
        </w:rPr>
        <w:t>Guid? userId, string action, string?</w:t>
      </w:r>
    </w:p>
    <w:p w14:paraId="616C701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entityName, string? entityId, string? ipAddress, object? details = null)</w:t>
      </w:r>
    </w:p>
    <w:p w14:paraId="1815394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0142927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             var model = new AuditLog</w:t>
      </w:r>
    </w:p>
    <w:p w14:paraId="71F8970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68C68DD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                 UserId = userId,</w:t>
      </w:r>
    </w:p>
    <w:p w14:paraId="243C02D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                 Action = action,</w:t>
      </w:r>
    </w:p>
    <w:p w14:paraId="2D46B40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                 EntityName = entityName,</w:t>
      </w:r>
    </w:p>
    <w:p w14:paraId="0C74241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                 EntityId = entityId,</w:t>
      </w:r>
    </w:p>
    <w:p w14:paraId="5E985F4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                 IpAddress = ipAddress,</w:t>
      </w:r>
    </w:p>
    <w:p w14:paraId="168B8B4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                 DetailsJson = details == </w:t>
      </w:r>
      <w:proofErr w:type="gramStart"/>
      <w:r>
        <w:rPr>
          <w:rFonts w:eastAsia="Courier New" w:cs="Courier New" w:ascii="Courier New" w:hAnsi="Courier New"/>
          <w:sz w:val="19"/>
        </w:rPr>
        <w:t>null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null :</w:t>
      </w:r>
      <w:proofErr w:type="gramEnd"/>
    </w:p>
    <w:p w14:paraId="026BA30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JsonSerializer.Serialize(details),</w:t>
      </w:r>
    </w:p>
    <w:p w14:paraId="765AE54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                 Timestamp = DateTime.UtcNow</w:t>
      </w:r>
    </w:p>
    <w:p w14:paraId="181B313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63CA42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31  </w:t>
      </w:r>
    </w:p>
    <w:p w14:paraId="3F7393A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32             await _</w:t>
      </w:r>
      <w:proofErr w:type="gramStart"/>
      <w:r>
        <w:rPr>
          <w:rFonts w:eastAsia="Courier New" w:cs="Courier New" w:ascii="Courier New" w:hAnsi="Courier New"/>
          <w:sz w:val="19"/>
        </w:rPr>
        <w:t>context.AuditLogs.AddAsync</w:t>
      </w:r>
      <w:proofErr w:type="gramEnd"/>
      <w:r>
        <w:rPr>
          <w:rFonts w:eastAsia="Courier New" w:cs="Courier New" w:ascii="Courier New" w:hAnsi="Courier New"/>
          <w:sz w:val="19"/>
        </w:rPr>
        <w:t>(model);</w:t>
      </w:r>
    </w:p>
    <w:p w14:paraId="4FF4AC8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33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788AE99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p>
    <w:p w14:paraId="042F409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35  </w:t>
      </w:r>
    </w:p>
    <w:p w14:paraId="23CC828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36         public async Task&lt;PagedResultDto&lt;AuditLogResponseDto&gt;&gt; </w:t>
      </w:r>
      <w:proofErr w:type="gramStart"/>
      <w:r>
        <w:rPr>
          <w:rFonts w:eastAsia="Courier New" w:cs="Courier New" w:ascii="Courier New" w:hAnsi="Courier New"/>
          <w:sz w:val="19"/>
        </w:rPr>
        <w:t>GetPagedAsync(</w:t>
      </w:r>
      <w:proofErr w:type="gramEnd"/>
    </w:p>
    <w:p w14:paraId="77B8EB1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             DateTime? from,</w:t>
      </w:r>
    </w:p>
    <w:p w14:paraId="0C20582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38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4FE1C46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39             Guid? userId,</w:t>
      </w:r>
    </w:p>
    <w:p w14:paraId="23396CA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40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action,</w:t>
      </w:r>
    </w:p>
    <w:p w14:paraId="6D0A217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41             int </w:t>
      </w:r>
      <w:proofErr w:type="gramStart"/>
      <w:r>
        <w:rPr>
          <w:rFonts w:eastAsia="Courier New" w:cs="Courier New" w:ascii="Courier New" w:hAnsi="Courier New"/>
          <w:sz w:val="19"/>
        </w:rPr>
        <w:t>page</w:t>
      </w:r>
      <w:proofErr w:type="gramEnd"/>
      <w:r>
        <w:rPr>
          <w:rFonts w:eastAsia="Courier New" w:cs="Courier New" w:ascii="Courier New" w:hAnsi="Courier New"/>
          <w:sz w:val="19"/>
        </w:rPr>
        <w:t>,</w:t>
      </w:r>
    </w:p>
    <w:p w14:paraId="38B2305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42             int pageSize)</w:t>
      </w:r>
    </w:p>
    <w:p w14:paraId="26F635B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43      </w:t>
      </w:r>
      <w:proofErr w:type="gramStart"/>
      <w:r>
        <w:rPr>
          <w:rFonts w:eastAsia="Courier New" w:cs="Courier New" w:ascii="Courier New" w:hAnsi="Courier New"/>
          <w:sz w:val="19"/>
        </w:rPr>
        <w:t xml:space="preserve">   {</w:t>
      </w:r>
      <w:proofErr w:type="gramEnd"/>
    </w:p>
    <w:p w14:paraId="4E78078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44             </w:t>
      </w:r>
      <w:proofErr w:type="gramStart"/>
      <w:r>
        <w:rPr>
          <w:rFonts w:eastAsia="Courier New" w:cs="Courier New" w:ascii="Courier New" w:hAnsi="Courier New"/>
          <w:sz w:val="19"/>
        </w:rPr>
        <w:t>page</w:t>
      </w:r>
      <w:proofErr w:type="gramEnd"/>
      <w:r>
        <w:rPr>
          <w:rFonts w:eastAsia="Courier New" w:cs="Courier New" w:ascii="Courier New" w:hAnsi="Courier New"/>
          <w:sz w:val="19"/>
        </w:rPr>
        <w:t xml:space="preserve"> = page &lt;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page;</w:t>
      </w:r>
    </w:p>
    <w:p w14:paraId="6DC5692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45             pageSize = pageSize &lt;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50 :</w:t>
      </w:r>
      <w:proofErr w:type="gramEnd"/>
      <w:r>
        <w:rPr>
          <w:rFonts w:eastAsia="Courier New" w:cs="Courier New" w:ascii="Courier New" w:hAnsi="Courier New"/>
          <w:sz w:val="19"/>
        </w:rPr>
        <w:t xml:space="preserve"> pageSize;</w:t>
      </w:r>
    </w:p>
    <w:p w14:paraId="4961112E"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lastRenderedPageBreak/>
        <w:t xml:space="preserve">Verification. </w:t>
      </w:r>
      <w:r>
        <w:rPr>
          <w:rFonts w:eastAsia="Times New Roman" w:cs="Times New Roman" w:ascii="Times New Roman" w:hAnsi="Times New Roman"/>
          <w:sz w:val="24"/>
        </w:rPr>
        <w:t>Related evidence: audit-log API/browser screenshots and GENERATE_REPORT/POST_ENTRY audit records.</w:t>
      </w:r>
    </w:p>
    <w:p w14:paraId="2BDCFB23"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D.2 Auditor-Role Read Boundary</w:t>
      </w:r>
    </w:p>
    <w:p w14:paraId="579B36FE"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proofErr w:type="gramStart"/>
      <w:r>
        <w:rPr>
          <w:rFonts w:eastAsia="Times New Roman" w:cs="Times New Roman" w:ascii="Times New Roman" w:hAnsi="Times New Roman"/>
          <w:sz w:val="24"/>
        </w:rPr>
        <w:t>Restricts</w:t>
      </w:r>
      <w:proofErr w:type="gramEnd"/>
      <w:r>
        <w:rPr>
          <w:rFonts w:eastAsia="Times New Roman" w:cs="Times New Roman" w:ascii="Times New Roman" w:hAnsi="Times New Roman"/>
          <w:sz w:val="24"/>
        </w:rPr>
        <w:t xml:space="preserve"> audit-log retrieval to Admin and Auditor roles while keeping filtering and paging in the service layer.</w:t>
      </w:r>
    </w:p>
    <w:p w14:paraId="7899A0D6"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Audit-log controller; file </w:t>
      </w:r>
      <w:r>
        <w:rPr>
          <w:rFonts w:ascii="Courier New" w:eastAsia="Courier New" w:hAnsi="Courier New" w:cs="Courier New"/>
          <w:sz w:val="24"/>
        </w:rPr>
        <w:t>API/Controllers/AuditLogsController.cs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7-32.</w:t>
      </w:r>
    </w:p>
    <w:p w14:paraId="38BC278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ApiController]</w:t>
      </w:r>
    </w:p>
    <w:p w14:paraId="2545549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Route("audit-logs")]</w:t>
      </w:r>
    </w:p>
    <w:p w14:paraId="6FC9EF1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Admin,Auditor</w:t>
      </w:r>
      <w:proofErr w:type="gramEnd"/>
      <w:r>
        <w:rPr>
          <w:rFonts w:eastAsia="Courier New" w:cs="Courier New" w:ascii="Courier New" w:hAnsi="Courier New"/>
          <w:sz w:val="19"/>
        </w:rPr>
        <w:t>")]</w:t>
      </w:r>
    </w:p>
    <w:p w14:paraId="30E5B92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10     public class </w:t>
      </w:r>
      <w:proofErr w:type="gramStart"/>
      <w:r>
        <w:rPr>
          <w:rFonts w:eastAsia="Courier New" w:cs="Courier New" w:ascii="Courier New" w:hAnsi="Courier New"/>
          <w:sz w:val="19"/>
        </w:rPr>
        <w:t>AuditLogsController :</w:t>
      </w:r>
      <w:proofErr w:type="gramEnd"/>
      <w:r>
        <w:rPr>
          <w:rFonts w:eastAsia="Courier New" w:cs="Courier New" w:ascii="Courier New" w:hAnsi="Courier New"/>
          <w:sz w:val="19"/>
        </w:rPr>
        <w:t xml:space="preserve"> ControllerBase</w:t>
      </w:r>
    </w:p>
    <w:p w14:paraId="77FC830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2D3C75E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12         private readonly IAuditLogService _auditLogService;</w:t>
      </w:r>
    </w:p>
    <w:p w14:paraId="03849D4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  </w:t>
      </w:r>
    </w:p>
    <w:p w14:paraId="1193602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         public </w:t>
      </w:r>
      <w:proofErr w:type="gramStart"/>
      <w:r>
        <w:rPr>
          <w:rFonts w:eastAsia="Courier New" w:cs="Courier New" w:ascii="Courier New" w:hAnsi="Courier New"/>
          <w:sz w:val="19"/>
        </w:rPr>
        <w:t>AuditLogsController(</w:t>
      </w:r>
      <w:proofErr w:type="gramEnd"/>
      <w:r>
        <w:rPr>
          <w:rFonts w:eastAsia="Courier New" w:cs="Courier New" w:ascii="Courier New" w:hAnsi="Courier New"/>
          <w:sz w:val="19"/>
        </w:rPr>
        <w:t>IAuditLogService auditLogService)</w:t>
      </w:r>
    </w:p>
    <w:p w14:paraId="5DDC6F1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p>
    <w:p w14:paraId="6C9EA4A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             _auditLogService = auditLogService;</w:t>
      </w:r>
    </w:p>
    <w:p w14:paraId="1D1FE96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6C49A73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  </w:t>
      </w:r>
    </w:p>
    <w:p w14:paraId="60A1263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2145387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         public async Task&lt;IActionResult&gt; </w:t>
      </w:r>
      <w:proofErr w:type="gramStart"/>
      <w:r>
        <w:rPr>
          <w:rFonts w:eastAsia="Courier New" w:cs="Courier New" w:ascii="Courier New" w:hAnsi="Courier New"/>
          <w:sz w:val="19"/>
        </w:rPr>
        <w:t>GetAuditLogs(</w:t>
      </w:r>
      <w:proofErr w:type="gramEnd"/>
    </w:p>
    <w:p w14:paraId="7795326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DateTime? from,</w:t>
      </w:r>
    </w:p>
    <w:p w14:paraId="31BBAA8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FromQuery]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078ADD4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Guid? userId,</w:t>
      </w:r>
    </w:p>
    <w:p w14:paraId="7557E8D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action,</w:t>
      </w:r>
    </w:p>
    <w:p w14:paraId="488DAB6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 = 1,</w:t>
      </w:r>
    </w:p>
    <w:p w14:paraId="7DF6242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pageSize = 50)</w:t>
      </w:r>
    </w:p>
    <w:p w14:paraId="66D6B94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568F88A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             var result = await _auditLogService.GetPagedAsync(from, to, userId,</w:t>
      </w:r>
    </w:p>
    <w:p w14:paraId="5B79512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action, page, pageSize);</w:t>
      </w:r>
    </w:p>
    <w:p w14:paraId="582BBFC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             return Ok(result);</w:t>
      </w:r>
    </w:p>
    <w:p w14:paraId="216A0BD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p>
    <w:p w14:paraId="7C5608C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0B9CB9C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32 }</w:t>
      </w:r>
      <w:proofErr w:type="gramEnd"/>
    </w:p>
    <w:p w14:paraId="168FD359"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auditor navigation screenshot and RBAC matrix.</w:t>
      </w:r>
    </w:p>
    <w:p w14:paraId="26ABBED2" w14:textId="77777777" w:rsidR="00354C2C" w:rsidRDefault="00000000">
      <w:pPr>
        <w:pStyle w:val="Heading1"/>
        <w:keepNext/>
        <w:pageBreakBefore w:val="0"/>
        <w:spacing w:line="480" w:lineRule="auto"/>
        <w:ind w:left="0" w:firstLine="0"/>
        <w:jc w:val="left"/>
      </w:pPr>
      <w:r>
        <w:rPr>
          <w:rFonts w:ascii="Times New Roman" w:eastAsia="Times New Roman" w:hAnsi="Times New Roman" w:cs="Times New Roman"/>
          <w:b/>
          <w:i w:val="0"/>
          <w:color w:val="000000"/>
          <w:sz w:val="32"/>
          <w:u w:val="none"/>
        </w:rPr>
        <w:lastRenderedPageBreak/>
        <w:t>Appendix E - SonarQube Remediation Source Code</w:t>
      </w:r>
    </w:p>
    <w:p w14:paraId="25C44EB0"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t>E.1 S107 Controller-Parameter Remediation</w:t>
      </w:r>
    </w:p>
    <w:p w14:paraId="770B8BF4"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Replaces eight query parameters with one request DTO, directly addressing the SonarQube S107 maintainability finding without changing the route.</w:t>
      </w:r>
    </w:p>
    <w:p w14:paraId="1104FD90"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long action signature;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61-74.</w:t>
      </w:r>
    </w:p>
    <w:p w14:paraId="078042C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5E8E680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62         public async Task&lt;IActionResult&gt; </w:t>
      </w:r>
      <w:proofErr w:type="gramStart"/>
      <w:r>
        <w:rPr>
          <w:rFonts w:eastAsia="Courier New" w:cs="Courier New" w:ascii="Courier New" w:hAnsi="Courier New"/>
          <w:sz w:val="19"/>
        </w:rPr>
        <w:t>GetPaged(</w:t>
      </w:r>
      <w:proofErr w:type="gramEnd"/>
    </w:p>
    <w:p w14:paraId="1839433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DateTime? from,</w:t>
      </w:r>
    </w:p>
    <w:p w14:paraId="67D5303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FromQuery]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78A7522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status,</w:t>
      </w:r>
    </w:p>
    <w:p w14:paraId="4608318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accountId,</w:t>
      </w:r>
    </w:p>
    <w:p w14:paraId="4362113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search,</w:t>
      </w:r>
    </w:p>
    <w:p w14:paraId="243A614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 = 1,</w:t>
      </w:r>
    </w:p>
    <w:p w14:paraId="6EB226B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pageSize = 20,</w:t>
      </w:r>
    </w:p>
    <w:p w14:paraId="438469D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sort = "entryDate_desc")</w:t>
      </w:r>
    </w:p>
    <w:p w14:paraId="49DC2BE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1E8D008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72             var result = await _journalEntryService.GetPagedAsync(from, to, status,</w:t>
      </w:r>
    </w:p>
    <w:p w14:paraId="2259288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accountId, search, page, pageSize, sort);</w:t>
      </w:r>
    </w:p>
    <w:p w14:paraId="5175CBA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73             return Ok(result);</w:t>
      </w:r>
    </w:p>
    <w:p w14:paraId="2F13312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74       </w:t>
      </w:r>
      <w:proofErr w:type="gramStart"/>
      <w:r>
        <w:rPr>
          <w:rFonts w:eastAsia="Courier New" w:cs="Courier New" w:ascii="Courier New" w:hAnsi="Courier New"/>
          <w:sz w:val="19"/>
        </w:rPr>
        <w:t xml:space="preserve">  }</w:t>
      </w:r>
      <w:proofErr w:type="gramEnd"/>
    </w:p>
    <w:p w14:paraId="0E52147E"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DTO-bound action;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61-67.</w:t>
      </w:r>
    </w:p>
    <w:p w14:paraId="7DE8DF6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69CEF35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62         public async Task&lt;IActionResult&gt; GetPaged([FromQuery] JournalEntryQueryDto</w:t>
      </w:r>
    </w:p>
    <w:p w14:paraId="43594B2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query)</w:t>
      </w:r>
    </w:p>
    <w:p w14:paraId="53A52A7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 xml:space="preserve">   {</w:t>
      </w:r>
      <w:proofErr w:type="gramEnd"/>
    </w:p>
    <w:p w14:paraId="025B683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64             var result = await _journalEntryService.GetPagedAsync(query);</w:t>
      </w:r>
    </w:p>
    <w:p w14:paraId="07B9839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65             return Ok(result);</w:t>
      </w:r>
    </w:p>
    <w:p w14:paraId="72F9CC2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 xml:space="preserve">  }</w:t>
      </w:r>
      <w:proofErr w:type="gramEnd"/>
    </w:p>
    <w:p w14:paraId="741A3A5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67  </w:t>
      </w:r>
    </w:p>
    <w:p w14:paraId="2D3D1D75"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Query DTO; file </w:t>
      </w:r>
      <w:r>
        <w:rPr>
          <w:rFonts w:ascii="Courier New" w:eastAsia="Courier New" w:hAnsi="Courier New" w:cs="Courier New"/>
          <w:sz w:val="24"/>
        </w:rPr>
        <w:t>MODEL/DTOs/FinancialAccountingDTOs.cs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148-166.</w:t>
      </w:r>
    </w:p>
    <w:p w14:paraId="1C9FE31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lastRenderedPageBreak/>
        <w:t xml:space="preserve"> 148     public class JournalEntryQueryDto</w:t>
      </w:r>
    </w:p>
    <w:p w14:paraId="3CD82ED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149  </w:t>
      </w:r>
      <w:proofErr w:type="gramStart"/>
      <w:r>
        <w:rPr>
          <w:rFonts w:eastAsia="Courier New" w:cs="Courier New" w:ascii="Courier New" w:hAnsi="Courier New"/>
          <w:sz w:val="19"/>
        </w:rPr>
        <w:t xml:space="preserve">   {</w:t>
      </w:r>
      <w:proofErr w:type="gramEnd"/>
    </w:p>
    <w:p w14:paraId="4C8ACCF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150         public DateTime? From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03E71E0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151         public DateTime? To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54774EF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152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Status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001CB5C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153         public int? AccountId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6875F2D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154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Search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0FF2561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155         public int Page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1;</w:t>
      </w:r>
    </w:p>
    <w:p w14:paraId="5EDD576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156         public int PageSize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20;</w:t>
      </w:r>
    </w:p>
    <w:p w14:paraId="6C6E898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157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Sort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"entryDate_desc";</w:t>
      </w:r>
    </w:p>
    <w:p w14:paraId="679E864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 xml:space="preserve">  }</w:t>
      </w:r>
      <w:proofErr w:type="gramEnd"/>
    </w:p>
    <w:p w14:paraId="4791952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159  </w:t>
      </w:r>
    </w:p>
    <w:p w14:paraId="3714BB3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160     public class JournalEntryLineResponseDto</w:t>
      </w:r>
    </w:p>
    <w:p w14:paraId="315ED49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161  </w:t>
      </w:r>
      <w:proofErr w:type="gramStart"/>
      <w:r>
        <w:rPr>
          <w:rFonts w:eastAsia="Courier New" w:cs="Courier New" w:ascii="Courier New" w:hAnsi="Courier New"/>
          <w:sz w:val="19"/>
        </w:rPr>
        <w:t xml:space="preserve">   {</w:t>
      </w:r>
      <w:proofErr w:type="gramEnd"/>
    </w:p>
    <w:p w14:paraId="1E0F8E9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162         public long JournalEntryLineId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55DECF0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163         public int AccountId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5FB885D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164         public string AccountCode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string.Empty</w:t>
      </w:r>
      <w:proofErr w:type="gramEnd"/>
      <w:r>
        <w:rPr>
          <w:rFonts w:eastAsia="Courier New" w:cs="Courier New" w:ascii="Courier New" w:hAnsi="Courier New"/>
          <w:sz w:val="19"/>
        </w:rPr>
        <w:t>;</w:t>
      </w:r>
    </w:p>
    <w:p w14:paraId="44F3B4E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165         public string AccountName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string.Empty</w:t>
      </w:r>
      <w:proofErr w:type="gramEnd"/>
      <w:r>
        <w:rPr>
          <w:rFonts w:eastAsia="Courier New" w:cs="Courier New" w:ascii="Courier New" w:hAnsi="Courier New"/>
          <w:sz w:val="19"/>
        </w:rPr>
        <w:t>;</w:t>
      </w:r>
    </w:p>
    <w:p w14:paraId="5470621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166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LineDescription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76706B44"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SonarQube result: 17 unique issues reduced to 0; Quality Gate remained OK.</w:t>
      </w:r>
    </w:p>
    <w:p w14:paraId="51CFF827"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E.2 S6966 Asynchronous Host Shutdown</w:t>
      </w:r>
    </w:p>
    <w:p w14:paraId="326FD21A"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Uses await </w:t>
      </w:r>
      <w:proofErr w:type="gramStart"/>
      <w:r>
        <w:rPr>
          <w:rFonts w:eastAsia="Times New Roman" w:cs="Times New Roman" w:ascii="Times New Roman" w:hAnsi="Times New Roman"/>
          <w:sz w:val="24"/>
        </w:rPr>
        <w:t>app.RunAsync</w:t>
      </w:r>
      <w:proofErr w:type="gramEnd"/>
      <w:r>
        <w:rPr>
          <w:rFonts w:eastAsia="Times New Roman" w:cs="Times New Roman" w:ascii="Times New Roman" w:hAnsi="Times New Roman"/>
          <w:sz w:val="24"/>
        </w:rPr>
        <w:t>() instead of the blocking host call identified by the analyzer.</w:t>
      </w:r>
    </w:p>
    <w:p w14:paraId="06DBF26F"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blocking host call;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176-188.</w:t>
      </w:r>
    </w:p>
    <w:p w14:paraId="3EF04EA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176  </w:t>
      </w:r>
    </w:p>
    <w:p w14:paraId="2405938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177 if (enableSwagger)</w:t>
      </w:r>
    </w:p>
    <w:p w14:paraId="04F9E43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178 {</w:t>
      </w:r>
    </w:p>
    <w:p w14:paraId="01B3AAC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179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 Results.Redirect("/</w:t>
      </w:r>
      <w:proofErr w:type="gramStart"/>
      <w:r>
        <w:rPr>
          <w:rFonts w:eastAsia="Courier New" w:cs="Courier New" w:ascii="Courier New" w:hAnsi="Courier New"/>
          <w:sz w:val="19"/>
        </w:rPr>
        <w:t>swagger")).ExcludeFromDescription</w:t>
      </w:r>
      <w:proofErr w:type="gramEnd"/>
      <w:r>
        <w:rPr>
          <w:rFonts w:eastAsia="Courier New" w:cs="Courier New" w:ascii="Courier New" w:hAnsi="Courier New"/>
          <w:sz w:val="19"/>
        </w:rPr>
        <w:t>();</w:t>
      </w:r>
    </w:p>
    <w:p w14:paraId="64AA731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180 }</w:t>
      </w:r>
      <w:proofErr w:type="gramEnd"/>
    </w:p>
    <w:p w14:paraId="7A0F514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181 else</w:t>
      </w:r>
    </w:p>
    <w:p w14:paraId="38AD88D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182 {</w:t>
      </w:r>
    </w:p>
    <w:p w14:paraId="7467E37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183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w:t>
      </w:r>
    </w:p>
    <w:p w14:paraId="508D547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Results</w:t>
      </w:r>
      <w:proofErr w:type="gramStart"/>
      <w:r>
        <w:rPr>
          <w:rFonts w:eastAsia="Courier New" w:cs="Courier New" w:ascii="Courier New" w:hAnsi="Courier New"/>
          <w:sz w:val="19"/>
        </w:rPr>
        <w:t>.Redirect</w:t>
      </w:r>
      <w:proofErr w:type="gramEnd"/>
      <w:r>
        <w:rPr>
          <w:rFonts w:eastAsia="Courier New" w:cs="Courier New" w:ascii="Courier New" w:hAnsi="Courier New"/>
          <w:sz w:val="19"/>
        </w:rPr>
        <w:t>("/health/</w:t>
      </w:r>
      <w:proofErr w:type="gramStart"/>
      <w:r>
        <w:rPr>
          <w:rFonts w:eastAsia="Courier New" w:cs="Courier New" w:ascii="Courier New" w:hAnsi="Courier New"/>
          <w:sz w:val="19"/>
        </w:rPr>
        <w:t>live")).ExcludeFromDescription</w:t>
      </w:r>
      <w:proofErr w:type="gramEnd"/>
      <w:r>
        <w:rPr>
          <w:rFonts w:eastAsia="Courier New" w:cs="Courier New" w:ascii="Courier New" w:hAnsi="Courier New"/>
          <w:sz w:val="19"/>
        </w:rPr>
        <w:t>();</w:t>
      </w:r>
    </w:p>
    <w:p w14:paraId="58EF5C1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184 }</w:t>
      </w:r>
      <w:proofErr w:type="gramEnd"/>
    </w:p>
    <w:p w14:paraId="71AC8A8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185  </w:t>
      </w:r>
    </w:p>
    <w:p w14:paraId="034C969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app.MapFallback</w:t>
      </w:r>
      <w:proofErr w:type="gramEnd"/>
      <w:r>
        <w:rPr>
          <w:rFonts w:eastAsia="Courier New" w:cs="Courier New" w:ascii="Courier New" w:hAnsi="Courier New"/>
          <w:sz w:val="19"/>
        </w:rPr>
        <w:t>(() =&gt; Results.NotFound()</w:t>
      </w:r>
      <w:proofErr w:type="gramStart"/>
      <w:r>
        <w:rPr>
          <w:rFonts w:eastAsia="Courier New" w:cs="Courier New" w:ascii="Courier New" w:hAnsi="Courier New"/>
          <w:sz w:val="19"/>
        </w:rPr>
        <w:t>).ExcludeFromDescription</w:t>
      </w:r>
      <w:proofErr w:type="gramEnd"/>
      <w:r>
        <w:rPr>
          <w:rFonts w:eastAsia="Courier New" w:cs="Courier New" w:ascii="Courier New" w:hAnsi="Courier New"/>
          <w:sz w:val="19"/>
        </w:rPr>
        <w:t>();</w:t>
      </w:r>
    </w:p>
    <w:p w14:paraId="2C3A2EC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app.MapControllers</w:t>
      </w:r>
      <w:proofErr w:type="gramEnd"/>
      <w:r>
        <w:rPr>
          <w:rFonts w:eastAsia="Courier New" w:cs="Courier New" w:ascii="Courier New" w:hAnsi="Courier New"/>
          <w:sz w:val="19"/>
        </w:rPr>
        <w:t>();</w:t>
      </w:r>
    </w:p>
    <w:p w14:paraId="4F21F8F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188 </w:t>
      </w:r>
      <w:proofErr w:type="gramStart"/>
      <w:r>
        <w:rPr>
          <w:rFonts w:eastAsia="Courier New" w:cs="Courier New" w:ascii="Courier New" w:hAnsi="Courier New"/>
          <w:sz w:val="19"/>
        </w:rPr>
        <w:t>app.Run</w:t>
      </w:r>
      <w:proofErr w:type="gramEnd"/>
      <w:r>
        <w:rPr>
          <w:rFonts w:eastAsia="Courier New" w:cs="Courier New" w:ascii="Courier New" w:hAnsi="Courier New"/>
          <w:sz w:val="19"/>
        </w:rPr>
        <w:t>();</w:t>
      </w:r>
    </w:p>
    <w:p w14:paraId="6558F6B1"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asynchronous host call;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180-190.</w:t>
      </w:r>
    </w:p>
    <w:p w14:paraId="20FCD1C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180 }</w:t>
      </w:r>
      <w:proofErr w:type="gramEnd"/>
    </w:p>
    <w:p w14:paraId="1E085AD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181 else</w:t>
      </w:r>
    </w:p>
    <w:p w14:paraId="4192CA7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182 {</w:t>
      </w:r>
    </w:p>
    <w:p w14:paraId="376F276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183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w:t>
      </w:r>
    </w:p>
    <w:p w14:paraId="3E4870C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Results</w:t>
      </w:r>
      <w:proofErr w:type="gramStart"/>
      <w:r>
        <w:rPr>
          <w:rFonts w:eastAsia="Courier New" w:cs="Courier New" w:ascii="Courier New" w:hAnsi="Courier New"/>
          <w:sz w:val="19"/>
        </w:rPr>
        <w:t>.Redirect</w:t>
      </w:r>
      <w:proofErr w:type="gramEnd"/>
      <w:r>
        <w:rPr>
          <w:rFonts w:eastAsia="Courier New" w:cs="Courier New" w:ascii="Courier New" w:hAnsi="Courier New"/>
          <w:sz w:val="19"/>
        </w:rPr>
        <w:t>("/health/</w:t>
      </w:r>
      <w:proofErr w:type="gramStart"/>
      <w:r>
        <w:rPr>
          <w:rFonts w:eastAsia="Courier New" w:cs="Courier New" w:ascii="Courier New" w:hAnsi="Courier New"/>
          <w:sz w:val="19"/>
        </w:rPr>
        <w:t>live")).ExcludeFromDescription</w:t>
      </w:r>
      <w:proofErr w:type="gramEnd"/>
      <w:r>
        <w:rPr>
          <w:rFonts w:eastAsia="Courier New" w:cs="Courier New" w:ascii="Courier New" w:hAnsi="Courier New"/>
          <w:sz w:val="19"/>
        </w:rPr>
        <w:t>();</w:t>
      </w:r>
    </w:p>
    <w:p w14:paraId="7C1AE5D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184 }</w:t>
      </w:r>
      <w:proofErr w:type="gramEnd"/>
    </w:p>
    <w:p w14:paraId="2EEF823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185  </w:t>
      </w:r>
    </w:p>
    <w:p w14:paraId="3563DC4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app.MapFallback</w:t>
      </w:r>
      <w:proofErr w:type="gramEnd"/>
      <w:r>
        <w:rPr>
          <w:rFonts w:eastAsia="Courier New" w:cs="Courier New" w:ascii="Courier New" w:hAnsi="Courier New"/>
          <w:sz w:val="19"/>
        </w:rPr>
        <w:t>(() =&gt; Results.NotFound()</w:t>
      </w:r>
      <w:proofErr w:type="gramStart"/>
      <w:r>
        <w:rPr>
          <w:rFonts w:eastAsia="Courier New" w:cs="Courier New" w:ascii="Courier New" w:hAnsi="Courier New"/>
          <w:sz w:val="19"/>
        </w:rPr>
        <w:t>).ExcludeFromDescription</w:t>
      </w:r>
      <w:proofErr w:type="gramEnd"/>
      <w:r>
        <w:rPr>
          <w:rFonts w:eastAsia="Courier New" w:cs="Courier New" w:ascii="Courier New" w:hAnsi="Courier New"/>
          <w:sz w:val="19"/>
        </w:rPr>
        <w:t>();</w:t>
      </w:r>
    </w:p>
    <w:p w14:paraId="5306C7F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app.MapControllers</w:t>
      </w:r>
      <w:proofErr w:type="gramEnd"/>
      <w:r>
        <w:rPr>
          <w:rFonts w:eastAsia="Courier New" w:cs="Courier New" w:ascii="Courier New" w:hAnsi="Courier New"/>
          <w:sz w:val="19"/>
        </w:rPr>
        <w:t>();</w:t>
      </w:r>
    </w:p>
    <w:p w14:paraId="46323AB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188 await </w:t>
      </w:r>
      <w:proofErr w:type="gramStart"/>
      <w:r>
        <w:rPr>
          <w:rFonts w:eastAsia="Courier New" w:cs="Courier New" w:ascii="Courier New" w:hAnsi="Courier New"/>
          <w:sz w:val="19"/>
        </w:rPr>
        <w:t>app.RunAsync</w:t>
      </w:r>
      <w:proofErr w:type="gramEnd"/>
      <w:r>
        <w:rPr>
          <w:rFonts w:eastAsia="Courier New" w:cs="Courier New" w:ascii="Courier New" w:hAnsi="Courier New"/>
          <w:sz w:val="19"/>
        </w:rPr>
        <w:t>();</w:t>
      </w:r>
    </w:p>
    <w:p w14:paraId="1002DB6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189  </w:t>
      </w:r>
    </w:p>
    <w:p w14:paraId="58A84B0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190 public partial class Program</w:t>
      </w:r>
    </w:p>
    <w:p w14:paraId="4B53E785"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remediation scan reported zero remaining issues.</w:t>
      </w:r>
    </w:p>
    <w:p w14:paraId="6CE5C330" w14:textId="77777777" w:rsidR="00354C2C" w:rsidRDefault="00000000">
      <w:pPr>
        <w:pStyle w:val="Heading1"/>
        <w:keepNext/>
        <w:pageBreakBefore w:val="0"/>
        <w:spacing w:line="480" w:lineRule="auto"/>
        <w:ind w:left="0" w:firstLine="0"/>
        <w:jc w:val="left"/>
      </w:pPr>
      <w:r>
        <w:rPr>
          <w:rFonts w:ascii="Times New Roman" w:eastAsia="Times New Roman" w:hAnsi="Times New Roman" w:cs="Times New Roman"/>
          <w:b/>
          <w:i w:val="0"/>
          <w:color w:val="000000"/>
          <w:sz w:val="32"/>
          <w:u w:val="none"/>
        </w:rPr>
        <w:lastRenderedPageBreak/>
        <w:t>Appendix F - OWASP ZAP Security-Hardening Source Code</w:t>
      </w:r>
    </w:p>
    <w:p w14:paraId="457DFB87"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t>F.1 Response Security-Headers Middleware</w:t>
      </w:r>
    </w:p>
    <w:p w14:paraId="0D2743E3"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Applies CSP, framing, MIME-sniffing, permissions, and cross-origin policies immediately before each response is sent.</w:t>
      </w:r>
    </w:p>
    <w:p w14:paraId="366406C6"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Security-header middleware; file </w:t>
      </w:r>
      <w:r>
        <w:rPr>
          <w:rFonts w:ascii="Courier New" w:eastAsia="Courier New" w:hAnsi="Courier New" w:cs="Courier New"/>
          <w:sz w:val="24"/>
        </w:rPr>
        <w:t>API/Middleware/SecurityHeadersMiddleware.cs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origin/baseline-zap-v1</w:t>
      </w:r>
      <w:r>
        <w:rPr>
          <w:rFonts w:eastAsia="Times New Roman" w:cs="Times New Roman" w:ascii="Times New Roman" w:hAnsi="Times New Roman"/>
          <w:sz w:val="24"/>
        </w:rPr>
        <w:t>; commit 5f3bd3cc; lines 17-63.</w:t>
      </w:r>
    </w:p>
    <w:p w14:paraId="3664B35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         public async Task </w:t>
      </w:r>
      <w:proofErr w:type="gramStart"/>
      <w:r>
        <w:rPr>
          <w:rFonts w:eastAsia="Courier New" w:cs="Courier New" w:ascii="Courier New" w:hAnsi="Courier New"/>
          <w:sz w:val="19"/>
        </w:rPr>
        <w:t>InvokeAsync(</w:t>
      </w:r>
      <w:proofErr w:type="gramEnd"/>
      <w:r>
        <w:rPr>
          <w:rFonts w:eastAsia="Courier New" w:cs="Courier New" w:ascii="Courier New" w:hAnsi="Courier New"/>
          <w:sz w:val="19"/>
        </w:rPr>
        <w:t>HttpContext context)</w:t>
      </w:r>
    </w:p>
    <w:p w14:paraId="50401F0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p>
    <w:p w14:paraId="46F2A83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             if (_</w:t>
      </w:r>
      <w:proofErr w:type="gramStart"/>
      <w:r>
        <w:rPr>
          <w:rFonts w:eastAsia="Courier New" w:cs="Courier New" w:ascii="Courier New" w:hAnsi="Courier New"/>
          <w:sz w:val="19"/>
        </w:rPr>
        <w:t>options.Enabled</w:t>
      </w:r>
      <w:proofErr w:type="gramEnd"/>
      <w:r>
        <w:rPr>
          <w:rFonts w:eastAsia="Courier New" w:cs="Courier New" w:ascii="Courier New" w:hAnsi="Courier New"/>
          <w:sz w:val="19"/>
        </w:rPr>
        <w:t>)</w:t>
      </w:r>
    </w:p>
    <w:p w14:paraId="662BC53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383A495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context.Response.OnStarting</w:t>
      </w:r>
      <w:proofErr w:type="gramEnd"/>
      <w:r>
        <w:rPr>
          <w:rFonts w:eastAsia="Courier New" w:cs="Courier New" w:ascii="Courier New" w:hAnsi="Courier New"/>
          <w:sz w:val="19"/>
        </w:rPr>
        <w:t>(() =&gt;</w:t>
      </w:r>
    </w:p>
    <w:p w14:paraId="2F1B7CF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4C95258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"Content-Security-Policy",</w:t>
      </w:r>
    </w:p>
    <w:p w14:paraId="10CEAA0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GetContentSecurityPolicy(</w:t>
      </w:r>
      <w:proofErr w:type="gramStart"/>
      <w:r>
        <w:rPr>
          <w:rFonts w:eastAsia="Courier New" w:cs="Courier New" w:ascii="Courier New" w:hAnsi="Courier New"/>
          <w:sz w:val="19"/>
        </w:rPr>
        <w:t>context.Request.Path</w:t>
      </w:r>
      <w:proofErr w:type="gramEnd"/>
      <w:r>
        <w:rPr>
          <w:rFonts w:eastAsia="Courier New" w:cs="Courier New" w:ascii="Courier New" w:hAnsi="Courier New"/>
          <w:sz w:val="19"/>
        </w:rPr>
        <w:t>));</w:t>
      </w:r>
    </w:p>
    <w:p w14:paraId="635DA88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"X-Frame-Options",</w:t>
      </w:r>
    </w:p>
    <w:p w14:paraId="1B17490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options.XFrameOptions</w:t>
      </w:r>
      <w:proofErr w:type="gramEnd"/>
      <w:r>
        <w:rPr>
          <w:rFonts w:eastAsia="Courier New" w:cs="Courier New" w:ascii="Courier New" w:hAnsi="Courier New"/>
          <w:sz w:val="19"/>
        </w:rPr>
        <w:t>);</w:t>
      </w:r>
    </w:p>
    <w:p w14:paraId="6758EF9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"X-Content-Type-Options",</w:t>
      </w:r>
    </w:p>
    <w:p w14:paraId="59ECB5E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options.XContentTypeOptions</w:t>
      </w:r>
      <w:proofErr w:type="gramEnd"/>
      <w:r>
        <w:rPr>
          <w:rFonts w:eastAsia="Courier New" w:cs="Courier New" w:ascii="Courier New" w:hAnsi="Courier New"/>
          <w:sz w:val="19"/>
        </w:rPr>
        <w:t>);</w:t>
      </w:r>
    </w:p>
    <w:p w14:paraId="690BE37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"Permissions-Policy",</w:t>
      </w:r>
    </w:p>
    <w:p w14:paraId="0821558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options.PermissionsPolicy</w:t>
      </w:r>
      <w:proofErr w:type="gramEnd"/>
      <w:r>
        <w:rPr>
          <w:rFonts w:eastAsia="Courier New" w:cs="Courier New" w:ascii="Courier New" w:hAnsi="Courier New"/>
          <w:sz w:val="19"/>
        </w:rPr>
        <w:t>);</w:t>
      </w:r>
    </w:p>
    <w:p w14:paraId="01DB9A2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"Cross-Origin-Opener-Policy",</w:t>
      </w:r>
    </w:p>
    <w:p w14:paraId="60B4954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options.CrossOriginOpenerPolicy</w:t>
      </w:r>
      <w:proofErr w:type="gramEnd"/>
      <w:r>
        <w:rPr>
          <w:rFonts w:eastAsia="Courier New" w:cs="Courier New" w:ascii="Courier New" w:hAnsi="Courier New"/>
          <w:sz w:val="19"/>
        </w:rPr>
        <w:t>);</w:t>
      </w:r>
    </w:p>
    <w:p w14:paraId="0AD025A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"Cross-Origin-Embedder-Policy",</w:t>
      </w:r>
    </w:p>
    <w:p w14:paraId="6E416C7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options.CrossOriginEmbedderPolicy</w:t>
      </w:r>
      <w:proofErr w:type="gramEnd"/>
      <w:r>
        <w:rPr>
          <w:rFonts w:eastAsia="Courier New" w:cs="Courier New" w:ascii="Courier New" w:hAnsi="Courier New"/>
          <w:sz w:val="19"/>
        </w:rPr>
        <w:t>);</w:t>
      </w:r>
    </w:p>
    <w:p w14:paraId="5EEB8B5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"Cross-Origin-Resource-Policy",</w:t>
      </w:r>
    </w:p>
    <w:p w14:paraId="0D4D6EB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options.CrossOriginResourcePolicy</w:t>
      </w:r>
      <w:proofErr w:type="gramEnd"/>
      <w:r>
        <w:rPr>
          <w:rFonts w:eastAsia="Courier New" w:cs="Courier New" w:ascii="Courier New" w:hAnsi="Courier New"/>
          <w:sz w:val="19"/>
        </w:rPr>
        <w:t>);</w:t>
      </w:r>
    </w:p>
    <w:p w14:paraId="6E9DEBE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                     return Task.CompletedTask;</w:t>
      </w:r>
    </w:p>
    <w:p w14:paraId="3B6ED87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672992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32           </w:t>
      </w:r>
      <w:proofErr w:type="gramStart"/>
      <w:r>
        <w:rPr>
          <w:rFonts w:eastAsia="Courier New" w:cs="Courier New" w:ascii="Courier New" w:hAnsi="Courier New"/>
          <w:sz w:val="19"/>
        </w:rPr>
        <w:t xml:space="preserve">  }</w:t>
      </w:r>
      <w:proofErr w:type="gramEnd"/>
    </w:p>
    <w:p w14:paraId="156A642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33  </w:t>
      </w:r>
    </w:p>
    <w:p w14:paraId="2D91171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34             await _next(context);</w:t>
      </w:r>
    </w:p>
    <w:p w14:paraId="322FAEE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p>
    <w:p w14:paraId="6A560D8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36  </w:t>
      </w:r>
    </w:p>
    <w:p w14:paraId="025157E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         private string </w:t>
      </w:r>
      <w:proofErr w:type="gramStart"/>
      <w:r>
        <w:rPr>
          <w:rFonts w:eastAsia="Courier New" w:cs="Courier New" w:ascii="Courier New" w:hAnsi="Courier New"/>
          <w:sz w:val="19"/>
        </w:rPr>
        <w:t>GetContentSecurityPolicy(</w:t>
      </w:r>
      <w:proofErr w:type="gramEnd"/>
      <w:r>
        <w:rPr>
          <w:rFonts w:eastAsia="Courier New" w:cs="Courier New" w:ascii="Courier New" w:hAnsi="Courier New"/>
          <w:sz w:val="19"/>
        </w:rPr>
        <w:t>PathString requestPath)</w:t>
      </w:r>
    </w:p>
    <w:p w14:paraId="05A4D47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38      </w:t>
      </w:r>
      <w:proofErr w:type="gramStart"/>
      <w:r>
        <w:rPr>
          <w:rFonts w:eastAsia="Courier New" w:cs="Courier New" w:ascii="Courier New" w:hAnsi="Courier New"/>
          <w:sz w:val="19"/>
        </w:rPr>
        <w:t xml:space="preserve">   {</w:t>
      </w:r>
      <w:proofErr w:type="gramEnd"/>
    </w:p>
    <w:p w14:paraId="1F77938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39             return IsSwaggerUiRequest(requestPath)</w:t>
      </w:r>
    </w:p>
    <w:p w14:paraId="496378A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_</w:t>
      </w:r>
      <w:proofErr w:type="gramStart"/>
      <w:r>
        <w:rPr>
          <w:rFonts w:eastAsia="Courier New" w:cs="Courier New" w:ascii="Courier New" w:hAnsi="Courier New"/>
          <w:sz w:val="19"/>
        </w:rPr>
        <w:t>options.SwaggerContentSecurityPolicy</w:t>
      </w:r>
      <w:proofErr w:type="gramEnd"/>
    </w:p>
    <w:p w14:paraId="0818685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_</w:t>
      </w:r>
      <w:proofErr w:type="gramStart"/>
      <w:r>
        <w:rPr>
          <w:rFonts w:eastAsia="Courier New" w:cs="Courier New" w:ascii="Courier New" w:hAnsi="Courier New"/>
          <w:sz w:val="19"/>
        </w:rPr>
        <w:t>options.ContentSecurityPolicy</w:t>
      </w:r>
      <w:proofErr w:type="gramEnd"/>
      <w:r>
        <w:rPr>
          <w:rFonts w:eastAsia="Courier New" w:cs="Courier New" w:ascii="Courier New" w:hAnsi="Courier New"/>
          <w:sz w:val="19"/>
        </w:rPr>
        <w:t>;</w:t>
      </w:r>
    </w:p>
    <w:p w14:paraId="2B6870B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42       </w:t>
      </w:r>
      <w:proofErr w:type="gramStart"/>
      <w:r>
        <w:rPr>
          <w:rFonts w:eastAsia="Courier New" w:cs="Courier New" w:ascii="Courier New" w:hAnsi="Courier New"/>
          <w:sz w:val="19"/>
        </w:rPr>
        <w:t xml:space="preserve">  }</w:t>
      </w:r>
      <w:proofErr w:type="gramEnd"/>
    </w:p>
    <w:p w14:paraId="60B9919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43  </w:t>
      </w:r>
    </w:p>
    <w:p w14:paraId="4A126D7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lastRenderedPageBreak/>
        <w:t xml:space="preserve">  44         private static bool </w:t>
      </w:r>
      <w:proofErr w:type="gramStart"/>
      <w:r>
        <w:rPr>
          <w:rFonts w:eastAsia="Courier New" w:cs="Courier New" w:ascii="Courier New" w:hAnsi="Courier New"/>
          <w:sz w:val="19"/>
        </w:rPr>
        <w:t>IsSwaggerUiRequest(</w:t>
      </w:r>
      <w:proofErr w:type="gramEnd"/>
      <w:r>
        <w:rPr>
          <w:rFonts w:eastAsia="Courier New" w:cs="Courier New" w:ascii="Courier New" w:hAnsi="Courier New"/>
          <w:sz w:val="19"/>
        </w:rPr>
        <w:t>PathString requestPath)</w:t>
      </w:r>
    </w:p>
    <w:p w14:paraId="3FFF8AB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49793F5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46             if </w:t>
      </w:r>
      <w:proofErr w:type="gramStart"/>
      <w:r>
        <w:rPr>
          <w:rFonts w:eastAsia="Courier New" w:cs="Courier New" w:ascii="Courier New" w:hAnsi="Courier New"/>
          <w:sz w:val="19"/>
        </w:rPr>
        <w:t>(!requestPath.StartsWithSegments</w:t>
      </w:r>
      <w:proofErr w:type="gramEnd"/>
      <w:r>
        <w:rPr>
          <w:rFonts w:eastAsia="Courier New" w:cs="Courier New" w:ascii="Courier New" w:hAnsi="Courier New"/>
          <w:sz w:val="19"/>
        </w:rPr>
        <w:t>("/swagger", out var remainingPath))</w:t>
      </w:r>
    </w:p>
    <w:p w14:paraId="4B7F8A3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 xml:space="preserve">   {</w:t>
      </w:r>
      <w:proofErr w:type="gramEnd"/>
    </w:p>
    <w:p w14:paraId="76E5BD1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48                 return false;</w:t>
      </w:r>
    </w:p>
    <w:p w14:paraId="6692F64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49           </w:t>
      </w:r>
      <w:proofErr w:type="gramStart"/>
      <w:r>
        <w:rPr>
          <w:rFonts w:eastAsia="Courier New" w:cs="Courier New" w:ascii="Courier New" w:hAnsi="Courier New"/>
          <w:sz w:val="19"/>
        </w:rPr>
        <w:t xml:space="preserve">  }</w:t>
      </w:r>
      <w:proofErr w:type="gramEnd"/>
    </w:p>
    <w:p w14:paraId="2EFF48E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50  </w:t>
      </w:r>
    </w:p>
    <w:p w14:paraId="129BAAF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51             return remainingPath == PathString.Empty</w:t>
      </w:r>
    </w:p>
    <w:p w14:paraId="78FAADA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52                 || remainingPath == "/"</w:t>
      </w:r>
    </w:p>
    <w:p w14:paraId="43E4DD6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53                 || remainingPath == "/index.html"</w:t>
      </w:r>
    </w:p>
    <w:p w14:paraId="3E0E641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54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(".js",</w:t>
      </w:r>
    </w:p>
    <w:p w14:paraId="49230F5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 == true</w:t>
      </w:r>
    </w:p>
    <w:p w14:paraId="610F500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55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(".css",</w:t>
      </w:r>
    </w:p>
    <w:p w14:paraId="237EA9F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 == true</w:t>
      </w:r>
    </w:p>
    <w:p w14:paraId="4D4C094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56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(".png",</w:t>
      </w:r>
    </w:p>
    <w:p w14:paraId="790CD5B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StringComparison.OrdinalIgnoreCase) == true;</w:t>
      </w:r>
    </w:p>
    <w:p w14:paraId="7C70918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57       </w:t>
      </w:r>
      <w:proofErr w:type="gramStart"/>
      <w:r>
        <w:rPr>
          <w:rFonts w:eastAsia="Courier New" w:cs="Courier New" w:ascii="Courier New" w:hAnsi="Courier New"/>
          <w:sz w:val="19"/>
        </w:rPr>
        <w:t xml:space="preserve">  }</w:t>
      </w:r>
      <w:proofErr w:type="gramEnd"/>
    </w:p>
    <w:p w14:paraId="058C724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58  </w:t>
      </w:r>
    </w:p>
    <w:p w14:paraId="78085C6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59         private static void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HttpContext context, string</w:t>
      </w:r>
    </w:p>
    <w:p w14:paraId="73CE33C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headerName, string headerValue)</w:t>
      </w:r>
    </w:p>
    <w:p w14:paraId="48A67C3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60      </w:t>
      </w:r>
      <w:proofErr w:type="gramStart"/>
      <w:r>
        <w:rPr>
          <w:rFonts w:eastAsia="Courier New" w:cs="Courier New" w:ascii="Courier New" w:hAnsi="Courier New"/>
          <w:sz w:val="19"/>
        </w:rPr>
        <w:t xml:space="preserve">   {</w:t>
      </w:r>
      <w:proofErr w:type="gramEnd"/>
    </w:p>
    <w:p w14:paraId="35F8391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61             if </w:t>
      </w:r>
      <w:proofErr w:type="gramStart"/>
      <w:r>
        <w:rPr>
          <w:rFonts w:eastAsia="Courier New" w:cs="Courier New" w:ascii="Courier New" w:hAnsi="Courier New"/>
          <w:sz w:val="19"/>
        </w:rPr>
        <w:t>(!string</w:t>
      </w:r>
      <w:proofErr w:type="gramEnd"/>
      <w:r>
        <w:rPr>
          <w:rFonts w:eastAsia="Courier New" w:cs="Courier New" w:ascii="Courier New" w:hAnsi="Courier New"/>
          <w:sz w:val="19"/>
        </w:rPr>
        <w:t>.IsNullOrWhiteSpace(headerValue) &amp;&amp;</w:t>
      </w:r>
    </w:p>
    <w:p w14:paraId="0EB35C3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!context</w:t>
      </w:r>
      <w:proofErr w:type="gramEnd"/>
      <w:r>
        <w:rPr>
          <w:rFonts w:eastAsia="Courier New" w:cs="Courier New" w:ascii="Courier New" w:hAnsi="Courier New"/>
          <w:sz w:val="19"/>
        </w:rPr>
        <w:t>.</w:t>
      </w:r>
      <w:proofErr w:type="gramStart"/>
      <w:r>
        <w:rPr>
          <w:rFonts w:eastAsia="Courier New" w:cs="Courier New" w:ascii="Courier New" w:hAnsi="Courier New"/>
          <w:sz w:val="19"/>
        </w:rPr>
        <w:t>Response.Headers.ContainsKey</w:t>
      </w:r>
      <w:proofErr w:type="gramEnd"/>
      <w:r>
        <w:rPr>
          <w:rFonts w:eastAsia="Courier New" w:cs="Courier New" w:ascii="Courier New" w:hAnsi="Courier New"/>
          <w:sz w:val="19"/>
        </w:rPr>
        <w:t>(headerName))</w:t>
      </w:r>
    </w:p>
    <w:p w14:paraId="11E62FB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62          </w:t>
      </w:r>
      <w:proofErr w:type="gramStart"/>
      <w:r>
        <w:rPr>
          <w:rFonts w:eastAsia="Courier New" w:cs="Courier New" w:ascii="Courier New" w:hAnsi="Courier New"/>
          <w:sz w:val="19"/>
        </w:rPr>
        <w:t xml:space="preserve">   {</w:t>
      </w:r>
      <w:proofErr w:type="gramEnd"/>
    </w:p>
    <w:p w14:paraId="46C0F84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context.Response.Headers</w:t>
      </w:r>
      <w:proofErr w:type="gramEnd"/>
      <w:r>
        <w:rPr>
          <w:rFonts w:eastAsia="Courier New" w:cs="Courier New" w:ascii="Courier New" w:hAnsi="Courier New"/>
          <w:sz w:val="19"/>
        </w:rPr>
        <w:t>[headerName] = headerValue;</w:t>
      </w:r>
    </w:p>
    <w:p w14:paraId="7401F7EF"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passive ZAP scan: Medium 3 to 0 and Low 6 to 0.</w:t>
      </w:r>
    </w:p>
    <w:p w14:paraId="0A918FDA"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F.2 Middleware Ordering and Swagger Exposure</w:t>
      </w:r>
    </w:p>
    <w:p w14:paraId="0D4853C6"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Places response hardening before Swagger/OpenAPI and separates the Swagger document switch from the browser UI switch.</w:t>
      </w:r>
    </w:p>
    <w:p w14:paraId="2AC28189"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baseline pipeline;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135-166.</w:t>
      </w:r>
    </w:p>
    <w:p w14:paraId="02F03DD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135 }</w:t>
      </w:r>
      <w:proofErr w:type="gramEnd"/>
      <w:r>
        <w:rPr>
          <w:rFonts w:eastAsia="Courier New" w:cs="Courier New" w:ascii="Courier New" w:hAnsi="Courier New"/>
          <w:sz w:val="19"/>
        </w:rPr>
        <w:t>);</w:t>
      </w:r>
    </w:p>
    <w:p w14:paraId="5581F9A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136  </w:t>
      </w:r>
    </w:p>
    <w:p w14:paraId="7652BE7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137 var app = </w:t>
      </w:r>
      <w:proofErr w:type="gramStart"/>
      <w:r>
        <w:rPr>
          <w:rFonts w:eastAsia="Courier New" w:cs="Courier New" w:ascii="Courier New" w:hAnsi="Courier New"/>
          <w:sz w:val="19"/>
        </w:rPr>
        <w:t>builder.Build</w:t>
      </w:r>
      <w:proofErr w:type="gramEnd"/>
      <w:r>
        <w:rPr>
          <w:rFonts w:eastAsia="Courier New" w:cs="Courier New" w:ascii="Courier New" w:hAnsi="Courier New"/>
          <w:sz w:val="19"/>
        </w:rPr>
        <w:t>();</w:t>
      </w:r>
    </w:p>
    <w:p w14:paraId="5F61499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138  </w:t>
      </w:r>
    </w:p>
    <w:p w14:paraId="32523EB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139 using (var scope = </w:t>
      </w:r>
      <w:proofErr w:type="gramStart"/>
      <w:r>
        <w:rPr>
          <w:rFonts w:eastAsia="Courier New" w:cs="Courier New" w:ascii="Courier New" w:hAnsi="Courier New"/>
          <w:sz w:val="19"/>
        </w:rPr>
        <w:t>app.Services.CreateScope</w:t>
      </w:r>
      <w:proofErr w:type="gramEnd"/>
      <w:r>
        <w:rPr>
          <w:rFonts w:eastAsia="Courier New" w:cs="Courier New" w:ascii="Courier New" w:hAnsi="Courier New"/>
          <w:sz w:val="19"/>
        </w:rPr>
        <w:t>())</w:t>
      </w:r>
    </w:p>
    <w:p w14:paraId="183DBAA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140 {</w:t>
      </w:r>
    </w:p>
    <w:p w14:paraId="132EFC1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141     var roleSeeder =</w:t>
      </w:r>
    </w:p>
    <w:p w14:paraId="0C89497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scope.ServiceProvider.GetRequiredService</w:t>
      </w:r>
      <w:proofErr w:type="gramEnd"/>
      <w:r>
        <w:rPr>
          <w:rFonts w:eastAsia="Courier New" w:cs="Courier New" w:ascii="Courier New" w:hAnsi="Courier New"/>
          <w:sz w:val="19"/>
        </w:rPr>
        <w:t>&lt;FinancialRoleStartupSeeder</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09D3DE3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142     await roleSeeder.SeedAsync();</w:t>
      </w:r>
    </w:p>
    <w:p w14:paraId="20003C6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143 }</w:t>
      </w:r>
      <w:proofErr w:type="gramEnd"/>
    </w:p>
    <w:p w14:paraId="441AB24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144  </w:t>
      </w:r>
    </w:p>
    <w:p w14:paraId="4F37479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145 var enableSwagger = </w:t>
      </w:r>
      <w:proofErr w:type="gramStart"/>
      <w:r>
        <w:rPr>
          <w:rFonts w:eastAsia="Courier New" w:cs="Courier New" w:ascii="Courier New" w:hAnsi="Courier New"/>
          <w:sz w:val="19"/>
        </w:rPr>
        <w:t>app.Environment.IsDevelopment</w:t>
      </w:r>
      <w:proofErr w:type="gramEnd"/>
      <w:r>
        <w:rPr>
          <w:rFonts w:eastAsia="Courier New" w:cs="Courier New" w:ascii="Courier New" w:hAnsi="Courier New"/>
          <w:sz w:val="19"/>
        </w:rPr>
        <w:t>() ||</w:t>
      </w:r>
    </w:p>
    <w:p w14:paraId="16C1F28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appSettings.EnableSwaggerInProduction;</w:t>
      </w:r>
    </w:p>
    <w:p w14:paraId="2981DEE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146 if (enableSwagger)</w:t>
      </w:r>
    </w:p>
    <w:p w14:paraId="76508CF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147 {</w:t>
      </w:r>
    </w:p>
    <w:p w14:paraId="0B3DE70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148     </w:t>
      </w:r>
      <w:proofErr w:type="gramStart"/>
      <w:r>
        <w:rPr>
          <w:rFonts w:eastAsia="Courier New" w:cs="Courier New" w:ascii="Courier New" w:hAnsi="Courier New"/>
          <w:sz w:val="19"/>
        </w:rPr>
        <w:t>app.UseSwagger</w:t>
      </w:r>
      <w:proofErr w:type="gramEnd"/>
      <w:r>
        <w:rPr>
          <w:rFonts w:eastAsia="Courier New" w:cs="Courier New" w:ascii="Courier New" w:hAnsi="Courier New"/>
          <w:sz w:val="19"/>
        </w:rPr>
        <w:t>();</w:t>
      </w:r>
    </w:p>
    <w:p w14:paraId="60D3FF9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149     </w:t>
      </w:r>
      <w:proofErr w:type="gramStart"/>
      <w:r>
        <w:rPr>
          <w:rFonts w:eastAsia="Courier New" w:cs="Courier New" w:ascii="Courier New" w:hAnsi="Courier New"/>
          <w:sz w:val="19"/>
        </w:rPr>
        <w:t>app.UseSwaggerUI</w:t>
      </w:r>
      <w:proofErr w:type="gramEnd"/>
      <w:r>
        <w:rPr>
          <w:rFonts w:eastAsia="Courier New" w:cs="Courier New" w:ascii="Courier New" w:hAnsi="Courier New"/>
          <w:sz w:val="19"/>
        </w:rPr>
        <w:t>();</w:t>
      </w:r>
    </w:p>
    <w:p w14:paraId="4000D86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150 }</w:t>
      </w:r>
      <w:proofErr w:type="gramEnd"/>
    </w:p>
    <w:p w14:paraId="7B7A1EF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151  </w:t>
      </w:r>
    </w:p>
    <w:p w14:paraId="1702AAC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152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&lt;CorrelationIdMiddleware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5C5E148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153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&lt;GlobalExceptionMiddleware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2045FAB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154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&lt;SecurityHeadersMiddleware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37AF6A5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155  </w:t>
      </w:r>
    </w:p>
    <w:p w14:paraId="5F8F3FC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156 </w:t>
      </w:r>
      <w:proofErr w:type="gramStart"/>
      <w:r>
        <w:rPr>
          <w:rFonts w:eastAsia="Courier New" w:cs="Courier New" w:ascii="Courier New" w:hAnsi="Courier New"/>
          <w:sz w:val="19"/>
        </w:rPr>
        <w:t>app.UseHttpsRedirection</w:t>
      </w:r>
      <w:proofErr w:type="gramEnd"/>
      <w:r>
        <w:rPr>
          <w:rFonts w:eastAsia="Courier New" w:cs="Courier New" w:ascii="Courier New" w:hAnsi="Courier New"/>
          <w:sz w:val="19"/>
        </w:rPr>
        <w:t>();</w:t>
      </w:r>
    </w:p>
    <w:p w14:paraId="158DB92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157 </w:t>
      </w:r>
      <w:proofErr w:type="gramStart"/>
      <w:r>
        <w:rPr>
          <w:rFonts w:eastAsia="Courier New" w:cs="Courier New" w:ascii="Courier New" w:hAnsi="Courier New"/>
          <w:sz w:val="19"/>
        </w:rPr>
        <w:t>app.UseCors</w:t>
      </w:r>
      <w:proofErr w:type="gramEnd"/>
      <w:r>
        <w:rPr>
          <w:rFonts w:eastAsia="Courier New" w:cs="Courier New" w:ascii="Courier New" w:hAnsi="Courier New"/>
          <w:sz w:val="19"/>
        </w:rPr>
        <w:t>("AppCors");</w:t>
      </w:r>
    </w:p>
    <w:p w14:paraId="79044E6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app.UseCookiePolicy</w:t>
      </w:r>
      <w:proofErr w:type="gramEnd"/>
      <w:r>
        <w:rPr>
          <w:rFonts w:eastAsia="Courier New" w:cs="Courier New" w:ascii="Courier New" w:hAnsi="Courier New"/>
          <w:sz w:val="19"/>
        </w:rPr>
        <w:t>(new CookiePolicyOptions</w:t>
      </w:r>
    </w:p>
    <w:p w14:paraId="353FB0D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159 {</w:t>
      </w:r>
    </w:p>
    <w:p w14:paraId="676FD43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160     HttpOnly = </w:t>
      </w:r>
      <w:proofErr w:type="gramStart"/>
      <w:r>
        <w:rPr>
          <w:rFonts w:eastAsia="Courier New" w:cs="Courier New" w:ascii="Courier New" w:hAnsi="Courier New"/>
          <w:sz w:val="19"/>
        </w:rPr>
        <w:t>Microsoft.AspNetCore.CookiePolicy.HttpOnlyPolicy</w:t>
      </w:r>
      <w:proofErr w:type="gramEnd"/>
      <w:r>
        <w:rPr>
          <w:rFonts w:eastAsia="Courier New" w:cs="Courier New" w:ascii="Courier New" w:hAnsi="Courier New"/>
          <w:sz w:val="19"/>
        </w:rPr>
        <w:t>.Always,</w:t>
      </w:r>
    </w:p>
    <w:p w14:paraId="482E017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161     Secure = CookieSecurePolicy.Always,</w:t>
      </w:r>
    </w:p>
    <w:p w14:paraId="27FB6C9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162     MinimumSameSitePolicy = </w:t>
      </w:r>
      <w:proofErr w:type="gramStart"/>
      <w:r>
        <w:rPr>
          <w:rFonts w:eastAsia="Courier New" w:cs="Courier New" w:ascii="Courier New" w:hAnsi="Courier New"/>
          <w:sz w:val="19"/>
        </w:rPr>
        <w:t>Microsoft.AspNetCore.Http.SameSiteMode</w:t>
      </w:r>
      <w:proofErr w:type="gramEnd"/>
      <w:r>
        <w:rPr>
          <w:rFonts w:eastAsia="Courier New" w:cs="Courier New" w:ascii="Courier New" w:hAnsi="Courier New"/>
          <w:sz w:val="19"/>
        </w:rPr>
        <w:t>.Lax</w:t>
      </w:r>
    </w:p>
    <w:p w14:paraId="738139A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163 }</w:t>
      </w:r>
      <w:proofErr w:type="gramEnd"/>
      <w:r>
        <w:rPr>
          <w:rFonts w:eastAsia="Courier New" w:cs="Courier New" w:ascii="Courier New" w:hAnsi="Courier New"/>
          <w:sz w:val="19"/>
        </w:rPr>
        <w:t>);</w:t>
      </w:r>
    </w:p>
    <w:p w14:paraId="3F8D142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164 </w:t>
      </w:r>
      <w:proofErr w:type="gramStart"/>
      <w:r>
        <w:rPr>
          <w:rFonts w:eastAsia="Courier New" w:cs="Courier New" w:ascii="Courier New" w:hAnsi="Courier New"/>
          <w:sz w:val="19"/>
        </w:rPr>
        <w:t>app.UseAuthentication</w:t>
      </w:r>
      <w:proofErr w:type="gramEnd"/>
      <w:r>
        <w:rPr>
          <w:rFonts w:eastAsia="Courier New" w:cs="Courier New" w:ascii="Courier New" w:hAnsi="Courier New"/>
          <w:sz w:val="19"/>
        </w:rPr>
        <w:t>();</w:t>
      </w:r>
    </w:p>
    <w:p w14:paraId="224C0D3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app.UseAuthorization</w:t>
      </w:r>
      <w:proofErr w:type="gramEnd"/>
      <w:r>
        <w:rPr>
          <w:rFonts w:eastAsia="Courier New" w:cs="Courier New" w:ascii="Courier New" w:hAnsi="Courier New"/>
          <w:sz w:val="19"/>
        </w:rPr>
        <w:t>();</w:t>
      </w:r>
    </w:p>
    <w:p w14:paraId="5AA2DA8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166  </w:t>
      </w:r>
    </w:p>
    <w:p w14:paraId="34A6630E"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hardened pipeline;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origin/baseline-zap-v1</w:t>
      </w:r>
      <w:r>
        <w:rPr>
          <w:rFonts w:eastAsia="Times New Roman" w:cs="Times New Roman" w:ascii="Times New Roman" w:hAnsi="Times New Roman"/>
          <w:sz w:val="24"/>
        </w:rPr>
        <w:t>; commit 5f3bd3cc; lines 135-166.</w:t>
      </w:r>
    </w:p>
    <w:p w14:paraId="6E32ED2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135 {</w:t>
      </w:r>
    </w:p>
    <w:p w14:paraId="32C0953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136     var roleSeeder =</w:t>
      </w:r>
    </w:p>
    <w:p w14:paraId="2128FA5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scope.ServiceProvider.GetRequiredService</w:t>
      </w:r>
      <w:proofErr w:type="gramEnd"/>
      <w:r>
        <w:rPr>
          <w:rFonts w:eastAsia="Courier New" w:cs="Courier New" w:ascii="Courier New" w:hAnsi="Courier New"/>
          <w:sz w:val="19"/>
        </w:rPr>
        <w:t>&lt;FinancialRoleStartupSeeder</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3C184DD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lastRenderedPageBreak/>
        <w:t xml:space="preserve"> 137     await roleSeeder.SeedAsync();</w:t>
      </w:r>
    </w:p>
    <w:p w14:paraId="0B6E3AF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138 }</w:t>
      </w:r>
      <w:proofErr w:type="gramEnd"/>
    </w:p>
    <w:p w14:paraId="1ED81E9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139  </w:t>
      </w:r>
    </w:p>
    <w:p w14:paraId="641A8E6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140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&lt;CorrelationIdMiddleware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69D5CF7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141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&lt;GlobalExceptionMiddleware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4A8433F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142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&lt;SecurityHeadersMiddleware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4CC94AC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143  </w:t>
      </w:r>
    </w:p>
    <w:p w14:paraId="61460D1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144 var enableSwaggerDocument = </w:t>
      </w:r>
      <w:proofErr w:type="gramStart"/>
      <w:r>
        <w:rPr>
          <w:rFonts w:eastAsia="Courier New" w:cs="Courier New" w:ascii="Courier New" w:hAnsi="Courier New"/>
          <w:sz w:val="19"/>
        </w:rPr>
        <w:t>app.Environment.IsDevelopment</w:t>
      </w:r>
      <w:proofErr w:type="gramEnd"/>
      <w:r>
        <w:rPr>
          <w:rFonts w:eastAsia="Courier New" w:cs="Courier New" w:ascii="Courier New" w:hAnsi="Courier New"/>
          <w:sz w:val="19"/>
        </w:rPr>
        <w:t>() ||</w:t>
      </w:r>
    </w:p>
    <w:p w14:paraId="57719EB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appSettings.EnableSwaggerInProduction;</w:t>
      </w:r>
    </w:p>
    <w:p w14:paraId="3CE2F7D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145 var enableSwaggerUi = enableSwaggerDocument &amp;&amp; appSettings.EnableSwaggerUi;</w:t>
      </w:r>
    </w:p>
    <w:p w14:paraId="6A4B151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146 if (enableSwaggerDocument)</w:t>
      </w:r>
    </w:p>
    <w:p w14:paraId="5D75550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147 {</w:t>
      </w:r>
    </w:p>
    <w:p w14:paraId="794C759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148     </w:t>
      </w:r>
      <w:proofErr w:type="gramStart"/>
      <w:r>
        <w:rPr>
          <w:rFonts w:eastAsia="Courier New" w:cs="Courier New" w:ascii="Courier New" w:hAnsi="Courier New"/>
          <w:sz w:val="19"/>
        </w:rPr>
        <w:t>app.UseSwagger</w:t>
      </w:r>
      <w:proofErr w:type="gramEnd"/>
      <w:r>
        <w:rPr>
          <w:rFonts w:eastAsia="Courier New" w:cs="Courier New" w:ascii="Courier New" w:hAnsi="Courier New"/>
          <w:sz w:val="19"/>
        </w:rPr>
        <w:t>();</w:t>
      </w:r>
    </w:p>
    <w:p w14:paraId="0547FF9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149 }</w:t>
      </w:r>
      <w:proofErr w:type="gramEnd"/>
    </w:p>
    <w:p w14:paraId="362526B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150  </w:t>
      </w:r>
    </w:p>
    <w:p w14:paraId="4A49F7D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151 if (enableSwaggerUi)</w:t>
      </w:r>
    </w:p>
    <w:p w14:paraId="12B4EA8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152 {</w:t>
      </w:r>
    </w:p>
    <w:p w14:paraId="4195786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153     </w:t>
      </w:r>
      <w:proofErr w:type="gramStart"/>
      <w:r>
        <w:rPr>
          <w:rFonts w:eastAsia="Courier New" w:cs="Courier New" w:ascii="Courier New" w:hAnsi="Courier New"/>
          <w:sz w:val="19"/>
        </w:rPr>
        <w:t>app.UseSwaggerUI</w:t>
      </w:r>
      <w:proofErr w:type="gramEnd"/>
      <w:r>
        <w:rPr>
          <w:rFonts w:eastAsia="Courier New" w:cs="Courier New" w:ascii="Courier New" w:hAnsi="Courier New"/>
          <w:sz w:val="19"/>
        </w:rPr>
        <w:t>();</w:t>
      </w:r>
    </w:p>
    <w:p w14:paraId="1E391F4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154 }</w:t>
      </w:r>
      <w:proofErr w:type="gramEnd"/>
    </w:p>
    <w:p w14:paraId="1072879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155  </w:t>
      </w:r>
    </w:p>
    <w:p w14:paraId="14C7A12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156 </w:t>
      </w:r>
      <w:proofErr w:type="gramStart"/>
      <w:r>
        <w:rPr>
          <w:rFonts w:eastAsia="Courier New" w:cs="Courier New" w:ascii="Courier New" w:hAnsi="Courier New"/>
          <w:sz w:val="19"/>
        </w:rPr>
        <w:t>app.UseHttpsRedirection</w:t>
      </w:r>
      <w:proofErr w:type="gramEnd"/>
      <w:r>
        <w:rPr>
          <w:rFonts w:eastAsia="Courier New" w:cs="Courier New" w:ascii="Courier New" w:hAnsi="Courier New"/>
          <w:sz w:val="19"/>
        </w:rPr>
        <w:t>();</w:t>
      </w:r>
    </w:p>
    <w:p w14:paraId="497E99C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157 </w:t>
      </w:r>
      <w:proofErr w:type="gramStart"/>
      <w:r>
        <w:rPr>
          <w:rFonts w:eastAsia="Courier New" w:cs="Courier New" w:ascii="Courier New" w:hAnsi="Courier New"/>
          <w:sz w:val="19"/>
        </w:rPr>
        <w:t>app.UseCors</w:t>
      </w:r>
      <w:proofErr w:type="gramEnd"/>
      <w:r>
        <w:rPr>
          <w:rFonts w:eastAsia="Courier New" w:cs="Courier New" w:ascii="Courier New" w:hAnsi="Courier New"/>
          <w:sz w:val="19"/>
        </w:rPr>
        <w:t>("AppCors");</w:t>
      </w:r>
    </w:p>
    <w:p w14:paraId="18DE591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app.UseCookiePolicy</w:t>
      </w:r>
      <w:proofErr w:type="gramEnd"/>
      <w:r>
        <w:rPr>
          <w:rFonts w:eastAsia="Courier New" w:cs="Courier New" w:ascii="Courier New" w:hAnsi="Courier New"/>
          <w:sz w:val="19"/>
        </w:rPr>
        <w:t>(new CookiePolicyOptions</w:t>
      </w:r>
    </w:p>
    <w:p w14:paraId="250D5DA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159 {</w:t>
      </w:r>
    </w:p>
    <w:p w14:paraId="0CCE279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160     HttpOnly = </w:t>
      </w:r>
      <w:proofErr w:type="gramStart"/>
      <w:r>
        <w:rPr>
          <w:rFonts w:eastAsia="Courier New" w:cs="Courier New" w:ascii="Courier New" w:hAnsi="Courier New"/>
          <w:sz w:val="19"/>
        </w:rPr>
        <w:t>Microsoft.AspNetCore.CookiePolicy.HttpOnlyPolicy</w:t>
      </w:r>
      <w:proofErr w:type="gramEnd"/>
      <w:r>
        <w:rPr>
          <w:rFonts w:eastAsia="Courier New" w:cs="Courier New" w:ascii="Courier New" w:hAnsi="Courier New"/>
          <w:sz w:val="19"/>
        </w:rPr>
        <w:t>.Always,</w:t>
      </w:r>
    </w:p>
    <w:p w14:paraId="5BD1522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161     Secure = CookieSecurePolicy.Always,</w:t>
      </w:r>
    </w:p>
    <w:p w14:paraId="08495F8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162     MinimumSameSitePolicy = </w:t>
      </w:r>
      <w:proofErr w:type="gramStart"/>
      <w:r>
        <w:rPr>
          <w:rFonts w:eastAsia="Courier New" w:cs="Courier New" w:ascii="Courier New" w:hAnsi="Courier New"/>
          <w:sz w:val="19"/>
        </w:rPr>
        <w:t>Microsoft.AspNetCore.Http.SameSiteMode</w:t>
      </w:r>
      <w:proofErr w:type="gramEnd"/>
      <w:r>
        <w:rPr>
          <w:rFonts w:eastAsia="Courier New" w:cs="Courier New" w:ascii="Courier New" w:hAnsi="Courier New"/>
          <w:sz w:val="19"/>
        </w:rPr>
        <w:t>.Lax</w:t>
      </w:r>
    </w:p>
    <w:p w14:paraId="01E2DB8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163 }</w:t>
      </w:r>
      <w:proofErr w:type="gramEnd"/>
      <w:r>
        <w:rPr>
          <w:rFonts w:eastAsia="Courier New" w:cs="Courier New" w:ascii="Courier New" w:hAnsi="Courier New"/>
          <w:sz w:val="19"/>
        </w:rPr>
        <w:t>);</w:t>
      </w:r>
    </w:p>
    <w:p w14:paraId="770D35F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164 </w:t>
      </w:r>
      <w:proofErr w:type="gramStart"/>
      <w:r>
        <w:rPr>
          <w:rFonts w:eastAsia="Courier New" w:cs="Courier New" w:ascii="Courier New" w:hAnsi="Courier New"/>
          <w:sz w:val="19"/>
        </w:rPr>
        <w:t>app.UseAuthentication</w:t>
      </w:r>
      <w:proofErr w:type="gramEnd"/>
      <w:r>
        <w:rPr>
          <w:rFonts w:eastAsia="Courier New" w:cs="Courier New" w:ascii="Courier New" w:hAnsi="Courier New"/>
          <w:sz w:val="19"/>
        </w:rPr>
        <w:t>();</w:t>
      </w:r>
    </w:p>
    <w:p w14:paraId="50DD2A9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app.UseAuthorization</w:t>
      </w:r>
      <w:proofErr w:type="gramEnd"/>
      <w:r>
        <w:rPr>
          <w:rFonts w:eastAsia="Courier New" w:cs="Courier New" w:ascii="Courier New" w:hAnsi="Courier New"/>
          <w:sz w:val="19"/>
        </w:rPr>
        <w:t>();</w:t>
      </w:r>
    </w:p>
    <w:p w14:paraId="4FB7C13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166  </w:t>
      </w:r>
    </w:p>
    <w:p w14:paraId="577B4293"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Configured ZAP rules passed; one raw HTTP Only Site Medium observation remains disclosed for local HTTP transport.</w:t>
      </w:r>
    </w:p>
    <w:p w14:paraId="2EB5F013" w14:textId="77777777" w:rsidR="00354C2C" w:rsidRDefault="00000000">
      <w:pPr>
        <w:pStyle w:val="Heading1"/>
        <w:keepNext/>
        <w:pageBreakBefore w:val="0"/>
        <w:spacing w:line="480" w:lineRule="auto"/>
        <w:ind w:left="0" w:firstLine="0"/>
        <w:jc w:val="left"/>
      </w:pPr>
      <w:r>
        <w:rPr>
          <w:rFonts w:ascii="Times New Roman" w:eastAsia="Times New Roman" w:hAnsi="Times New Roman" w:cs="Times New Roman"/>
          <w:b/>
          <w:i w:val="0"/>
          <w:color w:val="000000"/>
          <w:sz w:val="32"/>
          <w:u w:val="none"/>
        </w:rPr>
        <w:lastRenderedPageBreak/>
        <w:t>Appendix G - JMeter Performance and Query-Optimization Source Code</w:t>
      </w:r>
    </w:p>
    <w:p w14:paraId="14C7C73F"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t>G.1 Concurrency-Safe Account-Ledger Cache</w:t>
      </w:r>
    </w:p>
    <w:p w14:paraId="4F337428"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Uses a concurrent dictionary and Lazy&lt;Task&lt;T&gt;&gt; so simultaneous requests share one in-flight </w:t>
      </w:r>
      <w:proofErr w:type="gramStart"/>
      <w:r>
        <w:rPr>
          <w:rFonts w:eastAsia="Times New Roman" w:cs="Times New Roman" w:ascii="Times New Roman" w:hAnsi="Times New Roman"/>
          <w:sz w:val="24"/>
        </w:rPr>
        <w:t>calculation</w:t>
      </w:r>
      <w:proofErr w:type="gramEnd"/>
      <w:r>
        <w:rPr>
          <w:rFonts w:eastAsia="Times New Roman" w:cs="Times New Roman" w:ascii="Times New Roman" w:hAnsi="Times New Roman"/>
          <w:sz w:val="24"/>
        </w:rPr>
        <w:t xml:space="preserve"> and failed entries can be retried.</w:t>
      </w:r>
    </w:p>
    <w:p w14:paraId="03FC0C2F"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Cache implementation; file </w:t>
      </w:r>
      <w:r>
        <w:rPr>
          <w:rFonts w:ascii="Courier New" w:eastAsia="Courier New" w:hAnsi="Courier New" w:cs="Courier New"/>
          <w:sz w:val="24"/>
        </w:rPr>
        <w:t>BAL/Shared/AccountLedgerCache.cs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8-37.</w:t>
      </w:r>
    </w:p>
    <w:p w14:paraId="776C1EE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     public sealed class </w:t>
      </w:r>
      <w:proofErr w:type="gramStart"/>
      <w:r>
        <w:rPr>
          <w:rFonts w:eastAsia="Courier New" w:cs="Courier New" w:ascii="Courier New" w:hAnsi="Courier New"/>
          <w:sz w:val="19"/>
        </w:rPr>
        <w:t>AccountLedgerCache :</w:t>
      </w:r>
      <w:proofErr w:type="gramEnd"/>
      <w:r>
        <w:rPr>
          <w:rFonts w:eastAsia="Courier New" w:cs="Courier New" w:ascii="Courier New" w:hAnsi="Courier New"/>
          <w:sz w:val="19"/>
        </w:rPr>
        <w:t xml:space="preserve"> IAccountLedgerCache</w:t>
      </w:r>
    </w:p>
    <w:p w14:paraId="09EA1D6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p>
    <w:p w14:paraId="75767C3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10         private readonly ConcurrentDictionary&lt;string,</w:t>
      </w:r>
    </w:p>
    <w:p w14:paraId="5D89141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Lazy&lt;Task&lt;AccountLedgerSnapshot&gt;&gt;&gt; _entries = </w:t>
      </w:r>
      <w:proofErr w:type="gramStart"/>
      <w:r>
        <w:rPr>
          <w:rFonts w:eastAsia="Courier New" w:cs="Courier New" w:ascii="Courier New" w:hAnsi="Courier New"/>
          <w:sz w:val="19"/>
        </w:rPr>
        <w:t>new(</w:t>
      </w:r>
      <w:proofErr w:type="gramEnd"/>
      <w:r>
        <w:rPr>
          <w:rFonts w:eastAsia="Courier New" w:cs="Courier New" w:ascii="Courier New" w:hAnsi="Courier New"/>
          <w:sz w:val="19"/>
        </w:rPr>
        <w:t>);</w:t>
      </w:r>
    </w:p>
    <w:p w14:paraId="6ED5825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11         private readonly ConcurrentDictionary&lt;string,</w:t>
      </w:r>
    </w:p>
    <w:p w14:paraId="0FF6FDD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Lazy&lt;Task&lt;AccountLedgerPayload&gt;&gt;&gt; _payloads = </w:t>
      </w:r>
      <w:proofErr w:type="gramStart"/>
      <w:r>
        <w:rPr>
          <w:rFonts w:eastAsia="Courier New" w:cs="Courier New" w:ascii="Courier New" w:hAnsi="Courier New"/>
          <w:sz w:val="19"/>
        </w:rPr>
        <w:t>new(</w:t>
      </w:r>
      <w:proofErr w:type="gramEnd"/>
      <w:r>
        <w:rPr>
          <w:rFonts w:eastAsia="Courier New" w:cs="Courier New" w:ascii="Courier New" w:hAnsi="Courier New"/>
          <w:sz w:val="19"/>
        </w:rPr>
        <w:t>);</w:t>
      </w:r>
    </w:p>
    <w:p w14:paraId="11758CE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12  </w:t>
      </w:r>
    </w:p>
    <w:p w14:paraId="65AB6BA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         public async Task&lt;AccountLedgerSnapshot&gt; </w:t>
      </w:r>
      <w:proofErr w:type="gramStart"/>
      <w:r>
        <w:rPr>
          <w:rFonts w:eastAsia="Courier New" w:cs="Courier New" w:ascii="Courier New" w:hAnsi="Courier New"/>
          <w:sz w:val="19"/>
        </w:rPr>
        <w:t>GetOrCreateAsync(</w:t>
      </w:r>
      <w:proofErr w:type="gramEnd"/>
    </w:p>
    <w:p w14:paraId="7C4E01E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             int accountId,</w:t>
      </w:r>
    </w:p>
    <w:p w14:paraId="57AB7D5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             int periodId,</w:t>
      </w:r>
    </w:p>
    <w:p w14:paraId="68F35F1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             string accountType,</w:t>
      </w:r>
    </w:p>
    <w:p w14:paraId="5B931CC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             DateTime startDate,</w:t>
      </w:r>
    </w:p>
    <w:p w14:paraId="35C456C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             DateTime endDate,</w:t>
      </w:r>
    </w:p>
    <w:p w14:paraId="4841477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             Func&lt;Task&lt;AccountLedgerSnapshot&gt;&gt; factory)</w:t>
      </w:r>
    </w:p>
    <w:p w14:paraId="0B5F64C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65AA7AF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             var </w:t>
      </w:r>
      <w:proofErr w:type="gramStart"/>
      <w:r>
        <w:rPr>
          <w:rFonts w:eastAsia="Courier New" w:cs="Courier New" w:ascii="Courier New" w:hAnsi="Courier New"/>
          <w:sz w:val="19"/>
        </w:rPr>
        <w:t>key</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BuildKey(</w:t>
      </w:r>
      <w:proofErr w:type="gramEnd"/>
      <w:r>
        <w:rPr>
          <w:rFonts w:eastAsia="Courier New" w:cs="Courier New" w:ascii="Courier New" w:hAnsi="Courier New"/>
          <w:sz w:val="19"/>
        </w:rPr>
        <w:t>accountId, periodId, accountType, startDate,</w:t>
      </w:r>
    </w:p>
    <w:p w14:paraId="583B360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endDate);</w:t>
      </w:r>
    </w:p>
    <w:p w14:paraId="7295B45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             var lazy = _</w:t>
      </w:r>
      <w:proofErr w:type="gramStart"/>
      <w:r>
        <w:rPr>
          <w:rFonts w:eastAsia="Courier New" w:cs="Courier New" w:ascii="Courier New" w:hAnsi="Courier New"/>
          <w:sz w:val="19"/>
        </w:rPr>
        <w:t>entries.GetOrAdd</w:t>
      </w:r>
      <w:proofErr w:type="gramEnd"/>
      <w:r>
        <w:rPr>
          <w:rFonts w:eastAsia="Courier New" w:cs="Courier New" w:ascii="Courier New" w:hAnsi="Courier New"/>
          <w:sz w:val="19"/>
        </w:rPr>
        <w:t>(</w:t>
      </w:r>
    </w:p>
    <w:p w14:paraId="7435489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key</w:t>
      </w:r>
      <w:proofErr w:type="gramEnd"/>
      <w:r>
        <w:rPr>
          <w:rFonts w:eastAsia="Courier New" w:cs="Courier New" w:ascii="Courier New" w:hAnsi="Courier New"/>
          <w:sz w:val="19"/>
        </w:rPr>
        <w:t>,</w:t>
      </w:r>
    </w:p>
    <w:p w14:paraId="3B2EF65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                 _ =&gt; new Lazy&lt;Task&lt;AccountLedgerSnapshot&gt;</w:t>
      </w:r>
      <w:proofErr w:type="gramStart"/>
      <w:r>
        <w:rPr>
          <w:rFonts w:eastAsia="Courier New" w:cs="Courier New" w:ascii="Courier New" w:hAnsi="Courier New"/>
          <w:sz w:val="19"/>
        </w:rPr>
        <w:t>&gt;(</w:t>
      </w:r>
      <w:proofErr w:type="gramEnd"/>
      <w:r>
        <w:rPr>
          <w:rFonts w:eastAsia="Courier New" w:cs="Courier New" w:ascii="Courier New" w:hAnsi="Courier New"/>
          <w:sz w:val="19"/>
        </w:rPr>
        <w:t>factory,</w:t>
      </w:r>
    </w:p>
    <w:p w14:paraId="13AC481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LazyThreadSafetyMode.ExecutionAndPublication));</w:t>
      </w:r>
    </w:p>
    <w:p w14:paraId="5356327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  </w:t>
      </w:r>
    </w:p>
    <w:p w14:paraId="2CDB854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             try</w:t>
      </w:r>
    </w:p>
    <w:p w14:paraId="7C93F00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526BCEC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return</w:t>
      </w:r>
      <w:proofErr w:type="gramEnd"/>
      <w:r>
        <w:rPr>
          <w:rFonts w:eastAsia="Courier New" w:cs="Courier New" w:ascii="Courier New" w:hAnsi="Courier New"/>
          <w:sz w:val="19"/>
        </w:rPr>
        <w:t xml:space="preserve"> await </w:t>
      </w:r>
      <w:proofErr w:type="gramStart"/>
      <w:r>
        <w:rPr>
          <w:rFonts w:eastAsia="Courier New" w:cs="Courier New" w:ascii="Courier New" w:hAnsi="Courier New"/>
          <w:sz w:val="19"/>
        </w:rPr>
        <w:t>lazy.Value</w:t>
      </w:r>
      <w:proofErr w:type="gramEnd"/>
      <w:r>
        <w:rPr>
          <w:rFonts w:eastAsia="Courier New" w:cs="Courier New" w:ascii="Courier New" w:hAnsi="Courier New"/>
          <w:sz w:val="19"/>
        </w:rPr>
        <w:t>;</w:t>
      </w:r>
    </w:p>
    <w:p w14:paraId="0CE77AF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2765EA3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catch</w:t>
      </w:r>
      <w:proofErr w:type="gramEnd"/>
    </w:p>
    <w:p w14:paraId="0BD7239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577C0E2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32                 _</w:t>
      </w:r>
      <w:proofErr w:type="gramStart"/>
      <w:r>
        <w:rPr>
          <w:rFonts w:eastAsia="Courier New" w:cs="Courier New" w:ascii="Courier New" w:hAnsi="Courier New"/>
          <w:sz w:val="19"/>
        </w:rPr>
        <w:t>entries.TryRemove</w:t>
      </w:r>
      <w:proofErr w:type="gramEnd"/>
      <w:r>
        <w:rPr>
          <w:rFonts w:eastAsia="Courier New" w:cs="Courier New" w:ascii="Courier New" w:hAnsi="Courier New"/>
          <w:sz w:val="19"/>
        </w:rPr>
        <w:t>(new KeyValuePair&lt;string,</w:t>
      </w:r>
    </w:p>
    <w:p w14:paraId="4D37A28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Lazy&lt;Task&lt;AccountLedgerSnapshot&gt;&gt;</w:t>
      </w:r>
      <w:proofErr w:type="gramStart"/>
      <w:r>
        <w:rPr>
          <w:rFonts w:eastAsia="Courier New" w:cs="Courier New" w:ascii="Courier New" w:hAnsi="Courier New"/>
          <w:sz w:val="19"/>
        </w:rPr>
        <w:t>&gt;(</w:t>
      </w:r>
      <w:proofErr w:type="gramEnd"/>
      <w:r>
        <w:rPr>
          <w:rFonts w:eastAsia="Courier New" w:cs="Courier New" w:ascii="Courier New" w:hAnsi="Courier New"/>
          <w:sz w:val="19"/>
        </w:rPr>
        <w:t>key, lazy));</w:t>
      </w:r>
    </w:p>
    <w:p w14:paraId="6A63870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33                 </w:t>
      </w:r>
      <w:proofErr w:type="gramStart"/>
      <w:r>
        <w:rPr>
          <w:rFonts w:eastAsia="Courier New" w:cs="Courier New" w:ascii="Courier New" w:hAnsi="Courier New"/>
          <w:sz w:val="19"/>
        </w:rPr>
        <w:t>throw</w:t>
      </w:r>
      <w:proofErr w:type="gramEnd"/>
      <w:r>
        <w:rPr>
          <w:rFonts w:eastAsia="Courier New" w:cs="Courier New" w:ascii="Courier New" w:hAnsi="Courier New"/>
          <w:sz w:val="19"/>
        </w:rPr>
        <w:t>;</w:t>
      </w:r>
    </w:p>
    <w:p w14:paraId="07413F1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p>
    <w:p w14:paraId="6D1F0E4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p>
    <w:p w14:paraId="5B72C1D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36  </w:t>
      </w:r>
    </w:p>
    <w:p w14:paraId="5C82E9B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         public </w:t>
      </w:r>
      <w:proofErr w:type="gramStart"/>
      <w:r>
        <w:rPr>
          <w:rFonts w:eastAsia="Courier New" w:cs="Courier New" w:ascii="Courier New" w:hAnsi="Courier New"/>
          <w:sz w:val="19"/>
        </w:rPr>
        <w:t>void</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Invalidate(</w:t>
      </w:r>
      <w:proofErr w:type="gramEnd"/>
      <w:r>
        <w:rPr>
          <w:rFonts w:eastAsia="Courier New" w:cs="Courier New" w:ascii="Courier New" w:hAnsi="Courier New"/>
          <w:sz w:val="19"/>
        </w:rPr>
        <w:t>int accountId, int periodId)</w:t>
      </w:r>
    </w:p>
    <w:p w14:paraId="254CC316"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lastRenderedPageBreak/>
        <w:t xml:space="preserve">Verification. </w:t>
      </w:r>
      <w:r>
        <w:rPr>
          <w:rFonts w:eastAsia="Times New Roman" w:cs="Times New Roman" w:ascii="Times New Roman" w:hAnsi="Times New Roman"/>
          <w:sz w:val="24"/>
        </w:rPr>
        <w:t>Fresh performance evidence is mixed: spike improved, account-ledger soak regressed, and the core gate failed.</w:t>
      </w:r>
    </w:p>
    <w:p w14:paraId="0CE4DFEA"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G.2 Read-Only Ledger Query and Running Balance</w:t>
      </w:r>
    </w:p>
    <w:p w14:paraId="436EBAF8"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Aggregates the opening balance in SQL, retrieves the period lines without tracking, and computes a deterministic running balance.</w:t>
      </w:r>
    </w:p>
    <w:p w14:paraId="0A07A752"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Ledger payload query; file </w:t>
      </w:r>
      <w:r>
        <w:rPr>
          <w:rFonts w:ascii="Courier New" w:eastAsia="Courier New" w:hAnsi="Courier New" w:cs="Courier New"/>
          <w:sz w:val="24"/>
        </w:rPr>
        <w:t>BAL/Services/FinancialReportService.cs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154-215.</w:t>
      </w:r>
    </w:p>
    <w:p w14:paraId="62AAA57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154         private async Task&lt;AccountLedgerPayload&gt; </w:t>
      </w:r>
      <w:proofErr w:type="gramStart"/>
      <w:r>
        <w:rPr>
          <w:rFonts w:eastAsia="Courier New" w:cs="Courier New" w:ascii="Courier New" w:hAnsi="Courier New"/>
          <w:sz w:val="19"/>
        </w:rPr>
        <w:t>BuildAccountLedgerPayloadAsync(</w:t>
      </w:r>
      <w:proofErr w:type="gramEnd"/>
      <w:r>
        <w:rPr>
          <w:rFonts w:eastAsia="Courier New" w:cs="Courier New" w:ascii="Courier New" w:hAnsi="Courier New"/>
          <w:sz w:val="19"/>
        </w:rPr>
        <w:t>int</w:t>
      </w:r>
    </w:p>
    <w:p w14:paraId="479BAF2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accountId, AccountingPeriod period, ChartOfAccount account)</w:t>
      </w:r>
    </w:p>
    <w:p w14:paraId="3A9B905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155      </w:t>
      </w:r>
      <w:proofErr w:type="gramStart"/>
      <w:r>
        <w:rPr>
          <w:rFonts w:eastAsia="Courier New" w:cs="Courier New" w:ascii="Courier New" w:hAnsi="Courier New"/>
          <w:sz w:val="19"/>
        </w:rPr>
        <w:t xml:space="preserve">   {</w:t>
      </w:r>
      <w:proofErr w:type="gramEnd"/>
    </w:p>
    <w:p w14:paraId="7CFC0D6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156             var openingSums = await (</w:t>
      </w:r>
    </w:p>
    <w:p w14:paraId="6C9BE98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157                     from entry in _</w:t>
      </w:r>
      <w:proofErr w:type="gramStart"/>
      <w:r>
        <w:rPr>
          <w:rFonts w:eastAsia="Courier New" w:cs="Courier New" w:ascii="Courier New" w:hAnsi="Courier New"/>
          <w:sz w:val="19"/>
        </w:rPr>
        <w:t>context.JournalEntries</w:t>
      </w:r>
      <w:proofErr w:type="gramEnd"/>
    </w:p>
    <w:p w14:paraId="345C009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158                     join line in _</w:t>
      </w:r>
      <w:proofErr w:type="gramStart"/>
      <w:r>
        <w:rPr>
          <w:rFonts w:eastAsia="Courier New" w:cs="Courier New" w:ascii="Courier New" w:hAnsi="Courier New"/>
          <w:sz w:val="19"/>
        </w:rPr>
        <w:t>context.JournalEntryLines</w:t>
      </w:r>
      <w:proofErr w:type="gramEnd"/>
      <w:r>
        <w:rPr>
          <w:rFonts w:eastAsia="Courier New" w:cs="Courier New" w:ascii="Courier New" w:hAnsi="Courier New"/>
          <w:sz w:val="19"/>
        </w:rPr>
        <w:t xml:space="preserve"> on </w:t>
      </w:r>
      <w:proofErr w:type="gramStart"/>
      <w:r>
        <w:rPr>
          <w:rFonts w:eastAsia="Courier New" w:cs="Courier New" w:ascii="Courier New" w:hAnsi="Courier New"/>
          <w:sz w:val="19"/>
        </w:rPr>
        <w:t>entry.JournalEntryId</w:t>
      </w:r>
      <w:proofErr w:type="gramEnd"/>
    </w:p>
    <w:p w14:paraId="488EB0F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equals </w:t>
      </w:r>
      <w:proofErr w:type="gramStart"/>
      <w:r>
        <w:rPr>
          <w:rFonts w:eastAsia="Courier New" w:cs="Courier New" w:ascii="Courier New" w:hAnsi="Courier New"/>
          <w:sz w:val="19"/>
        </w:rPr>
        <w:t>line.JournalEntryId</w:t>
      </w:r>
      <w:proofErr w:type="gramEnd"/>
    </w:p>
    <w:p w14:paraId="2528AC7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159                     where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 &amp;&amp;</w:t>
      </w:r>
    </w:p>
    <w:p w14:paraId="246DCAF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160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 xml:space="preserve"> == accountId &amp;&amp;</w:t>
      </w:r>
    </w:p>
    <w:p w14:paraId="23104F3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161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&lt; </w:t>
      </w:r>
      <w:proofErr w:type="gramStart"/>
      <w:r>
        <w:rPr>
          <w:rFonts w:eastAsia="Courier New" w:cs="Courier New" w:ascii="Courier New" w:hAnsi="Courier New"/>
          <w:sz w:val="19"/>
        </w:rPr>
        <w:t>period.StartDate</w:t>
      </w:r>
      <w:proofErr w:type="gramEnd"/>
    </w:p>
    <w:p w14:paraId="43BC5AA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162                     group line by 1</w:t>
      </w:r>
    </w:p>
    <w:p w14:paraId="2BEFB3A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163                 into grouped</w:t>
      </w:r>
    </w:p>
    <w:p w14:paraId="25CC03D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164                     select new</w:t>
      </w:r>
    </w:p>
    <w:p w14:paraId="1EBBC70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 xml:space="preserve">   {</w:t>
      </w:r>
      <w:proofErr w:type="gramEnd"/>
    </w:p>
    <w:p w14:paraId="24CEA69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166                         DebitTotal = </w:t>
      </w:r>
      <w:proofErr w:type="gramStart"/>
      <w:r>
        <w:rPr>
          <w:rFonts w:eastAsia="Courier New" w:cs="Courier New" w:ascii="Courier New" w:hAnsi="Courier New"/>
          <w:sz w:val="19"/>
        </w:rPr>
        <w:t>grouped.Sum</w:t>
      </w:r>
      <w:proofErr w:type="gramEnd"/>
      <w:r>
        <w:rPr>
          <w:rFonts w:eastAsia="Courier New" w:cs="Courier New" w:ascii="Courier New" w:hAnsi="Courier New"/>
          <w:sz w:val="19"/>
        </w:rPr>
        <w:t>(x =&gt; (double)</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26DABDC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167                         CreditTotal = </w:t>
      </w:r>
      <w:proofErr w:type="gramStart"/>
      <w:r>
        <w:rPr>
          <w:rFonts w:eastAsia="Courier New" w:cs="Courier New" w:ascii="Courier New" w:hAnsi="Courier New"/>
          <w:sz w:val="19"/>
        </w:rPr>
        <w:t>grouped.Sum</w:t>
      </w:r>
      <w:proofErr w:type="gramEnd"/>
      <w:r>
        <w:rPr>
          <w:rFonts w:eastAsia="Courier New" w:cs="Courier New" w:ascii="Courier New" w:hAnsi="Courier New"/>
          <w:sz w:val="19"/>
        </w:rPr>
        <w:t>(x =&gt; (double)</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30AF9F5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5C7F8AF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169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w:t>
      </w:r>
    </w:p>
    <w:p w14:paraId="2403FE5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170  </w:t>
      </w:r>
    </w:p>
    <w:p w14:paraId="48409E0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171             var openingBalance = </w:t>
      </w:r>
      <w:proofErr w:type="gramStart"/>
      <w:r>
        <w:rPr>
          <w:rFonts w:eastAsia="Courier New" w:cs="Courier New" w:ascii="Courier New" w:hAnsi="Courier New"/>
          <w:sz w:val="19"/>
        </w:rPr>
        <w:t>NormalizeBalance(</w:t>
      </w:r>
      <w:proofErr w:type="gramEnd"/>
    </w:p>
    <w:p w14:paraId="71FA5CC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172                 </w:t>
      </w:r>
      <w:proofErr w:type="gramStart"/>
      <w:r>
        <w:rPr>
          <w:rFonts w:eastAsia="Courier New" w:cs="Courier New" w:ascii="Courier New" w:hAnsi="Courier New"/>
          <w:sz w:val="19"/>
        </w:rPr>
        <w:t>account.AccountType</w:t>
      </w:r>
      <w:proofErr w:type="gramEnd"/>
      <w:r>
        <w:rPr>
          <w:rFonts w:eastAsia="Courier New" w:cs="Courier New" w:ascii="Courier New" w:hAnsi="Courier New"/>
          <w:sz w:val="19"/>
        </w:rPr>
        <w:t>,</w:t>
      </w:r>
    </w:p>
    <w:p w14:paraId="2CC57AD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173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(Convert.ToDecimal(</w:t>
      </w:r>
      <w:proofErr w:type="gramStart"/>
      <w:r>
        <w:rPr>
          <w:rFonts w:eastAsia="Courier New" w:cs="Courier New" w:ascii="Courier New" w:hAnsi="Courier New"/>
          <w:sz w:val="19"/>
        </w:rPr>
        <w:t>openingSums?.DebitTotal ??</w:t>
      </w:r>
      <w:proofErr w:type="gramEnd"/>
      <w:r>
        <w:rPr>
          <w:rFonts w:eastAsia="Courier New" w:cs="Courier New" w:ascii="Courier New" w:hAnsi="Courier New"/>
          <w:sz w:val="19"/>
        </w:rPr>
        <w:t xml:space="preserve"> 0d), 2),</w:t>
      </w:r>
    </w:p>
    <w:p w14:paraId="2F07117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174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(Convert.ToDecimal(</w:t>
      </w:r>
      <w:proofErr w:type="gramStart"/>
      <w:r>
        <w:rPr>
          <w:rFonts w:eastAsia="Courier New" w:cs="Courier New" w:ascii="Courier New" w:hAnsi="Courier New"/>
          <w:sz w:val="19"/>
        </w:rPr>
        <w:t>openingSums?.CreditTotal ??</w:t>
      </w:r>
      <w:proofErr w:type="gramEnd"/>
      <w:r>
        <w:rPr>
          <w:rFonts w:eastAsia="Courier New" w:cs="Courier New" w:ascii="Courier New" w:hAnsi="Courier New"/>
          <w:sz w:val="19"/>
        </w:rPr>
        <w:t xml:space="preserve"> 0d),</w:t>
      </w:r>
    </w:p>
    <w:p w14:paraId="3D36611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w:t>
      </w:r>
    </w:p>
    <w:p w14:paraId="6A36AAA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175  </w:t>
      </w:r>
    </w:p>
    <w:p w14:paraId="4E3DD4E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176             var lines = await (</w:t>
      </w:r>
    </w:p>
    <w:p w14:paraId="351EAFD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177                     from entry in _</w:t>
      </w:r>
      <w:proofErr w:type="gramStart"/>
      <w:r>
        <w:rPr>
          <w:rFonts w:eastAsia="Courier New" w:cs="Courier New" w:ascii="Courier New" w:hAnsi="Courier New"/>
          <w:sz w:val="19"/>
        </w:rPr>
        <w:t>context.JournalEntries.AsNoTracking</w:t>
      </w:r>
      <w:proofErr w:type="gramEnd"/>
      <w:r>
        <w:rPr>
          <w:rFonts w:eastAsia="Courier New" w:cs="Courier New" w:ascii="Courier New" w:hAnsi="Courier New"/>
          <w:sz w:val="19"/>
        </w:rPr>
        <w:t>()</w:t>
      </w:r>
    </w:p>
    <w:p w14:paraId="754D7F5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178                     join line in _</w:t>
      </w:r>
      <w:proofErr w:type="gramStart"/>
      <w:r>
        <w:rPr>
          <w:rFonts w:eastAsia="Courier New" w:cs="Courier New" w:ascii="Courier New" w:hAnsi="Courier New"/>
          <w:sz w:val="19"/>
        </w:rPr>
        <w:t>context.JournalEntryLines.AsNoTracking</w:t>
      </w:r>
      <w:proofErr w:type="gramEnd"/>
      <w:r>
        <w:rPr>
          <w:rFonts w:eastAsia="Courier New" w:cs="Courier New" w:ascii="Courier New" w:hAnsi="Courier New"/>
          <w:sz w:val="19"/>
        </w:rPr>
        <w:t>() on</w:t>
      </w:r>
    </w:p>
    <w:p w14:paraId="391BD09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 xml:space="preserve"> equals </w:t>
      </w:r>
      <w:proofErr w:type="gramStart"/>
      <w:r>
        <w:rPr>
          <w:rFonts w:eastAsia="Courier New" w:cs="Courier New" w:ascii="Courier New" w:hAnsi="Courier New"/>
          <w:sz w:val="19"/>
        </w:rPr>
        <w:t>line.JournalEntryId</w:t>
      </w:r>
      <w:proofErr w:type="gramEnd"/>
    </w:p>
    <w:p w14:paraId="7B1E783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179                     where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 &amp;&amp;</w:t>
      </w:r>
    </w:p>
    <w:p w14:paraId="5AF7A34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180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 xml:space="preserve"> == accountId &amp;&amp;</w:t>
      </w:r>
    </w:p>
    <w:p w14:paraId="693F18C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181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&gt;= </w:t>
      </w:r>
      <w:proofErr w:type="gramStart"/>
      <w:r>
        <w:rPr>
          <w:rFonts w:eastAsia="Courier New" w:cs="Courier New" w:ascii="Courier New" w:hAnsi="Courier New"/>
          <w:sz w:val="19"/>
        </w:rPr>
        <w:t>period.StartDate</w:t>
      </w:r>
      <w:proofErr w:type="gramEnd"/>
      <w:r>
        <w:rPr>
          <w:rFonts w:eastAsia="Courier New" w:cs="Courier New" w:ascii="Courier New" w:hAnsi="Courier New"/>
          <w:sz w:val="19"/>
        </w:rPr>
        <w:t xml:space="preserve"> &amp;&amp;</w:t>
      </w:r>
    </w:p>
    <w:p w14:paraId="34A6898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182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&lt;= </w:t>
      </w:r>
      <w:proofErr w:type="gramStart"/>
      <w:r>
        <w:rPr>
          <w:rFonts w:eastAsia="Courier New" w:cs="Courier New" w:ascii="Courier New" w:hAnsi="Courier New"/>
          <w:sz w:val="19"/>
        </w:rPr>
        <w:t>period.EndDate</w:t>
      </w:r>
      <w:proofErr w:type="gramEnd"/>
    </w:p>
    <w:p w14:paraId="73F69D7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183                     orderby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w:t>
      </w:r>
    </w:p>
    <w:p w14:paraId="5704AD0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line.JournalEntryLineId</w:t>
      </w:r>
      <w:proofErr w:type="gramEnd"/>
    </w:p>
    <w:p w14:paraId="696E157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184                     select new</w:t>
      </w:r>
    </w:p>
    <w:p w14:paraId="3F39899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185                  </w:t>
      </w:r>
      <w:proofErr w:type="gramStart"/>
      <w:r>
        <w:rPr>
          <w:rFonts w:eastAsia="Courier New" w:cs="Courier New" w:ascii="Courier New" w:hAnsi="Courier New"/>
          <w:sz w:val="19"/>
        </w:rPr>
        <w:t xml:space="preserve">   {</w:t>
      </w:r>
      <w:proofErr w:type="gramEnd"/>
    </w:p>
    <w:p w14:paraId="1D600AC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lastRenderedPageBreak/>
        <w:t xml:space="preserve"> 186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w:t>
      </w:r>
    </w:p>
    <w:p w14:paraId="088AFCA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w:t>
      </w:r>
    </w:p>
    <w:p w14:paraId="570AF2D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188                         </w:t>
      </w:r>
      <w:proofErr w:type="gramStart"/>
      <w:r>
        <w:rPr>
          <w:rFonts w:eastAsia="Courier New" w:cs="Courier New" w:ascii="Courier New" w:hAnsi="Courier New"/>
          <w:sz w:val="19"/>
        </w:rPr>
        <w:t>entry.ReferenceNo</w:t>
      </w:r>
      <w:proofErr w:type="gramEnd"/>
      <w:r>
        <w:rPr>
          <w:rFonts w:eastAsia="Courier New" w:cs="Courier New" w:ascii="Courier New" w:hAnsi="Courier New"/>
          <w:sz w:val="19"/>
        </w:rPr>
        <w:t>,</w:t>
      </w:r>
    </w:p>
    <w:p w14:paraId="5A125AE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189                         EntryDescription = </w:t>
      </w:r>
      <w:proofErr w:type="gramStart"/>
      <w:r>
        <w:rPr>
          <w:rFonts w:eastAsia="Courier New" w:cs="Courier New" w:ascii="Courier New" w:hAnsi="Courier New"/>
          <w:sz w:val="19"/>
        </w:rPr>
        <w:t>entry.Description</w:t>
      </w:r>
      <w:proofErr w:type="gramEnd"/>
      <w:r>
        <w:rPr>
          <w:rFonts w:eastAsia="Courier New" w:cs="Courier New" w:ascii="Courier New" w:hAnsi="Courier New"/>
          <w:sz w:val="19"/>
        </w:rPr>
        <w:t>,</w:t>
      </w:r>
    </w:p>
    <w:p w14:paraId="0D36FA8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190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113520D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191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3E39F39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192                         </w:t>
      </w:r>
      <w:proofErr w:type="gramStart"/>
      <w:r>
        <w:rPr>
          <w:rFonts w:eastAsia="Courier New" w:cs="Courier New" w:ascii="Courier New" w:hAnsi="Courier New"/>
          <w:sz w:val="19"/>
        </w:rPr>
        <w:t>line.Credit</w:t>
      </w:r>
      <w:proofErr w:type="gramEnd"/>
    </w:p>
    <w:p w14:paraId="5042714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001461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194               </w:t>
      </w:r>
      <w:proofErr w:type="gramStart"/>
      <w:r>
        <w:rPr>
          <w:rFonts w:eastAsia="Courier New" w:cs="Courier New" w:ascii="Courier New" w:hAnsi="Courier New"/>
          <w:sz w:val="19"/>
        </w:rPr>
        <w:t xml:space="preserve">  .ToListAsync</w:t>
      </w:r>
      <w:proofErr w:type="gramEnd"/>
      <w:r>
        <w:rPr>
          <w:rFonts w:eastAsia="Courier New" w:cs="Courier New" w:ascii="Courier New" w:hAnsi="Courier New"/>
          <w:sz w:val="19"/>
        </w:rPr>
        <w:t>();</w:t>
      </w:r>
    </w:p>
    <w:p w14:paraId="6BEB36F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195  </w:t>
      </w:r>
    </w:p>
    <w:p w14:paraId="39A7EA8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196             var runningBalance = openingBalance;</w:t>
      </w:r>
    </w:p>
    <w:p w14:paraId="79DC5C2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197             var ledgerLines = new List&lt;AccountLedgerLineDto&gt;(</w:t>
      </w:r>
      <w:proofErr w:type="gramStart"/>
      <w:r>
        <w:rPr>
          <w:rFonts w:eastAsia="Courier New" w:cs="Courier New" w:ascii="Courier New" w:hAnsi="Courier New"/>
          <w:sz w:val="19"/>
        </w:rPr>
        <w:t>lines.Count</w:t>
      </w:r>
      <w:proofErr w:type="gramEnd"/>
      <w:r>
        <w:rPr>
          <w:rFonts w:eastAsia="Courier New" w:cs="Courier New" w:ascii="Courier New" w:hAnsi="Courier New"/>
          <w:sz w:val="19"/>
        </w:rPr>
        <w:t>);</w:t>
      </w:r>
    </w:p>
    <w:p w14:paraId="15C8700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198             foreach (var line in lines)</w:t>
      </w:r>
    </w:p>
    <w:p w14:paraId="457F96F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199          </w:t>
      </w:r>
      <w:proofErr w:type="gramStart"/>
      <w:r>
        <w:rPr>
          <w:rFonts w:eastAsia="Courier New" w:cs="Courier New" w:ascii="Courier New" w:hAnsi="Courier New"/>
          <w:sz w:val="19"/>
        </w:rPr>
        <w:t xml:space="preserve">   {</w:t>
      </w:r>
      <w:proofErr w:type="gramEnd"/>
    </w:p>
    <w:p w14:paraId="4ACE447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200                 runningBalance += </w:t>
      </w:r>
      <w:proofErr w:type="gramStart"/>
      <w:r>
        <w:rPr>
          <w:rFonts w:eastAsia="Courier New" w:cs="Courier New" w:ascii="Courier New" w:hAnsi="Courier New"/>
          <w:sz w:val="19"/>
        </w:rPr>
        <w:t>NormalizeBalance(account.AccountType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6625437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3E9971C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201                 ledgerLines.Add(new AccountLedgerLineDto</w:t>
      </w:r>
    </w:p>
    <w:p w14:paraId="1FAF122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202              </w:t>
      </w:r>
      <w:proofErr w:type="gramStart"/>
      <w:r>
        <w:rPr>
          <w:rFonts w:eastAsia="Courier New" w:cs="Courier New" w:ascii="Courier New" w:hAnsi="Courier New"/>
          <w:sz w:val="19"/>
        </w:rPr>
        <w:t xml:space="preserve">   {</w:t>
      </w:r>
      <w:proofErr w:type="gramEnd"/>
    </w:p>
    <w:p w14:paraId="1A58056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203                     EntryDate = </w:t>
      </w:r>
      <w:proofErr w:type="gramStart"/>
      <w:r>
        <w:rPr>
          <w:rFonts w:eastAsia="Courier New" w:cs="Courier New" w:ascii="Courier New" w:hAnsi="Courier New"/>
          <w:sz w:val="19"/>
        </w:rPr>
        <w:t>line.EntryDate</w:t>
      </w:r>
      <w:proofErr w:type="gramEnd"/>
      <w:r>
        <w:rPr>
          <w:rFonts w:eastAsia="Courier New" w:cs="Courier New" w:ascii="Courier New" w:hAnsi="Courier New"/>
          <w:sz w:val="19"/>
        </w:rPr>
        <w:t>,</w:t>
      </w:r>
    </w:p>
    <w:p w14:paraId="3DD368A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204                     JournalEntryId = </w:t>
      </w:r>
      <w:proofErr w:type="gramStart"/>
      <w:r>
        <w:rPr>
          <w:rFonts w:eastAsia="Courier New" w:cs="Courier New" w:ascii="Courier New" w:hAnsi="Courier New"/>
          <w:sz w:val="19"/>
        </w:rPr>
        <w:t>line.JournalEntryId</w:t>
      </w:r>
      <w:proofErr w:type="gramEnd"/>
      <w:r>
        <w:rPr>
          <w:rFonts w:eastAsia="Courier New" w:cs="Courier New" w:ascii="Courier New" w:hAnsi="Courier New"/>
          <w:sz w:val="19"/>
        </w:rPr>
        <w:t>,</w:t>
      </w:r>
    </w:p>
    <w:p w14:paraId="72639A2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205                     ReferenceNo = </w:t>
      </w:r>
      <w:proofErr w:type="gramStart"/>
      <w:r>
        <w:rPr>
          <w:rFonts w:eastAsia="Courier New" w:cs="Courier New" w:ascii="Courier New" w:hAnsi="Courier New"/>
          <w:sz w:val="19"/>
        </w:rPr>
        <w:t>line.ReferenceNo</w:t>
      </w:r>
      <w:proofErr w:type="gramEnd"/>
      <w:r>
        <w:rPr>
          <w:rFonts w:eastAsia="Courier New" w:cs="Courier New" w:ascii="Courier New" w:hAnsi="Courier New"/>
          <w:sz w:val="19"/>
        </w:rPr>
        <w:t>,</w:t>
      </w:r>
    </w:p>
    <w:p w14:paraId="721D93D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206                     EntryDescription = </w:t>
      </w:r>
      <w:proofErr w:type="gramStart"/>
      <w:r>
        <w:rPr>
          <w:rFonts w:eastAsia="Courier New" w:cs="Courier New" w:ascii="Courier New" w:hAnsi="Courier New"/>
          <w:sz w:val="19"/>
        </w:rPr>
        <w:t>line.EntryDescription</w:t>
      </w:r>
      <w:proofErr w:type="gramEnd"/>
      <w:r>
        <w:rPr>
          <w:rFonts w:eastAsia="Courier New" w:cs="Courier New" w:ascii="Courier New" w:hAnsi="Courier New"/>
          <w:sz w:val="19"/>
        </w:rPr>
        <w:t>,</w:t>
      </w:r>
    </w:p>
    <w:p w14:paraId="73BCCE6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207                     LineDescription =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2D47540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208                     Debit =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246E9DA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209                     Credit =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42A3E49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210                     RunningBalance = runningBalance</w:t>
      </w:r>
    </w:p>
    <w:p w14:paraId="2485608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BD4F58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212           </w:t>
      </w:r>
      <w:proofErr w:type="gramStart"/>
      <w:r>
        <w:rPr>
          <w:rFonts w:eastAsia="Courier New" w:cs="Courier New" w:ascii="Courier New" w:hAnsi="Courier New"/>
          <w:sz w:val="19"/>
        </w:rPr>
        <w:t xml:space="preserve">  }</w:t>
      </w:r>
      <w:proofErr w:type="gramEnd"/>
    </w:p>
    <w:p w14:paraId="23DD329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213  </w:t>
      </w:r>
    </w:p>
    <w:p w14:paraId="77EB655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214             var debitTotal = ledgerLines.Sum(x =&gt; </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1C9B65D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215             var creditTotal = ledgerLines.Sum(x =&gt; </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109EBB9B"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Table 4.4 reports the fresh endpoint-level soak and spike behavior rather than assuming universal improvement.</w:t>
      </w:r>
    </w:p>
    <w:p w14:paraId="348FDC43"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G.3 Idempotent SQL Server Performance Indexes</w:t>
      </w:r>
    </w:p>
    <w:p w14:paraId="0E01BD9A"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Creates the composite indexes required by report and journal-entry access paths only when SQL Server is the active provider.</w:t>
      </w:r>
    </w:p>
    <w:p w14:paraId="73D36674"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Index startup component; file </w:t>
      </w:r>
      <w:r>
        <w:rPr>
          <w:rFonts w:ascii="Courier New" w:eastAsia="Courier New" w:hAnsi="Courier New" w:cs="Courier New"/>
          <w:sz w:val="24"/>
        </w:rPr>
        <w:t>BAL/Shared/SqlServerPerformanceIndexStartup.cs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1-53.</w:t>
      </w:r>
    </w:p>
    <w:p w14:paraId="100E621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 using Microsoft.EntityFrameworkCore;</w:t>
      </w:r>
    </w:p>
    <w:p w14:paraId="12D68A4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 using MODEL;</w:t>
      </w:r>
    </w:p>
    <w:p w14:paraId="4B84029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  </w:t>
      </w:r>
    </w:p>
    <w:p w14:paraId="226510B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 namespace BAL.Shared</w:t>
      </w:r>
    </w:p>
    <w:p w14:paraId="1A3DE6A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 {</w:t>
      </w:r>
    </w:p>
    <w:p w14:paraId="53C5C59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     public sealed class SqlServerPerformanceIndexStartup</w:t>
      </w:r>
    </w:p>
    <w:p w14:paraId="653B266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p>
    <w:p w14:paraId="293CF56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         private readonly DataContext _context;</w:t>
      </w:r>
    </w:p>
    <w:p w14:paraId="229ECB1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  </w:t>
      </w:r>
    </w:p>
    <w:p w14:paraId="40E2931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10         public </w:t>
      </w:r>
      <w:proofErr w:type="gramStart"/>
      <w:r>
        <w:rPr>
          <w:rFonts w:eastAsia="Courier New" w:cs="Courier New" w:ascii="Courier New" w:hAnsi="Courier New"/>
          <w:sz w:val="19"/>
        </w:rPr>
        <w:t>SqlServerPerformanceIndexStartup(</w:t>
      </w:r>
      <w:proofErr w:type="gramEnd"/>
      <w:r>
        <w:rPr>
          <w:rFonts w:eastAsia="Courier New" w:cs="Courier New" w:ascii="Courier New" w:hAnsi="Courier New"/>
          <w:sz w:val="19"/>
        </w:rPr>
        <w:t>DataContext context)</w:t>
      </w:r>
    </w:p>
    <w:p w14:paraId="4F32A43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64D396C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12             _context = context;</w:t>
      </w:r>
    </w:p>
    <w:p w14:paraId="244CD36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p>
    <w:p w14:paraId="3256A7E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  </w:t>
      </w:r>
    </w:p>
    <w:p w14:paraId="4173229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         public async Task </w:t>
      </w:r>
      <w:proofErr w:type="gramStart"/>
      <w:r>
        <w:rPr>
          <w:rFonts w:eastAsia="Courier New" w:cs="Courier New" w:ascii="Courier New" w:hAnsi="Courier New"/>
          <w:sz w:val="19"/>
        </w:rPr>
        <w:t>EnsureAsync(</w:t>
      </w:r>
      <w:proofErr w:type="gramEnd"/>
      <w:r>
        <w:rPr>
          <w:rFonts w:eastAsia="Courier New" w:cs="Courier New" w:ascii="Courier New" w:hAnsi="Courier New"/>
          <w:sz w:val="19"/>
        </w:rPr>
        <w:t>CancellationToken cancellationToken = default)</w:t>
      </w:r>
    </w:p>
    <w:p w14:paraId="7902584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 xml:space="preserve">   {</w:t>
      </w:r>
      <w:proofErr w:type="gramEnd"/>
    </w:p>
    <w:p w14:paraId="6A02D90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             if </w:t>
      </w:r>
      <w:proofErr w:type="gramStart"/>
      <w:r>
        <w:rPr>
          <w:rFonts w:eastAsia="Courier New" w:cs="Courier New" w:ascii="Courier New" w:hAnsi="Courier New"/>
          <w:sz w:val="19"/>
        </w:rPr>
        <w:t>(!_context.Database.IsSqlServer</w:t>
      </w:r>
      <w:proofErr w:type="gramEnd"/>
      <w:r>
        <w:rPr>
          <w:rFonts w:eastAsia="Courier New" w:cs="Courier New" w:ascii="Courier New" w:hAnsi="Courier New"/>
          <w:sz w:val="19"/>
        </w:rPr>
        <w:t>())</w:t>
      </w:r>
    </w:p>
    <w:p w14:paraId="0A4C544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p>
    <w:p w14:paraId="2D4A223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100FDD4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4BA85D8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  </w:t>
      </w:r>
    </w:p>
    <w:p w14:paraId="15181BF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             const string sql = """</w:t>
      </w:r>
    </w:p>
    <w:p w14:paraId="58F5C77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                 IF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 N'U') IS NOT NULL</w:t>
      </w:r>
    </w:p>
    <w:p w14:paraId="67F2204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                    AND NOT EXISTS (</w:t>
      </w:r>
    </w:p>
    <w:p w14:paraId="4ECD544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                        SELECT 1</w:t>
      </w:r>
    </w:p>
    <w:p w14:paraId="3626233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                        FROM </w:t>
      </w:r>
      <w:proofErr w:type="gramStart"/>
      <w:r>
        <w:rPr>
          <w:rFonts w:eastAsia="Courier New" w:cs="Courier New" w:ascii="Courier New" w:hAnsi="Courier New"/>
          <w:sz w:val="19"/>
        </w:rPr>
        <w:t>sys.indexes</w:t>
      </w:r>
      <w:proofErr w:type="gramEnd"/>
    </w:p>
    <w:p w14:paraId="7022F55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                        WHERE name =</w:t>
      </w:r>
    </w:p>
    <w:p w14:paraId="082BC39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N'IX_JournalEntries_Status_EntryDate_JournalEntryId'</w:t>
      </w:r>
    </w:p>
    <w:p w14:paraId="11FAFA0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                          AND object_id =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w:t>
      </w:r>
    </w:p>
    <w:p w14:paraId="6456C2A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6F76278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                 BEGIN</w:t>
      </w:r>
    </w:p>
    <w:p w14:paraId="22D856D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31                     CREATE NONCLUSTERED INDEX</w:t>
      </w:r>
    </w:p>
    <w:p w14:paraId="6088517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[IX_JournalEntries_Status_EntryDate_JournalEntryId]</w:t>
      </w:r>
    </w:p>
    <w:p w14:paraId="68A945F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32                     ON [dbo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 ([Status], [EntryDate],</w:t>
      </w:r>
    </w:p>
    <w:p w14:paraId="40EF41B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JournalEntryId])</w:t>
      </w:r>
      <w:proofErr w:type="gramEnd"/>
    </w:p>
    <w:p w14:paraId="35B81F6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33                     INCLUDE ([ReferenceNo], [Description]);</w:t>
      </w:r>
    </w:p>
    <w:p w14:paraId="7398C4A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46BCEA2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35  </w:t>
      </w:r>
    </w:p>
    <w:p w14:paraId="58707A1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lastRenderedPageBreak/>
        <w:t xml:space="preserve">  36                 IF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 N'U') IS NOT NULL</w:t>
      </w:r>
    </w:p>
    <w:p w14:paraId="6E09AC7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                    AND NOT EXISTS (</w:t>
      </w:r>
    </w:p>
    <w:p w14:paraId="042A035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38                        SELECT 1</w:t>
      </w:r>
    </w:p>
    <w:p w14:paraId="5ACFA7D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39                        FROM </w:t>
      </w:r>
      <w:proofErr w:type="gramStart"/>
      <w:r>
        <w:rPr>
          <w:rFonts w:eastAsia="Courier New" w:cs="Courier New" w:ascii="Courier New" w:hAnsi="Courier New"/>
          <w:sz w:val="19"/>
        </w:rPr>
        <w:t>sys.indexes</w:t>
      </w:r>
      <w:proofErr w:type="gramEnd"/>
    </w:p>
    <w:p w14:paraId="6B664DD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40                        WHERE name =</w:t>
      </w:r>
    </w:p>
    <w:p w14:paraId="4EC4816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N'IX_JournalEntryLines_AccountId_JournalEntryId_JournalEntryLineId'</w:t>
      </w:r>
    </w:p>
    <w:p w14:paraId="63A4251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41                          AND object_id =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w:t>
      </w:r>
    </w:p>
    <w:p w14:paraId="2B303F7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42                  </w:t>
      </w:r>
      <w:proofErr w:type="gramStart"/>
      <w:r>
        <w:rPr>
          <w:rFonts w:eastAsia="Courier New" w:cs="Courier New" w:ascii="Courier New" w:hAnsi="Courier New"/>
          <w:sz w:val="19"/>
        </w:rPr>
        <w:t xml:space="preserve">  )</w:t>
      </w:r>
      <w:proofErr w:type="gramEnd"/>
    </w:p>
    <w:p w14:paraId="7500B7E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43                 BEGIN</w:t>
      </w:r>
    </w:p>
    <w:p w14:paraId="379D52F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44                     CREATE NONCLUSTERED INDEX</w:t>
      </w:r>
    </w:p>
    <w:p w14:paraId="2985CE3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[IX_JournalEntryLines_AccountId_JournalEntryId_JournalEntryLineId]</w:t>
      </w:r>
    </w:p>
    <w:p w14:paraId="0D43E13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45                     ON [dbo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 ([AccountId], [JournalEntryId],</w:t>
      </w:r>
    </w:p>
    <w:p w14:paraId="0023529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[JournalEntryLineId])</w:t>
      </w:r>
    </w:p>
    <w:p w14:paraId="66246EB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46                     INCLUDE ([Debit], [Credit], [LineDescription]);</w:t>
      </w:r>
    </w:p>
    <w:p w14:paraId="1EB8C9C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322201A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48                 ""</w:t>
      </w:r>
      <w:proofErr w:type="gramEnd"/>
      <w:r>
        <w:rPr>
          <w:rFonts w:eastAsia="Courier New" w:cs="Courier New" w:ascii="Courier New" w:hAnsi="Courier New"/>
          <w:sz w:val="19"/>
        </w:rPr>
        <w:t>";</w:t>
      </w:r>
    </w:p>
    <w:p w14:paraId="5DA74BF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49  </w:t>
      </w:r>
    </w:p>
    <w:p w14:paraId="761B630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50             await _</w:t>
      </w:r>
      <w:proofErr w:type="gramStart"/>
      <w:r>
        <w:rPr>
          <w:rFonts w:eastAsia="Courier New" w:cs="Courier New" w:ascii="Courier New" w:hAnsi="Courier New"/>
          <w:sz w:val="19"/>
        </w:rPr>
        <w:t>context.Database.ExecuteSqlRawAsync</w:t>
      </w:r>
      <w:proofErr w:type="gramEnd"/>
      <w:r>
        <w:rPr>
          <w:rFonts w:eastAsia="Courier New" w:cs="Courier New" w:ascii="Courier New" w:hAnsi="Courier New"/>
          <w:sz w:val="19"/>
        </w:rPr>
        <w:t>(sql, cancellationToken);</w:t>
      </w:r>
    </w:p>
    <w:p w14:paraId="13B30B3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51       </w:t>
      </w:r>
      <w:proofErr w:type="gramStart"/>
      <w:r>
        <w:rPr>
          <w:rFonts w:eastAsia="Courier New" w:cs="Courier New" w:ascii="Courier New" w:hAnsi="Courier New"/>
          <w:sz w:val="19"/>
        </w:rPr>
        <w:t xml:space="preserve">  }</w:t>
      </w:r>
      <w:proofErr w:type="gramEnd"/>
    </w:p>
    <w:p w14:paraId="56C2FB3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52   </w:t>
      </w:r>
      <w:proofErr w:type="gramStart"/>
      <w:r>
        <w:rPr>
          <w:rFonts w:eastAsia="Courier New" w:cs="Courier New" w:ascii="Courier New" w:hAnsi="Courier New"/>
          <w:sz w:val="19"/>
        </w:rPr>
        <w:t xml:space="preserve">  }</w:t>
      </w:r>
      <w:proofErr w:type="gramEnd"/>
    </w:p>
    <w:p w14:paraId="112BBDC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53 }</w:t>
      </w:r>
      <w:proofErr w:type="gramEnd"/>
    </w:p>
    <w:p w14:paraId="561C447F"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deterministic database initialization and JMeter branch provenance.</w:t>
      </w:r>
    </w:p>
    <w:p w14:paraId="157CA7BD" w14:textId="77777777" w:rsidR="00354C2C" w:rsidRDefault="00000000">
      <w:pPr>
        <w:pStyle w:val="Heading1"/>
        <w:keepNext/>
        <w:pageBreakBefore w:val="0"/>
        <w:spacing w:line="480" w:lineRule="auto"/>
        <w:ind w:left="0" w:firstLine="0"/>
        <w:jc w:val="left"/>
      </w:pPr>
      <w:r>
        <w:rPr>
          <w:rFonts w:ascii="Times New Roman" w:eastAsia="Times New Roman" w:hAnsi="Times New Roman" w:cs="Times New Roman"/>
          <w:b/>
          <w:i w:val="0"/>
          <w:color w:val="000000"/>
          <w:sz w:val="32"/>
          <w:u w:val="none"/>
        </w:rPr>
        <w:lastRenderedPageBreak/>
        <w:t>Appendix H - Database Schema and Deterministic Seed Source Code</w:t>
      </w:r>
    </w:p>
    <w:p w14:paraId="6A3BAAD7"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t>H.1 Deterministic Dataset Parameters</w:t>
      </w:r>
    </w:p>
    <w:p w14:paraId="0E15E841"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Pins the accounting period and dataset sizes while intentionally omitting credential values from the thesis listing.</w:t>
      </w:r>
    </w:p>
    <w:p w14:paraId="797BB989"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Seed profile without credential parameters; file </w:t>
      </w:r>
      <w:r>
        <w:rPr>
          <w:rFonts w:ascii="Courier New" w:eastAsia="Courier New" w:hAnsi="Courier New" w:cs="Courier New"/>
          <w:sz w:val="24"/>
        </w:rPr>
        <w:t>scripts/phase4/seed-test-data.ps1</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1-2, 5-10, 13-27.</w:t>
      </w:r>
    </w:p>
    <w:p w14:paraId="1A89B84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param(</w:t>
      </w:r>
      <w:proofErr w:type="gramEnd"/>
    </w:p>
    <w:p w14:paraId="306E564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string]$ConnectionString,</w:t>
      </w:r>
    </w:p>
    <w:p w14:paraId="13F0B24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 ... unrelated lines omitted ...</w:t>
      </w:r>
    </w:p>
    <w:p w14:paraId="13F3B7B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int]$PeriodId = 202601,</w:t>
      </w:r>
    </w:p>
    <w:p w14:paraId="07DAC4B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string]$PeriodStart = "2026-01-01",</w:t>
      </w:r>
    </w:p>
    <w:p w14:paraId="6EBA4C6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string]$PeriodEnd = "2026-12-31",</w:t>
      </w:r>
    </w:p>
    <w:p w14:paraId="7C1282D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int]$AccountCount = 120,</w:t>
      </w:r>
    </w:p>
    <w:p w14:paraId="6D31F6D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int]$JournalEntryCount = 30000,</w:t>
      </w:r>
    </w:p>
    <w:p w14:paraId="30D6E79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int]$MinimumPostedEntries = 5000</w:t>
      </w:r>
    </w:p>
    <w:p w14:paraId="3F7ED40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 ... unrelated lines omitted ...</w:t>
      </w:r>
    </w:p>
    <w:p w14:paraId="7F992AB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13 $ErrorActionPreference = "Stop"</w:t>
      </w:r>
    </w:p>
    <w:p w14:paraId="3209B42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  </w:t>
      </w:r>
    </w:p>
    <w:p w14:paraId="39523DF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IsNullOrWhiteSpace($ConnectionString</w:t>
      </w:r>
      <w:proofErr w:type="gramStart"/>
      <w:r>
        <w:rPr>
          <w:rFonts w:eastAsia="Courier New" w:cs="Courier New" w:ascii="Courier New" w:hAnsi="Courier New"/>
          <w:sz w:val="19"/>
        </w:rPr>
        <w:t>)) {</w:t>
      </w:r>
      <w:proofErr w:type="gramEnd"/>
    </w:p>
    <w:p w14:paraId="23205D9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     $appSettingsPath = Join-Path $PSScriptRoot "..\..\API\appsettings.json"</w:t>
      </w:r>
    </w:p>
    <w:p w14:paraId="2BB22A9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     $fullAppSettingsPath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GetFullPath($appSettingsPath)</w:t>
      </w:r>
    </w:p>
    <w:p w14:paraId="6D17BA9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     if (-not (Test-Path $fullAppSettingsPath</w:t>
      </w:r>
      <w:proofErr w:type="gramStart"/>
      <w:r>
        <w:rPr>
          <w:rFonts w:eastAsia="Courier New" w:cs="Courier New" w:ascii="Courier New" w:hAnsi="Courier New"/>
          <w:sz w:val="19"/>
        </w:rPr>
        <w:t>)) {</w:t>
      </w:r>
      <w:proofErr w:type="gramEnd"/>
    </w:p>
    <w:p w14:paraId="425D27D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         throw "ConnectionString was not provided and appsettings </w:t>
      </w:r>
      <w:proofErr w:type="gramStart"/>
      <w:r>
        <w:rPr>
          <w:rFonts w:eastAsia="Courier New" w:cs="Courier New" w:ascii="Courier New" w:hAnsi="Courier New"/>
          <w:sz w:val="19"/>
        </w:rPr>
        <w:t>was</w:t>
      </w:r>
      <w:proofErr w:type="gramEnd"/>
      <w:r>
        <w:rPr>
          <w:rFonts w:eastAsia="Courier New" w:cs="Courier New" w:ascii="Courier New" w:hAnsi="Courier New"/>
          <w:sz w:val="19"/>
        </w:rPr>
        <w:t xml:space="preserve"> not found:</w:t>
      </w:r>
    </w:p>
    <w:p w14:paraId="0ACF256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$fullAppSettingsPath"</w:t>
      </w:r>
    </w:p>
    <w:p w14:paraId="47D9906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008629B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  </w:t>
      </w:r>
    </w:p>
    <w:p w14:paraId="35FB514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     $json = Get-Content -Path $fullAppSettingsPath -Raw | ConvertFrom-Json</w:t>
      </w:r>
    </w:p>
    <w:p w14:paraId="056B18E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     $ConnectionString = $</w:t>
      </w:r>
      <w:proofErr w:type="gramStart"/>
      <w:r>
        <w:rPr>
          <w:rFonts w:eastAsia="Courier New" w:cs="Courier New" w:ascii="Courier New" w:hAnsi="Courier New"/>
          <w:sz w:val="19"/>
        </w:rPr>
        <w:t>json.AppSettings.ConnectionStrings</w:t>
      </w:r>
      <w:proofErr w:type="gramEnd"/>
    </w:p>
    <w:p w14:paraId="78A6DC4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IsNullOrWhiteSpace($ConnectionString)) {</w:t>
      </w:r>
    </w:p>
    <w:p w14:paraId="345DC73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         throw "ConnectionString was not provided and AppSettings.ConnectionStrings</w:t>
      </w:r>
    </w:p>
    <w:p w14:paraId="0CB07C0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is empty."</w:t>
      </w:r>
    </w:p>
    <w:p w14:paraId="6991B88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p>
    <w:p w14:paraId="1660290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27 }</w:t>
      </w:r>
      <w:proofErr w:type="gramEnd"/>
    </w:p>
    <w:p w14:paraId="02127DD6"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runs used 120 accounts, 30,000 journal entries, and at least 5,000 posted entries.</w:t>
      </w:r>
    </w:p>
    <w:p w14:paraId="1A722621"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H.2 Double-Entry Schema Constraints and Indexes</w:t>
      </w:r>
    </w:p>
    <w:p w14:paraId="282D79FD"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Defines journal headers and lines, enforces one-sided debit/credit values, and indexes the transaction access paths.</w:t>
      </w:r>
    </w:p>
    <w:p w14:paraId="73AD99A7"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Journal schema; file </w:t>
      </w:r>
      <w:r>
        <w:rPr>
          <w:rFonts w:ascii="Courier New" w:eastAsia="Courier New" w:hAnsi="Courier New" w:cs="Courier New"/>
          <w:sz w:val="24"/>
        </w:rPr>
        <w:t>Document/sql/financial_accounting_schema.sql</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363-424.</w:t>
      </w:r>
    </w:p>
    <w:p w14:paraId="65EC851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363 IF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N'U') IS NULL</w:t>
      </w:r>
    </w:p>
    <w:p w14:paraId="3DBAB31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364 BEGIN</w:t>
      </w:r>
    </w:p>
    <w:p w14:paraId="3E74B31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365     CREATE TABLE </w:t>
      </w:r>
      <w:proofErr w:type="gramStart"/>
      <w:r>
        <w:rPr>
          <w:rFonts w:eastAsia="Courier New" w:cs="Courier New" w:ascii="Courier New" w:hAnsi="Courier New"/>
          <w:sz w:val="19"/>
        </w:rPr>
        <w:t>dbo.JournalEntries</w:t>
      </w:r>
      <w:proofErr w:type="gramEnd"/>
    </w:p>
    <w:p w14:paraId="1E06AB3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366  </w:t>
      </w:r>
      <w:proofErr w:type="gramStart"/>
      <w:r>
        <w:rPr>
          <w:rFonts w:eastAsia="Courier New" w:cs="Courier New" w:ascii="Courier New" w:hAnsi="Courier New"/>
          <w:sz w:val="19"/>
        </w:rPr>
        <w:t xml:space="preserve">   (</w:t>
      </w:r>
      <w:proofErr w:type="gramEnd"/>
    </w:p>
    <w:p w14:paraId="00E2D8C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367         JournalEntryId bigint </w:t>
      </w:r>
      <w:proofErr w:type="gramStart"/>
      <w:r>
        <w:rPr>
          <w:rFonts w:eastAsia="Courier New" w:cs="Courier New" w:ascii="Courier New" w:hAnsi="Courier New"/>
          <w:sz w:val="19"/>
        </w:rPr>
        <w:t>IDENTITY(</w:t>
      </w:r>
      <w:proofErr w:type="gramEnd"/>
      <w:r>
        <w:rPr>
          <w:rFonts w:eastAsia="Courier New" w:cs="Courier New" w:ascii="Courier New" w:hAnsi="Courier New"/>
          <w:sz w:val="19"/>
        </w:rPr>
        <w:t>1,1) NOT NULL CONSTRAINT PK_JournalEntries</w:t>
      </w:r>
    </w:p>
    <w:p w14:paraId="19A36A4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PRIMARY KEY,</w:t>
      </w:r>
    </w:p>
    <w:p w14:paraId="2D3084F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368         EntryDate date NOT NULL,</w:t>
      </w:r>
    </w:p>
    <w:p w14:paraId="396A3AB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369         Description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500) NULL,</w:t>
      </w:r>
    </w:p>
    <w:p w14:paraId="3B5BFA3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370         ReferenceNo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100) NULL,</w:t>
      </w:r>
    </w:p>
    <w:p w14:paraId="529A6C0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371         Status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20) NOT NULL CONSTRAINT DF_JournalEntries_Status DEFAULT</w:t>
      </w:r>
    </w:p>
    <w:p w14:paraId="092EA81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(N'Draft'),</w:t>
      </w:r>
    </w:p>
    <w:p w14:paraId="5DF3AE5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372         CreatedByUserId uniqueidentifier NOT NULL,</w:t>
      </w:r>
    </w:p>
    <w:p w14:paraId="6873D84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373         CreatedAt datetime2 NOT NULL CONSTRAINT DF_JournalEntries_CreatedAt DEFAULT</w:t>
      </w:r>
    </w:p>
    <w:p w14:paraId="3F3C2C9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SYSUTCDATETIME(</w:t>
      </w:r>
      <w:proofErr w:type="gramEnd"/>
      <w:r>
        <w:rPr>
          <w:rFonts w:eastAsia="Courier New" w:cs="Courier New" w:ascii="Courier New" w:hAnsi="Courier New"/>
          <w:sz w:val="19"/>
        </w:rPr>
        <w:t>),</w:t>
      </w:r>
    </w:p>
    <w:p w14:paraId="0287D48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374         PostedAt datetime2 NULL,</w:t>
      </w:r>
    </w:p>
    <w:p w14:paraId="2FF03A6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375         ReversedAt datetime2 NULL,</w:t>
      </w:r>
    </w:p>
    <w:p w14:paraId="2DFE07B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376         CONSTRAINT FK_JournalEntries_Users FOREIGN KEY (CreatedByUserId) REFERENCES</w:t>
      </w:r>
    </w:p>
    <w:p w14:paraId="057BF1F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dbo.Users</w:t>
      </w:r>
      <w:proofErr w:type="gramEnd"/>
      <w:r>
        <w:rPr>
          <w:rFonts w:eastAsia="Courier New" w:cs="Courier New" w:ascii="Courier New" w:hAnsi="Courier New"/>
          <w:sz w:val="19"/>
        </w:rPr>
        <w:t>(UserId)</w:t>
      </w:r>
    </w:p>
    <w:p w14:paraId="7EFD964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17BC31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378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63F82F5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379 GO</w:t>
      </w:r>
    </w:p>
    <w:p w14:paraId="433CB1E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380  </w:t>
      </w:r>
    </w:p>
    <w:p w14:paraId="0A811B6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381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1605BC6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N'IX_JournalEntries_EntryDate')</w:t>
      </w:r>
    </w:p>
    <w:p w14:paraId="751A724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382 BEGIN</w:t>
      </w:r>
    </w:p>
    <w:p w14:paraId="129F992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383     CREATE INDEX IX_JournalEntries_EntryDate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(EntryDate);</w:t>
      </w:r>
    </w:p>
    <w:p w14:paraId="0FC2B12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384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3B12EC0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385 GO</w:t>
      </w:r>
    </w:p>
    <w:p w14:paraId="5FF6821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386  </w:t>
      </w:r>
    </w:p>
    <w:p w14:paraId="0EEA991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387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5900835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N'IX_JournalEntries_ReferenceNo')</w:t>
      </w:r>
    </w:p>
    <w:p w14:paraId="03BB74F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388 BEGIN</w:t>
      </w:r>
    </w:p>
    <w:p w14:paraId="4983628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389     CREATE INDEX IX_JournalEntries_ReferenceNo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(ReferenceNo);</w:t>
      </w:r>
    </w:p>
    <w:p w14:paraId="5067A85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390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33B2D10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lastRenderedPageBreak/>
        <w:t xml:space="preserve"> 391 GO</w:t>
      </w:r>
    </w:p>
    <w:p w14:paraId="6E09B9D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392  </w:t>
      </w:r>
    </w:p>
    <w:p w14:paraId="062AF46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393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38EDD22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N'IX_JournalEntries_Status')</w:t>
      </w:r>
    </w:p>
    <w:p w14:paraId="16A4F73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394 BEGIN</w:t>
      </w:r>
    </w:p>
    <w:p w14:paraId="51ADD8C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395     CREATE INDEX IX_JournalEntries_Status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(Status);</w:t>
      </w:r>
    </w:p>
    <w:p w14:paraId="1561CFD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396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646F2F8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397 GO</w:t>
      </w:r>
    </w:p>
    <w:p w14:paraId="187EAE9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398  </w:t>
      </w:r>
    </w:p>
    <w:p w14:paraId="4EFC0C2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399 IF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N'U') IS NULL</w:t>
      </w:r>
    </w:p>
    <w:p w14:paraId="366B0A5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400 BEGIN</w:t>
      </w:r>
    </w:p>
    <w:p w14:paraId="43785AB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401     CREATE TABLE </w:t>
      </w:r>
      <w:proofErr w:type="gramStart"/>
      <w:r>
        <w:rPr>
          <w:rFonts w:eastAsia="Courier New" w:cs="Courier New" w:ascii="Courier New" w:hAnsi="Courier New"/>
          <w:sz w:val="19"/>
        </w:rPr>
        <w:t>dbo.JournalEntryLines</w:t>
      </w:r>
      <w:proofErr w:type="gramEnd"/>
    </w:p>
    <w:p w14:paraId="7B3DC1C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402  </w:t>
      </w:r>
      <w:proofErr w:type="gramStart"/>
      <w:r>
        <w:rPr>
          <w:rFonts w:eastAsia="Courier New" w:cs="Courier New" w:ascii="Courier New" w:hAnsi="Courier New"/>
          <w:sz w:val="19"/>
        </w:rPr>
        <w:t xml:space="preserve">   (</w:t>
      </w:r>
      <w:proofErr w:type="gramEnd"/>
    </w:p>
    <w:p w14:paraId="0B40B7B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403         JournalEntryLineId bigint </w:t>
      </w:r>
      <w:proofErr w:type="gramStart"/>
      <w:r>
        <w:rPr>
          <w:rFonts w:eastAsia="Courier New" w:cs="Courier New" w:ascii="Courier New" w:hAnsi="Courier New"/>
          <w:sz w:val="19"/>
        </w:rPr>
        <w:t>IDENTITY(</w:t>
      </w:r>
      <w:proofErr w:type="gramEnd"/>
      <w:r>
        <w:rPr>
          <w:rFonts w:eastAsia="Courier New" w:cs="Courier New" w:ascii="Courier New" w:hAnsi="Courier New"/>
          <w:sz w:val="19"/>
        </w:rPr>
        <w:t>1,1) NOT NULL CONSTRAINT</w:t>
      </w:r>
    </w:p>
    <w:p w14:paraId="4CD4535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PK_JournalEntryLines PRIMARY KEY,</w:t>
      </w:r>
    </w:p>
    <w:p w14:paraId="088D765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404         JournalEntryId bigint NOT NULL,</w:t>
      </w:r>
    </w:p>
    <w:p w14:paraId="3600A8C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405         AccountId int NOT NULL,</w:t>
      </w:r>
    </w:p>
    <w:p w14:paraId="5257288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406         LineDescription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500) NULL,</w:t>
      </w:r>
    </w:p>
    <w:p w14:paraId="74BB1EF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407         Debit </w:t>
      </w:r>
      <w:proofErr w:type="gramStart"/>
      <w:r>
        <w:rPr>
          <w:rFonts w:eastAsia="Courier New" w:cs="Courier New" w:ascii="Courier New" w:hAnsi="Courier New"/>
          <w:sz w:val="19"/>
        </w:rPr>
        <w:t>decimal(</w:t>
      </w:r>
      <w:proofErr w:type="gramEnd"/>
      <w:r>
        <w:rPr>
          <w:rFonts w:eastAsia="Courier New" w:cs="Courier New" w:ascii="Courier New" w:hAnsi="Courier New"/>
          <w:sz w:val="19"/>
        </w:rPr>
        <w:t>18,2) NOT NULL CONSTRAINT DF_JournalEntryLines_Debit DEFAULT</w:t>
      </w:r>
    </w:p>
    <w:p w14:paraId="499F7B4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(0),</w:t>
      </w:r>
    </w:p>
    <w:p w14:paraId="0648A6A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408         Credit </w:t>
      </w:r>
      <w:proofErr w:type="gramStart"/>
      <w:r>
        <w:rPr>
          <w:rFonts w:eastAsia="Courier New" w:cs="Courier New" w:ascii="Courier New" w:hAnsi="Courier New"/>
          <w:sz w:val="19"/>
        </w:rPr>
        <w:t>decimal(</w:t>
      </w:r>
      <w:proofErr w:type="gramEnd"/>
      <w:r>
        <w:rPr>
          <w:rFonts w:eastAsia="Courier New" w:cs="Courier New" w:ascii="Courier New" w:hAnsi="Courier New"/>
          <w:sz w:val="19"/>
        </w:rPr>
        <w:t>18,2) NOT NULL CONSTRAINT DF_JournalEntryLines_Credit DEFAULT</w:t>
      </w:r>
    </w:p>
    <w:p w14:paraId="2C2E7BC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(0),</w:t>
      </w:r>
    </w:p>
    <w:p w14:paraId="0E4E9D9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409         CONSTRAINT FK_JournalEntryLines_JournalEntries FOREIGN KEY (JournalEntryId)</w:t>
      </w:r>
    </w:p>
    <w:p w14:paraId="78FF803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REFERENCES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(JournalEntryId) ON DELETE CASCADE,</w:t>
      </w:r>
    </w:p>
    <w:p w14:paraId="7CE6B53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410         CONSTRAINT FK_JournalEntryLines_ChartOfAccounts FOREIGN KEY (AccountId)</w:t>
      </w:r>
    </w:p>
    <w:p w14:paraId="39C1F25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REFERENCES </w:t>
      </w:r>
      <w:proofErr w:type="gramStart"/>
      <w:r>
        <w:rPr>
          <w:rFonts w:eastAsia="Courier New" w:cs="Courier New" w:ascii="Courier New" w:hAnsi="Courier New"/>
          <w:sz w:val="19"/>
        </w:rPr>
        <w:t>dbo.ChartOfAccounts</w:t>
      </w:r>
      <w:proofErr w:type="gramEnd"/>
      <w:r>
        <w:rPr>
          <w:rFonts w:eastAsia="Courier New" w:cs="Courier New" w:ascii="Courier New" w:hAnsi="Courier New"/>
          <w:sz w:val="19"/>
        </w:rPr>
        <w:t>(AccountId),</w:t>
      </w:r>
    </w:p>
    <w:p w14:paraId="607ACFD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411         CONSTRAINT CK_JournalEntryLines_DebitCredit </w:t>
      </w:r>
      <w:proofErr w:type="gramStart"/>
      <w:r>
        <w:rPr>
          <w:rFonts w:eastAsia="Courier New" w:cs="Courier New" w:ascii="Courier New" w:hAnsi="Courier New"/>
          <w:sz w:val="19"/>
        </w:rPr>
        <w:t>CHECK ((</w:t>
      </w:r>
      <w:proofErr w:type="gramEnd"/>
      <w:r>
        <w:rPr>
          <w:rFonts w:eastAsia="Courier New" w:cs="Courier New" w:ascii="Courier New" w:hAnsi="Courier New"/>
          <w:sz w:val="19"/>
        </w:rPr>
        <w:t>Debit &gt;= 0 AND Credit &gt;=</w:t>
      </w:r>
    </w:p>
    <w:p w14:paraId="62845BF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0) </w:t>
      </w:r>
      <w:proofErr w:type="gramStart"/>
      <w:r>
        <w:rPr>
          <w:rFonts w:eastAsia="Courier New" w:cs="Courier New" w:ascii="Courier New" w:hAnsi="Courier New"/>
          <w:sz w:val="19"/>
        </w:rPr>
        <w:t>AND ((</w:t>
      </w:r>
      <w:proofErr w:type="gramEnd"/>
      <w:r>
        <w:rPr>
          <w:rFonts w:eastAsia="Courier New" w:cs="Courier New" w:ascii="Courier New" w:hAnsi="Courier New"/>
          <w:sz w:val="19"/>
        </w:rPr>
        <w:t>CASE WHEN Debit &gt; 0 THEN 1 ELSE 0 END + CASE WHEN Credit &gt; 0</w:t>
      </w:r>
    </w:p>
    <w:p w14:paraId="0AC841E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THEN 1 ELSE 0 END) = 1))</w:t>
      </w:r>
    </w:p>
    <w:p w14:paraId="3F94555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412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3899D29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413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00303C8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414 GO</w:t>
      </w:r>
    </w:p>
    <w:p w14:paraId="558FBD5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415  </w:t>
      </w:r>
    </w:p>
    <w:p w14:paraId="065ED34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416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7EDCF10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AND name =</w:t>
      </w:r>
    </w:p>
    <w:p w14:paraId="7D17CBB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N'IX_JournalEntryLines_JournalEntryId')</w:t>
      </w:r>
    </w:p>
    <w:p w14:paraId="14EF4FF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417 BEGIN</w:t>
      </w:r>
    </w:p>
    <w:p w14:paraId="3BDAEBB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418     CREATE INDEX IX_JournalEntryLines_JournalEntryId ON</w:t>
      </w:r>
    </w:p>
    <w:p w14:paraId="58921F3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dbo.JournalEntryLines</w:t>
      </w:r>
      <w:proofErr w:type="gramEnd"/>
      <w:r>
        <w:rPr>
          <w:rFonts w:eastAsia="Courier New" w:cs="Courier New" w:ascii="Courier New" w:hAnsi="Courier New"/>
          <w:sz w:val="19"/>
        </w:rPr>
        <w:t>(JournalEntryId);</w:t>
      </w:r>
    </w:p>
    <w:p w14:paraId="78C4DA0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419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32EDE05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420 GO</w:t>
      </w:r>
    </w:p>
    <w:p w14:paraId="6AC5401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421  </w:t>
      </w:r>
    </w:p>
    <w:p w14:paraId="2C390A0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422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234172D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AND name =</w:t>
      </w:r>
    </w:p>
    <w:p w14:paraId="20DFC84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N'IX_JournalEntryLines_AccountId')</w:t>
      </w:r>
    </w:p>
    <w:p w14:paraId="4413E0C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423 BEGIN</w:t>
      </w:r>
    </w:p>
    <w:p w14:paraId="49A4067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424     CREATE INDEX IX_JournalEntryLines_AccountId ON </w:t>
      </w:r>
      <w:proofErr w:type="gramStart"/>
      <w:r>
        <w:rPr>
          <w:rFonts w:eastAsia="Courier New" w:cs="Courier New" w:ascii="Courier New" w:hAnsi="Courier New"/>
          <w:sz w:val="19"/>
        </w:rPr>
        <w:t>dbo.JournalEntryLines</w:t>
      </w:r>
      <w:proofErr w:type="gramEnd"/>
      <w:r>
        <w:rPr>
          <w:rFonts w:eastAsia="Courier New" w:cs="Courier New" w:ascii="Courier New" w:hAnsi="Courier New"/>
          <w:sz w:val="19"/>
        </w:rPr>
        <w:t>(AccountId);</w:t>
      </w:r>
    </w:p>
    <w:p w14:paraId="3498F5F2"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balanced journal lines and report-generation database records.</w:t>
      </w:r>
    </w:p>
    <w:p w14:paraId="6B202246" w14:textId="77777777" w:rsidR="00354C2C" w:rsidRDefault="00000000">
      <w:pPr>
        <w:pStyle w:val="Heading1"/>
        <w:keepNext/>
        <w:pageBreakBefore w:val="0"/>
        <w:spacing w:line="480" w:lineRule="auto"/>
        <w:ind w:left="0" w:firstLine="0"/>
        <w:jc w:val="left"/>
      </w:pPr>
      <w:r>
        <w:rPr>
          <w:rFonts w:ascii="Times New Roman" w:eastAsia="Times New Roman" w:hAnsi="Times New Roman" w:cs="Times New Roman"/>
          <w:b/>
          <w:i w:val="0"/>
          <w:color w:val="000000"/>
          <w:sz w:val="32"/>
          <w:u w:val="none"/>
        </w:rPr>
        <w:lastRenderedPageBreak/>
        <w:t>Appendix I - Automated Test Source Code</w:t>
      </w:r>
    </w:p>
    <w:p w14:paraId="4ACFBDB5"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t>I.1 Role-by-Endpoint Integration Matrix</w:t>
      </w:r>
    </w:p>
    <w:p w14:paraId="1EADA059"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Generates test cases across every protected endpoint and role, authenticates the caller, and asserts the expected HTTP status.</w:t>
      </w:r>
    </w:p>
    <w:p w14:paraId="05ED36C6"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RBAC matrix test; file </w:t>
      </w:r>
      <w:r>
        <w:rPr>
          <w:rFonts w:ascii="Courier New" w:eastAsia="Courier New" w:hAnsi="Courier New" w:cs="Courier New"/>
          <w:sz w:val="24"/>
        </w:rPr>
        <w:t>tests/FinancialAccounting.IntegrationTests/RbacMatrixTests.cs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23-71.</w:t>
      </w:r>
    </w:p>
    <w:p w14:paraId="785B057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     public static IEnumerable&lt;</w:t>
      </w:r>
      <w:proofErr w:type="gramStart"/>
      <w:r>
        <w:rPr>
          <w:rFonts w:eastAsia="Courier New" w:cs="Courier New" w:ascii="Courier New" w:hAnsi="Courier New"/>
          <w:sz w:val="19"/>
        </w:rPr>
        <w:t>object[</w:t>
      </w:r>
      <w:proofErr w:type="gramEnd"/>
      <w:r>
        <w:rPr>
          <w:rFonts w:eastAsia="Courier New" w:cs="Courier New" w:ascii="Courier New" w:hAnsi="Courier New"/>
          <w:sz w:val="19"/>
        </w:rPr>
        <w:t xml:space="preserve">]&gt; </w:t>
      </w:r>
      <w:proofErr w:type="gramStart"/>
      <w:r>
        <w:rPr>
          <w:rFonts w:eastAsia="Courier New" w:cs="Courier New" w:ascii="Courier New" w:hAnsi="Courier New"/>
          <w:sz w:val="19"/>
        </w:rPr>
        <w:t>Cases(</w:t>
      </w:r>
      <w:proofErr w:type="gramEnd"/>
      <w:r>
        <w:rPr>
          <w:rFonts w:eastAsia="Courier New" w:cs="Courier New" w:ascii="Courier New" w:hAnsi="Courier New"/>
          <w:sz w:val="19"/>
        </w:rPr>
        <w:t>)</w:t>
      </w:r>
    </w:p>
    <w:p w14:paraId="56EEC27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p>
    <w:p w14:paraId="20A7F7E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         foreach (var endpoint in </w:t>
      </w:r>
      <w:proofErr w:type="gramStart"/>
      <w:r>
        <w:rPr>
          <w:rFonts w:eastAsia="Courier New" w:cs="Courier New" w:ascii="Courier New" w:hAnsi="Courier New"/>
          <w:sz w:val="19"/>
        </w:rPr>
        <w:t>ExpectedStatusMatrix.EndpointRoleStatus.Keys</w:t>
      </w:r>
      <w:proofErr w:type="gramEnd"/>
      <w:r>
        <w:rPr>
          <w:rFonts w:eastAsia="Courier New" w:cs="Courier New" w:ascii="Courier New" w:hAnsi="Courier New"/>
          <w:sz w:val="19"/>
        </w:rPr>
        <w:t>)</w:t>
      </w:r>
    </w:p>
    <w:p w14:paraId="66DD044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p>
    <w:p w14:paraId="47F9B83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             foreach (var role in Roles)</w:t>
      </w:r>
    </w:p>
    <w:p w14:paraId="521DC89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 xml:space="preserve">   {</w:t>
      </w:r>
      <w:proofErr w:type="gramEnd"/>
    </w:p>
    <w:p w14:paraId="5BA506D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yield</w:t>
      </w:r>
      <w:proofErr w:type="gramEnd"/>
      <w:r>
        <w:rPr>
          <w:rFonts w:eastAsia="Courier New" w:cs="Courier New" w:ascii="Courier New" w:hAnsi="Courier New"/>
          <w:sz w:val="19"/>
        </w:rPr>
        <w:t xml:space="preserve"> return new </w:t>
      </w:r>
      <w:proofErr w:type="gramStart"/>
      <w:r>
        <w:rPr>
          <w:rFonts w:eastAsia="Courier New" w:cs="Courier New" w:ascii="Courier New" w:hAnsi="Courier New"/>
          <w:sz w:val="19"/>
        </w:rPr>
        <w:t>object[</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endpoint</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role }</w:t>
      </w:r>
      <w:proofErr w:type="gramEnd"/>
      <w:r>
        <w:rPr>
          <w:rFonts w:eastAsia="Courier New" w:cs="Courier New" w:ascii="Courier New" w:hAnsi="Courier New"/>
          <w:sz w:val="19"/>
        </w:rPr>
        <w:t>;</w:t>
      </w:r>
    </w:p>
    <w:p w14:paraId="6503887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p>
    <w:p w14:paraId="5396554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49536DA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32   </w:t>
      </w:r>
      <w:proofErr w:type="gramStart"/>
      <w:r>
        <w:rPr>
          <w:rFonts w:eastAsia="Courier New" w:cs="Courier New" w:ascii="Courier New" w:hAnsi="Courier New"/>
          <w:sz w:val="19"/>
        </w:rPr>
        <w:t xml:space="preserve">  }</w:t>
      </w:r>
      <w:proofErr w:type="gramEnd"/>
    </w:p>
    <w:p w14:paraId="20A24AC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33  </w:t>
      </w:r>
    </w:p>
    <w:p w14:paraId="0D1A929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Theory]</w:t>
      </w:r>
    </w:p>
    <w:p w14:paraId="4F76D22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MemberData(</w:t>
      </w:r>
      <w:proofErr w:type="gramStart"/>
      <w:r>
        <w:rPr>
          <w:rFonts w:eastAsia="Courier New" w:cs="Courier New" w:ascii="Courier New" w:hAnsi="Courier New"/>
          <w:sz w:val="19"/>
        </w:rPr>
        <w:t>nameof(</w:t>
      </w:r>
      <w:proofErr w:type="gramEnd"/>
      <w:r>
        <w:rPr>
          <w:rFonts w:eastAsia="Courier New" w:cs="Courier New" w:ascii="Courier New" w:hAnsi="Courier New"/>
          <w:sz w:val="19"/>
        </w:rPr>
        <w:t>Cases))]</w:t>
      </w:r>
    </w:p>
    <w:p w14:paraId="1C69AC9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36     public async Task EndpointRoleMatrix_</w:t>
      </w:r>
      <w:proofErr w:type="gramStart"/>
      <w:r>
        <w:rPr>
          <w:rFonts w:eastAsia="Courier New" w:cs="Courier New" w:ascii="Courier New" w:hAnsi="Courier New"/>
          <w:sz w:val="19"/>
        </w:rPr>
        <w:t>MatchesExpectedStatus(</w:t>
      </w:r>
      <w:proofErr w:type="gramEnd"/>
      <w:r>
        <w:rPr>
          <w:rFonts w:eastAsia="Courier New" w:cs="Courier New" w:ascii="Courier New" w:hAnsi="Courier New"/>
          <w:sz w:val="19"/>
        </w:rPr>
        <w:t>string endpointKey,</w:t>
      </w:r>
    </w:p>
    <w:p w14:paraId="1D0FD99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string role)</w:t>
      </w:r>
    </w:p>
    <w:p w14:paraId="041AD4B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  </w:t>
      </w:r>
      <w:proofErr w:type="gramStart"/>
      <w:r>
        <w:rPr>
          <w:rFonts w:eastAsia="Courier New" w:cs="Courier New" w:ascii="Courier New" w:hAnsi="Courier New"/>
          <w:sz w:val="19"/>
        </w:rPr>
        <w:t xml:space="preserve">   {</w:t>
      </w:r>
      <w:proofErr w:type="gramEnd"/>
    </w:p>
    <w:p w14:paraId="1460259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38         await ApplyRoleAsync(role);</w:t>
      </w:r>
    </w:p>
    <w:p w14:paraId="478DC30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39  </w:t>
      </w:r>
    </w:p>
    <w:p w14:paraId="2480BD5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40         using var response = await </w:t>
      </w:r>
      <w:proofErr w:type="gramStart"/>
      <w:r>
        <w:rPr>
          <w:rFonts w:eastAsia="Courier New" w:cs="Courier New" w:ascii="Courier New" w:hAnsi="Courier New"/>
          <w:sz w:val="19"/>
        </w:rPr>
        <w:t>SendAsync(</w:t>
      </w:r>
      <w:proofErr w:type="gramEnd"/>
      <w:r>
        <w:rPr>
          <w:rFonts w:eastAsia="Courier New" w:cs="Courier New" w:ascii="Courier New" w:hAnsi="Courier New"/>
          <w:sz w:val="19"/>
        </w:rPr>
        <w:t>endpointKey, role);</w:t>
      </w:r>
    </w:p>
    <w:p w14:paraId="79EC707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41         var expectedStatus =</w:t>
      </w:r>
    </w:p>
    <w:p w14:paraId="7EA4935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ExpectedStatusMatrix.EndpointRoleStatus[endpointKey][role];</w:t>
      </w:r>
    </w:p>
    <w:p w14:paraId="0AB4B33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42  </w:t>
      </w:r>
    </w:p>
    <w:p w14:paraId="514D0E2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43         var actual = (int)</w:t>
      </w:r>
      <w:proofErr w:type="gramStart"/>
      <w:r>
        <w:rPr>
          <w:rFonts w:eastAsia="Courier New" w:cs="Courier New" w:ascii="Courier New" w:hAnsi="Courier New"/>
          <w:sz w:val="19"/>
        </w:rPr>
        <w:t>response.StatusCode</w:t>
      </w:r>
      <w:proofErr w:type="gramEnd"/>
      <w:r>
        <w:rPr>
          <w:rFonts w:eastAsia="Courier New" w:cs="Courier New" w:ascii="Courier New" w:hAnsi="Courier New"/>
          <w:sz w:val="19"/>
        </w:rPr>
        <w:t>;</w:t>
      </w:r>
    </w:p>
    <w:p w14:paraId="142452E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44         if (endpointKey == "POST /</w:t>
      </w:r>
      <w:proofErr w:type="gramStart"/>
      <w:r>
        <w:rPr>
          <w:rFonts w:eastAsia="Courier New" w:cs="Courier New" w:ascii="Courier New" w:hAnsi="Courier New"/>
          <w:sz w:val="19"/>
        </w:rPr>
        <w:t>periods/{id}/</w:t>
      </w:r>
      <w:proofErr w:type="gramEnd"/>
      <w:r>
        <w:rPr>
          <w:rFonts w:eastAsia="Courier New" w:cs="Courier New" w:ascii="Courier New" w:hAnsi="Courier New"/>
          <w:sz w:val="19"/>
        </w:rPr>
        <w:t>close" &amp;&amp; (role == "Admin" || role ==</w:t>
      </w:r>
    </w:p>
    <w:p w14:paraId="508CF08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w:t>
      </w:r>
    </w:p>
    <w:p w14:paraId="49F48D5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45DF06B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46             </w:t>
      </w:r>
      <w:proofErr w:type="gramStart"/>
      <w:r>
        <w:rPr>
          <w:rFonts w:eastAsia="Courier New" w:cs="Courier New" w:ascii="Courier New" w:hAnsi="Courier New"/>
          <w:sz w:val="19"/>
        </w:rPr>
        <w:t>new[</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204</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404 }.Should</w:t>
      </w:r>
      <w:proofErr w:type="gramEnd"/>
      <w:r>
        <w:rPr>
          <w:rFonts w:eastAsia="Courier New" w:cs="Courier New" w:ascii="Courier New" w:hAnsi="Courier New"/>
          <w:sz w:val="19"/>
        </w:rPr>
        <w:t>(</w:t>
      </w:r>
      <w:proofErr w:type="gramStart"/>
      <w:r>
        <w:rPr>
          <w:rFonts w:eastAsia="Courier New" w:cs="Courier New" w:ascii="Courier New" w:hAnsi="Courier New"/>
          <w:sz w:val="19"/>
        </w:rPr>
        <w:t>).Contain</w:t>
      </w:r>
      <w:proofErr w:type="gramEnd"/>
      <w:r>
        <w:rPr>
          <w:rFonts w:eastAsia="Courier New" w:cs="Courier New" w:ascii="Courier New" w:hAnsi="Courier New"/>
          <w:sz w:val="19"/>
        </w:rPr>
        <w:t>(actual);</w:t>
      </w:r>
    </w:p>
    <w:p w14:paraId="1811789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714C181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48       </w:t>
      </w:r>
      <w:proofErr w:type="gramStart"/>
      <w:r>
        <w:rPr>
          <w:rFonts w:eastAsia="Courier New" w:cs="Courier New" w:ascii="Courier New" w:hAnsi="Courier New"/>
          <w:sz w:val="19"/>
        </w:rPr>
        <w:t xml:space="preserve">  }</w:t>
      </w:r>
      <w:proofErr w:type="gramEnd"/>
    </w:p>
    <w:p w14:paraId="0F44FF0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49  </w:t>
      </w:r>
    </w:p>
    <w:p w14:paraId="64F86CE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50         </w:t>
      </w:r>
      <w:proofErr w:type="gramStart"/>
      <w:r>
        <w:rPr>
          <w:rFonts w:eastAsia="Courier New" w:cs="Courier New" w:ascii="Courier New" w:hAnsi="Courier New"/>
          <w:sz w:val="19"/>
        </w:rPr>
        <w:t>actual.Should</w:t>
      </w:r>
      <w:proofErr w:type="gramEnd"/>
      <w:r>
        <w:rPr>
          <w:rFonts w:eastAsia="Courier New" w:cs="Courier New" w:ascii="Courier New" w:hAnsi="Courier New"/>
          <w:sz w:val="19"/>
        </w:rPr>
        <w:t>(</w:t>
      </w:r>
      <w:proofErr w:type="gramStart"/>
      <w:r>
        <w:rPr>
          <w:rFonts w:eastAsia="Courier New" w:cs="Courier New" w:ascii="Courier New" w:hAnsi="Courier New"/>
          <w:sz w:val="19"/>
        </w:rPr>
        <w:t>).Be</w:t>
      </w:r>
      <w:proofErr w:type="gramEnd"/>
      <w:r>
        <w:rPr>
          <w:rFonts w:eastAsia="Courier New" w:cs="Courier New" w:ascii="Courier New" w:hAnsi="Courier New"/>
          <w:sz w:val="19"/>
        </w:rPr>
        <w:t>(expectedStatus, $"</w:t>
      </w:r>
      <w:proofErr w:type="gramStart"/>
      <w:r>
        <w:rPr>
          <w:rFonts w:eastAsia="Courier New" w:cs="Courier New" w:ascii="Courier New" w:hAnsi="Courier New"/>
          <w:sz w:val="19"/>
        </w:rPr>
        <w:t>endpoint '{endpointKey}'</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role '{role}'</w:t>
      </w:r>
      <w:proofErr w:type="gramEnd"/>
    </w:p>
    <w:p w14:paraId="2976F76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should map to expected status");</w:t>
      </w:r>
    </w:p>
    <w:p w14:paraId="53FE965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51   </w:t>
      </w:r>
      <w:proofErr w:type="gramStart"/>
      <w:r>
        <w:rPr>
          <w:rFonts w:eastAsia="Courier New" w:cs="Courier New" w:ascii="Courier New" w:hAnsi="Courier New"/>
          <w:sz w:val="19"/>
        </w:rPr>
        <w:t xml:space="preserve">  }</w:t>
      </w:r>
      <w:proofErr w:type="gramEnd"/>
    </w:p>
    <w:p w14:paraId="68DB6D7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52  </w:t>
      </w:r>
    </w:p>
    <w:p w14:paraId="4503357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lastRenderedPageBreak/>
        <w:t xml:space="preserve">  53     private async Task </w:t>
      </w:r>
      <w:proofErr w:type="gramStart"/>
      <w:r>
        <w:rPr>
          <w:rFonts w:eastAsia="Courier New" w:cs="Courier New" w:ascii="Courier New" w:hAnsi="Courier New"/>
          <w:sz w:val="19"/>
        </w:rPr>
        <w:t>ApplyRoleAsync(</w:t>
      </w:r>
      <w:proofErr w:type="gramEnd"/>
      <w:r>
        <w:rPr>
          <w:rFonts w:eastAsia="Courier New" w:cs="Courier New" w:ascii="Courier New" w:hAnsi="Courier New"/>
          <w:sz w:val="19"/>
        </w:rPr>
        <w:t>string role)</w:t>
      </w:r>
    </w:p>
    <w:p w14:paraId="2727CC4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54  </w:t>
      </w:r>
      <w:proofErr w:type="gramStart"/>
      <w:r>
        <w:rPr>
          <w:rFonts w:eastAsia="Courier New" w:cs="Courier New" w:ascii="Courier New" w:hAnsi="Courier New"/>
          <w:sz w:val="19"/>
        </w:rPr>
        <w:t xml:space="preserve">   {</w:t>
      </w:r>
      <w:proofErr w:type="gramEnd"/>
    </w:p>
    <w:p w14:paraId="3CD4D81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55         _</w:t>
      </w:r>
      <w:proofErr w:type="gramStart"/>
      <w:r>
        <w:rPr>
          <w:rFonts w:eastAsia="Courier New" w:cs="Courier New" w:ascii="Courier New" w:hAnsi="Courier New"/>
          <w:sz w:val="19"/>
        </w:rPr>
        <w:t>client.ClearAuth</w:t>
      </w:r>
      <w:proofErr w:type="gramEnd"/>
      <w:r>
        <w:rPr>
          <w:rFonts w:eastAsia="Courier New" w:cs="Courier New" w:ascii="Courier New" w:hAnsi="Courier New"/>
          <w:sz w:val="19"/>
        </w:rPr>
        <w:t>();</w:t>
      </w:r>
    </w:p>
    <w:p w14:paraId="4C7401A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56         if (role == "Anonymous")</w:t>
      </w:r>
    </w:p>
    <w:p w14:paraId="1970BFE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57      </w:t>
      </w:r>
      <w:proofErr w:type="gramStart"/>
      <w:r>
        <w:rPr>
          <w:rFonts w:eastAsia="Courier New" w:cs="Courier New" w:ascii="Courier New" w:hAnsi="Courier New"/>
          <w:sz w:val="19"/>
        </w:rPr>
        <w:t xml:space="preserve">   {</w:t>
      </w:r>
      <w:proofErr w:type="gramEnd"/>
    </w:p>
    <w:p w14:paraId="157E14E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58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20F38BB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 xml:space="preserve">  }</w:t>
      </w:r>
      <w:proofErr w:type="gramEnd"/>
    </w:p>
    <w:p w14:paraId="3A431FF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60  </w:t>
      </w:r>
    </w:p>
    <w:p w14:paraId="3C2DA9E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61         var </w:t>
      </w:r>
      <w:proofErr w:type="gramStart"/>
      <w:r>
        <w:rPr>
          <w:rFonts w:eastAsia="Courier New" w:cs="Courier New" w:ascii="Courier New" w:hAnsi="Courier New"/>
          <w:sz w:val="19"/>
        </w:rPr>
        <w:t>token</w:t>
      </w:r>
      <w:proofErr w:type="gramEnd"/>
      <w:r>
        <w:rPr>
          <w:rFonts w:eastAsia="Courier New" w:cs="Courier New" w:ascii="Courier New" w:hAnsi="Courier New"/>
          <w:sz w:val="19"/>
        </w:rPr>
        <w:t xml:space="preserve"> = role switch</w:t>
      </w:r>
    </w:p>
    <w:p w14:paraId="3EDB1F9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62      </w:t>
      </w:r>
      <w:proofErr w:type="gramStart"/>
      <w:r>
        <w:rPr>
          <w:rFonts w:eastAsia="Courier New" w:cs="Courier New" w:ascii="Courier New" w:hAnsi="Courier New"/>
          <w:sz w:val="19"/>
        </w:rPr>
        <w:t xml:space="preserve">   {</w:t>
      </w:r>
      <w:proofErr w:type="gramEnd"/>
    </w:p>
    <w:p w14:paraId="7756B6B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63             "Admin" =&gt; await _</w:t>
      </w:r>
      <w:proofErr w:type="gramStart"/>
      <w:r>
        <w:rPr>
          <w:rFonts w:eastAsia="Courier New" w:cs="Courier New" w:ascii="Courier New" w:hAnsi="Courier New"/>
          <w:sz w:val="19"/>
        </w:rPr>
        <w:t>tokens.GetAdminTokenAsync</w:t>
      </w:r>
      <w:proofErr w:type="gramEnd"/>
      <w:r>
        <w:rPr>
          <w:rFonts w:eastAsia="Courier New" w:cs="Courier New" w:ascii="Courier New" w:hAnsi="Courier New"/>
          <w:sz w:val="19"/>
        </w:rPr>
        <w:t>(),</w:t>
      </w:r>
    </w:p>
    <w:p w14:paraId="54ABAD4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64             "FinanceManager" =&gt; await _</w:t>
      </w:r>
      <w:proofErr w:type="gramStart"/>
      <w:r>
        <w:rPr>
          <w:rFonts w:eastAsia="Courier New" w:cs="Courier New" w:ascii="Courier New" w:hAnsi="Courier New"/>
          <w:sz w:val="19"/>
        </w:rPr>
        <w:t>tokens.GetFinanceManagerTokenAsync</w:t>
      </w:r>
      <w:proofErr w:type="gramEnd"/>
      <w:r>
        <w:rPr>
          <w:rFonts w:eastAsia="Courier New" w:cs="Courier New" w:ascii="Courier New" w:hAnsi="Courier New"/>
          <w:sz w:val="19"/>
        </w:rPr>
        <w:t>(),</w:t>
      </w:r>
    </w:p>
    <w:p w14:paraId="59230B6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65             "</w:t>
      </w:r>
      <w:proofErr w:type="gramStart"/>
      <w:r>
        <w:rPr>
          <w:rFonts w:eastAsia="Courier New" w:cs="Courier New" w:ascii="Courier New" w:hAnsi="Courier New"/>
          <w:sz w:val="19"/>
        </w:rPr>
        <w:t>User</w:t>
      </w:r>
      <w:proofErr w:type="gramEnd"/>
      <w:r>
        <w:rPr>
          <w:rFonts w:eastAsia="Courier New" w:cs="Courier New" w:ascii="Courier New" w:hAnsi="Courier New"/>
          <w:sz w:val="19"/>
        </w:rPr>
        <w:t>" =&gt; await _</w:t>
      </w:r>
      <w:proofErr w:type="gramStart"/>
      <w:r>
        <w:rPr>
          <w:rFonts w:eastAsia="Courier New" w:cs="Courier New" w:ascii="Courier New" w:hAnsi="Courier New"/>
          <w:sz w:val="19"/>
        </w:rPr>
        <w:t>tokens.GetUserTokenAsync</w:t>
      </w:r>
      <w:proofErr w:type="gramEnd"/>
      <w:r>
        <w:rPr>
          <w:rFonts w:eastAsia="Courier New" w:cs="Courier New" w:ascii="Courier New" w:hAnsi="Courier New"/>
          <w:sz w:val="19"/>
        </w:rPr>
        <w:t>(),</w:t>
      </w:r>
    </w:p>
    <w:p w14:paraId="3079585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Auditor</w:t>
      </w:r>
      <w:proofErr w:type="gramEnd"/>
      <w:r>
        <w:rPr>
          <w:rFonts w:eastAsia="Courier New" w:cs="Courier New" w:ascii="Courier New" w:hAnsi="Courier New"/>
          <w:sz w:val="19"/>
        </w:rPr>
        <w:t>" =&gt; await _</w:t>
      </w:r>
      <w:proofErr w:type="gramStart"/>
      <w:r>
        <w:rPr>
          <w:rFonts w:eastAsia="Courier New" w:cs="Courier New" w:ascii="Courier New" w:hAnsi="Courier New"/>
          <w:sz w:val="19"/>
        </w:rPr>
        <w:t>tokens.GetAuditorTokenAsync</w:t>
      </w:r>
      <w:proofErr w:type="gramEnd"/>
      <w:r>
        <w:rPr>
          <w:rFonts w:eastAsia="Courier New" w:cs="Courier New" w:ascii="Courier New" w:hAnsi="Courier New"/>
          <w:sz w:val="19"/>
        </w:rPr>
        <w:t>(),</w:t>
      </w:r>
    </w:p>
    <w:p w14:paraId="3A3FE1D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67             _ =&gt; throw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$"Unknown role {role}")</w:t>
      </w:r>
    </w:p>
    <w:p w14:paraId="3FC7F13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747C907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69  </w:t>
      </w:r>
    </w:p>
    <w:p w14:paraId="69BFBAE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70         _</w:t>
      </w:r>
      <w:proofErr w:type="gramStart"/>
      <w:r>
        <w:rPr>
          <w:rFonts w:eastAsia="Courier New" w:cs="Courier New" w:ascii="Courier New" w:hAnsi="Courier New"/>
          <w:sz w:val="19"/>
        </w:rPr>
        <w:t>client.SetBearer</w:t>
      </w:r>
      <w:proofErr w:type="gramEnd"/>
      <w:r>
        <w:rPr>
          <w:rFonts w:eastAsia="Courier New" w:cs="Courier New" w:ascii="Courier New" w:hAnsi="Courier New"/>
          <w:sz w:val="19"/>
        </w:rPr>
        <w:t>(token);</w:t>
      </w:r>
    </w:p>
    <w:p w14:paraId="7B72832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731DD7A3"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matrix covers Admin, FinanceManager, User, Auditor, and Anonymous callers.</w:t>
      </w:r>
    </w:p>
    <w:p w14:paraId="5AE68738"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I.2 Security and Performance Configuration Defaults Test</w:t>
      </w:r>
    </w:p>
    <w:p w14:paraId="58DE44B0"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Locks down the expected security-header defaults and the p50/p500 gate thresholds used by the application configuration.</w:t>
      </w:r>
    </w:p>
    <w:p w14:paraId="61FDE981"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Configuration defaults test; file </w:t>
      </w:r>
      <w:r>
        <w:rPr>
          <w:rFonts w:ascii="Courier New" w:eastAsia="Courier New" w:hAnsi="Courier New" w:cs="Courier New"/>
          <w:sz w:val="24"/>
        </w:rPr>
        <w:t>tests/FinancialAccounting.UnitTests/AppSettingsTests.cs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7-19.</w:t>
      </w:r>
    </w:p>
    <w:p w14:paraId="64F3E45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 public class AppSettingsTests</w:t>
      </w:r>
    </w:p>
    <w:p w14:paraId="7B8B955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 {</w:t>
      </w:r>
    </w:p>
    <w:p w14:paraId="34ED7CE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Fact]</w:t>
      </w:r>
    </w:p>
    <w:p w14:paraId="15DE8B3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10     public void Defaults_</w:t>
      </w:r>
      <w:proofErr w:type="gramStart"/>
      <w:r>
        <w:rPr>
          <w:rFonts w:eastAsia="Courier New" w:cs="Courier New" w:ascii="Courier New" w:hAnsi="Courier New"/>
          <w:sz w:val="19"/>
        </w:rPr>
        <w:t>ShouldProvideSecurityAndPerformanceOptions(</w:t>
      </w:r>
      <w:proofErr w:type="gramEnd"/>
      <w:r>
        <w:rPr>
          <w:rFonts w:eastAsia="Courier New" w:cs="Courier New" w:ascii="Courier New" w:hAnsi="Courier New"/>
          <w:sz w:val="19"/>
        </w:rPr>
        <w:t>)</w:t>
      </w:r>
    </w:p>
    <w:p w14:paraId="158F347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31DB91C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12         var settings = new </w:t>
      </w:r>
      <w:proofErr w:type="gramStart"/>
      <w:r>
        <w:rPr>
          <w:rFonts w:eastAsia="Courier New" w:cs="Courier New" w:ascii="Courier New" w:hAnsi="Courier New"/>
          <w:sz w:val="19"/>
        </w:rPr>
        <w:t>AppSettings(</w:t>
      </w:r>
      <w:proofErr w:type="gramEnd"/>
      <w:r>
        <w:rPr>
          <w:rFonts w:eastAsia="Courier New" w:cs="Courier New" w:ascii="Courier New" w:hAnsi="Courier New"/>
          <w:sz w:val="19"/>
        </w:rPr>
        <w:t>);</w:t>
      </w:r>
    </w:p>
    <w:p w14:paraId="4F73E75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  </w:t>
      </w:r>
    </w:p>
    <w:p w14:paraId="2C7DE37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         </w:t>
      </w:r>
      <w:proofErr w:type="gramStart"/>
      <w:r>
        <w:rPr>
          <w:rFonts w:eastAsia="Courier New" w:cs="Courier New" w:ascii="Courier New" w:hAnsi="Courier New"/>
          <w:sz w:val="19"/>
        </w:rPr>
        <w:t>settings.SecurityHeaders.Should</w:t>
      </w:r>
      <w:proofErr w:type="gramEnd"/>
      <w:r>
        <w:rPr>
          <w:rFonts w:eastAsia="Courier New" w:cs="Courier New" w:ascii="Courier New" w:hAnsi="Courier New"/>
          <w:sz w:val="19"/>
        </w:rPr>
        <w:t>(</w:t>
      </w:r>
      <w:proofErr w:type="gramStart"/>
      <w:r>
        <w:rPr>
          <w:rFonts w:eastAsia="Courier New" w:cs="Courier New" w:ascii="Courier New" w:hAnsi="Courier New"/>
          <w:sz w:val="19"/>
        </w:rPr>
        <w:t>).NotBeNull</w:t>
      </w:r>
      <w:proofErr w:type="gramEnd"/>
      <w:r>
        <w:rPr>
          <w:rFonts w:eastAsia="Courier New" w:cs="Courier New" w:ascii="Courier New" w:hAnsi="Courier New"/>
          <w:sz w:val="19"/>
        </w:rPr>
        <w:t>();</w:t>
      </w:r>
    </w:p>
    <w:p w14:paraId="748C52A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settings.SecurityHeaders.Enabled</w:t>
      </w:r>
      <w:proofErr w:type="gramEnd"/>
      <w:r>
        <w:rPr>
          <w:rFonts w:eastAsia="Courier New" w:cs="Courier New" w:ascii="Courier New" w:hAnsi="Courier New"/>
          <w:sz w:val="19"/>
        </w:rPr>
        <w:t>.Should(</w:t>
      </w:r>
      <w:proofErr w:type="gramStart"/>
      <w:r>
        <w:rPr>
          <w:rFonts w:eastAsia="Courier New" w:cs="Courier New" w:ascii="Courier New" w:hAnsi="Courier New"/>
          <w:sz w:val="19"/>
        </w:rPr>
        <w:t>).BeTrue</w:t>
      </w:r>
      <w:proofErr w:type="gramEnd"/>
      <w:r>
        <w:rPr>
          <w:rFonts w:eastAsia="Courier New" w:cs="Courier New" w:ascii="Courier New" w:hAnsi="Courier New"/>
          <w:sz w:val="19"/>
        </w:rPr>
        <w:t>();</w:t>
      </w:r>
    </w:p>
    <w:p w14:paraId="464BA54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settings.PerformanceGates.Should</w:t>
      </w:r>
      <w:proofErr w:type="gramEnd"/>
      <w:r>
        <w:rPr>
          <w:rFonts w:eastAsia="Courier New" w:cs="Courier New" w:ascii="Courier New" w:hAnsi="Courier New"/>
          <w:sz w:val="19"/>
        </w:rPr>
        <w:t>(</w:t>
      </w:r>
      <w:proofErr w:type="gramStart"/>
      <w:r>
        <w:rPr>
          <w:rFonts w:eastAsia="Courier New" w:cs="Courier New" w:ascii="Courier New" w:hAnsi="Courier New"/>
          <w:sz w:val="19"/>
        </w:rPr>
        <w:t>).NotBeNull</w:t>
      </w:r>
      <w:proofErr w:type="gramEnd"/>
      <w:r>
        <w:rPr>
          <w:rFonts w:eastAsia="Courier New" w:cs="Courier New" w:ascii="Courier New" w:hAnsi="Courier New"/>
          <w:sz w:val="19"/>
        </w:rPr>
        <w:t>();</w:t>
      </w:r>
    </w:p>
    <w:p w14:paraId="5F0FD80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settings.PerformanceGates.Profile50.MaxErrorPct.Should</w:t>
      </w:r>
      <w:proofErr w:type="gramEnd"/>
      <w:r>
        <w:rPr>
          <w:rFonts w:eastAsia="Courier New" w:cs="Courier New" w:ascii="Courier New" w:hAnsi="Courier New"/>
          <w:sz w:val="19"/>
        </w:rPr>
        <w:t>(</w:t>
      </w:r>
      <w:proofErr w:type="gramStart"/>
      <w:r>
        <w:rPr>
          <w:rFonts w:eastAsia="Courier New" w:cs="Courier New" w:ascii="Courier New" w:hAnsi="Courier New"/>
          <w:sz w:val="19"/>
        </w:rPr>
        <w:t>).Be</w:t>
      </w:r>
      <w:proofErr w:type="gramEnd"/>
      <w:r>
        <w:rPr>
          <w:rFonts w:eastAsia="Courier New" w:cs="Courier New" w:ascii="Courier New" w:hAnsi="Courier New"/>
          <w:sz w:val="19"/>
        </w:rPr>
        <w:t>(0.5);</w:t>
      </w:r>
    </w:p>
    <w:p w14:paraId="7DDF527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settings.PerformanceGates.Profile</w:t>
      </w:r>
      <w:proofErr w:type="gramEnd"/>
      <w:r>
        <w:rPr>
          <w:rFonts w:eastAsia="Courier New" w:cs="Courier New" w:ascii="Courier New" w:hAnsi="Courier New"/>
          <w:sz w:val="19"/>
        </w:rPr>
        <w:t>500.MaxP95Ms.Should(</w:t>
      </w:r>
      <w:proofErr w:type="gramStart"/>
      <w:r>
        <w:rPr>
          <w:rFonts w:eastAsia="Courier New" w:cs="Courier New" w:ascii="Courier New" w:hAnsi="Courier New"/>
          <w:sz w:val="19"/>
        </w:rPr>
        <w:t>).Be</w:t>
      </w:r>
      <w:proofErr w:type="gramEnd"/>
      <w:r>
        <w:rPr>
          <w:rFonts w:eastAsia="Courier New" w:cs="Courier New" w:ascii="Courier New" w:hAnsi="Courier New"/>
          <w:sz w:val="19"/>
        </w:rPr>
        <w:t>(1200);</w:t>
      </w:r>
    </w:p>
    <w:p w14:paraId="7B6B9BD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p>
    <w:p w14:paraId="6A463D47"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fresh JMeter remediation failure against the configured p100 and p500 thresholds.</w:t>
      </w:r>
    </w:p>
    <w:p w14:paraId="23A9B339" w14:textId="77777777" w:rsidR="00354C2C" w:rsidRDefault="00000000">
      <w:pPr>
        <w:pStyle w:val="Heading1"/>
        <w:keepNext/>
        <w:pageBreakBefore w:val="0"/>
        <w:spacing w:line="480" w:lineRule="auto"/>
        <w:ind w:left="0" w:firstLine="0"/>
        <w:jc w:val="left"/>
      </w:pPr>
      <w:r>
        <w:rPr>
          <w:rFonts w:ascii="Times New Roman" w:eastAsia="Times New Roman" w:hAnsi="Times New Roman" w:cs="Times New Roman"/>
          <w:b/>
          <w:i w:val="0"/>
          <w:color w:val="000000"/>
          <w:sz w:val="32"/>
          <w:u w:val="none"/>
        </w:rPr>
        <w:lastRenderedPageBreak/>
        <w:t>Appendix J - React Web Application and API Integration Source Code</w:t>
      </w:r>
    </w:p>
    <w:p w14:paraId="404D50CC"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t>J.1 Authenticated API Client</w:t>
      </w:r>
    </w:p>
    <w:p w14:paraId="712179B3"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Adds the bearer token only when present, centralizes JSON headers and error parsing, and keeps the API base URL configurable.</w:t>
      </w:r>
    </w:p>
    <w:p w14:paraId="2C46AED5"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API request implementation; file </w:t>
      </w:r>
      <w:r>
        <w:rPr>
          <w:rFonts w:ascii="Courier New" w:eastAsia="Courier New" w:hAnsi="Courier New" w:cs="Courier New"/>
          <w:sz w:val="24"/>
        </w:rPr>
        <w:t>WEB/src/lib/api.ts</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238-270.</w:t>
      </w:r>
    </w:p>
    <w:p w14:paraId="2EADDCF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238 export class ApiClient {</w:t>
      </w:r>
    </w:p>
    <w:p w14:paraId="5F02194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239   private readonly baseUrl: string;</w:t>
      </w:r>
    </w:p>
    <w:p w14:paraId="6E90080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240   private readonly getToken: () =&gt; string | null;</w:t>
      </w:r>
    </w:p>
    <w:p w14:paraId="269051C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241   private readonly fetchImpl: FetchLike;</w:t>
      </w:r>
    </w:p>
    <w:p w14:paraId="099E0E5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242  </w:t>
      </w:r>
    </w:p>
    <w:p w14:paraId="0F9911A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243   </w:t>
      </w:r>
      <w:proofErr w:type="gramStart"/>
      <w:r>
        <w:rPr>
          <w:rFonts w:eastAsia="Courier New" w:cs="Courier New" w:ascii="Courier New" w:hAnsi="Courier New"/>
          <w:sz w:val="19"/>
        </w:rPr>
        <w:t>constructor(</w:t>
      </w:r>
      <w:proofErr w:type="gramEnd"/>
      <w:r>
        <w:rPr>
          <w:rFonts w:eastAsia="Courier New" w:cs="Courier New" w:ascii="Courier New" w:hAnsi="Courier New"/>
          <w:sz w:val="19"/>
        </w:rPr>
        <w:t>baseUrl: string, getToken: () =&gt; string | null, fetchImpl: FetchLike =</w:t>
      </w:r>
    </w:p>
    <w:p w14:paraId="7E46D24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globalThis.fetch.bind</w:t>
      </w:r>
      <w:proofErr w:type="gramEnd"/>
      <w:r>
        <w:rPr>
          <w:rFonts w:eastAsia="Courier New" w:cs="Courier New" w:ascii="Courier New" w:hAnsi="Courier New"/>
          <w:sz w:val="19"/>
        </w:rPr>
        <w:t>(globalThis</w:t>
      </w:r>
      <w:proofErr w:type="gramStart"/>
      <w:r>
        <w:rPr>
          <w:rFonts w:eastAsia="Courier New" w:cs="Courier New" w:ascii="Courier New" w:hAnsi="Courier New"/>
          <w:sz w:val="19"/>
        </w:rPr>
        <w:t>)) {</w:t>
      </w:r>
      <w:proofErr w:type="gramEnd"/>
    </w:p>
    <w:p w14:paraId="7DFF2C1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244     </w:t>
      </w:r>
      <w:proofErr w:type="gramStart"/>
      <w:r>
        <w:rPr>
          <w:rFonts w:eastAsia="Courier New" w:cs="Courier New" w:ascii="Courier New" w:hAnsi="Courier New"/>
          <w:sz w:val="19"/>
        </w:rPr>
        <w:t>this.baseUrl</w:t>
      </w:r>
      <w:proofErr w:type="gramEnd"/>
      <w:r>
        <w:rPr>
          <w:rFonts w:eastAsia="Courier New" w:cs="Courier New" w:ascii="Courier New" w:hAnsi="Courier New"/>
          <w:sz w:val="19"/>
        </w:rPr>
        <w:t xml:space="preserve"> = baseUrl.replace(/\/$/, "");</w:t>
      </w:r>
    </w:p>
    <w:p w14:paraId="414A5C5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245     </w:t>
      </w:r>
      <w:proofErr w:type="gramStart"/>
      <w:r>
        <w:rPr>
          <w:rFonts w:eastAsia="Courier New" w:cs="Courier New" w:ascii="Courier New" w:hAnsi="Courier New"/>
          <w:sz w:val="19"/>
        </w:rPr>
        <w:t>this.getToken</w:t>
      </w:r>
      <w:proofErr w:type="gramEnd"/>
      <w:r>
        <w:rPr>
          <w:rFonts w:eastAsia="Courier New" w:cs="Courier New" w:ascii="Courier New" w:hAnsi="Courier New"/>
          <w:sz w:val="19"/>
        </w:rPr>
        <w:t xml:space="preserve"> = getToken;</w:t>
      </w:r>
    </w:p>
    <w:p w14:paraId="5CC48F0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246     </w:t>
      </w:r>
      <w:proofErr w:type="gramStart"/>
      <w:r>
        <w:rPr>
          <w:rFonts w:eastAsia="Courier New" w:cs="Courier New" w:ascii="Courier New" w:hAnsi="Courier New"/>
          <w:sz w:val="19"/>
        </w:rPr>
        <w:t>this.fetchImpl</w:t>
      </w:r>
      <w:proofErr w:type="gramEnd"/>
      <w:r>
        <w:rPr>
          <w:rFonts w:eastAsia="Courier New" w:cs="Courier New" w:ascii="Courier New" w:hAnsi="Courier New"/>
          <w:sz w:val="19"/>
        </w:rPr>
        <w:t xml:space="preserve"> = fetchImpl;</w:t>
      </w:r>
    </w:p>
    <w:p w14:paraId="7BAFE63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247 </w:t>
      </w:r>
      <w:proofErr w:type="gramStart"/>
      <w:r>
        <w:rPr>
          <w:rFonts w:eastAsia="Courier New" w:cs="Courier New" w:ascii="Courier New" w:hAnsi="Courier New"/>
          <w:sz w:val="19"/>
        </w:rPr>
        <w:t xml:space="preserve">  }</w:t>
      </w:r>
      <w:proofErr w:type="gramEnd"/>
    </w:p>
    <w:p w14:paraId="261EE02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248  </w:t>
      </w:r>
    </w:p>
    <w:p w14:paraId="098A503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249   private async request&lt;T</w:t>
      </w:r>
      <w:proofErr w:type="gramStart"/>
      <w:r>
        <w:rPr>
          <w:rFonts w:eastAsia="Courier New" w:cs="Courier New" w:ascii="Courier New" w:hAnsi="Courier New"/>
          <w:sz w:val="19"/>
        </w:rPr>
        <w:t>&gt;(</w:t>
      </w:r>
      <w:proofErr w:type="gramEnd"/>
      <w:r>
        <w:rPr>
          <w:rFonts w:eastAsia="Courier New" w:cs="Courier New" w:ascii="Courier New" w:hAnsi="Courier New"/>
          <w:sz w:val="19"/>
        </w:rPr>
        <w:t>path: string, init: RequestInit = {}): Promise&lt;T&gt; {</w:t>
      </w:r>
    </w:p>
    <w:p w14:paraId="1A337D1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250     const token = </w:t>
      </w:r>
      <w:proofErr w:type="gramStart"/>
      <w:r>
        <w:rPr>
          <w:rFonts w:eastAsia="Courier New" w:cs="Courier New" w:ascii="Courier New" w:hAnsi="Courier New"/>
          <w:sz w:val="19"/>
        </w:rPr>
        <w:t>this.getToken</w:t>
      </w:r>
      <w:proofErr w:type="gramEnd"/>
      <w:r>
        <w:rPr>
          <w:rFonts w:eastAsia="Courier New" w:cs="Courier New" w:ascii="Courier New" w:hAnsi="Courier New"/>
          <w:sz w:val="19"/>
        </w:rPr>
        <w:t>();</w:t>
      </w:r>
    </w:p>
    <w:p w14:paraId="44517BB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251     const headers: Record&lt;string, string&gt; = {</w:t>
      </w:r>
    </w:p>
    <w:p w14:paraId="05032DF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252       Accept: "application/json",</w:t>
      </w:r>
    </w:p>
    <w:p w14:paraId="6606149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253       </w:t>
      </w:r>
      <w:proofErr w:type="gramStart"/>
      <w:r>
        <w:rPr>
          <w:rFonts w:eastAsia="Courier New" w:cs="Courier New" w:ascii="Courier New" w:hAnsi="Courier New"/>
          <w:sz w:val="19"/>
        </w:rPr>
        <w:t>...(init.headers</w:t>
      </w:r>
      <w:proofErr w:type="gramEnd"/>
      <w:r>
        <w:rPr>
          <w:rFonts w:eastAsia="Courier New" w:cs="Courier New" w:ascii="Courier New" w:hAnsi="Courier New"/>
          <w:sz w:val="19"/>
        </w:rPr>
        <w:t xml:space="preserve"> as Record&lt;string, string&gt; | undefined),</w:t>
      </w:r>
    </w:p>
    <w:p w14:paraId="1251053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49416AA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255     if (</w:t>
      </w:r>
      <w:proofErr w:type="gramStart"/>
      <w:r>
        <w:rPr>
          <w:rFonts w:eastAsia="Courier New" w:cs="Courier New" w:ascii="Courier New" w:hAnsi="Courier New"/>
          <w:sz w:val="19"/>
        </w:rPr>
        <w:t>init.body</w:t>
      </w:r>
      <w:proofErr w:type="gramEnd"/>
      <w:r>
        <w:rPr>
          <w:rFonts w:eastAsia="Courier New" w:cs="Courier New" w:ascii="Courier New" w:hAnsi="Courier New"/>
          <w:sz w:val="19"/>
        </w:rPr>
        <w:t xml:space="preserve"> &amp;</w:t>
      </w:r>
      <w:proofErr w:type="gramStart"/>
      <w:r>
        <w:rPr>
          <w:rFonts w:eastAsia="Courier New" w:cs="Courier New" w:ascii="Courier New" w:hAnsi="Courier New"/>
          <w:sz w:val="19"/>
        </w:rPr>
        <w:t>&amp; !headers</w:t>
      </w:r>
      <w:proofErr w:type="gramEnd"/>
      <w:r>
        <w:rPr>
          <w:rFonts w:eastAsia="Courier New" w:cs="Courier New" w:ascii="Courier New" w:hAnsi="Courier New"/>
          <w:sz w:val="19"/>
        </w:rPr>
        <w:t>["Content-Type"</w:t>
      </w:r>
      <w:proofErr w:type="gramStart"/>
      <w:r>
        <w:rPr>
          <w:rFonts w:eastAsia="Courier New" w:cs="Courier New" w:ascii="Courier New" w:hAnsi="Courier New"/>
          <w:sz w:val="19"/>
        </w:rPr>
        <w:t>]) {</w:t>
      </w:r>
      <w:proofErr w:type="gramEnd"/>
    </w:p>
    <w:p w14:paraId="6DA4EBB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256       headers["Content-Type"] = "application/json";</w:t>
      </w:r>
    </w:p>
    <w:p w14:paraId="6AF4D3E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257   </w:t>
      </w:r>
      <w:proofErr w:type="gramStart"/>
      <w:r>
        <w:rPr>
          <w:rFonts w:eastAsia="Courier New" w:cs="Courier New" w:ascii="Courier New" w:hAnsi="Courier New"/>
          <w:sz w:val="19"/>
        </w:rPr>
        <w:t xml:space="preserve">  }</w:t>
      </w:r>
      <w:proofErr w:type="gramEnd"/>
    </w:p>
    <w:p w14:paraId="4D71425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258     if (token) {</w:t>
      </w:r>
    </w:p>
    <w:p w14:paraId="0D0A06B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259       </w:t>
      </w:r>
      <w:proofErr w:type="gramStart"/>
      <w:r>
        <w:rPr>
          <w:rFonts w:eastAsia="Courier New" w:cs="Courier New" w:ascii="Courier New" w:hAnsi="Courier New"/>
          <w:sz w:val="19"/>
        </w:rPr>
        <w:t>headers.Authorization</w:t>
      </w:r>
      <w:proofErr w:type="gramEnd"/>
      <w:r>
        <w:rPr>
          <w:rFonts w:eastAsia="Courier New" w:cs="Courier New" w:ascii="Courier New" w:hAnsi="Courier New"/>
          <w:sz w:val="19"/>
        </w:rPr>
        <w:t xml:space="preserve"> = `Bearer ${token}`;</w:t>
      </w:r>
    </w:p>
    <w:p w14:paraId="54AFE2B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260   </w:t>
      </w:r>
      <w:proofErr w:type="gramStart"/>
      <w:r>
        <w:rPr>
          <w:rFonts w:eastAsia="Courier New" w:cs="Courier New" w:ascii="Courier New" w:hAnsi="Courier New"/>
          <w:sz w:val="19"/>
        </w:rPr>
        <w:t xml:space="preserve">  }</w:t>
      </w:r>
      <w:proofErr w:type="gramEnd"/>
    </w:p>
    <w:p w14:paraId="7A9A1AB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261  </w:t>
      </w:r>
    </w:p>
    <w:p w14:paraId="0500B9B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262     const response = await </w:t>
      </w:r>
      <w:proofErr w:type="gramStart"/>
      <w:r>
        <w:rPr>
          <w:rFonts w:eastAsia="Courier New" w:cs="Courier New" w:ascii="Courier New" w:hAnsi="Courier New"/>
          <w:sz w:val="19"/>
        </w:rPr>
        <w:t>this.fetchImpl</w:t>
      </w:r>
      <w:proofErr w:type="gramEnd"/>
      <w:r>
        <w:rPr>
          <w:rFonts w:eastAsia="Courier New" w:cs="Courier New" w:ascii="Courier New" w:hAnsi="Courier New"/>
          <w:sz w:val="19"/>
        </w:rPr>
        <w:t>(`${</w:t>
      </w:r>
      <w:proofErr w:type="gramStart"/>
      <w:r>
        <w:rPr>
          <w:rFonts w:eastAsia="Courier New" w:cs="Courier New" w:ascii="Courier New" w:hAnsi="Courier New"/>
          <w:sz w:val="19"/>
        </w:rPr>
        <w:t>this.baseUrl</w:t>
      </w:r>
      <w:proofErr w:type="gramEnd"/>
      <w:r>
        <w:rPr>
          <w:rFonts w:eastAsia="Courier New" w:cs="Courier New" w:ascii="Courier New" w:hAnsi="Courier New"/>
          <w:sz w:val="19"/>
        </w:rPr>
        <w:t xml:space="preserve">}${path}`, </w:t>
      </w:r>
      <w:proofErr w:type="gramStart"/>
      <w:r>
        <w:rPr>
          <w:rFonts w:eastAsia="Courier New" w:cs="Courier New" w:ascii="Courier New" w:hAnsi="Courier New"/>
          <w:sz w:val="19"/>
        </w:rPr>
        <w:t>{ ...</w:t>
      </w:r>
      <w:proofErr w:type="gramEnd"/>
      <w:r>
        <w:rPr>
          <w:rFonts w:eastAsia="Courier New" w:cs="Courier New" w:ascii="Courier New" w:hAnsi="Courier New"/>
          <w:sz w:val="19"/>
        </w:rPr>
        <w:t>init,</w:t>
      </w:r>
    </w:p>
    <w:p w14:paraId="07E0D76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headers }</w:t>
      </w:r>
      <w:proofErr w:type="gramEnd"/>
      <w:r>
        <w:rPr>
          <w:rFonts w:eastAsia="Courier New" w:cs="Courier New" w:ascii="Courier New" w:hAnsi="Courier New"/>
          <w:sz w:val="19"/>
        </w:rPr>
        <w:t>);</w:t>
      </w:r>
    </w:p>
    <w:p w14:paraId="57B3656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263     const body = await parseResponse(response);</w:t>
      </w:r>
    </w:p>
    <w:p w14:paraId="1846E17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264     if </w:t>
      </w:r>
      <w:proofErr w:type="gramStart"/>
      <w:r>
        <w:rPr>
          <w:rFonts w:eastAsia="Courier New" w:cs="Courier New" w:ascii="Courier New" w:hAnsi="Courier New"/>
          <w:sz w:val="19"/>
        </w:rPr>
        <w:t>(!response</w:t>
      </w:r>
      <w:proofErr w:type="gramEnd"/>
      <w:r>
        <w:rPr>
          <w:rFonts w:eastAsia="Courier New" w:cs="Courier New" w:ascii="Courier New" w:hAnsi="Courier New"/>
          <w:sz w:val="19"/>
        </w:rPr>
        <w:t>.ok) {</w:t>
      </w:r>
    </w:p>
    <w:p w14:paraId="7245388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265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ApiError(response.status</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resolveMessage(</w:t>
      </w:r>
      <w:proofErr w:type="gramEnd"/>
      <w:r>
        <w:rPr>
          <w:rFonts w:eastAsia="Courier New" w:cs="Courier New" w:ascii="Courier New" w:hAnsi="Courier New"/>
          <w:sz w:val="19"/>
        </w:rPr>
        <w:t xml:space="preserve">body, </w:t>
      </w:r>
      <w:proofErr w:type="gramStart"/>
      <w:r>
        <w:rPr>
          <w:rFonts w:eastAsia="Courier New" w:cs="Courier New" w:ascii="Courier New" w:hAnsi="Courier New"/>
          <w:sz w:val="19"/>
        </w:rPr>
        <w:t>response.statusText</w:t>
      </w:r>
      <w:proofErr w:type="gramEnd"/>
      <w:r>
        <w:rPr>
          <w:rFonts w:eastAsia="Courier New" w:cs="Courier New" w:ascii="Courier New" w:hAnsi="Courier New"/>
          <w:sz w:val="19"/>
        </w:rPr>
        <w:t>),</w:t>
      </w:r>
    </w:p>
    <w:p w14:paraId="64973F4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body);</w:t>
      </w:r>
    </w:p>
    <w:p w14:paraId="196380B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266   </w:t>
      </w:r>
      <w:proofErr w:type="gramStart"/>
      <w:r>
        <w:rPr>
          <w:rFonts w:eastAsia="Courier New" w:cs="Courier New" w:ascii="Courier New" w:hAnsi="Courier New"/>
          <w:sz w:val="19"/>
        </w:rPr>
        <w:t xml:space="preserve">  }</w:t>
      </w:r>
      <w:proofErr w:type="gramEnd"/>
    </w:p>
    <w:p w14:paraId="194D412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267     return body as T;</w:t>
      </w:r>
    </w:p>
    <w:p w14:paraId="43CA0F4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lastRenderedPageBreak/>
        <w:t xml:space="preserve"> 268 </w:t>
      </w:r>
      <w:proofErr w:type="gramStart"/>
      <w:r>
        <w:rPr>
          <w:rFonts w:eastAsia="Courier New" w:cs="Courier New" w:ascii="Courier New" w:hAnsi="Courier New"/>
          <w:sz w:val="19"/>
        </w:rPr>
        <w:t xml:space="preserve">  }</w:t>
      </w:r>
      <w:proofErr w:type="gramEnd"/>
    </w:p>
    <w:p w14:paraId="39B8C58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269  </w:t>
      </w:r>
    </w:p>
    <w:p w14:paraId="007F72E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270   </w:t>
      </w:r>
      <w:proofErr w:type="gramStart"/>
      <w:r>
        <w:rPr>
          <w:rFonts w:eastAsia="Courier New" w:cs="Courier New" w:ascii="Courier New" w:hAnsi="Courier New"/>
          <w:sz w:val="19"/>
        </w:rPr>
        <w:t>getHealth(</w:t>
      </w:r>
      <w:proofErr w:type="gramEnd"/>
      <w:r>
        <w:rPr>
          <w:rFonts w:eastAsia="Courier New" w:cs="Courier New" w:ascii="Courier New" w:hAnsi="Courier New"/>
          <w:sz w:val="19"/>
        </w:rPr>
        <w:t>): Promise&lt;string&gt; {</w:t>
      </w:r>
    </w:p>
    <w:p w14:paraId="34673EF0"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browser login, report, audit-log, and journal-line demonstrations.</w:t>
      </w:r>
    </w:p>
    <w:p w14:paraId="77E65A2C"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J.2 Role-Aware Navigation and Mutation Rules</w:t>
      </w:r>
    </w:p>
    <w:p w14:paraId="5B1E3F49"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Maps server roles to visible routes and mutation permissions so the user interface mirrors, but does not replace, server-side authorization.</w:t>
      </w:r>
    </w:p>
    <w:p w14:paraId="326EA7F7"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Client permission map; file </w:t>
      </w:r>
      <w:r>
        <w:rPr>
          <w:rFonts w:ascii="Courier New" w:eastAsia="Courier New" w:hAnsi="Courier New" w:cs="Courier New"/>
          <w:sz w:val="24"/>
        </w:rPr>
        <w:t>WEB/src/lib/permissions.ts</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13-56.</w:t>
      </w:r>
    </w:p>
    <w:p w14:paraId="5A2E7D6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 export type Role = "Admin" | "FinanceManager" | "User" | "Auditor";</w:t>
      </w:r>
    </w:p>
    <w:p w14:paraId="448DCDF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  </w:t>
      </w:r>
    </w:p>
    <w:p w14:paraId="0F23EFC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 export type NavItem = {</w:t>
      </w:r>
    </w:p>
    <w:p w14:paraId="70B3483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path</w:t>
      </w:r>
      <w:proofErr w:type="gramEnd"/>
      <w:r>
        <w:rPr>
          <w:rFonts w:eastAsia="Courier New" w:cs="Courier New" w:ascii="Courier New" w:hAnsi="Courier New"/>
          <w:sz w:val="19"/>
        </w:rPr>
        <w:t>: string;</w:t>
      </w:r>
    </w:p>
    <w:p w14:paraId="28E731E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label</w:t>
      </w:r>
      <w:proofErr w:type="gramEnd"/>
      <w:r>
        <w:rPr>
          <w:rFonts w:eastAsia="Courier New" w:cs="Courier New" w:ascii="Courier New" w:hAnsi="Courier New"/>
          <w:sz w:val="19"/>
        </w:rPr>
        <w:t>: string;</w:t>
      </w:r>
    </w:p>
    <w:p w14:paraId="4872AB4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   roles: </w:t>
      </w:r>
      <w:proofErr w:type="gramStart"/>
      <w:r>
        <w:rPr>
          <w:rFonts w:eastAsia="Courier New" w:cs="Courier New" w:ascii="Courier New" w:hAnsi="Courier New"/>
          <w:sz w:val="19"/>
        </w:rPr>
        <w:t>Role[</w:t>
      </w:r>
      <w:proofErr w:type="gramEnd"/>
      <w:r>
        <w:rPr>
          <w:rFonts w:eastAsia="Courier New" w:cs="Courier New" w:ascii="Courier New" w:hAnsi="Courier New"/>
          <w:sz w:val="19"/>
        </w:rPr>
        <w:t>];</w:t>
      </w:r>
    </w:p>
    <w:p w14:paraId="7220E73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icon</w:t>
      </w:r>
      <w:proofErr w:type="gramEnd"/>
      <w:r>
        <w:rPr>
          <w:rFonts w:eastAsia="Courier New" w:cs="Courier New" w:ascii="Courier New" w:hAnsi="Courier New"/>
          <w:sz w:val="19"/>
        </w:rPr>
        <w:t>: ComponentType</w:t>
      </w:r>
      <w:proofErr w:type="gramStart"/>
      <w:r>
        <w:rPr>
          <w:rFonts w:eastAsia="Courier New" w:cs="Courier New" w:ascii="Courier New" w:hAnsi="Courier New"/>
          <w:sz w:val="19"/>
        </w:rPr>
        <w:t>&lt;{ size?: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number }</w:t>
      </w:r>
      <w:proofErr w:type="gramEnd"/>
      <w:r>
        <w:rPr>
          <w:rFonts w:eastAsia="Courier New" w:cs="Courier New" w:ascii="Courier New" w:hAnsi="Courier New"/>
          <w:sz w:val="19"/>
        </w:rPr>
        <w:t>&gt;;</w:t>
      </w:r>
    </w:p>
    <w:p w14:paraId="73539D9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20 }</w:t>
      </w:r>
      <w:proofErr w:type="gramEnd"/>
      <w:r>
        <w:rPr>
          <w:rFonts w:eastAsia="Courier New" w:cs="Courier New" w:ascii="Courier New" w:hAnsi="Courier New"/>
          <w:sz w:val="19"/>
        </w:rPr>
        <w:t>;</w:t>
      </w:r>
    </w:p>
    <w:p w14:paraId="69D2B8D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  </w:t>
      </w:r>
    </w:p>
    <w:p w14:paraId="540A3FD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 export const navigation: </w:t>
      </w:r>
      <w:proofErr w:type="gramStart"/>
      <w:r>
        <w:rPr>
          <w:rFonts w:eastAsia="Courier New" w:cs="Courier New" w:ascii="Courier New" w:hAnsi="Courier New"/>
          <w:sz w:val="19"/>
        </w:rPr>
        <w:t>NavItem[</w:t>
      </w:r>
      <w:proofErr w:type="gramEnd"/>
      <w:r>
        <w:rPr>
          <w:rFonts w:eastAsia="Courier New" w:cs="Courier New" w:ascii="Courier New" w:hAnsi="Courier New"/>
          <w:sz w:val="19"/>
        </w:rPr>
        <w:t>] = [</w:t>
      </w:r>
    </w:p>
    <w:p w14:paraId="283EE66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"/dashboard", label: "Dashboard", roles: ["Admin", "FinanceManager",</w:t>
      </w:r>
    </w:p>
    <w:p w14:paraId="1018EC9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"User", "Auditor"], icon: </w:t>
      </w:r>
      <w:proofErr w:type="gramStart"/>
      <w:r>
        <w:rPr>
          <w:rFonts w:eastAsia="Courier New" w:cs="Courier New" w:ascii="Courier New" w:hAnsi="Courier New"/>
          <w:sz w:val="19"/>
        </w:rPr>
        <w:t>Gauge }</w:t>
      </w:r>
      <w:proofErr w:type="gramEnd"/>
      <w:r>
        <w:rPr>
          <w:rFonts w:eastAsia="Courier New" w:cs="Courier New" w:ascii="Courier New" w:hAnsi="Courier New"/>
          <w:sz w:val="19"/>
        </w:rPr>
        <w:t>,</w:t>
      </w:r>
    </w:p>
    <w:p w14:paraId="2738E5B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"/accounts", label: "Accounts", roles: ["Admin", "FinanceManager", "User",</w:t>
      </w:r>
    </w:p>
    <w:p w14:paraId="4CD0C82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"Auditor"], icon: </w:t>
      </w:r>
      <w:proofErr w:type="gramStart"/>
      <w:r>
        <w:rPr>
          <w:rFonts w:eastAsia="Courier New" w:cs="Courier New" w:ascii="Courier New" w:hAnsi="Courier New"/>
          <w:sz w:val="19"/>
        </w:rPr>
        <w:t>Landmark }</w:t>
      </w:r>
      <w:proofErr w:type="gramEnd"/>
      <w:r>
        <w:rPr>
          <w:rFonts w:eastAsia="Courier New" w:cs="Courier New" w:ascii="Courier New" w:hAnsi="Courier New"/>
          <w:sz w:val="19"/>
        </w:rPr>
        <w:t>,</w:t>
      </w:r>
    </w:p>
    <w:p w14:paraId="009AC4D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"/journal-entries", label: "Journal Entries", roles: ["Admin",</w:t>
      </w:r>
    </w:p>
    <w:p w14:paraId="4C7DB1E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 xml:space="preserve">", "User"], icon: </w:t>
      </w:r>
      <w:proofErr w:type="gramStart"/>
      <w:r>
        <w:rPr>
          <w:rFonts w:eastAsia="Courier New" w:cs="Courier New" w:ascii="Courier New" w:hAnsi="Courier New"/>
          <w:sz w:val="19"/>
        </w:rPr>
        <w:t>FileText }</w:t>
      </w:r>
      <w:proofErr w:type="gramEnd"/>
      <w:r>
        <w:rPr>
          <w:rFonts w:eastAsia="Courier New" w:cs="Courier New" w:ascii="Courier New" w:hAnsi="Courier New"/>
          <w:sz w:val="19"/>
        </w:rPr>
        <w:t>,</w:t>
      </w:r>
    </w:p>
    <w:p w14:paraId="0D1E262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"/periods", label: "Periods", roles: ["Admin", "FinanceManager", "User",</w:t>
      </w:r>
    </w:p>
    <w:p w14:paraId="58A9D56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"Auditor"], icon: </w:t>
      </w:r>
      <w:proofErr w:type="gramStart"/>
      <w:r>
        <w:rPr>
          <w:rFonts w:eastAsia="Courier New" w:cs="Courier New" w:ascii="Courier New" w:hAnsi="Courier New"/>
          <w:sz w:val="19"/>
        </w:rPr>
        <w:t>BookOpenCheck }</w:t>
      </w:r>
      <w:proofErr w:type="gramEnd"/>
      <w:r>
        <w:rPr>
          <w:rFonts w:eastAsia="Courier New" w:cs="Courier New" w:ascii="Courier New" w:hAnsi="Courier New"/>
          <w:sz w:val="19"/>
        </w:rPr>
        <w:t>,</w:t>
      </w:r>
    </w:p>
    <w:p w14:paraId="066C64E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"/reports", label: "Reports", roles: ["Admin", "FinanceManager",</w:t>
      </w:r>
    </w:p>
    <w:p w14:paraId="0766AF6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"Auditor"], icon: BarChart</w:t>
      </w:r>
      <w:proofErr w:type="gramStart"/>
      <w:r>
        <w:rPr>
          <w:rFonts w:eastAsia="Courier New" w:cs="Courier New" w:ascii="Courier New" w:hAnsi="Courier New"/>
          <w:sz w:val="19"/>
        </w:rPr>
        <w:t>3 }</w:t>
      </w:r>
      <w:proofErr w:type="gramEnd"/>
      <w:r>
        <w:rPr>
          <w:rFonts w:eastAsia="Courier New" w:cs="Courier New" w:ascii="Courier New" w:hAnsi="Courier New"/>
          <w:sz w:val="19"/>
        </w:rPr>
        <w:t>,</w:t>
      </w:r>
    </w:p>
    <w:p w14:paraId="0963EDF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"/audit-logs", label: "Audit Logs", roles: ["Admin", "Auditor"], icon:</w:t>
      </w:r>
    </w:p>
    <w:p w14:paraId="59AC032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Activity }</w:t>
      </w:r>
      <w:proofErr w:type="gramEnd"/>
      <w:r>
        <w:rPr>
          <w:rFonts w:eastAsia="Courier New" w:cs="Courier New" w:ascii="Courier New" w:hAnsi="Courier New"/>
          <w:sz w:val="19"/>
        </w:rPr>
        <w:t>,</w:t>
      </w:r>
    </w:p>
    <w:p w14:paraId="3700D4E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"/users", label: "Users", roles: ["Admin"], icon: </w:t>
      </w:r>
      <w:proofErr w:type="gramStart"/>
      <w:r>
        <w:rPr>
          <w:rFonts w:eastAsia="Courier New" w:cs="Courier New" w:ascii="Courier New" w:hAnsi="Courier New"/>
          <w:sz w:val="19"/>
        </w:rPr>
        <w:t>Users }</w:t>
      </w:r>
      <w:proofErr w:type="gramEnd"/>
      <w:r>
        <w:rPr>
          <w:rFonts w:eastAsia="Courier New" w:cs="Courier New" w:ascii="Courier New" w:hAnsi="Courier New"/>
          <w:sz w:val="19"/>
        </w:rPr>
        <w:t>,</w:t>
      </w:r>
    </w:p>
    <w:p w14:paraId="35F408B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30</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"/research-evidence", label: "Research Evidence", roles: ["Admin",</w:t>
      </w:r>
    </w:p>
    <w:p w14:paraId="6E0039A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 xml:space="preserve">", "User", "Auditor"], icon: </w:t>
      </w:r>
      <w:proofErr w:type="gramStart"/>
      <w:r>
        <w:rPr>
          <w:rFonts w:eastAsia="Courier New" w:cs="Courier New" w:ascii="Courier New" w:hAnsi="Courier New"/>
          <w:sz w:val="19"/>
        </w:rPr>
        <w:t>ShieldCheck }</w:t>
      </w:r>
      <w:proofErr w:type="gramEnd"/>
      <w:r>
        <w:rPr>
          <w:rFonts w:eastAsia="Courier New" w:cs="Courier New" w:ascii="Courier New" w:hAnsi="Courier New"/>
          <w:sz w:val="19"/>
        </w:rPr>
        <w:t>,</w:t>
      </w:r>
    </w:p>
    <w:p w14:paraId="19B1040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31 ]</w:t>
      </w:r>
      <w:proofErr w:type="gramEnd"/>
      <w:r>
        <w:rPr>
          <w:rFonts w:eastAsia="Courier New" w:cs="Courier New" w:ascii="Courier New" w:hAnsi="Courier New"/>
          <w:sz w:val="19"/>
        </w:rPr>
        <w:t>;</w:t>
      </w:r>
    </w:p>
    <w:p w14:paraId="36F44F4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32  </w:t>
      </w:r>
    </w:p>
    <w:p w14:paraId="5592C66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33 export function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allowedRoles: </w:t>
      </w:r>
      <w:proofErr w:type="gramStart"/>
      <w:r>
        <w:rPr>
          <w:rFonts w:eastAsia="Courier New" w:cs="Courier New" w:ascii="Courier New" w:hAnsi="Courier New"/>
          <w:sz w:val="19"/>
        </w:rPr>
        <w:t>Role[</w:t>
      </w:r>
      <w:proofErr w:type="gramEnd"/>
      <w:r>
        <w:rPr>
          <w:rFonts w:eastAsia="Courier New" w:cs="Courier New" w:ascii="Courier New" w:hAnsi="Courier New"/>
          <w:sz w:val="19"/>
        </w:rPr>
        <w:t>]): boolean {</w:t>
      </w:r>
    </w:p>
    <w:p w14:paraId="7AD2A5F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34   return allowedRoles.</w:t>
      </w:r>
      <w:proofErr w:type="gramStart"/>
      <w:r>
        <w:rPr>
          <w:rFonts w:eastAsia="Courier New" w:cs="Courier New" w:ascii="Courier New" w:hAnsi="Courier New"/>
          <w:sz w:val="19"/>
        </w:rPr>
        <w:t>some((</w:t>
      </w:r>
      <w:proofErr w:type="gramEnd"/>
      <w:r>
        <w:rPr>
          <w:rFonts w:eastAsia="Courier New" w:cs="Courier New" w:ascii="Courier New" w:hAnsi="Courier New"/>
          <w:sz w:val="19"/>
        </w:rPr>
        <w:t>role) =&gt; userRoles.includes(role));</w:t>
      </w:r>
    </w:p>
    <w:p w14:paraId="7E37318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35 }</w:t>
      </w:r>
      <w:proofErr w:type="gramEnd"/>
    </w:p>
    <w:p w14:paraId="2673041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36  </w:t>
      </w:r>
    </w:p>
    <w:p w14:paraId="2570EBA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 export function </w:t>
      </w:r>
      <w:proofErr w:type="gramStart"/>
      <w:r>
        <w:rPr>
          <w:rFonts w:eastAsia="Courier New" w:cs="Courier New" w:ascii="Courier New" w:hAnsi="Courier New"/>
          <w:sz w:val="19"/>
        </w:rPr>
        <w:t>getAllowedNavigation(</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NavItem[</w:t>
      </w:r>
      <w:proofErr w:type="gramEnd"/>
      <w:r>
        <w:rPr>
          <w:rFonts w:eastAsia="Courier New" w:cs="Courier New" w:ascii="Courier New" w:hAnsi="Courier New"/>
          <w:sz w:val="19"/>
        </w:rPr>
        <w:t>] {</w:t>
      </w:r>
    </w:p>
    <w:p w14:paraId="780D44D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38   return </w:t>
      </w:r>
      <w:proofErr w:type="gramStart"/>
      <w:r>
        <w:rPr>
          <w:rFonts w:eastAsia="Courier New" w:cs="Courier New" w:ascii="Courier New" w:hAnsi="Courier New"/>
          <w:sz w:val="19"/>
        </w:rPr>
        <w:t>navigation.filter</w:t>
      </w:r>
      <w:proofErr w:type="gramEnd"/>
      <w:r>
        <w:rPr>
          <w:rFonts w:eastAsia="Courier New" w:cs="Courier New" w:ascii="Courier New" w:hAnsi="Courier New"/>
          <w:sz w:val="19"/>
        </w:rPr>
        <w:t xml:space="preserve">((item) =&gt;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item.roles</w:t>
      </w:r>
      <w:proofErr w:type="gramEnd"/>
      <w:r>
        <w:rPr>
          <w:rFonts w:eastAsia="Courier New" w:cs="Courier New" w:ascii="Courier New" w:hAnsi="Courier New"/>
          <w:sz w:val="19"/>
        </w:rPr>
        <w:t>));</w:t>
      </w:r>
    </w:p>
    <w:p w14:paraId="301646B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39 }</w:t>
      </w:r>
      <w:proofErr w:type="gramEnd"/>
    </w:p>
    <w:p w14:paraId="61A3C24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40  </w:t>
      </w:r>
    </w:p>
    <w:p w14:paraId="6260276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41 export function </w:t>
      </w:r>
      <w:proofErr w:type="gramStart"/>
      <w:r>
        <w:rPr>
          <w:rFonts w:eastAsia="Courier New" w:cs="Courier New" w:ascii="Courier New" w:hAnsi="Courier New"/>
          <w:sz w:val="19"/>
        </w:rPr>
        <w:t>canAccessRoute(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routePath: string): boolean {</w:t>
      </w:r>
    </w:p>
    <w:p w14:paraId="1DD49AE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42   const navItem = </w:t>
      </w:r>
      <w:proofErr w:type="gramStart"/>
      <w:r>
        <w:rPr>
          <w:rFonts w:eastAsia="Courier New" w:cs="Courier New" w:ascii="Courier New" w:hAnsi="Courier New"/>
          <w:sz w:val="19"/>
        </w:rPr>
        <w:t>navigation.find</w:t>
      </w:r>
      <w:proofErr w:type="gramEnd"/>
      <w:r>
        <w:rPr>
          <w:rFonts w:eastAsia="Courier New" w:cs="Courier New" w:ascii="Courier New" w:hAnsi="Courier New"/>
          <w:sz w:val="19"/>
        </w:rPr>
        <w:t xml:space="preserve">((item) =&gt; </w:t>
      </w:r>
      <w:proofErr w:type="gramStart"/>
      <w:r>
        <w:rPr>
          <w:rFonts w:eastAsia="Courier New" w:cs="Courier New" w:ascii="Courier New" w:hAnsi="Courier New"/>
          <w:sz w:val="19"/>
        </w:rPr>
        <w:t>item.path</w:t>
      </w:r>
      <w:proofErr w:type="gramEnd"/>
      <w:r>
        <w:rPr>
          <w:rFonts w:eastAsia="Courier New" w:cs="Courier New" w:ascii="Courier New" w:hAnsi="Courier New"/>
          <w:sz w:val="19"/>
        </w:rPr>
        <w:t xml:space="preserve"> === routePath);</w:t>
      </w:r>
    </w:p>
    <w:p w14:paraId="004816E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lastRenderedPageBreak/>
        <w:t xml:space="preserve">  43   return </w:t>
      </w:r>
      <w:proofErr w:type="gramStart"/>
      <w:r>
        <w:rPr>
          <w:rFonts w:eastAsia="Courier New" w:cs="Courier New" w:ascii="Courier New" w:hAnsi="Courier New"/>
          <w:sz w:val="19"/>
        </w:rPr>
        <w:t>navItem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userRoles, navItem.roles</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true;</w:t>
      </w:r>
    </w:p>
    <w:p w14:paraId="68A3FE4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44 }</w:t>
      </w:r>
      <w:proofErr w:type="gramEnd"/>
    </w:p>
    <w:p w14:paraId="765EB98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45  </w:t>
      </w:r>
    </w:p>
    <w:p w14:paraId="2AFFEF5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46 export function </w:t>
      </w:r>
      <w:proofErr w:type="gramStart"/>
      <w:r>
        <w:rPr>
          <w:rFonts w:eastAsia="Courier New" w:cs="Courier New" w:ascii="Courier New" w:hAnsi="Courier New"/>
          <w:sz w:val="19"/>
        </w:rPr>
        <w:t>canMutate(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area: "accounts" | "journals" |</w:t>
      </w:r>
    </w:p>
    <w:p w14:paraId="378ED11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"periods" | "users"): boolean {</w:t>
      </w:r>
    </w:p>
    <w:p w14:paraId="7CF79D4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47   if (area === "users" || area === "accounts</w:t>
      </w:r>
      <w:proofErr w:type="gramStart"/>
      <w:r>
        <w:rPr>
          <w:rFonts w:eastAsia="Courier New" w:cs="Courier New" w:ascii="Courier New" w:hAnsi="Courier New"/>
          <w:sz w:val="19"/>
        </w:rPr>
        <w:t>") {</w:t>
      </w:r>
      <w:proofErr w:type="gramEnd"/>
    </w:p>
    <w:p w14:paraId="425931F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48     return userRoles.includes("Admin");</w:t>
      </w:r>
    </w:p>
    <w:p w14:paraId="72DE98B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49 </w:t>
      </w:r>
      <w:proofErr w:type="gramStart"/>
      <w:r>
        <w:rPr>
          <w:rFonts w:eastAsia="Courier New" w:cs="Courier New" w:ascii="Courier New" w:hAnsi="Courier New"/>
          <w:sz w:val="19"/>
        </w:rPr>
        <w:t xml:space="preserve">  }</w:t>
      </w:r>
      <w:proofErr w:type="gramEnd"/>
    </w:p>
    <w:p w14:paraId="6096537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50  </w:t>
      </w:r>
    </w:p>
    <w:p w14:paraId="020DD18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51   if (area === "periods</w:t>
      </w:r>
      <w:proofErr w:type="gramStart"/>
      <w:r>
        <w:rPr>
          <w:rFonts w:eastAsia="Courier New" w:cs="Courier New" w:ascii="Courier New" w:hAnsi="Courier New"/>
          <w:sz w:val="19"/>
        </w:rPr>
        <w:t>") {</w:t>
      </w:r>
      <w:proofErr w:type="gramEnd"/>
    </w:p>
    <w:p w14:paraId="672C103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52     return userRoles.includes("Admin") || userRoles.includes("FinanceManager");</w:t>
      </w:r>
    </w:p>
    <w:p w14:paraId="2076141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53 </w:t>
      </w:r>
      <w:proofErr w:type="gramStart"/>
      <w:r>
        <w:rPr>
          <w:rFonts w:eastAsia="Courier New" w:cs="Courier New" w:ascii="Courier New" w:hAnsi="Courier New"/>
          <w:sz w:val="19"/>
        </w:rPr>
        <w:t xml:space="preserve">  }</w:t>
      </w:r>
      <w:proofErr w:type="gramEnd"/>
    </w:p>
    <w:p w14:paraId="6CECF97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54  </w:t>
      </w:r>
    </w:p>
    <w:p w14:paraId="5A2A240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55   return userRoles.includes("Admin") || userRoles.includes("FinanceManager") ||</w:t>
      </w:r>
    </w:p>
    <w:p w14:paraId="1DB5724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userRoles.includes("User");</w:t>
      </w:r>
    </w:p>
    <w:p w14:paraId="54ED845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56 }</w:t>
      </w:r>
      <w:proofErr w:type="gramEnd"/>
    </w:p>
    <w:p w14:paraId="36FB4EE2"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Admin and Auditor browser screenshots plus server-side RBAC tests.</w:t>
      </w:r>
    </w:p>
    <w:p w14:paraId="620DF3F0" w14:textId="77777777" w:rsidR="00354C2C" w:rsidRDefault="00000000">
      <w:pPr>
        <w:pStyle w:val="Heading1"/>
        <w:keepNext/>
        <w:pageBreakBefore w:val="0"/>
        <w:spacing w:line="480" w:lineRule="auto"/>
        <w:ind w:left="0" w:firstLine="0"/>
        <w:jc w:val="left"/>
      </w:pPr>
      <w:r>
        <w:rPr>
          <w:rFonts w:ascii="Times New Roman" w:eastAsia="Times New Roman" w:hAnsi="Times New Roman" w:cs="Times New Roman"/>
          <w:b/>
          <w:i w:val="0"/>
          <w:color w:val="000000"/>
          <w:sz w:val="32"/>
          <w:u w:val="none"/>
        </w:rPr>
        <w:lastRenderedPageBreak/>
        <w:t>Appendix K - Reproduction and Evidence-Automation Source Code</w:t>
      </w:r>
    </w:p>
    <w:p w14:paraId="4C543519"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t>K.1 Exact-Commit Research Verification</w:t>
      </w:r>
    </w:p>
    <w:p w14:paraId="5585E409"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Rejects the wrong commit or a dirty measurement checkout, binds runtime evidence to the live process, and dispatches only the tool appropriate to the evidence role.</w:t>
      </w:r>
    </w:p>
    <w:p w14:paraId="0C8A12F3"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Research verification guardrails; file </w:t>
      </w:r>
      <w:r>
        <w:rPr>
          <w:rFonts w:ascii="Courier New" w:eastAsia="Courier New" w:hAnsi="Courier New" w:cs="Courier New"/>
          <w:sz w:val="24"/>
        </w:rPr>
        <w:t>scripts/thesis/Invoke-ResearchVerification.ps1</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1-75.</w:t>
      </w:r>
    </w:p>
    <w:p w14:paraId="2805BA6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CmdletBinding(</w:t>
      </w:r>
      <w:proofErr w:type="gramEnd"/>
      <w:r>
        <w:rPr>
          <w:rFonts w:eastAsia="Courier New" w:cs="Courier New" w:ascii="Courier New" w:hAnsi="Courier New"/>
          <w:sz w:val="19"/>
        </w:rPr>
        <w:t>)]</w:t>
      </w:r>
    </w:p>
    <w:p w14:paraId="7ECD289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param(</w:t>
      </w:r>
      <w:proofErr w:type="gramEnd"/>
    </w:p>
    <w:p w14:paraId="1F9ABF3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 $true)]</w:t>
      </w:r>
    </w:p>
    <w:p w14:paraId="0EA54D0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  </w:t>
      </w:r>
      <w:proofErr w:type="gramStart"/>
      <w:r>
        <w:rPr>
          <w:rFonts w:eastAsia="Courier New" w:cs="Courier New" w:ascii="Courier New" w:hAnsi="Courier New"/>
          <w:sz w:val="19"/>
        </w:rPr>
        <w:t xml:space="preserve">   [ValidateSet(</w:t>
      </w:r>
      <w:proofErr w:type="gramEnd"/>
      <w:r>
        <w:rPr>
          <w:rFonts w:eastAsia="Courier New" w:cs="Courier New" w:ascii="Courier New" w:hAnsi="Courier New"/>
          <w:sz w:val="19"/>
        </w:rPr>
        <w:t>'baseline', 'sonarqube-remediation', 'zap-remediation',</w:t>
      </w:r>
    </w:p>
    <w:p w14:paraId="768824E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jmeter</w:t>
      </w:r>
      <w:proofErr w:type="gramEnd"/>
      <w:r>
        <w:rPr>
          <w:rFonts w:eastAsia="Courier New" w:cs="Courier New" w:ascii="Courier New" w:hAnsi="Courier New"/>
          <w:sz w:val="19"/>
        </w:rPr>
        <w:t>-remediation')]</w:t>
      </w:r>
    </w:p>
    <w:p w14:paraId="5FFBE62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string]$Role,</w:t>
      </w:r>
    </w:p>
    <w:p w14:paraId="5DB9C10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 $true</w:t>
      </w:r>
      <w:proofErr w:type="gramStart"/>
      <w:r>
        <w:rPr>
          <w:rFonts w:eastAsia="Courier New" w:cs="Courier New" w:ascii="Courier New" w:hAnsi="Courier New"/>
          <w:sz w:val="19"/>
        </w:rPr>
        <w:t>)][</w:t>
      </w:r>
      <w:proofErr w:type="gramEnd"/>
      <w:r>
        <w:rPr>
          <w:rFonts w:eastAsia="Courier New" w:cs="Courier New" w:ascii="Courier New" w:hAnsi="Courier New"/>
          <w:sz w:val="19"/>
        </w:rPr>
        <w:t>string]$WorkingDirectory,</w:t>
      </w:r>
    </w:p>
    <w:p w14:paraId="3A2F3FB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w:t>
      </w:r>
    </w:p>
    <w:p w14:paraId="41AB902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$true</w:t>
      </w:r>
      <w:proofErr w:type="gramStart"/>
      <w:r>
        <w:rPr>
          <w:rFonts w:eastAsia="Courier New" w:cs="Courier New" w:ascii="Courier New" w:hAnsi="Courier New"/>
          <w:sz w:val="19"/>
        </w:rPr>
        <w:t>)][</w:t>
      </w:r>
      <w:proofErr w:type="gramEnd"/>
      <w:r>
        <w:rPr>
          <w:rFonts w:eastAsia="Courier New" w:cs="Courier New" w:ascii="Courier New" w:hAnsi="Courier New"/>
          <w:sz w:val="19"/>
        </w:rPr>
        <w:t>ValidatePattern('^[0-9a-fA-</w:t>
      </w:r>
      <w:proofErr w:type="gramStart"/>
      <w:r>
        <w:rPr>
          <w:rFonts w:eastAsia="Courier New" w:cs="Courier New" w:ascii="Courier New" w:hAnsi="Courier New"/>
          <w:sz w:val="19"/>
        </w:rPr>
        <w:t>F]{40}$</w:t>
      </w:r>
      <w:proofErr w:type="gramEnd"/>
      <w:r>
        <w:rPr>
          <w:rFonts w:eastAsia="Courier New" w:cs="Courier New" w:ascii="Courier New" w:hAnsi="Courier New"/>
          <w:sz w:val="19"/>
        </w:rPr>
        <w:t>'</w:t>
      </w:r>
      <w:proofErr w:type="gramStart"/>
      <w:r>
        <w:rPr>
          <w:rFonts w:eastAsia="Courier New" w:cs="Courier New" w:ascii="Courier New" w:hAnsi="Courier New"/>
          <w:sz w:val="19"/>
        </w:rPr>
        <w:t>)][</w:t>
      </w:r>
      <w:proofErr w:type="gramEnd"/>
      <w:r>
        <w:rPr>
          <w:rFonts w:eastAsia="Courier New" w:cs="Courier New" w:ascii="Courier New" w:hAnsi="Courier New"/>
          <w:sz w:val="19"/>
        </w:rPr>
        <w:t>string]$ExpectedCommit,</w:t>
      </w:r>
    </w:p>
    <w:p w14:paraId="6DC688C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string]$Phase4Root,</w:t>
      </w:r>
    </w:p>
    <w:p w14:paraId="747B0FB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string]$OutputDirectory = 'docs/appendix/verification-runs/research',</w:t>
      </w:r>
    </w:p>
    <w:p w14:paraId="3017BBD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string]$BaseUrl = 'http://localhost:5296',</w:t>
      </w:r>
    </w:p>
    <w:p w14:paraId="198D525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string]$OpenApiUrl = 'http://localhost:5296/swagger/v1/swagger.json',</w:t>
      </w:r>
    </w:p>
    <w:p w14:paraId="5D9D82E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string]$Username = 'admin',</w:t>
      </w:r>
    </w:p>
    <w:p w14:paraId="7EB42FA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string]$Password = '',</w:t>
      </w:r>
    </w:p>
    <w:p w14:paraId="619457E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int]$PeriodId = 202601,</w:t>
      </w:r>
    </w:p>
    <w:p w14:paraId="12FC40A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int]$AccountId = 1,</w:t>
      </w:r>
    </w:p>
    <w:p w14:paraId="724958C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string]$RuntimeEvidencePath,</w:t>
      </w:r>
    </w:p>
    <w:p w14:paraId="02DFABC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switch]$AllowDirty,</w:t>
      </w:r>
    </w:p>
    <w:p w14:paraId="59CDB0E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switch]$ReturnFailureRecord,</w:t>
      </w:r>
    </w:p>
    <w:p w14:paraId="4308964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switch]$DryRun</w:t>
      </w:r>
    </w:p>
    <w:p w14:paraId="3B7A75D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20 )</w:t>
      </w:r>
      <w:proofErr w:type="gramEnd"/>
    </w:p>
    <w:p w14:paraId="6407949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  </w:t>
      </w:r>
    </w:p>
    <w:p w14:paraId="11DC5CB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22 $ErrorActionPreference = 'Stop'</w:t>
      </w:r>
    </w:p>
    <w:p w14:paraId="4DDEB07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 Import-Module (Join-Path $PSScriptRoot '</w:t>
      </w:r>
      <w:proofErr w:type="gramStart"/>
      <w:r>
        <w:rPr>
          <w:rFonts w:eastAsia="Courier New" w:cs="Courier New" w:ascii="Courier New" w:hAnsi="Courier New"/>
          <w:sz w:val="19"/>
        </w:rPr>
        <w:t>Thesis.Common.psm</w:t>
      </w:r>
      <w:proofErr w:type="gramEnd"/>
      <w:r>
        <w:rPr>
          <w:rFonts w:eastAsia="Courier New" w:cs="Courier New" w:ascii="Courier New" w:hAnsi="Courier New"/>
          <w:sz w:val="19"/>
        </w:rPr>
        <w:t>1') -Force</w:t>
      </w:r>
    </w:p>
    <w:p w14:paraId="73250EC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 Import-Module (Join-Path $PSScriptRoot '</w:t>
      </w:r>
      <w:proofErr w:type="gramStart"/>
      <w:r>
        <w:rPr>
          <w:rFonts w:eastAsia="Courier New" w:cs="Courier New" w:ascii="Courier New" w:hAnsi="Courier New"/>
          <w:sz w:val="19"/>
        </w:rPr>
        <w:t>Thesis.Research.psm</w:t>
      </w:r>
      <w:proofErr w:type="gramEnd"/>
      <w:r>
        <w:rPr>
          <w:rFonts w:eastAsia="Courier New" w:cs="Courier New" w:ascii="Courier New" w:hAnsi="Courier New"/>
          <w:sz w:val="19"/>
        </w:rPr>
        <w:t>1') -Force</w:t>
      </w:r>
    </w:p>
    <w:p w14:paraId="6FB5266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25 $canonicalRoot = Get-ThesisRepositoryRoot -StartPath $PSScriptRoot</w:t>
      </w:r>
    </w:p>
    <w:p w14:paraId="138E771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26 $workingDirectoryFull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GetFullPath($WorkingDirectory)</w:t>
      </w:r>
    </w:p>
    <w:p w14:paraId="5B7A653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27 if (-not (Test-Path -LiteralPath $workingDirectoryFull))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"Working directory</w:t>
      </w:r>
    </w:p>
    <w:p w14:paraId="018A0F5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does not exist: $workingDirectoryFull</w:t>
      </w:r>
      <w:proofErr w:type="gramStart"/>
      <w:r>
        <w:rPr>
          <w:rFonts w:eastAsia="Courier New" w:cs="Courier New" w:ascii="Courier New" w:hAnsi="Courier New"/>
          <w:sz w:val="19"/>
        </w:rPr>
        <w:t>" }</w:t>
      </w:r>
      <w:proofErr w:type="gramEnd"/>
    </w:p>
    <w:p w14:paraId="287AD84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28 $actualCommit = (&amp; git -C $workingDirectoryFull rev-parse HEAD</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
    <w:p w14:paraId="0BC77EE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29 if ($LASTEXITCODE -ne 0)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"Unable to resolve Git commit in the working</w:t>
      </w:r>
    </w:p>
    <w:p w14:paraId="7F5B120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directory.</w:t>
      </w:r>
      <w:proofErr w:type="gramStart"/>
      <w:r>
        <w:rPr>
          <w:rFonts w:eastAsia="Courier New" w:cs="Courier New" w:ascii="Courier New" w:hAnsi="Courier New"/>
          <w:sz w:val="19"/>
        </w:rPr>
        <w:t>" }</w:t>
      </w:r>
      <w:proofErr w:type="gramEnd"/>
    </w:p>
    <w:p w14:paraId="63CEA28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lastRenderedPageBreak/>
        <w:t xml:space="preserve">  30 if ($actualCommit -ne $ExpectedCommit.ToLowerInvariant()</w:t>
      </w:r>
      <w:proofErr w:type="gramStart"/>
      <w:r>
        <w:rPr>
          <w:rFonts w:eastAsia="Courier New" w:cs="Courier New" w:ascii="Courier New" w:hAnsi="Courier New"/>
          <w:sz w:val="19"/>
        </w:rPr>
        <w:t>) {</w:t>
      </w:r>
      <w:proofErr w:type="gramEnd"/>
    </w:p>
    <w:p w14:paraId="093D84A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31     throw "Expected $ExpectedCommit but found $actualCommit."</w:t>
      </w:r>
    </w:p>
    <w:p w14:paraId="18161D2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32 }</w:t>
      </w:r>
      <w:proofErr w:type="gramEnd"/>
    </w:p>
    <w:p w14:paraId="23696D5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33 $dirtyEntries = </w:t>
      </w:r>
      <w:proofErr w:type="gramStart"/>
      <w:r>
        <w:rPr>
          <w:rFonts w:eastAsia="Courier New" w:cs="Courier New" w:ascii="Courier New" w:hAnsi="Courier New"/>
          <w:sz w:val="19"/>
        </w:rPr>
        <w:t>@(</w:t>
      </w:r>
      <w:proofErr w:type="gramEnd"/>
      <w:r>
        <w:rPr>
          <w:rFonts w:eastAsia="Courier New" w:cs="Courier New" w:ascii="Courier New" w:hAnsi="Courier New"/>
          <w:sz w:val="19"/>
        </w:rPr>
        <w:t>&amp; git -C $workingDirectoryFull status --porcelain</w:t>
      </w:r>
    </w:p>
    <w:p w14:paraId="1E95367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--untracked-files=all)</w:t>
      </w:r>
    </w:p>
    <w:p w14:paraId="5D5851F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34 if ($dirtyEntries.Count -gt 0 -and -not $AllowDirty)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'Measurement checkout</w:t>
      </w:r>
    </w:p>
    <w:p w14:paraId="204D7AE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must be clean.</w:t>
      </w:r>
      <w:proofErr w:type="gramStart"/>
      <w:r>
        <w:rPr>
          <w:rFonts w:eastAsia="Courier New" w:cs="Courier New" w:ascii="Courier New" w:hAnsi="Courier New"/>
          <w:sz w:val="19"/>
        </w:rPr>
        <w:t>' }</w:t>
      </w:r>
      <w:proofErr w:type="gramEnd"/>
    </w:p>
    <w:p w14:paraId="5770A14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35  </w:t>
      </w:r>
    </w:p>
    <w:p w14:paraId="16E8AEF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36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IsNullOrWhiteSpace($Phase4Root</w:t>
      </w:r>
      <w:proofErr w:type="gramStart"/>
      <w:r>
        <w:rPr>
          <w:rFonts w:eastAsia="Courier New" w:cs="Courier New" w:ascii="Courier New" w:hAnsi="Courier New"/>
          <w:sz w:val="19"/>
        </w:rPr>
        <w:t>)) {</w:t>
      </w:r>
      <w:proofErr w:type="gramEnd"/>
    </w:p>
    <w:p w14:paraId="778DD33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37     $Phase4Root = Join-Path $workingDirectoryFull 'scripts/phase4'</w:t>
      </w:r>
    </w:p>
    <w:p w14:paraId="16ED8EE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38 }</w:t>
      </w:r>
      <w:proofErr w:type="gramEnd"/>
    </w:p>
    <w:p w14:paraId="328FC8D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39 $phase4RootFull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GetFullPath($Phase4Root)</w:t>
      </w:r>
    </w:p>
    <w:p w14:paraId="5118142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40 $outputDirectoryFull = if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IsPathRooted($OutputDirectory)) {</w:t>
      </w:r>
    </w:p>
    <w:p w14:paraId="23C908C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GetFullPath($OutputDirectory)</w:t>
      </w:r>
    </w:p>
    <w:p w14:paraId="7262D5D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42 }</w:t>
      </w:r>
      <w:proofErr w:type="gramEnd"/>
      <w:r>
        <w:rPr>
          <w:rFonts w:eastAsia="Courier New" w:cs="Courier New" w:ascii="Courier New" w:hAnsi="Courier New"/>
          <w:sz w:val="19"/>
        </w:rPr>
        <w:t xml:space="preserve"> else {</w:t>
      </w:r>
    </w:p>
    <w:p w14:paraId="54B29C9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System.IO.Path</w:t>
      </w:r>
      <w:proofErr w:type="gramStart"/>
      <w:r>
        <w:rPr>
          <w:rFonts w:eastAsia="Courier New" w:cs="Courier New" w:ascii="Courier New" w:hAnsi="Courier New"/>
          <w:sz w:val="19"/>
        </w:rPr>
        <w:t>]::GetFullPath(</w:t>
      </w:r>
      <w:proofErr w:type="gramEnd"/>
      <w:r>
        <w:rPr>
          <w:rFonts w:eastAsia="Courier New" w:cs="Courier New" w:ascii="Courier New" w:hAnsi="Courier New"/>
          <w:sz w:val="19"/>
        </w:rPr>
        <w:t>(Join-Path $canonicalRoot $OutputDirectory))</w:t>
      </w:r>
    </w:p>
    <w:p w14:paraId="632EB7C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44 }</w:t>
      </w:r>
      <w:proofErr w:type="gramEnd"/>
    </w:p>
    <w:p w14:paraId="124C51F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45 $runId = Get-Date -Format 'yyyyMMdd-HHmmssfff'</w:t>
      </w:r>
    </w:p>
    <w:p w14:paraId="14F124F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46 $commitPrefix = $actualCommit.Substring(0, 8)</w:t>
      </w:r>
    </w:p>
    <w:p w14:paraId="022395A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47 $sonarKeys = </w:t>
      </w:r>
      <w:proofErr w:type="gramStart"/>
      <w:r>
        <w:rPr>
          <w:rFonts w:eastAsia="Courier New" w:cs="Courier New" w:ascii="Courier New" w:hAnsi="Courier New"/>
          <w:sz w:val="19"/>
        </w:rPr>
        <w:t>@{</w:t>
      </w:r>
      <w:proofErr w:type="gramEnd"/>
    </w:p>
    <w:p w14:paraId="2A303E6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48     </w:t>
      </w:r>
      <w:proofErr w:type="gramStart"/>
      <w:r>
        <w:rPr>
          <w:rFonts w:eastAsia="Courier New" w:cs="Courier New" w:ascii="Courier New" w:hAnsi="Courier New"/>
          <w:sz w:val="19"/>
        </w:rPr>
        <w:t>baseline</w:t>
      </w:r>
      <w:proofErr w:type="gramEnd"/>
      <w:r>
        <w:rPr>
          <w:rFonts w:eastAsia="Courier New" w:cs="Courier New" w:ascii="Courier New" w:hAnsi="Courier New"/>
          <w:sz w:val="19"/>
        </w:rPr>
        <w:t xml:space="preserve"> = 'financial-accounting-thesis-baseline-v01'</w:t>
      </w:r>
    </w:p>
    <w:p w14:paraId="17D67AA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49     'sonarqube-remediation' = 'financial-accounting-thesis-sonarqube-v1'</w:t>
      </w:r>
    </w:p>
    <w:p w14:paraId="1A2CB1A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50     'zap-remediation' = 'financial-accounting-thesis-zap-v1'</w:t>
      </w:r>
    </w:p>
    <w:p w14:paraId="3FA87B6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51     'jmeter-remediation' = 'financial-accounting-thesis-jmeter-v1'</w:t>
      </w:r>
    </w:p>
    <w:p w14:paraId="3D941F6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52 }</w:t>
      </w:r>
      <w:proofErr w:type="gramEnd"/>
    </w:p>
    <w:p w14:paraId="7685703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53 $usesSonar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'sonarqube-remediation')</w:t>
      </w:r>
    </w:p>
    <w:p w14:paraId="782F820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54 $usesZap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'zap-remediation')</w:t>
      </w:r>
    </w:p>
    <w:p w14:paraId="519BB39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55 $usesJMeter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'jmeter-remediation')</w:t>
      </w:r>
    </w:p>
    <w:p w14:paraId="5D455D2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56 $runtimeEvidence = $null</w:t>
      </w:r>
    </w:p>
    <w:p w14:paraId="49129A7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57 if ($usesZap -or $</w:t>
      </w:r>
      <w:proofErr w:type="gramStart"/>
      <w:r>
        <w:rPr>
          <w:rFonts w:eastAsia="Courier New" w:cs="Courier New" w:ascii="Courier New" w:hAnsi="Courier New"/>
          <w:sz w:val="19"/>
        </w:rPr>
        <w:t>usesJMeter) {</w:t>
      </w:r>
      <w:proofErr w:type="gramEnd"/>
    </w:p>
    <w:p w14:paraId="69BBF0F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58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IsNullOrWhiteSpace($RuntimeEvidencePath) -or -not (Test-Path</w:t>
      </w:r>
    </w:p>
    <w:p w14:paraId="6A18F12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-LiteralPath $RuntimeEvidencePath</w:t>
      </w:r>
      <w:proofErr w:type="gramStart"/>
      <w:r>
        <w:rPr>
          <w:rFonts w:eastAsia="Courier New" w:cs="Courier New" w:ascii="Courier New" w:hAnsi="Courier New"/>
          <w:sz w:val="19"/>
        </w:rPr>
        <w:t>)) {</w:t>
      </w:r>
      <w:proofErr w:type="gramEnd"/>
    </w:p>
    <w:p w14:paraId="59E742F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'Runtime evidence is required for ZAP and JMeter measurement roles.'</w:t>
      </w:r>
    </w:p>
    <w:p w14:paraId="1800347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60   </w:t>
      </w:r>
      <w:proofErr w:type="gramStart"/>
      <w:r>
        <w:rPr>
          <w:rFonts w:eastAsia="Courier New" w:cs="Courier New" w:ascii="Courier New" w:hAnsi="Courier New"/>
          <w:sz w:val="19"/>
        </w:rPr>
        <w:t xml:space="preserve">  }</w:t>
      </w:r>
      <w:proofErr w:type="gramEnd"/>
    </w:p>
    <w:p w14:paraId="5AE9074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61     $runtimeEvidence = Get-Content -LiteralPath $RuntimeEvidencePath -Raw |</w:t>
      </w:r>
    </w:p>
    <w:p w14:paraId="38C81C8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ConvertFrom-Json</w:t>
      </w:r>
    </w:p>
    <w:p w14:paraId="6FFB780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62     $null = Test-RuntimeEvidence -Evidence $runtimeEvidence -ExpectedCommit</w:t>
      </w:r>
    </w:p>
    <w:p w14:paraId="1D38909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$actualCommit -ExpectedBaseUrl $BaseUrl -ExpectedWorkingDirectory</w:t>
      </w:r>
    </w:p>
    <w:p w14:paraId="1E0FC80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$workingDirectoryFull</w:t>
      </w:r>
    </w:p>
    <w:p w14:paraId="5E7864F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63 }</w:t>
      </w:r>
      <w:proofErr w:type="gramEnd"/>
    </w:p>
    <w:p w14:paraId="4BC7389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64  </w:t>
      </w:r>
    </w:p>
    <w:p w14:paraId="34D1F9C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65 $result = [pscustomobject]</w:t>
      </w:r>
      <w:proofErr w:type="gramStart"/>
      <w:r>
        <w:rPr>
          <w:rFonts w:eastAsia="Courier New" w:cs="Courier New" w:ascii="Courier New" w:hAnsi="Courier New"/>
          <w:sz w:val="19"/>
        </w:rPr>
        <w:t>@{</w:t>
      </w:r>
      <w:proofErr w:type="gramEnd"/>
    </w:p>
    <w:p w14:paraId="76681EB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66     SchemaVersion = 1</w:t>
      </w:r>
    </w:p>
    <w:p w14:paraId="136FEB2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67     RunId = $runId</w:t>
      </w:r>
    </w:p>
    <w:p w14:paraId="479D6E3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68     Role = $Role</w:t>
      </w:r>
    </w:p>
    <w:p w14:paraId="7D9A2A8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69     Commit = $actualCommit</w:t>
      </w:r>
    </w:p>
    <w:p w14:paraId="1E5DF16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70     EvidenceClassification = '</w:t>
      </w:r>
      <w:proofErr w:type="gramStart"/>
      <w:r>
        <w:rPr>
          <w:rFonts w:eastAsia="Courier New" w:cs="Courier New" w:ascii="Courier New" w:hAnsi="Courier New"/>
          <w:sz w:val="19"/>
        </w:rPr>
        <w:t>fresh-reproduction</w:t>
      </w:r>
      <w:proofErr w:type="gramEnd"/>
      <w:r>
        <w:rPr>
          <w:rFonts w:eastAsia="Courier New" w:cs="Courier New" w:ascii="Courier New" w:hAnsi="Courier New"/>
          <w:sz w:val="19"/>
        </w:rPr>
        <w:t>'</w:t>
      </w:r>
    </w:p>
    <w:p w14:paraId="1503DCF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71     Status = if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roofErr w:type="gramStart"/>
      <w:r>
        <w:rPr>
          <w:rFonts w:eastAsia="Courier New" w:cs="Courier New" w:ascii="Courier New" w:hAnsi="Courier New"/>
          <w:sz w:val="19"/>
        </w:rPr>
        <w:t>' }</w:t>
      </w:r>
      <w:proofErr w:type="gramEnd"/>
    </w:p>
    <w:p w14:paraId="50406E3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72     Failure = $null</w:t>
      </w:r>
    </w:p>
    <w:p w14:paraId="52D1B55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73     Docker = [pscustomobject]</w:t>
      </w:r>
      <w:proofErr w:type="gramStart"/>
      <w:r>
        <w:rPr>
          <w:rFonts w:eastAsia="Courier New" w:cs="Courier New" w:ascii="Courier New" w:hAnsi="Courier New"/>
          <w:sz w:val="19"/>
        </w:rPr>
        <w:t>@{ Status</w:t>
      </w:r>
      <w:proofErr w:type="gramEnd"/>
      <w:r>
        <w:rPr>
          <w:rFonts w:eastAsia="Courier New" w:cs="Courier New" w:ascii="Courier New" w:hAnsi="Courier New"/>
          <w:sz w:val="19"/>
        </w:rPr>
        <w:t xml:space="preserve"> = if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
    <w:p w14:paraId="522761C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 ServerVersion = $</w:t>
      </w:r>
      <w:proofErr w:type="gramStart"/>
      <w:r>
        <w:rPr>
          <w:rFonts w:eastAsia="Courier New" w:cs="Courier New" w:ascii="Courier New" w:hAnsi="Courier New"/>
          <w:sz w:val="19"/>
        </w:rPr>
        <w:t>null }</w:t>
      </w:r>
      <w:proofErr w:type="gramEnd"/>
    </w:p>
    <w:p w14:paraId="4BDF544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74     Sonar = [pscustomobject]</w:t>
      </w:r>
      <w:proofErr w:type="gramStart"/>
      <w:r>
        <w:rPr>
          <w:rFonts w:eastAsia="Courier New" w:cs="Courier New" w:ascii="Courier New" w:hAnsi="Courier New"/>
          <w:sz w:val="19"/>
        </w:rPr>
        <w:t>@{</w:t>
      </w:r>
      <w:proofErr w:type="gramEnd"/>
    </w:p>
    <w:p w14:paraId="51B1161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lastRenderedPageBreak/>
        <w:t xml:space="preserve">  75         Status = if ($usesSonar) </w:t>
      </w:r>
      <w:proofErr w:type="gramStart"/>
      <w:r>
        <w:rPr>
          <w:rFonts w:eastAsia="Courier New" w:cs="Courier New" w:ascii="Courier New" w:hAnsi="Courier New"/>
          <w:sz w:val="19"/>
        </w:rPr>
        <w:t>{ if</w:t>
      </w:r>
      <w:proofErr w:type="gramEnd"/>
      <w:r>
        <w:rPr>
          <w:rFonts w:eastAsia="Courier New" w:cs="Courier New" w:ascii="Courier New" w:hAnsi="Courier New"/>
          <w:sz w:val="19"/>
        </w:rPr>
        <w:t xml:space="preserve">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w:t>
      </w:r>
    </w:p>
    <w:p w14:paraId="11A9323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NOT_APPLICABLE</w:t>
      </w:r>
      <w:proofErr w:type="gramStart"/>
      <w:r>
        <w:rPr>
          <w:rFonts w:eastAsia="Courier New" w:cs="Courier New" w:ascii="Courier New" w:hAnsi="Courier New"/>
          <w:sz w:val="19"/>
        </w:rPr>
        <w:t>' }</w:t>
      </w:r>
      <w:proofErr w:type="gramEnd"/>
    </w:p>
    <w:p w14:paraId="22F85B39"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 xml:space="preserve">The thesis-script suite verifies exact-ref, clean-checkout, </w:t>
      </w:r>
      <w:proofErr w:type="gramStart"/>
      <w:r>
        <w:rPr>
          <w:rFonts w:eastAsia="Times New Roman" w:cs="Times New Roman" w:ascii="Times New Roman" w:hAnsi="Times New Roman"/>
          <w:sz w:val="24"/>
        </w:rPr>
        <w:t>runtime</w:t>
      </w:r>
      <w:proofErr w:type="gramEnd"/>
      <w:r>
        <w:rPr>
          <w:rFonts w:eastAsia="Times New Roman" w:cs="Times New Roman" w:ascii="Times New Roman" w:hAnsi="Times New Roman"/>
          <w:sz w:val="24"/>
        </w:rPr>
        <w:t>-evidence, and failure-propagation behavior.</w:t>
      </w:r>
    </w:p>
    <w:p w14:paraId="2CD05B1F"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K.2 Environment and Tool Readiness Checks</w:t>
      </w:r>
    </w:p>
    <w:p w14:paraId="50447DB1"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Checks required files and tools, treats Docker as optional in Fast mode, and blocks Full mode when the research-tool environment is unavailable.</w:t>
      </w:r>
    </w:p>
    <w:p w14:paraId="6E96C970" w14:textId="77777777" w:rsidR="00354C2C" w:rsidRDefault="00000000">
      <w:pPr>
        <w:pageBreakBefore w:val="0"/>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Environment audit; file </w:t>
      </w:r>
      <w:r>
        <w:rPr>
          <w:rFonts w:ascii="Courier New" w:eastAsia="Courier New" w:hAnsi="Courier New" w:cs="Courier New"/>
          <w:sz w:val="24"/>
        </w:rPr>
        <w:t>scripts/thesis/Test-ThesisEnvironment.ps1</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1-25, 44-70.</w:t>
      </w:r>
    </w:p>
    <w:p w14:paraId="29BABB3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CmdletBinding(</w:t>
      </w:r>
      <w:proofErr w:type="gramEnd"/>
      <w:r>
        <w:rPr>
          <w:rFonts w:eastAsia="Courier New" w:cs="Courier New" w:ascii="Courier New" w:hAnsi="Courier New"/>
          <w:sz w:val="19"/>
        </w:rPr>
        <w:t>)]</w:t>
      </w:r>
    </w:p>
    <w:p w14:paraId="7BADB5D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param(</w:t>
      </w:r>
      <w:proofErr w:type="gramEnd"/>
    </w:p>
    <w:p w14:paraId="522649D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3  </w:t>
      </w:r>
      <w:proofErr w:type="gramStart"/>
      <w:r>
        <w:rPr>
          <w:rFonts w:eastAsia="Courier New" w:cs="Courier New" w:ascii="Courier New" w:hAnsi="Courier New"/>
          <w:sz w:val="19"/>
        </w:rPr>
        <w:t xml:space="preserve">   [ValidateSet(</w:t>
      </w:r>
      <w:proofErr w:type="gramEnd"/>
      <w:r>
        <w:rPr>
          <w:rFonts w:eastAsia="Courier New" w:cs="Courier New" w:ascii="Courier New" w:hAnsi="Courier New"/>
          <w:sz w:val="19"/>
        </w:rPr>
        <w:t>'Fast', 'Demo', 'Full')]</w:t>
      </w:r>
    </w:p>
    <w:p w14:paraId="21EC327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string]$Mode = 'Fast',</w:t>
      </w:r>
    </w:p>
    <w:p w14:paraId="7D5A071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string]$OutputPath</w:t>
      </w:r>
    </w:p>
    <w:p w14:paraId="01CF6FE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6 )</w:t>
      </w:r>
      <w:proofErr w:type="gramEnd"/>
    </w:p>
    <w:p w14:paraId="0E04A35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  </w:t>
      </w:r>
    </w:p>
    <w:p w14:paraId="62FB4A2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8 $ErrorActionPreference = 'Stop'</w:t>
      </w:r>
    </w:p>
    <w:p w14:paraId="5D597DB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9 $modulePath = Join-Path $PSScriptRoot '</w:t>
      </w:r>
      <w:proofErr w:type="gramStart"/>
      <w:r>
        <w:rPr>
          <w:rFonts w:eastAsia="Courier New" w:cs="Courier New" w:ascii="Courier New" w:hAnsi="Courier New"/>
          <w:sz w:val="19"/>
        </w:rPr>
        <w:t>Thesis.Common.psm</w:t>
      </w:r>
      <w:proofErr w:type="gramEnd"/>
      <w:r>
        <w:rPr>
          <w:rFonts w:eastAsia="Courier New" w:cs="Courier New" w:ascii="Courier New" w:hAnsi="Courier New"/>
          <w:sz w:val="19"/>
        </w:rPr>
        <w:t>1'</w:t>
      </w:r>
    </w:p>
    <w:p w14:paraId="4D386F0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10 Import-Module $modulePath -Force</w:t>
      </w:r>
    </w:p>
    <w:p w14:paraId="09085D6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11  </w:t>
      </w:r>
    </w:p>
    <w:p w14:paraId="20F4D81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12 $repositoryRoot = Get-ThesisRepositoryRoot -StartPath $PSScriptRoot</w:t>
      </w:r>
    </w:p>
    <w:p w14:paraId="6C11EA3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13 $git = Get-GitProvenance -WorkingDirectory $repositoryRoot</w:t>
      </w:r>
    </w:p>
    <w:p w14:paraId="06539C0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14 $blockingReasons = New-Object </w:t>
      </w:r>
      <w:proofErr w:type="gramStart"/>
      <w:r>
        <w:rPr>
          <w:rFonts w:eastAsia="Courier New" w:cs="Courier New" w:ascii="Courier New" w:hAnsi="Courier New"/>
          <w:sz w:val="19"/>
        </w:rPr>
        <w:t>System.Collections.Generic.List</w:t>
      </w:r>
      <w:proofErr w:type="gramEnd"/>
      <w:r>
        <w:rPr>
          <w:rFonts w:eastAsia="Courier New" w:cs="Courier New" w:ascii="Courier New" w:hAnsi="Courier New"/>
          <w:sz w:val="19"/>
        </w:rPr>
        <w:t>[string]</w:t>
      </w:r>
    </w:p>
    <w:p w14:paraId="50963E44"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15  </w:t>
      </w:r>
    </w:p>
    <w:p w14:paraId="2EDFA29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16 function Get-CommandVersion {</w:t>
      </w:r>
    </w:p>
    <w:p w14:paraId="546DB70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17     param([string]$Name, [string[</w:t>
      </w:r>
      <w:proofErr w:type="gramStart"/>
      <w:r>
        <w:rPr>
          <w:rFonts w:eastAsia="Courier New" w:cs="Courier New" w:ascii="Courier New" w:hAnsi="Courier New"/>
          <w:sz w:val="19"/>
        </w:rPr>
        <w:t>]]$</w:t>
      </w:r>
      <w:proofErr w:type="gramEnd"/>
      <w:r>
        <w:rPr>
          <w:rFonts w:eastAsia="Courier New" w:cs="Courier New" w:ascii="Courier New" w:hAnsi="Courier New"/>
          <w:sz w:val="19"/>
        </w:rPr>
        <w:t>Arguments)</w:t>
      </w:r>
    </w:p>
    <w:p w14:paraId="101258A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18  </w:t>
      </w:r>
    </w:p>
    <w:p w14:paraId="2AE0272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19     $command = Get-Command $Name -ErrorAction SilentlyContinue</w:t>
      </w:r>
    </w:p>
    <w:p w14:paraId="744BFD1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20     if (-not $</w:t>
      </w:r>
      <w:proofErr w:type="gramStart"/>
      <w:r>
        <w:rPr>
          <w:rFonts w:eastAsia="Courier New" w:cs="Courier New" w:ascii="Courier New" w:hAnsi="Courier New"/>
          <w:sz w:val="19"/>
        </w:rPr>
        <w:t>command) {</w:t>
      </w:r>
      <w:proofErr w:type="gramEnd"/>
    </w:p>
    <w:p w14:paraId="2239D62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21         return [pscustomobject]</w:t>
      </w:r>
      <w:proofErr w:type="gramStart"/>
      <w:r>
        <w:rPr>
          <w:rFonts w:eastAsia="Courier New" w:cs="Courier New" w:ascii="Courier New" w:hAnsi="Courier New"/>
          <w:sz w:val="19"/>
        </w:rPr>
        <w:t>@{ Present</w:t>
      </w:r>
      <w:proofErr w:type="gramEnd"/>
      <w:r>
        <w:rPr>
          <w:rFonts w:eastAsia="Courier New" w:cs="Courier New" w:ascii="Courier New" w:hAnsi="Courier New"/>
          <w:sz w:val="19"/>
        </w:rPr>
        <w:t xml:space="preserve"> = $false; Version = $null; Path = $</w:t>
      </w:r>
      <w:proofErr w:type="gramStart"/>
      <w:r>
        <w:rPr>
          <w:rFonts w:eastAsia="Courier New" w:cs="Courier New" w:ascii="Courier New" w:hAnsi="Courier New"/>
          <w:sz w:val="19"/>
        </w:rPr>
        <w:t>null }</w:t>
      </w:r>
      <w:proofErr w:type="gramEnd"/>
    </w:p>
    <w:p w14:paraId="1FD8FB1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6226982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23  </w:t>
      </w:r>
    </w:p>
    <w:p w14:paraId="7DA7B30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24     $result = Invoke-ThesisCommand -FilePath $</w:t>
      </w:r>
      <w:proofErr w:type="gramStart"/>
      <w:r>
        <w:rPr>
          <w:rFonts w:eastAsia="Courier New" w:cs="Courier New" w:ascii="Courier New" w:hAnsi="Courier New"/>
          <w:sz w:val="19"/>
        </w:rPr>
        <w:t>command.Source</w:t>
      </w:r>
      <w:proofErr w:type="gramEnd"/>
      <w:r>
        <w:rPr>
          <w:rFonts w:eastAsia="Courier New" w:cs="Courier New" w:ascii="Courier New" w:hAnsi="Courier New"/>
          <w:sz w:val="19"/>
        </w:rPr>
        <w:t xml:space="preserve"> -ArgumentList</w:t>
      </w:r>
    </w:p>
    <w:p w14:paraId="258B3F5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$Arguments -WorkingDirectory $repositoryRoot</w:t>
      </w:r>
    </w:p>
    <w:p w14:paraId="6A0926B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pscustomobject]</w:t>
      </w:r>
      <w:proofErr w:type="gramStart"/>
      <w:r>
        <w:rPr>
          <w:rFonts w:eastAsia="Courier New" w:cs="Courier New" w:ascii="Courier New" w:hAnsi="Courier New"/>
          <w:sz w:val="19"/>
        </w:rPr>
        <w:t>@{</w:t>
      </w:r>
      <w:proofErr w:type="gramEnd"/>
    </w:p>
    <w:p w14:paraId="7C1E68C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 ... unrelated lines omitted ...</w:t>
      </w:r>
    </w:p>
    <w:p w14:paraId="35A7A77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44         $blockingReasons.Add("$($requiredCommand.Name) is unavailable.")</w:t>
      </w:r>
    </w:p>
    <w:p w14:paraId="7BD13B9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24E870F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46 }</w:t>
      </w:r>
      <w:proofErr w:type="gramEnd"/>
    </w:p>
    <w:p w14:paraId="044199E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47  </w:t>
      </w:r>
    </w:p>
    <w:p w14:paraId="63BA1047"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48 $dockerCommand = Get-Command docker -ErrorAction SilentlyContinue</w:t>
      </w:r>
    </w:p>
    <w:p w14:paraId="740F5A1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49 $dockerClientVersion = $null</w:t>
      </w:r>
    </w:p>
    <w:p w14:paraId="0BFF3C0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50 $dockerServerVersion = $null</w:t>
      </w:r>
    </w:p>
    <w:p w14:paraId="59AFC4E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51 $dockerServerAvailable = $false</w:t>
      </w:r>
    </w:p>
    <w:p w14:paraId="4722516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52 if ($</w:t>
      </w:r>
      <w:proofErr w:type="gramStart"/>
      <w:r>
        <w:rPr>
          <w:rFonts w:eastAsia="Courier New" w:cs="Courier New" w:ascii="Courier New" w:hAnsi="Courier New"/>
          <w:sz w:val="19"/>
        </w:rPr>
        <w:t>dockerCommand) {</w:t>
      </w:r>
      <w:proofErr w:type="gramEnd"/>
    </w:p>
    <w:p w14:paraId="0A9A8536"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53     $clientProbe = Invoke-ThesisCommand -FilePath $dockerCommand.Source</w:t>
      </w:r>
    </w:p>
    <w:p w14:paraId="64F52E7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-ArgumentList </w:t>
      </w:r>
      <w:proofErr w:type="gramStart"/>
      <w:r>
        <w:rPr>
          <w:rFonts w:eastAsia="Courier New" w:cs="Courier New" w:ascii="Courier New" w:hAnsi="Courier New"/>
          <w:sz w:val="19"/>
        </w:rPr>
        <w:t>@(</w:t>
      </w:r>
      <w:proofErr w:type="gramEnd"/>
      <w:r>
        <w:rPr>
          <w:rFonts w:eastAsia="Courier New" w:cs="Courier New" w:ascii="Courier New" w:hAnsi="Courier New"/>
          <w:sz w:val="19"/>
        </w:rPr>
        <w:t>'version'</w:t>
      </w:r>
      <w:proofErr w:type="gramStart"/>
      <w:r>
        <w:rPr>
          <w:rFonts w:eastAsia="Courier New" w:cs="Courier New" w:ascii="Courier New" w:hAnsi="Courier New"/>
          <w:sz w:val="19"/>
        </w:rPr>
        <w:t>, '-</w:t>
      </w:r>
      <w:proofErr w:type="gramEnd"/>
      <w:r>
        <w:rPr>
          <w:rFonts w:eastAsia="Courier New" w:cs="Courier New" w:ascii="Courier New" w:hAnsi="Courier New"/>
          <w:sz w:val="19"/>
        </w:rPr>
        <w:t>-format', '{</w:t>
      </w:r>
      <w:proofErr w:type="gramStart"/>
      <w:r>
        <w:rPr>
          <w:rFonts w:eastAsia="Courier New" w:cs="Courier New" w:ascii="Courier New" w:hAnsi="Courier New"/>
          <w:sz w:val="19"/>
        </w:rPr>
        <w:t>{.Client.Version</w:t>
      </w:r>
      <w:proofErr w:type="gramEnd"/>
      <w:r>
        <w:rPr>
          <w:rFonts w:eastAsia="Courier New" w:cs="Courier New" w:ascii="Courier New" w:hAnsi="Courier New"/>
          <w:sz w:val="19"/>
        </w:rPr>
        <w:t>}}')</w:t>
      </w:r>
    </w:p>
    <w:p w14:paraId="2D03D6B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-WorkingDirectory $repositoryRoot</w:t>
      </w:r>
    </w:p>
    <w:p w14:paraId="0750AAE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lastRenderedPageBreak/>
        <w:t xml:space="preserve">  54     if ($clientProbe.ExitCode -eq 0) </w:t>
      </w:r>
      <w:proofErr w:type="gramStart"/>
      <w:r>
        <w:rPr>
          <w:rFonts w:eastAsia="Courier New" w:cs="Courier New" w:ascii="Courier New" w:hAnsi="Courier New"/>
          <w:sz w:val="19"/>
        </w:rPr>
        <w:t>{ $</w:t>
      </w:r>
      <w:proofErr w:type="gramEnd"/>
      <w:r>
        <w:rPr>
          <w:rFonts w:eastAsia="Courier New" w:cs="Courier New" w:ascii="Courier New" w:hAnsi="Courier New"/>
          <w:sz w:val="19"/>
        </w:rPr>
        <w:t>dockerClientVersion = ($clientProbe.Output</w:t>
      </w:r>
    </w:p>
    <w:p w14:paraId="3CBA49B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-join ' '</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roofErr w:type="gramStart"/>
      <w:r>
        <w:rPr>
          <w:rFonts w:eastAsia="Courier New" w:cs="Courier New" w:ascii="Courier New" w:hAnsi="Courier New"/>
          <w:sz w:val="19"/>
        </w:rPr>
        <w:t>) }</w:t>
      </w:r>
      <w:proofErr w:type="gramEnd"/>
    </w:p>
    <w:p w14:paraId="51AC03B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55     $serverProbe = Invoke-ThesisCommand -FilePath $dockerCommand.Source</w:t>
      </w:r>
    </w:p>
    <w:p w14:paraId="4F169F4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-ArgumentList </w:t>
      </w:r>
      <w:proofErr w:type="gramStart"/>
      <w:r>
        <w:rPr>
          <w:rFonts w:eastAsia="Courier New" w:cs="Courier New" w:ascii="Courier New" w:hAnsi="Courier New"/>
          <w:sz w:val="19"/>
        </w:rPr>
        <w:t>@(</w:t>
      </w:r>
      <w:proofErr w:type="gramEnd"/>
      <w:r>
        <w:rPr>
          <w:rFonts w:eastAsia="Courier New" w:cs="Courier New" w:ascii="Courier New" w:hAnsi="Courier New"/>
          <w:sz w:val="19"/>
        </w:rPr>
        <w:t>'version'</w:t>
      </w:r>
      <w:proofErr w:type="gramStart"/>
      <w:r>
        <w:rPr>
          <w:rFonts w:eastAsia="Courier New" w:cs="Courier New" w:ascii="Courier New" w:hAnsi="Courier New"/>
          <w:sz w:val="19"/>
        </w:rPr>
        <w:t>, '-</w:t>
      </w:r>
      <w:proofErr w:type="gramEnd"/>
      <w:r>
        <w:rPr>
          <w:rFonts w:eastAsia="Courier New" w:cs="Courier New" w:ascii="Courier New" w:hAnsi="Courier New"/>
          <w:sz w:val="19"/>
        </w:rPr>
        <w:t>-format', '{</w:t>
      </w:r>
      <w:proofErr w:type="gramStart"/>
      <w:r>
        <w:rPr>
          <w:rFonts w:eastAsia="Courier New" w:cs="Courier New" w:ascii="Courier New" w:hAnsi="Courier New"/>
          <w:sz w:val="19"/>
        </w:rPr>
        <w:t>{.Server.Version</w:t>
      </w:r>
      <w:proofErr w:type="gramEnd"/>
      <w:r>
        <w:rPr>
          <w:rFonts w:eastAsia="Courier New" w:cs="Courier New" w:ascii="Courier New" w:hAnsi="Courier New"/>
          <w:sz w:val="19"/>
        </w:rPr>
        <w:t>}}')</w:t>
      </w:r>
    </w:p>
    <w:p w14:paraId="31EA2C6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-WorkingDirectory $repositoryRoot</w:t>
      </w:r>
    </w:p>
    <w:p w14:paraId="7FB7618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56     if ($serverProbe.ExitCode -eq 0 -and -not</w:t>
      </w:r>
    </w:p>
    <w:p w14:paraId="39259BFD"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[string</w:t>
      </w:r>
      <w:proofErr w:type="gramStart"/>
      <w:r>
        <w:rPr>
          <w:rFonts w:eastAsia="Courier New" w:cs="Courier New" w:ascii="Courier New" w:hAnsi="Courier New"/>
          <w:sz w:val="19"/>
        </w:rPr>
        <w:t>]::IsNullOrWhiteSpace(</w:t>
      </w:r>
      <w:proofErr w:type="gramEnd"/>
      <w:r>
        <w:rPr>
          <w:rFonts w:eastAsia="Courier New" w:cs="Courier New" w:ascii="Courier New" w:hAnsi="Courier New"/>
          <w:sz w:val="19"/>
        </w:rPr>
        <w:t>($serverProbe.Output -join '')</w:t>
      </w:r>
      <w:proofErr w:type="gramStart"/>
      <w:r>
        <w:rPr>
          <w:rFonts w:eastAsia="Courier New" w:cs="Courier New" w:ascii="Courier New" w:hAnsi="Courier New"/>
          <w:sz w:val="19"/>
        </w:rPr>
        <w:t>)) {</w:t>
      </w:r>
      <w:proofErr w:type="gramEnd"/>
    </w:p>
    <w:p w14:paraId="72DDFCDE"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57         $dockerServerAvailable = $true</w:t>
      </w:r>
    </w:p>
    <w:p w14:paraId="493AC72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58         $dockerServerVersion = ($serverProbe.Output -join ' '</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
    <w:p w14:paraId="6EF83DB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 xml:space="preserve">  }</w:t>
      </w:r>
      <w:proofErr w:type="gramEnd"/>
    </w:p>
    <w:p w14:paraId="4463DDE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60 }</w:t>
      </w:r>
      <w:proofErr w:type="gramEnd"/>
    </w:p>
    <w:p w14:paraId="464409A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61  </w:t>
      </w:r>
    </w:p>
    <w:p w14:paraId="3B32603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62 $docker = [pscustomobject]</w:t>
      </w:r>
      <w:proofErr w:type="gramStart"/>
      <w:r>
        <w:rPr>
          <w:rFonts w:eastAsia="Courier New" w:cs="Courier New" w:ascii="Courier New" w:hAnsi="Courier New"/>
          <w:sz w:val="19"/>
        </w:rPr>
        <w:t>@{</w:t>
      </w:r>
      <w:proofErr w:type="gramEnd"/>
    </w:p>
    <w:p w14:paraId="16A2326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63     ClientPresent = $null -ne $dockerCommand</w:t>
      </w:r>
    </w:p>
    <w:p w14:paraId="6774DFD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64     ClientVersion = $dockerClientVersion</w:t>
      </w:r>
    </w:p>
    <w:p w14:paraId="09BBA14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65     ServerAvailable = $dockerServerAvailable</w:t>
      </w:r>
    </w:p>
    <w:p w14:paraId="7E26214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66     ServerVersion = $dockerServerVersion</w:t>
      </w:r>
    </w:p>
    <w:p w14:paraId="17D701B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67 }</w:t>
      </w:r>
      <w:proofErr w:type="gramEnd"/>
    </w:p>
    <w:p w14:paraId="2E68FB55"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68  </w:t>
      </w:r>
    </w:p>
    <w:p w14:paraId="0C7EB46A"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69 $sqlServices = </w:t>
      </w:r>
      <w:proofErr w:type="gramStart"/>
      <w:r>
        <w:rPr>
          <w:rFonts w:eastAsia="Courier New" w:cs="Courier New" w:ascii="Courier New" w:hAnsi="Courier New"/>
          <w:sz w:val="19"/>
        </w:rPr>
        <w:t>@(</w:t>
      </w:r>
      <w:proofErr w:type="gramEnd"/>
      <w:r>
        <w:rPr>
          <w:rFonts w:eastAsia="Courier New" w:cs="Courier New" w:ascii="Courier New" w:hAnsi="Courier New"/>
          <w:sz w:val="19"/>
        </w:rPr>
        <w:t xml:space="preserve">Get-Service -ErrorAction SilentlyContinue | Where-Object </w:t>
      </w:r>
      <w:proofErr w:type="gramStart"/>
      <w:r>
        <w:rPr>
          <w:rFonts w:eastAsia="Courier New" w:cs="Courier New" w:ascii="Courier New" w:hAnsi="Courier New"/>
          <w:sz w:val="19"/>
        </w:rPr>
        <w:t>{ $_.Name</w:t>
      </w:r>
      <w:proofErr w:type="gramEnd"/>
    </w:p>
    <w:p w14:paraId="73DBF363"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-match '^MSSQL</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ForEach-Object {</w:t>
      </w:r>
    </w:p>
    <w:p w14:paraId="58151599"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70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pscustomobject]</w:t>
      </w:r>
      <w:proofErr w:type="gramStart"/>
      <w:r>
        <w:rPr>
          <w:rFonts w:eastAsia="Courier New" w:cs="Courier New" w:ascii="Courier New" w:hAnsi="Courier New"/>
          <w:sz w:val="19"/>
        </w:rPr>
        <w:t>@{ Name</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_.Name</w:t>
      </w:r>
      <w:proofErr w:type="gramEnd"/>
      <w:r>
        <w:rPr>
          <w:rFonts w:eastAsia="Courier New" w:cs="Courier New" w:ascii="Courier New" w:hAnsi="Courier New"/>
          <w:sz w:val="19"/>
        </w:rPr>
        <w:t>; Status = [string]$</w:t>
      </w:r>
      <w:proofErr w:type="gramStart"/>
      <w:r>
        <w:rPr>
          <w:rFonts w:eastAsia="Courier New" w:cs="Courier New" w:ascii="Courier New" w:hAnsi="Courier New"/>
          <w:sz w:val="19"/>
        </w:rPr>
        <w:t>_.Status</w:t>
      </w:r>
      <w:proofErr w:type="gramEnd"/>
      <w:r>
        <w:rPr>
          <w:rFonts w:eastAsia="Courier New" w:cs="Courier New" w:ascii="Courier New" w:hAnsi="Courier New"/>
          <w:sz w:val="19"/>
        </w:rPr>
        <w:t xml:space="preserve"> }</w:t>
      </w:r>
    </w:p>
    <w:p w14:paraId="3BEA7981" w14:textId="77777777" w:rsidR="00354C2C" w:rsidRDefault="00000000">
      <w:pPr>
        <w:pageBreakBefore w:val="0"/>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thesis-script suite verifies Fast/Full mode behavior and portable run records.</w:t>
      </w:r>
    </w:p>
    <w:p w14:paraId="2D442B6C"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K.3 Reproduction Command Sequence</w:t>
      </w:r>
    </w:p>
    <w:p w14:paraId="2B4294BE" w14:textId="77777777" w:rsidR="00354C2C" w:rsidRDefault="00000000">
      <w:pPr>
        <w:pageBreakBefore w:val="0"/>
        <w:spacing w:after="120" w:line="480" w:lineRule="auto"/>
        <w:ind w:firstLine="720"/>
        <w:jc w:val="both"/>
      </w:pPr>
      <w:r>
        <w:rPr>
          <w:rFonts w:eastAsia="Times New Roman" w:cs="Times New Roman" w:ascii="Times New Roman" w:hAnsi="Times New Roman"/>
          <w:sz w:val="24"/>
        </w:rPr>
        <w:t>The following commands execute the self-contained fast verification and local demonstration workflow. Secrets are supplied through process-local environment variables and are not printed in this report.</w:t>
      </w:r>
    </w:p>
    <w:p w14:paraId="345113F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.\scripts\thesis\Test-ThesisEnvironment.ps1 -Mode Fast</w:t>
      </w:r>
    </w:p>
    <w:p w14:paraId="2576D301"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.\scripts\thesis\Initialize-ThesisDatabase.ps1</w:t>
      </w:r>
    </w:p>
    <w:p w14:paraId="5A8987A8"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.\scripts\thesis\Invoke-ThesisVerification.ps1 -Mode Fast</w:t>
      </w:r>
    </w:p>
    <w:p w14:paraId="69261E02"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.\scripts\thesis\Invoke-ThesisDemo.ps1 -KeepRunning</w:t>
      </w:r>
    </w:p>
    <w:p w14:paraId="765A14BB"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.\scripts\thesis\New-DashboardCaptureCases.ps1 -OutputPath</w:t>
      </w:r>
    </w:p>
    <w:p w14:paraId="78DA3A3F"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'.tmp/dashboard-cases.json'</w:t>
      </w:r>
    </w:p>
    <w:p w14:paraId="66F98DE0"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env:THESIS</w:t>
      </w:r>
      <w:proofErr w:type="gramEnd"/>
      <w:r>
        <w:rPr>
          <w:rFonts w:eastAsia="Courier New" w:cs="Courier New" w:ascii="Courier New" w:hAnsi="Courier New"/>
          <w:sz w:val="19"/>
        </w:rPr>
        <w:t>_DASHBOARD_CASES = '.tmp/dashboard-cases.json'</w:t>
      </w:r>
    </w:p>
    <w:p w14:paraId="0EC4C87C" w14:textId="77777777" w:rsidR="00354C2C" w:rsidRDefault="00000000">
      <w:pPr>
        <w:pStyle w:val="AppendixCode"/>
        <w:pageBreakBefore w:val="0"/>
        <w:shd w:val="clear" w:color="auto" w:fill="F3F4F6"/>
        <w:spacing w:line="240" w:lineRule="auto"/>
        <w:jc w:val="left"/>
      </w:pPr>
      <w:r>
        <w:rPr>
          <w:rFonts w:eastAsia="Courier New" w:cs="Courier New" w:ascii="Courier New" w:hAnsi="Courier New"/>
          <w:sz w:val="19"/>
        </w:rPr>
        <w:t xml:space="preserve">     npm run </w:t>
      </w:r>
      <w:proofErr w:type="gramStart"/>
      <w:r>
        <w:rPr>
          <w:rFonts w:eastAsia="Courier New" w:cs="Courier New" w:ascii="Courier New" w:hAnsi="Courier New"/>
          <w:sz w:val="19"/>
        </w:rPr>
        <w:t>capture:appendix</w:t>
      </w:r>
      <w:proofErr w:type="gramEnd"/>
      <w:r>
        <w:rPr>
          <w:rFonts w:eastAsia="Courier New" w:cs="Courier New" w:ascii="Courier New" w:hAnsi="Courier New"/>
          <w:sz w:val="19"/>
        </w:rPr>
        <w:t xml:space="preserve"> --prefix WEB</w:t>
      </w:r>
    </w:p>
    <w:p w14:paraId="2E4BE50F" w14:textId="77777777" w:rsidR="00354C2C" w:rsidRDefault="00000000">
      <w:pPr>
        <w:pStyle w:val="Heading1"/>
        <w:keepNext/>
        <w:pageBreakBefore w:val="0"/>
        <w:spacing w:line="480" w:lineRule="auto"/>
        <w:ind w:left="0" w:firstLine="0"/>
        <w:jc w:val="left"/>
      </w:pPr>
      <w:r>
        <w:rPr>
          <w:rFonts w:ascii="Times New Roman" w:eastAsia="Times New Roman" w:hAnsi="Times New Roman" w:cs="Times New Roman"/>
          <w:b/>
          <w:i w:val="0"/>
          <w:color w:val="000000"/>
          <w:sz w:val="32"/>
          <w:u w:val="none"/>
        </w:rPr>
        <w:lastRenderedPageBreak/>
        <w:t>Appendix L - SonarQube, OWASP ZAP, and JMeter Dashboards</w:t>
      </w:r>
    </w:p>
    <w:p w14:paraId="309F4A24"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t>L.1 SonarQube baseline overview</w:t>
      </w:r>
    </w:p>
    <w:p w14:paraId="69EC0AD0" w14:textId="77777777" w:rsidR="00354C2C" w:rsidRDefault="00000000">
      <w:pPr>
        <w:keepNext/>
        <w:pageBreakBefore w:val="0"/>
        <w:jc w:val="center"/>
      </w:pPr>
      <w:r>
        <w:rPr>
          <w:noProof/>
        </w:rPr>
        <w:drawing>
          <wp:inline distT="0" distB="0" distL="0" distR="0" wp14:anchorId="78801455" wp14:editId="6498E7E7">
            <wp:extent cx="5577840" cy="3873500"/>
            <wp:effectExtent l="0" t="0" r="0" b="0"/>
            <wp:docPr id="329517029" name="Picture 32951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577840" cy="3873500"/>
                    </a:xfrm>
                    <a:prstGeom prst="rect">
                      <a:avLst/>
                    </a:prstGeom>
                  </pic:spPr>
                </pic:pic>
              </a:graphicData>
            </a:graphic>
          </wp:inline>
        </w:drawing>
      </w:r>
    </w:p>
    <w:p w14:paraId="1F67AF32"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L.1. SonarQube baseline overview dashboard.</w:t>
      </w:r>
    </w:p>
    <w:p w14:paraId="67B8DEA3"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20260922-183352; tool version: 26.7.0.124771; machine-readable source: </w:t>
      </w:r>
      <w:r>
        <w:rPr>
          <w:rFonts w:ascii="Courier New" w:eastAsia="Courier New" w:hAnsi="Courier New" w:cs="Courier New"/>
          <w:sz w:val="24"/>
        </w:rPr>
        <w:t>docs/appendix/verification-runs/research/sonar/baseline/summary.json</w:t>
      </w:r>
      <w:r>
        <w:rPr>
          <w:rFonts w:eastAsia="Times New Roman" w:cs="Times New Roman" w:ascii="Times New Roman" w:hAnsi="Times New Roman"/>
          <w:sz w:val="24"/>
        </w:rPr>
        <w:t>.</w:t>
      </w:r>
    </w:p>
    <w:p w14:paraId="3A420C60"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L.2 SonarQube baseline issues</w:t>
      </w:r>
    </w:p>
    <w:p w14:paraId="12E18DB4" w14:textId="77777777" w:rsidR="00354C2C" w:rsidRDefault="00000000">
      <w:pPr>
        <w:keepNext/>
        <w:pageBreakBefore w:val="0"/>
        <w:jc w:val="center"/>
      </w:pPr>
      <w:r>
        <w:rPr>
          <w:noProof/>
        </w:rPr>
        <w:drawing>
          <wp:inline distT="0" distB="0" distL="0" distR="0" wp14:anchorId="59057FD4" wp14:editId="4305CBF8">
            <wp:extent cx="5577840" cy="3873500"/>
            <wp:effectExtent l="0" t="0" r="0" b="0"/>
            <wp:docPr id="329517030" name="Picture 32951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577840" cy="3873500"/>
                    </a:xfrm>
                    <a:prstGeom prst="rect">
                      <a:avLst/>
                    </a:prstGeom>
                  </pic:spPr>
                </pic:pic>
              </a:graphicData>
            </a:graphic>
          </wp:inline>
        </w:drawing>
      </w:r>
    </w:p>
    <w:p w14:paraId="7205E929"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L.2. SonarQube baseline issues dashboard.</w:t>
      </w:r>
    </w:p>
    <w:p w14:paraId="67CEC1A1"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20260922-183352; tool version: 26.7.0.124771; machine-readable source: </w:t>
      </w:r>
      <w:r>
        <w:rPr>
          <w:rFonts w:ascii="Courier New" w:eastAsia="Courier New" w:hAnsi="Courier New" w:cs="Courier New"/>
          <w:sz w:val="24"/>
        </w:rPr>
        <w:t>docs/appendix/verification-runs/research/sonar/baseline/summary.json</w:t>
      </w:r>
      <w:r>
        <w:rPr>
          <w:rFonts w:eastAsia="Times New Roman" w:cs="Times New Roman" w:ascii="Times New Roman" w:hAnsi="Times New Roman"/>
          <w:sz w:val="24"/>
        </w:rPr>
        <w:t>.</w:t>
      </w:r>
    </w:p>
    <w:p w14:paraId="01E72186"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L.3 SonarQube remediation overview</w:t>
      </w:r>
    </w:p>
    <w:p w14:paraId="1AFDB19A" w14:textId="77777777" w:rsidR="00354C2C" w:rsidRDefault="00000000">
      <w:pPr>
        <w:keepNext/>
        <w:pageBreakBefore w:val="0"/>
        <w:jc w:val="center"/>
      </w:pPr>
      <w:r>
        <w:rPr>
          <w:noProof/>
        </w:rPr>
        <w:drawing>
          <wp:inline distT="0" distB="0" distL="0" distR="0" wp14:anchorId="506ECEC5" wp14:editId="45FF4810">
            <wp:extent cx="5577840" cy="3873500"/>
            <wp:effectExtent l="0" t="0" r="0" b="0"/>
            <wp:docPr id="329517031" name="Picture 32951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577840" cy="3873500"/>
                    </a:xfrm>
                    <a:prstGeom prst="rect">
                      <a:avLst/>
                    </a:prstGeom>
                  </pic:spPr>
                </pic:pic>
              </a:graphicData>
            </a:graphic>
          </wp:inline>
        </w:drawing>
      </w:r>
    </w:p>
    <w:p w14:paraId="119322F6"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L.3. SonarQube remediation overview dashboard.</w:t>
      </w:r>
    </w:p>
    <w:p w14:paraId="54B102D2"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origin/baseline-sonarqube-v1</w:t>
      </w:r>
      <w:r>
        <w:rPr>
          <w:rFonts w:eastAsia="Times New Roman" w:cs="Times New Roman" w:ascii="Times New Roman" w:hAnsi="Times New Roman"/>
          <w:sz w:val="24"/>
        </w:rPr>
        <w:t xml:space="preserve">; commit: a2279bcb; run: 20260922-183352; tool version: 26.7.0.124771; machine-readable source: </w:t>
      </w:r>
      <w:r>
        <w:rPr>
          <w:rFonts w:ascii="Courier New" w:eastAsia="Courier New" w:hAnsi="Courier New" w:cs="Courier New"/>
          <w:sz w:val="24"/>
        </w:rPr>
        <w:t>docs/appendix/verification-runs/research/sonar/remediation/summary.json</w:t>
      </w:r>
      <w:r>
        <w:rPr>
          <w:rFonts w:eastAsia="Times New Roman" w:cs="Times New Roman" w:ascii="Times New Roman" w:hAnsi="Times New Roman"/>
          <w:sz w:val="24"/>
        </w:rPr>
        <w:t>.</w:t>
      </w:r>
    </w:p>
    <w:p w14:paraId="25C608C2"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L.4 SonarQube remediation issues</w:t>
      </w:r>
    </w:p>
    <w:p w14:paraId="394AC57B" w14:textId="77777777" w:rsidR="00354C2C" w:rsidRDefault="00000000">
      <w:pPr>
        <w:keepNext/>
        <w:pageBreakBefore w:val="0"/>
        <w:jc w:val="center"/>
      </w:pPr>
      <w:r>
        <w:rPr>
          <w:noProof/>
        </w:rPr>
        <w:drawing>
          <wp:inline distT="0" distB="0" distL="0" distR="0" wp14:anchorId="6D7C6840" wp14:editId="58B8424E">
            <wp:extent cx="5577840" cy="3873500"/>
            <wp:effectExtent l="0" t="0" r="0" b="0"/>
            <wp:docPr id="329517032" name="Picture 32951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577840" cy="3873500"/>
                    </a:xfrm>
                    <a:prstGeom prst="rect">
                      <a:avLst/>
                    </a:prstGeom>
                  </pic:spPr>
                </pic:pic>
              </a:graphicData>
            </a:graphic>
          </wp:inline>
        </w:drawing>
      </w:r>
    </w:p>
    <w:p w14:paraId="0486D2B5"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L.4. SonarQube remediation issues dashboard.</w:t>
      </w:r>
    </w:p>
    <w:p w14:paraId="434E271F"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origin/baseline-sonarqube-v1</w:t>
      </w:r>
      <w:r>
        <w:rPr>
          <w:rFonts w:eastAsia="Times New Roman" w:cs="Times New Roman" w:ascii="Times New Roman" w:hAnsi="Times New Roman"/>
          <w:sz w:val="24"/>
        </w:rPr>
        <w:t xml:space="preserve">; commit: a2279bcb; run: 20260922-183352; tool version: 26.7.0.124771; machine-readable source: </w:t>
      </w:r>
      <w:r>
        <w:rPr>
          <w:rFonts w:ascii="Courier New" w:eastAsia="Courier New" w:hAnsi="Courier New" w:cs="Courier New"/>
          <w:sz w:val="24"/>
        </w:rPr>
        <w:t>docs/appendix/verification-runs/research/sonar/remediation/summary.json</w:t>
      </w:r>
      <w:r>
        <w:rPr>
          <w:rFonts w:eastAsia="Times New Roman" w:cs="Times New Roman" w:ascii="Times New Roman" w:hAnsi="Times New Roman"/>
          <w:sz w:val="24"/>
        </w:rPr>
        <w:t>.</w:t>
      </w:r>
    </w:p>
    <w:p w14:paraId="283FA109"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L.5 OWASP ZAP passive baseline before remediation</w:t>
      </w:r>
    </w:p>
    <w:p w14:paraId="2C11A8C4" w14:textId="77777777" w:rsidR="00354C2C" w:rsidRDefault="00000000">
      <w:pPr>
        <w:keepNext/>
        <w:pageBreakBefore w:val="0"/>
        <w:jc w:val="center"/>
      </w:pPr>
      <w:r>
        <w:rPr>
          <w:noProof/>
        </w:rPr>
        <w:drawing>
          <wp:inline distT="0" distB="0" distL="0" distR="0" wp14:anchorId="2FD48945" wp14:editId="07A2FB3B">
            <wp:extent cx="5577840" cy="3873500"/>
            <wp:effectExtent l="0" t="0" r="0" b="0"/>
            <wp:docPr id="329517033" name="Picture 32951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577840" cy="3873500"/>
                    </a:xfrm>
                    <a:prstGeom prst="rect">
                      <a:avLst/>
                    </a:prstGeom>
                  </pic:spPr>
                </pic:pic>
              </a:graphicData>
            </a:graphic>
          </wp:inline>
        </w:drawing>
      </w:r>
    </w:p>
    <w:p w14:paraId="3C844085"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L.5. OWASP ZAP passive baseline before remediation dashboard.</w:t>
      </w:r>
    </w:p>
    <w:p w14:paraId="38ABF593"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rendered-historical;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20260222-230133; tool version: 2.17.0; machine-readable source: </w:t>
      </w:r>
      <w:r>
        <w:rPr>
          <w:rFonts w:ascii="Courier New" w:eastAsia="Courier New" w:hAnsi="Courier New" w:cs="Courier New"/>
          <w:sz w:val="24"/>
        </w:rPr>
        <w:t>Document/security/zap-baseline-20260222-230133.json</w:t>
      </w:r>
      <w:r>
        <w:rPr>
          <w:rFonts w:eastAsia="Times New Roman" w:cs="Times New Roman" w:ascii="Times New Roman" w:hAnsi="Times New Roman"/>
          <w:sz w:val="24"/>
        </w:rPr>
        <w:t>.</w:t>
      </w:r>
    </w:p>
    <w:p w14:paraId="37F8D847"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L.6 OWASP ZAP passive baseline after remediation</w:t>
      </w:r>
    </w:p>
    <w:p w14:paraId="608DE765" w14:textId="77777777" w:rsidR="00354C2C" w:rsidRDefault="00000000">
      <w:pPr>
        <w:keepNext/>
        <w:pageBreakBefore w:val="0"/>
        <w:jc w:val="center"/>
      </w:pPr>
      <w:r>
        <w:rPr>
          <w:noProof/>
        </w:rPr>
        <w:drawing>
          <wp:inline distT="0" distB="0" distL="0" distR="0" wp14:anchorId="128CADC6" wp14:editId="39F34645">
            <wp:extent cx="5577840" cy="3873500"/>
            <wp:effectExtent l="0" t="0" r="0" b="0"/>
            <wp:docPr id="329517034" name="Picture 32951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577840" cy="3873500"/>
                    </a:xfrm>
                    <a:prstGeom prst="rect">
                      <a:avLst/>
                    </a:prstGeom>
                  </pic:spPr>
                </pic:pic>
              </a:graphicData>
            </a:graphic>
          </wp:inline>
        </w:drawing>
      </w:r>
    </w:p>
    <w:p w14:paraId="3EF2F219"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L.6. OWASP ZAP passive baseline after remediation dashboard.</w:t>
      </w:r>
    </w:p>
    <w:p w14:paraId="093E6BD9"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rendered-historical; role: remediation; branch: </w:t>
      </w:r>
      <w:r>
        <w:rPr>
          <w:rFonts w:ascii="Courier New" w:eastAsia="Courier New" w:hAnsi="Courier New" w:cs="Courier New"/>
          <w:sz w:val="24"/>
        </w:rPr>
        <w:t>origin/baseline-zap-v1</w:t>
      </w:r>
      <w:r>
        <w:rPr>
          <w:rFonts w:eastAsia="Times New Roman" w:cs="Times New Roman" w:ascii="Times New Roman" w:hAnsi="Times New Roman"/>
          <w:sz w:val="24"/>
        </w:rPr>
        <w:t xml:space="preserve">; commit: 5f3bd3cc; run: 20260324-000724; tool version: 2.17.0; machine-readable source: </w:t>
      </w:r>
      <w:r>
        <w:rPr>
          <w:rFonts w:ascii="Courier New" w:eastAsia="Courier New" w:hAnsi="Courier New" w:cs="Courier New"/>
          <w:sz w:val="24"/>
        </w:rPr>
        <w:t>Document/security/zap-baseline-20260324-000724.json</w:t>
      </w:r>
      <w:r>
        <w:rPr>
          <w:rFonts w:eastAsia="Times New Roman" w:cs="Times New Roman" w:ascii="Times New Roman" w:hAnsi="Times New Roman"/>
          <w:sz w:val="24"/>
        </w:rPr>
        <w:t>.</w:t>
      </w:r>
    </w:p>
    <w:p w14:paraId="3ABC113D"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L.7 OWASP ZAP authenticated API before remediation</w:t>
      </w:r>
    </w:p>
    <w:p w14:paraId="5BEE2DD8" w14:textId="77777777" w:rsidR="00354C2C" w:rsidRDefault="00000000">
      <w:pPr>
        <w:keepNext/>
        <w:pageBreakBefore w:val="0"/>
        <w:jc w:val="center"/>
      </w:pPr>
      <w:r>
        <w:rPr>
          <w:noProof/>
        </w:rPr>
        <w:drawing>
          <wp:inline distT="0" distB="0" distL="0" distR="0" wp14:anchorId="44DB8787" wp14:editId="34EB244E">
            <wp:extent cx="5577840" cy="3873500"/>
            <wp:effectExtent l="0" t="0" r="0" b="0"/>
            <wp:docPr id="329517035" name="Picture 32951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577840" cy="3873500"/>
                    </a:xfrm>
                    <a:prstGeom prst="rect">
                      <a:avLst/>
                    </a:prstGeom>
                  </pic:spPr>
                </pic:pic>
              </a:graphicData>
            </a:graphic>
          </wp:inline>
        </w:drawing>
      </w:r>
    </w:p>
    <w:p w14:paraId="5B61ABC2"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L.7. OWASP ZAP authenticated API before remediation dashboard.</w:t>
      </w:r>
    </w:p>
    <w:p w14:paraId="4D0707B8"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rendered-historical;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20260222-230133; tool version: 2.17.0; machine-readable source: </w:t>
      </w:r>
      <w:r>
        <w:rPr>
          <w:rFonts w:ascii="Courier New" w:eastAsia="Courier New" w:hAnsi="Courier New" w:cs="Courier New"/>
          <w:sz w:val="24"/>
        </w:rPr>
        <w:t>Document/security/zap-api-20260222-230133.json</w:t>
      </w:r>
      <w:r>
        <w:rPr>
          <w:rFonts w:eastAsia="Times New Roman" w:cs="Times New Roman" w:ascii="Times New Roman" w:hAnsi="Times New Roman"/>
          <w:sz w:val="24"/>
        </w:rPr>
        <w:t>.</w:t>
      </w:r>
    </w:p>
    <w:p w14:paraId="21BFFA4F"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L.8 OWASP ZAP authenticated API after remediation</w:t>
      </w:r>
    </w:p>
    <w:p w14:paraId="5CF261B8" w14:textId="77777777" w:rsidR="00354C2C" w:rsidRDefault="00000000">
      <w:pPr>
        <w:keepNext/>
        <w:pageBreakBefore w:val="0"/>
        <w:jc w:val="center"/>
      </w:pPr>
      <w:r>
        <w:rPr>
          <w:noProof/>
        </w:rPr>
        <w:drawing>
          <wp:inline distT="0" distB="0" distL="0" distR="0" wp14:anchorId="3BDC8B25" wp14:editId="16D2D6DF">
            <wp:extent cx="5577840" cy="3873500"/>
            <wp:effectExtent l="0" t="0" r="0" b="0"/>
            <wp:docPr id="329517036" name="Picture 32951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577840" cy="3873500"/>
                    </a:xfrm>
                    <a:prstGeom prst="rect">
                      <a:avLst/>
                    </a:prstGeom>
                  </pic:spPr>
                </pic:pic>
              </a:graphicData>
            </a:graphic>
          </wp:inline>
        </w:drawing>
      </w:r>
    </w:p>
    <w:p w14:paraId="599BB273"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L.8. OWASP ZAP authenticated API after remediation dashboard.</w:t>
      </w:r>
    </w:p>
    <w:p w14:paraId="4519C11D"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rendered-historical; role: remediation; branch: </w:t>
      </w:r>
      <w:r>
        <w:rPr>
          <w:rFonts w:ascii="Courier New" w:eastAsia="Courier New" w:hAnsi="Courier New" w:cs="Courier New"/>
          <w:sz w:val="24"/>
        </w:rPr>
        <w:t>origin/baseline-zap-v1</w:t>
      </w:r>
      <w:r>
        <w:rPr>
          <w:rFonts w:eastAsia="Times New Roman" w:cs="Times New Roman" w:ascii="Times New Roman" w:hAnsi="Times New Roman"/>
          <w:sz w:val="24"/>
        </w:rPr>
        <w:t xml:space="preserve">; commit: 5f3bd3cc; run: 20260324-000856; tool version: 2.17.0; machine-readable source: </w:t>
      </w:r>
      <w:r>
        <w:rPr>
          <w:rFonts w:ascii="Courier New" w:eastAsia="Courier New" w:hAnsi="Courier New" w:cs="Courier New"/>
          <w:sz w:val="24"/>
        </w:rPr>
        <w:t>Document/security/zap-api-20260324-000856.json</w:t>
      </w:r>
      <w:r>
        <w:rPr>
          <w:rFonts w:eastAsia="Times New Roman" w:cs="Times New Roman" w:ascii="Times New Roman" w:hAnsi="Times New Roman"/>
          <w:sz w:val="24"/>
        </w:rPr>
        <w:t>.</w:t>
      </w:r>
    </w:p>
    <w:p w14:paraId="08125F7D"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L.9 Apache JMeter baseline p50</w:t>
      </w:r>
    </w:p>
    <w:p w14:paraId="43E5EBBE" w14:textId="77777777" w:rsidR="00354C2C" w:rsidRDefault="00000000">
      <w:pPr>
        <w:keepNext/>
        <w:pageBreakBefore w:val="0"/>
        <w:jc w:val="center"/>
      </w:pPr>
      <w:r>
        <w:rPr>
          <w:noProof/>
        </w:rPr>
        <w:drawing>
          <wp:inline distT="0" distB="0" distL="0" distR="0" wp14:anchorId="3189E6FB" wp14:editId="126EE6FB">
            <wp:extent cx="5577840" cy="1952498"/>
            <wp:effectExtent l="0" t="0" r="0" b="0"/>
            <wp:docPr id="329517037" name="Picture 32951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577840" cy="1952498"/>
                    </a:xfrm>
                    <a:prstGeom prst="rect">
                      <a:avLst/>
                    </a:prstGeom>
                  </pic:spPr>
                </pic:pic>
              </a:graphicData>
            </a:graphic>
          </wp:inline>
        </w:drawing>
      </w:r>
    </w:p>
    <w:p w14:paraId="6691ADBD"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L.9. Apache JMeter baseline p50 dashboard.</w:t>
      </w:r>
    </w:p>
    <w:p w14:paraId="7DC32411"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docs/appendix/verification-runs/research/jmeter/baseline/report-baseline-20260922-192730-p50/statistics.json</w:t>
      </w:r>
      <w:r>
        <w:rPr>
          <w:rFonts w:eastAsia="Times New Roman" w:cs="Times New Roman" w:ascii="Times New Roman" w:hAnsi="Times New Roman"/>
          <w:sz w:val="24"/>
        </w:rPr>
        <w:t>.</w:t>
      </w:r>
    </w:p>
    <w:p w14:paraId="424B9C68"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L.10 Apache JMeter baseline p100</w:t>
      </w:r>
    </w:p>
    <w:p w14:paraId="69BC21E9" w14:textId="77777777" w:rsidR="00354C2C" w:rsidRDefault="00000000">
      <w:pPr>
        <w:keepNext/>
        <w:pageBreakBefore w:val="0"/>
        <w:jc w:val="center"/>
      </w:pPr>
      <w:r>
        <w:rPr>
          <w:noProof/>
        </w:rPr>
        <w:drawing>
          <wp:inline distT="0" distB="0" distL="0" distR="0" wp14:anchorId="439FDCB6" wp14:editId="66E30E6D">
            <wp:extent cx="5577840" cy="2842309"/>
            <wp:effectExtent l="0" t="0" r="0" b="0"/>
            <wp:docPr id="329517038" name="Picture 32951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577840" cy="2842309"/>
                    </a:xfrm>
                    <a:prstGeom prst="rect">
                      <a:avLst/>
                    </a:prstGeom>
                  </pic:spPr>
                </pic:pic>
              </a:graphicData>
            </a:graphic>
          </wp:inline>
        </w:drawing>
      </w:r>
    </w:p>
    <w:p w14:paraId="716DE991"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L.10. Apache JMeter baseline p100 dashboard.</w:t>
      </w:r>
    </w:p>
    <w:p w14:paraId="20A65E88"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docs/appendix/verification-runs/research/jmeter/baseline/report-baseline-20260922-192730-p100/statistics.json</w:t>
      </w:r>
      <w:r>
        <w:rPr>
          <w:rFonts w:eastAsia="Times New Roman" w:cs="Times New Roman" w:ascii="Times New Roman" w:hAnsi="Times New Roman"/>
          <w:sz w:val="24"/>
        </w:rPr>
        <w:t>.</w:t>
      </w:r>
    </w:p>
    <w:p w14:paraId="29854ED1"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L.11 Apache JMeter baseline p500</w:t>
      </w:r>
    </w:p>
    <w:p w14:paraId="7A2D5F5F" w14:textId="77777777" w:rsidR="00354C2C" w:rsidRDefault="00000000">
      <w:pPr>
        <w:keepNext/>
        <w:pageBreakBefore w:val="0"/>
        <w:jc w:val="center"/>
      </w:pPr>
      <w:r>
        <w:rPr>
          <w:noProof/>
        </w:rPr>
        <w:drawing>
          <wp:inline distT="0" distB="0" distL="0" distR="0" wp14:anchorId="2FAD6369" wp14:editId="29CB77A1">
            <wp:extent cx="5577840" cy="2842309"/>
            <wp:effectExtent l="0" t="0" r="0" b="0"/>
            <wp:docPr id="329517039" name="Picture 32951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577840" cy="2842309"/>
                    </a:xfrm>
                    <a:prstGeom prst="rect">
                      <a:avLst/>
                    </a:prstGeom>
                  </pic:spPr>
                </pic:pic>
              </a:graphicData>
            </a:graphic>
          </wp:inline>
        </w:drawing>
      </w:r>
    </w:p>
    <w:p w14:paraId="39B0A93C"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L.11. Apache JMeter baseline p500 dashboard.</w:t>
      </w:r>
    </w:p>
    <w:p w14:paraId="49594806"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docs/appendix/verification-runs/research/jmeter/baseline/report-baseline-20260922-192730-p500/statistics.json</w:t>
      </w:r>
      <w:r>
        <w:rPr>
          <w:rFonts w:eastAsia="Times New Roman" w:cs="Times New Roman" w:ascii="Times New Roman" w:hAnsi="Times New Roman"/>
          <w:sz w:val="24"/>
        </w:rPr>
        <w:t>.</w:t>
      </w:r>
    </w:p>
    <w:p w14:paraId="012CF73C"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L.12 Apache JMeter baseline soak</w:t>
      </w:r>
    </w:p>
    <w:p w14:paraId="35155F3C" w14:textId="77777777" w:rsidR="00354C2C" w:rsidRDefault="00000000">
      <w:pPr>
        <w:keepNext/>
        <w:pageBreakBefore w:val="0"/>
        <w:jc w:val="center"/>
      </w:pPr>
      <w:r>
        <w:rPr>
          <w:noProof/>
        </w:rPr>
        <w:drawing>
          <wp:inline distT="0" distB="0" distL="0" distR="0" wp14:anchorId="7DB93613" wp14:editId="455C67E5">
            <wp:extent cx="5577840" cy="2842309"/>
            <wp:effectExtent l="0" t="0" r="0" b="0"/>
            <wp:docPr id="329517040" name="Picture 32951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577840" cy="2842309"/>
                    </a:xfrm>
                    <a:prstGeom prst="rect">
                      <a:avLst/>
                    </a:prstGeom>
                  </pic:spPr>
                </pic:pic>
              </a:graphicData>
            </a:graphic>
          </wp:inline>
        </w:drawing>
      </w:r>
    </w:p>
    <w:p w14:paraId="0FF3619C"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L.12. Apache JMeter baseline soak dashboard.</w:t>
      </w:r>
    </w:p>
    <w:p w14:paraId="06F4505D"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docs/appendix/verification-runs/research/jmeter/baseline/report-baseline-20260922-192730-soak/statistics.json</w:t>
      </w:r>
      <w:r>
        <w:rPr>
          <w:rFonts w:eastAsia="Times New Roman" w:cs="Times New Roman" w:ascii="Times New Roman" w:hAnsi="Times New Roman"/>
          <w:sz w:val="24"/>
        </w:rPr>
        <w:t>.</w:t>
      </w:r>
    </w:p>
    <w:p w14:paraId="65BBC1D5"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L.13 Apache JMeter baseline spike</w:t>
      </w:r>
    </w:p>
    <w:p w14:paraId="6F07F9DB" w14:textId="77777777" w:rsidR="00354C2C" w:rsidRDefault="00000000">
      <w:pPr>
        <w:keepNext/>
        <w:pageBreakBefore w:val="0"/>
        <w:jc w:val="center"/>
      </w:pPr>
      <w:r>
        <w:rPr>
          <w:noProof/>
        </w:rPr>
        <w:drawing>
          <wp:inline distT="0" distB="0" distL="0" distR="0" wp14:anchorId="050A92BD" wp14:editId="01AC0846">
            <wp:extent cx="5577840" cy="2944001"/>
            <wp:effectExtent l="0" t="0" r="0" b="0"/>
            <wp:docPr id="329517041" name="Picture 32951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577840" cy="2944001"/>
                    </a:xfrm>
                    <a:prstGeom prst="rect">
                      <a:avLst/>
                    </a:prstGeom>
                  </pic:spPr>
                </pic:pic>
              </a:graphicData>
            </a:graphic>
          </wp:inline>
        </w:drawing>
      </w:r>
    </w:p>
    <w:p w14:paraId="20093741"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L.13. Apache JMeter baseline spike dashboard.</w:t>
      </w:r>
    </w:p>
    <w:p w14:paraId="1C997349"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docs/appendix/verification-runs/research/jmeter/baseline/report-baseline-20260922-192730-spike/statistics.json</w:t>
      </w:r>
      <w:r>
        <w:rPr>
          <w:rFonts w:eastAsia="Times New Roman" w:cs="Times New Roman" w:ascii="Times New Roman" w:hAnsi="Times New Roman"/>
          <w:sz w:val="24"/>
        </w:rPr>
        <w:t>.</w:t>
      </w:r>
    </w:p>
    <w:p w14:paraId="45E8739D"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L.14 Apache JMeter remediation p50</w:t>
      </w:r>
    </w:p>
    <w:p w14:paraId="01A81B71" w14:textId="77777777" w:rsidR="00354C2C" w:rsidRDefault="00000000">
      <w:pPr>
        <w:keepNext/>
        <w:pageBreakBefore w:val="0"/>
        <w:jc w:val="center"/>
      </w:pPr>
      <w:r>
        <w:rPr>
          <w:noProof/>
        </w:rPr>
        <w:drawing>
          <wp:inline distT="0" distB="0" distL="0" distR="0" wp14:anchorId="3FC60DF7" wp14:editId="2C12A0D7">
            <wp:extent cx="5577840" cy="1952498"/>
            <wp:effectExtent l="0" t="0" r="0" b="0"/>
            <wp:docPr id="329517042" name="Picture 32951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577840" cy="1952498"/>
                    </a:xfrm>
                    <a:prstGeom prst="rect">
                      <a:avLst/>
                    </a:prstGeom>
                  </pic:spPr>
                </pic:pic>
              </a:graphicData>
            </a:graphic>
          </wp:inline>
        </w:drawing>
      </w:r>
    </w:p>
    <w:p w14:paraId="29316384"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L.14. Apache JMeter remediation p50 dashboard.</w:t>
      </w:r>
    </w:p>
    <w:p w14:paraId="66C391E6"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docs/appendix/verification-runs/research/jmeter/remediation/report-remediation-20260922-200712-p50/statistics.json</w:t>
      </w:r>
      <w:r>
        <w:rPr>
          <w:rFonts w:eastAsia="Times New Roman" w:cs="Times New Roman" w:ascii="Times New Roman" w:hAnsi="Times New Roman"/>
          <w:sz w:val="24"/>
        </w:rPr>
        <w:t>.</w:t>
      </w:r>
    </w:p>
    <w:p w14:paraId="77C10CD0"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L.15 Apache JMeter remediation p100</w:t>
      </w:r>
    </w:p>
    <w:p w14:paraId="4415916E" w14:textId="77777777" w:rsidR="00354C2C" w:rsidRDefault="00000000">
      <w:pPr>
        <w:keepNext/>
        <w:pageBreakBefore w:val="0"/>
        <w:jc w:val="center"/>
      </w:pPr>
      <w:r>
        <w:rPr>
          <w:noProof/>
        </w:rPr>
        <w:drawing>
          <wp:inline distT="0" distB="0" distL="0" distR="0" wp14:anchorId="61B115FF" wp14:editId="61A5B2D3">
            <wp:extent cx="5577840" cy="2944001"/>
            <wp:effectExtent l="0" t="0" r="0" b="0"/>
            <wp:docPr id="329517043" name="Picture 32951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577840" cy="2944001"/>
                    </a:xfrm>
                    <a:prstGeom prst="rect">
                      <a:avLst/>
                    </a:prstGeom>
                  </pic:spPr>
                </pic:pic>
              </a:graphicData>
            </a:graphic>
          </wp:inline>
        </w:drawing>
      </w:r>
    </w:p>
    <w:p w14:paraId="0A790B32"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L.15. Apache JMeter remediation p100 dashboard.</w:t>
      </w:r>
    </w:p>
    <w:p w14:paraId="60AF35A9"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docs/appendix/verification-runs/research/jmeter/remediation/report-remediation-20260922-200712-p100/statistics.json</w:t>
      </w:r>
      <w:r>
        <w:rPr>
          <w:rFonts w:eastAsia="Times New Roman" w:cs="Times New Roman" w:ascii="Times New Roman" w:hAnsi="Times New Roman"/>
          <w:sz w:val="24"/>
        </w:rPr>
        <w:t>.</w:t>
      </w:r>
    </w:p>
    <w:p w14:paraId="3CAA6C96"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L.16 Apache JMeter remediation p500</w:t>
      </w:r>
    </w:p>
    <w:p w14:paraId="71148850" w14:textId="77777777" w:rsidR="00354C2C" w:rsidRDefault="00000000">
      <w:pPr>
        <w:keepNext/>
        <w:pageBreakBefore w:val="0"/>
        <w:jc w:val="center"/>
      </w:pPr>
      <w:r>
        <w:rPr>
          <w:noProof/>
        </w:rPr>
        <w:drawing>
          <wp:inline distT="0" distB="0" distL="0" distR="0" wp14:anchorId="2CCA24AA" wp14:editId="61ED69B1">
            <wp:extent cx="5577840" cy="2944001"/>
            <wp:effectExtent l="0" t="0" r="0" b="0"/>
            <wp:docPr id="329517044" name="Picture 32951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577840" cy="2944001"/>
                    </a:xfrm>
                    <a:prstGeom prst="rect">
                      <a:avLst/>
                    </a:prstGeom>
                  </pic:spPr>
                </pic:pic>
              </a:graphicData>
            </a:graphic>
          </wp:inline>
        </w:drawing>
      </w:r>
    </w:p>
    <w:p w14:paraId="3BBE4C64"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L.16. Apache JMeter remediation p500 dashboard.</w:t>
      </w:r>
    </w:p>
    <w:p w14:paraId="0E855E64"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docs/appendix/verification-runs/research/jmeter/remediation/report-remediation-20260922-200712-p500/statistics.json</w:t>
      </w:r>
      <w:r>
        <w:rPr>
          <w:rFonts w:eastAsia="Times New Roman" w:cs="Times New Roman" w:ascii="Times New Roman" w:hAnsi="Times New Roman"/>
          <w:sz w:val="24"/>
        </w:rPr>
        <w:t>.</w:t>
      </w:r>
    </w:p>
    <w:p w14:paraId="2D82CF70"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L.17 Apache JMeter remediation soak</w:t>
      </w:r>
    </w:p>
    <w:p w14:paraId="0E5CBC81" w14:textId="77777777" w:rsidR="00354C2C" w:rsidRDefault="00000000">
      <w:pPr>
        <w:keepNext/>
        <w:pageBreakBefore w:val="0"/>
        <w:jc w:val="center"/>
      </w:pPr>
      <w:r>
        <w:rPr>
          <w:noProof/>
        </w:rPr>
        <w:drawing>
          <wp:inline distT="0" distB="0" distL="0" distR="0" wp14:anchorId="6BFCA6A1" wp14:editId="56916DF1">
            <wp:extent cx="5577840" cy="2944001"/>
            <wp:effectExtent l="0" t="0" r="0" b="0"/>
            <wp:docPr id="329517045" name="Picture 32951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577840" cy="2944001"/>
                    </a:xfrm>
                    <a:prstGeom prst="rect">
                      <a:avLst/>
                    </a:prstGeom>
                  </pic:spPr>
                </pic:pic>
              </a:graphicData>
            </a:graphic>
          </wp:inline>
        </w:drawing>
      </w:r>
    </w:p>
    <w:p w14:paraId="16B858EA"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L.17. Apache JMeter remediation soak dashboard.</w:t>
      </w:r>
    </w:p>
    <w:p w14:paraId="3937B764"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docs/appendix/verification-runs/research/jmeter/remediation/report-remediation-20260922-200712-soak/statistics.json</w:t>
      </w:r>
      <w:r>
        <w:rPr>
          <w:rFonts w:eastAsia="Times New Roman" w:cs="Times New Roman" w:ascii="Times New Roman" w:hAnsi="Times New Roman"/>
          <w:sz w:val="24"/>
        </w:rPr>
        <w:t>.</w:t>
      </w:r>
    </w:p>
    <w:p w14:paraId="29833B84" w14:textId="77777777" w:rsidR="00354C2C" w:rsidRDefault="00000000">
      <w:pPr>
        <w:pStyle w:val="Heading2"/>
        <w:keepNext/>
        <w:pageBreakBefore w:val="0"/>
        <w:spacing w:line="480" w:lineRule="auto"/>
        <w:ind w:left="0" w:firstLine="0"/>
        <w:jc w:val="left"/>
      </w:pPr>
      <w:r>
        <w:rPr>
          <w:rFonts w:ascii="Times New Roman" w:eastAsia="Times New Roman" w:hAnsi="Times New Roman" w:cs="Times New Roman"/>
          <w:b/>
          <w:i w:val="0"/>
          <w:color w:val="000000"/>
          <w:sz w:val="28"/>
          <w:u w:val="none"/>
        </w:rPr>
        <w:lastRenderedPageBreak/>
        <w:t>L.18 Apache JMeter remediation spike</w:t>
      </w:r>
    </w:p>
    <w:p w14:paraId="2A8EF5AB" w14:textId="77777777" w:rsidR="00354C2C" w:rsidRDefault="00000000">
      <w:pPr>
        <w:keepNext/>
        <w:pageBreakBefore w:val="0"/>
        <w:jc w:val="center"/>
      </w:pPr>
      <w:r>
        <w:rPr>
          <w:noProof/>
        </w:rPr>
        <w:drawing>
          <wp:inline distT="0" distB="0" distL="0" distR="0" wp14:anchorId="24338F58" wp14:editId="690EDFCF">
            <wp:extent cx="5577840" cy="2944001"/>
            <wp:effectExtent l="0" t="0" r="0" b="0"/>
            <wp:docPr id="329517046" name="Picture 32951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577840" cy="2944001"/>
                    </a:xfrm>
                    <a:prstGeom prst="rect">
                      <a:avLst/>
                    </a:prstGeom>
                  </pic:spPr>
                </pic:pic>
              </a:graphicData>
            </a:graphic>
          </wp:inline>
        </w:drawing>
      </w:r>
    </w:p>
    <w:p w14:paraId="49737C3C" w14:textId="77777777" w:rsidR="00354C2C" w:rsidRDefault="00000000">
      <w:pPr>
        <w:pStyle w:val="Caption"/>
        <w:keepNext/>
        <w:pageBreakBefore w:val="0"/>
        <w:spacing w:line="480" w:lineRule="auto"/>
        <w:ind w:firstLine="0"/>
        <w:jc w:val="center"/>
      </w:pPr>
      <w:r>
        <w:rPr>
          <w:rFonts w:ascii="Times New Roman" w:hAnsi="Times New Roman" w:eastAsia="Times New Roman" w:cs="Times New Roman"/>
          <w:sz w:val="24"/>
        </w:rPr>
        <w:t>Figure L.18. Apache JMeter remediation spike dashboard.</w:t>
      </w:r>
    </w:p>
    <w:p w14:paraId="6E71DED7" w14:textId="77777777" w:rsidR="00354C2C" w:rsidRDefault="00000000">
      <w:pPr>
        <w:pageBreakBefore w:val="0"/>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docs/appendix/verification-runs/research/jmeter/remediation/report-remediation-20260922-200712-spike/statistics.json</w:t>
      </w:r>
      <w:r>
        <w:rPr>
          <w:rFonts w:eastAsia="Times New Roman" w:cs="Times New Roman" w:ascii="Times New Roman" w:hAnsi="Times New Roman"/>
          <w:sz w:val="24"/>
        </w:rPr>
        <w:t>.</w:t>
      </w:r>
    </w:p>
    <w:p w14:paraId="217EBE2A" w14:textId="77777777" w:rsidR="00354C2C" w:rsidRDefault="00000000">
      <w:pPr>
        <w:pStyle w:val="Heading1"/>
        <w:keepNext/>
        <w:pageBreakBefore w:val="0"/>
        <w:spacing w:line="480" w:lineRule="auto"/>
        <w:ind w:left="0" w:firstLine="0"/>
        <w:jc w:val="left"/>
      </w:pPr>
      <w:r>
        <w:rPr>
          <w:rFonts w:ascii="Times New Roman" w:eastAsia="Times New Roman" w:hAnsi="Times New Roman" w:cs="Times New Roman"/>
          <w:b/>
          <w:i w:val="0"/>
          <w:color w:val="000000"/>
          <w:sz w:val="32"/>
          <w:u w:val="none"/>
        </w:rPr>
        <w:lastRenderedPageBreak/>
        <w:t>Appendix M - Result Traceability</w:t>
      </w:r>
    </w:p>
    <w:p w14:paraId="16522601" w14:textId="77777777" w:rsidR="00354C2C" w:rsidRDefault="00000000">
      <w:pPr>
        <w:pageBreakBefore w:val="0"/>
        <w:spacing w:after="120" w:line="480" w:lineRule="auto"/>
        <w:ind w:firstLine="720"/>
        <w:jc w:val="both"/>
      </w:pPr>
      <w:r>
        <w:rPr>
          <w:rFonts w:eastAsia="Times New Roman" w:cs="Times New Roman" w:ascii="Times New Roman" w:hAnsi="Times New Roman"/>
          <w:sz w:val="24"/>
        </w:rPr>
        <w:t xml:space="preserve">Current conclusions use the fresh September 22 reproduction. Historical measurements are retained in the comparison </w:t>
      </w:r>
      <w:proofErr w:type="gramStart"/>
      <w:r>
        <w:rPr>
          <w:rFonts w:eastAsia="Times New Roman" w:cs="Times New Roman" w:ascii="Times New Roman" w:hAnsi="Times New Roman"/>
          <w:sz w:val="24"/>
        </w:rPr>
        <w:t>column</w:t>
      </w:r>
      <w:proofErr w:type="gramEnd"/>
      <w:r>
        <w:rPr>
          <w:rFonts w:eastAsia="Times New Roman" w:cs="Times New Roman" w:ascii="Times New Roman" w:hAnsi="Times New Roman"/>
          <w:sz w:val="24"/>
        </w:rPr>
        <w:t xml:space="preserve"> so the evolution of the study remains auditable.</w:t>
      </w:r>
    </w:p>
    <w:tbl>
      <w:tblPr>
        <w:tblStyle w:val="TableGrid0"/>
        <w:tblW w:w="0" w:type="auto"/>
        <w:tblLayout w:type="fixed"/>
        <w:tblLook w:val="04A0" w:firstRow="1" w:lastRow="0" w:firstColumn="1" w:lastColumn="0" w:noHBand="0" w:noVBand="1"/>
      </w:tblPr>
      <w:tblGrid>
        <w:gridCol w:w="2324"/>
        <w:gridCol w:w="2321"/>
        <w:gridCol w:w="2325"/>
        <w:gridCol w:w="2380"/>
      </w:tblGrid>
      <w:tr w:rsidR="00354C2C" w14:paraId="47E87183" w14:textId="77777777">
        <w:trPr>
          <w:tblHeader/>
        </w:trPr>
        <w:tc>
          <w:tcPr>
            <w:tcW w:w="2324" w:type="dxa"/>
            <w:shd w:val="clear" w:color="auto" w:fill="D9EAF7"/>
            <w:tcMar>
              <w:top w:w="72" w:type="dxa"/>
              <w:left w:w="90" w:type="dxa"/>
              <w:bottom w:w="72" w:type="dxa"/>
              <w:right w:w="90" w:type="dxa"/>
            </w:tcMar>
            <w:vAlign w:val="center"/>
          </w:tcPr>
          <w:p w14:paraId="6888B88C" w14:textId="77777777" w:rsidR="00354C2C" w:rsidRDefault="00000000">
            <w:pPr>
              <w:spacing w:after="0" w:line="240" w:lineRule="auto"/>
              <w:ind w:firstLine="0"/>
              <w:jc w:val="center"/>
            </w:pPr>
            <w:r>
              <w:rPr>
                <w:b/>
                <w:sz w:val="20"/>
              </w:rPr>
              <w:t>Tool</w:t>
            </w:r>
          </w:p>
        </w:tc>
        <w:tc>
          <w:tcPr>
            <w:tcW w:w="2321" w:type="dxa"/>
            <w:shd w:val="clear" w:color="auto" w:fill="D9EAF7"/>
            <w:tcMar>
              <w:top w:w="72" w:type="dxa"/>
              <w:left w:w="90" w:type="dxa"/>
              <w:bottom w:w="72" w:type="dxa"/>
              <w:right w:w="90" w:type="dxa"/>
            </w:tcMar>
            <w:vAlign w:val="center"/>
          </w:tcPr>
          <w:p w14:paraId="601CB7F0" w14:textId="77777777" w:rsidR="00354C2C" w:rsidRDefault="00000000">
            <w:pPr>
              <w:spacing w:after="0" w:line="240" w:lineRule="auto"/>
              <w:ind w:firstLine="0"/>
              <w:jc w:val="center"/>
            </w:pPr>
            <w:r>
              <w:rPr>
                <w:b/>
                <w:sz w:val="20"/>
              </w:rPr>
              <w:t>Current fresh result</w:t>
            </w:r>
          </w:p>
        </w:tc>
        <w:tc>
          <w:tcPr>
            <w:tcW w:w="2325" w:type="dxa"/>
            <w:shd w:val="clear" w:color="auto" w:fill="D9EAF7"/>
            <w:tcMar>
              <w:top w:w="72" w:type="dxa"/>
              <w:left w:w="90" w:type="dxa"/>
              <w:bottom w:w="72" w:type="dxa"/>
              <w:right w:w="90" w:type="dxa"/>
            </w:tcMar>
            <w:vAlign w:val="center"/>
          </w:tcPr>
          <w:p w14:paraId="48C94D4D" w14:textId="77777777" w:rsidR="00354C2C" w:rsidRDefault="00000000">
            <w:pPr>
              <w:spacing w:after="0" w:line="240" w:lineRule="auto"/>
              <w:ind w:firstLine="0"/>
              <w:jc w:val="center"/>
            </w:pPr>
            <w:r>
              <w:rPr>
                <w:b/>
                <w:sz w:val="20"/>
              </w:rPr>
              <w:t>Historical comparison</w:t>
            </w:r>
          </w:p>
        </w:tc>
        <w:tc>
          <w:tcPr>
            <w:tcW w:w="2380" w:type="dxa"/>
            <w:shd w:val="clear" w:color="auto" w:fill="D9EAF7"/>
            <w:tcMar>
              <w:top w:w="72" w:type="dxa"/>
              <w:left w:w="90" w:type="dxa"/>
              <w:bottom w:w="72" w:type="dxa"/>
              <w:right w:w="90" w:type="dxa"/>
            </w:tcMar>
            <w:vAlign w:val="center"/>
          </w:tcPr>
          <w:p w14:paraId="6DA75804" w14:textId="77777777" w:rsidR="00354C2C" w:rsidRDefault="00000000">
            <w:pPr>
              <w:spacing w:after="0" w:line="240" w:lineRule="auto"/>
              <w:ind w:firstLine="0"/>
              <w:jc w:val="center"/>
            </w:pPr>
            <w:r>
              <w:rPr>
                <w:b/>
                <w:sz w:val="20"/>
              </w:rPr>
              <w:t>Machine-readable evidence</w:t>
            </w:r>
          </w:p>
        </w:tc>
      </w:tr>
      <w:tr w:rsidR="00354C2C" w14:paraId="1CB5BD6A" w14:textId="77777777">
        <w:tc>
          <w:tcPr>
            <w:tcW w:w="2324" w:type="dxa"/>
            <w:tcMar>
              <w:top w:w="72" w:type="dxa"/>
              <w:left w:w="90" w:type="dxa"/>
              <w:bottom w:w="72" w:type="dxa"/>
              <w:right w:w="90" w:type="dxa"/>
            </w:tcMar>
            <w:vAlign w:val="center"/>
          </w:tcPr>
          <w:p w14:paraId="3B578356" w14:textId="77777777" w:rsidR="00354C2C" w:rsidRDefault="00000000">
            <w:pPr>
              <w:spacing w:after="0" w:line="240" w:lineRule="auto"/>
              <w:ind w:firstLine="0"/>
              <w:jc w:val="left"/>
            </w:pPr>
            <w:r>
              <w:rPr>
                <w:sz w:val="20"/>
              </w:rPr>
              <w:t>SonarQube</w:t>
            </w:r>
          </w:p>
        </w:tc>
        <w:tc>
          <w:tcPr>
            <w:tcW w:w="2321" w:type="dxa"/>
            <w:tcMar>
              <w:top w:w="72" w:type="dxa"/>
              <w:left w:w="90" w:type="dxa"/>
              <w:bottom w:w="72" w:type="dxa"/>
              <w:right w:w="90" w:type="dxa"/>
            </w:tcMar>
            <w:vAlign w:val="center"/>
          </w:tcPr>
          <w:p w14:paraId="27563E6E" w14:textId="77777777" w:rsidR="00354C2C" w:rsidRDefault="00000000">
            <w:pPr>
              <w:spacing w:after="0" w:line="240" w:lineRule="auto"/>
              <w:ind w:firstLine="0"/>
              <w:jc w:val="left"/>
            </w:pPr>
            <w:r>
              <w:rPr>
                <w:sz w:val="20"/>
              </w:rPr>
              <w:t>17 unique issues to 0; coverage 74.4% to 74.3%; gates OK/OK</w:t>
            </w:r>
          </w:p>
        </w:tc>
        <w:tc>
          <w:tcPr>
            <w:tcW w:w="2325" w:type="dxa"/>
            <w:tcMar>
              <w:top w:w="72" w:type="dxa"/>
              <w:left w:w="90" w:type="dxa"/>
              <w:bottom w:w="72" w:type="dxa"/>
              <w:right w:w="90" w:type="dxa"/>
            </w:tcMar>
            <w:vAlign w:val="center"/>
          </w:tcPr>
          <w:p w14:paraId="32A5C0AD" w14:textId="77777777" w:rsidR="00354C2C" w:rsidRDefault="00000000">
            <w:pPr>
              <w:spacing w:after="0" w:line="240" w:lineRule="auto"/>
              <w:ind w:firstLine="0"/>
              <w:jc w:val="left"/>
            </w:pPr>
            <w:r>
              <w:rPr>
                <w:sz w:val="20"/>
              </w:rPr>
              <w:t>28 retained findings to 0; coverage reported as 74.3%</w:t>
            </w:r>
          </w:p>
        </w:tc>
        <w:tc>
          <w:tcPr>
            <w:tcW w:w="2380" w:type="dxa"/>
            <w:tcMar>
              <w:top w:w="72" w:type="dxa"/>
              <w:left w:w="90" w:type="dxa"/>
              <w:bottom w:w="72" w:type="dxa"/>
              <w:right w:w="90" w:type="dxa"/>
            </w:tcMar>
            <w:vAlign w:val="center"/>
          </w:tcPr>
          <w:p w14:paraId="1BDD87F7" w14:textId="77777777" w:rsidR="00354C2C" w:rsidRDefault="00000000">
            <w:pPr>
              <w:spacing w:after="0" w:line="240" w:lineRule="auto"/>
              <w:ind w:firstLine="0"/>
              <w:jc w:val="left"/>
            </w:pPr>
            <w:r>
              <w:rPr>
                <w:sz w:val="20"/>
              </w:rPr>
              <w:t>docs/appendix/verification-runs/research/sonar/*</w:t>
            </w:r>
          </w:p>
        </w:tc>
      </w:tr>
      <w:tr w:rsidR="00354C2C" w14:paraId="4B2A4A3A" w14:textId="77777777">
        <w:tc>
          <w:tcPr>
            <w:tcW w:w="2324" w:type="dxa"/>
            <w:tcMar>
              <w:top w:w="72" w:type="dxa"/>
              <w:left w:w="90" w:type="dxa"/>
              <w:bottom w:w="72" w:type="dxa"/>
              <w:right w:w="90" w:type="dxa"/>
            </w:tcMar>
            <w:vAlign w:val="center"/>
          </w:tcPr>
          <w:p w14:paraId="03304535" w14:textId="77777777" w:rsidR="00354C2C" w:rsidRDefault="00000000">
            <w:pPr>
              <w:spacing w:after="0" w:line="240" w:lineRule="auto"/>
              <w:ind w:firstLine="0"/>
              <w:jc w:val="left"/>
            </w:pPr>
            <w:r>
              <w:rPr>
                <w:sz w:val="20"/>
              </w:rPr>
              <w:t>OWASP ZAP</w:t>
            </w:r>
          </w:p>
        </w:tc>
        <w:tc>
          <w:tcPr>
            <w:tcW w:w="2321" w:type="dxa"/>
            <w:tcMar>
              <w:top w:w="72" w:type="dxa"/>
              <w:left w:w="90" w:type="dxa"/>
              <w:bottom w:w="72" w:type="dxa"/>
              <w:right w:w="90" w:type="dxa"/>
            </w:tcMar>
            <w:vAlign w:val="center"/>
          </w:tcPr>
          <w:p w14:paraId="6DDBB07B" w14:textId="77777777" w:rsidR="00354C2C" w:rsidRDefault="00000000">
            <w:pPr>
              <w:spacing w:after="0" w:line="240" w:lineRule="auto"/>
              <w:ind w:firstLine="0"/>
              <w:jc w:val="left"/>
            </w:pPr>
            <w:r>
              <w:rPr>
                <w:sz w:val="20"/>
              </w:rPr>
              <w:t>Passive M3/L6 to M0/L0; API M1/L3 to M1/L0; configured gate passed</w:t>
            </w:r>
          </w:p>
        </w:tc>
        <w:tc>
          <w:tcPr>
            <w:tcW w:w="2325" w:type="dxa"/>
            <w:tcMar>
              <w:top w:w="72" w:type="dxa"/>
              <w:left w:w="90" w:type="dxa"/>
              <w:bottom w:w="72" w:type="dxa"/>
              <w:right w:w="90" w:type="dxa"/>
            </w:tcMar>
            <w:vAlign w:val="center"/>
          </w:tcPr>
          <w:p w14:paraId="200E61AA" w14:textId="77777777" w:rsidR="00354C2C" w:rsidRDefault="00000000">
            <w:pPr>
              <w:spacing w:after="0" w:line="240" w:lineRule="auto"/>
              <w:ind w:firstLine="0"/>
              <w:jc w:val="left"/>
            </w:pPr>
            <w:r>
              <w:rPr>
                <w:sz w:val="20"/>
              </w:rPr>
              <w:t>Earlier scans reported all gated Medium/Low alerts cleared</w:t>
            </w:r>
          </w:p>
        </w:tc>
        <w:tc>
          <w:tcPr>
            <w:tcW w:w="2380" w:type="dxa"/>
            <w:tcMar>
              <w:top w:w="72" w:type="dxa"/>
              <w:left w:w="90" w:type="dxa"/>
              <w:bottom w:w="72" w:type="dxa"/>
              <w:right w:w="90" w:type="dxa"/>
            </w:tcMar>
            <w:vAlign w:val="center"/>
          </w:tcPr>
          <w:p w14:paraId="62C56E6E" w14:textId="77777777" w:rsidR="00354C2C" w:rsidRDefault="00000000">
            <w:pPr>
              <w:spacing w:after="0" w:line="240" w:lineRule="auto"/>
              <w:ind w:firstLine="0"/>
              <w:jc w:val="left"/>
            </w:pPr>
            <w:r>
              <w:rPr>
                <w:sz w:val="20"/>
              </w:rPr>
              <w:t>docs/appendix/verification-runs/research/zap/*</w:t>
            </w:r>
          </w:p>
        </w:tc>
      </w:tr>
      <w:tr w:rsidR="00354C2C" w14:paraId="252130C2" w14:textId="77777777">
        <w:tc>
          <w:tcPr>
            <w:tcW w:w="2324" w:type="dxa"/>
            <w:tcMar>
              <w:top w:w="72" w:type="dxa"/>
              <w:left w:w="90" w:type="dxa"/>
              <w:bottom w:w="72" w:type="dxa"/>
              <w:right w:w="90" w:type="dxa"/>
            </w:tcMar>
            <w:vAlign w:val="center"/>
          </w:tcPr>
          <w:p w14:paraId="306E6BDD" w14:textId="77777777" w:rsidR="00354C2C" w:rsidRDefault="00000000">
            <w:pPr>
              <w:spacing w:after="0" w:line="240" w:lineRule="auto"/>
              <w:ind w:firstLine="0"/>
              <w:jc w:val="left"/>
            </w:pPr>
            <w:r>
              <w:rPr>
                <w:sz w:val="20"/>
              </w:rPr>
              <w:t>Apache JMeter</w:t>
            </w:r>
          </w:p>
        </w:tc>
        <w:tc>
          <w:tcPr>
            <w:tcW w:w="2321" w:type="dxa"/>
            <w:tcMar>
              <w:top w:w="72" w:type="dxa"/>
              <w:left w:w="90" w:type="dxa"/>
              <w:bottom w:w="72" w:type="dxa"/>
              <w:right w:w="90" w:type="dxa"/>
            </w:tcMar>
            <w:vAlign w:val="center"/>
          </w:tcPr>
          <w:p w14:paraId="172CBA21" w14:textId="77777777" w:rsidR="00354C2C" w:rsidRDefault="00000000">
            <w:pPr>
              <w:spacing w:after="0" w:line="240" w:lineRule="auto"/>
              <w:ind w:firstLine="0"/>
              <w:jc w:val="left"/>
            </w:pPr>
            <w:r>
              <w:rPr>
                <w:sz w:val="20"/>
              </w:rPr>
              <w:t>Core gate FAIL; p50 33 to 199.9 ms; p100 255.9 to 1146.9 ms; p500 106 to 1547.95 ms; soak/spike aggregates improved</w:t>
            </w:r>
          </w:p>
        </w:tc>
        <w:tc>
          <w:tcPr>
            <w:tcW w:w="2325" w:type="dxa"/>
            <w:tcMar>
              <w:top w:w="72" w:type="dxa"/>
              <w:left w:w="90" w:type="dxa"/>
              <w:bottom w:w="72" w:type="dxa"/>
              <w:right w:w="90" w:type="dxa"/>
            </w:tcMar>
            <w:vAlign w:val="center"/>
          </w:tcPr>
          <w:p w14:paraId="29ED4A59" w14:textId="77777777" w:rsidR="00354C2C" w:rsidRDefault="00000000">
            <w:pPr>
              <w:spacing w:after="0" w:line="240" w:lineRule="auto"/>
              <w:ind w:firstLine="0"/>
              <w:jc w:val="left"/>
            </w:pPr>
            <w:r>
              <w:rPr>
                <w:sz w:val="20"/>
              </w:rPr>
              <w:t>Earlier run reported core and stress p95 improvements</w:t>
            </w:r>
          </w:p>
        </w:tc>
        <w:tc>
          <w:tcPr>
            <w:tcW w:w="2380" w:type="dxa"/>
            <w:tcMar>
              <w:top w:w="72" w:type="dxa"/>
              <w:left w:w="90" w:type="dxa"/>
              <w:bottom w:w="72" w:type="dxa"/>
              <w:right w:w="90" w:type="dxa"/>
            </w:tcMar>
            <w:vAlign w:val="center"/>
          </w:tcPr>
          <w:p w14:paraId="0F4A0151" w14:textId="77777777" w:rsidR="00354C2C" w:rsidRDefault="00000000">
            <w:pPr>
              <w:spacing w:after="0" w:line="240" w:lineRule="auto"/>
              <w:ind w:firstLine="0"/>
              <w:jc w:val="left"/>
            </w:pPr>
            <w:r>
              <w:rPr>
                <w:sz w:val="20"/>
              </w:rPr>
              <w:t>docs/appendix/verification-runs/research/jmeter/*</w:t>
            </w:r>
          </w:p>
        </w:tc>
      </w:tr>
      <w:tr w:rsidR="00354C2C" w14:paraId="2C71ABCB" w14:textId="77777777">
        <w:tc>
          <w:tcPr>
            <w:tcW w:w="2324" w:type="dxa"/>
            <w:tcMar>
              <w:top w:w="72" w:type="dxa"/>
              <w:left w:w="90" w:type="dxa"/>
              <w:bottom w:w="72" w:type="dxa"/>
              <w:right w:w="90" w:type="dxa"/>
            </w:tcMar>
            <w:vAlign w:val="center"/>
          </w:tcPr>
          <w:p w14:paraId="05583C07" w14:textId="77777777" w:rsidR="00354C2C" w:rsidRDefault="00000000">
            <w:pPr>
              <w:spacing w:after="0" w:line="240" w:lineRule="auto"/>
              <w:ind w:firstLine="0"/>
              <w:jc w:val="left"/>
            </w:pPr>
            <w:r>
              <w:rPr>
                <w:sz w:val="20"/>
              </w:rPr>
              <w:t>Application demonstration</w:t>
            </w:r>
          </w:p>
        </w:tc>
        <w:tc>
          <w:tcPr>
            <w:tcW w:w="2321" w:type="dxa"/>
            <w:tcMar>
              <w:top w:w="72" w:type="dxa"/>
              <w:left w:w="90" w:type="dxa"/>
              <w:bottom w:w="72" w:type="dxa"/>
              <w:right w:w="90" w:type="dxa"/>
            </w:tcMar>
            <w:vAlign w:val="center"/>
          </w:tcPr>
          <w:p w14:paraId="250378D7" w14:textId="77777777" w:rsidR="00354C2C" w:rsidRDefault="00000000">
            <w:pPr>
              <w:spacing w:after="0" w:line="240" w:lineRule="auto"/>
              <w:ind w:firstLine="0"/>
              <w:jc w:val="left"/>
            </w:pPr>
            <w:r>
              <w:rPr>
                <w:sz w:val="20"/>
              </w:rPr>
              <w:t>API health, frontend smoke, and browser role workflow PASS</w:t>
            </w:r>
          </w:p>
        </w:tc>
        <w:tc>
          <w:tcPr>
            <w:tcW w:w="2325" w:type="dxa"/>
            <w:tcMar>
              <w:top w:w="72" w:type="dxa"/>
              <w:left w:w="90" w:type="dxa"/>
              <w:bottom w:w="72" w:type="dxa"/>
              <w:right w:w="90" w:type="dxa"/>
            </w:tcMar>
            <w:vAlign w:val="center"/>
          </w:tcPr>
          <w:p w14:paraId="113F8E99" w14:textId="77777777" w:rsidR="00354C2C" w:rsidRDefault="00000000">
            <w:pPr>
              <w:spacing w:after="0" w:line="240" w:lineRule="auto"/>
              <w:ind w:firstLine="0"/>
              <w:jc w:val="left"/>
            </w:pPr>
            <w:r>
              <w:rPr>
                <w:sz w:val="20"/>
              </w:rPr>
              <w:t>Role-aware React client added as a validation artifact</w:t>
            </w:r>
          </w:p>
        </w:tc>
        <w:tc>
          <w:tcPr>
            <w:tcW w:w="2380" w:type="dxa"/>
            <w:tcMar>
              <w:top w:w="72" w:type="dxa"/>
              <w:left w:w="90" w:type="dxa"/>
              <w:bottom w:w="72" w:type="dxa"/>
              <w:right w:w="90" w:type="dxa"/>
            </w:tcMar>
            <w:vAlign w:val="center"/>
          </w:tcPr>
          <w:p w14:paraId="4E4E49CA" w14:textId="77777777" w:rsidR="00354C2C" w:rsidRDefault="00000000">
            <w:pPr>
              <w:spacing w:after="0" w:line="240" w:lineRule="auto"/>
              <w:ind w:firstLine="0"/>
              <w:jc w:val="left"/>
            </w:pPr>
            <w:r>
              <w:rPr>
                <w:sz w:val="20"/>
              </w:rPr>
              <w:t>docs/appendix/verification-runs/demo-*.json</w:t>
            </w:r>
          </w:p>
        </w:tc>
      </w:tr>
    </w:tbl>
    <w:p w14:paraId="1FD84352" w14:textId="77777777" w:rsidR="00354C2C" w:rsidRDefault="00000000">
      <w:pPr>
        <w:pStyle w:val="Heading1"/>
        <w:keepNext/>
        <w:pageBreakBefore w:val="0"/>
        <w:spacing w:line="480" w:lineRule="auto"/>
        <w:ind w:left="0" w:firstLine="0"/>
        <w:jc w:val="left"/>
      </w:pPr>
      <w:r>
        <w:rPr>
          <w:rFonts w:ascii="Times New Roman" w:eastAsia="Times New Roman" w:hAnsi="Times New Roman" w:cs="Times New Roman"/>
          <w:b/>
          <w:i w:val="0"/>
          <w:color w:val="000000"/>
          <w:sz w:val="32"/>
          <w:u w:val="none"/>
        </w:rPr>
        <w:lastRenderedPageBreak/>
        <w:t>Appendix N - Limitations and Complete Source Index</w:t>
      </w:r>
    </w:p>
    <w:p w14:paraId="469B5996" w14:textId="77777777" w:rsidR="00354C2C" w:rsidRDefault="00000000">
      <w:pPr>
        <w:pStyle w:val="AppendixBullet"/>
        <w:pageBreakBefore w:val="0"/>
        <w:spacing w:line="480" w:lineRule="auto"/>
        <w:ind w:firstLine="0"/>
        <w:jc w:val="left"/>
      </w:pPr>
      <w:r>
        <w:rPr>
          <w:rFonts w:eastAsia="Times New Roman" w:cs="Times New Roman" w:ascii="Times New Roman" w:hAnsi="Times New Roman"/>
          <w:sz w:val="24"/>
        </w:rPr>
        <w:t>The study covers one ASP.NET Core application, one dataset profile, one AI assistant configuration, and one fresh measurement run per evidence branch.</w:t>
      </w:r>
    </w:p>
    <w:p w14:paraId="50C89D31" w14:textId="77777777" w:rsidR="00354C2C" w:rsidRDefault="00000000">
      <w:pPr>
        <w:pStyle w:val="AppendixBullet"/>
        <w:pageBreakBefore w:val="0"/>
        <w:spacing w:line="480" w:lineRule="auto"/>
        <w:ind w:firstLine="0"/>
        <w:jc w:val="left"/>
      </w:pPr>
      <w:r>
        <w:rPr>
          <w:rFonts w:eastAsia="Times New Roman" w:cs="Times New Roman" w:ascii="Times New Roman" w:hAnsi="Times New Roman"/>
          <w:sz w:val="24"/>
        </w:rPr>
        <w:t>SonarQube MQR Reliability, Security, and Maintainability impacts overlap and must not be added together as unique issues.</w:t>
      </w:r>
    </w:p>
    <w:p w14:paraId="3B434881" w14:textId="77777777" w:rsidR="00354C2C" w:rsidRDefault="00000000">
      <w:pPr>
        <w:pStyle w:val="AppendixBullet"/>
        <w:pageBreakBefore w:val="0"/>
        <w:spacing w:line="480" w:lineRule="auto"/>
        <w:ind w:firstLine="0"/>
        <w:jc w:val="left"/>
      </w:pPr>
      <w:r>
        <w:rPr>
          <w:rFonts w:eastAsia="Times New Roman" w:cs="Times New Roman" w:ascii="Times New Roman" w:hAnsi="Times New Roman"/>
          <w:sz w:val="24"/>
        </w:rPr>
        <w:t>The fresh authenticated ZAP scan retains one raw Medium HTTP Only Site observation because the local reproduction uses HTTP instead of a production TLS endpoint.</w:t>
      </w:r>
    </w:p>
    <w:p w14:paraId="1F413F54" w14:textId="77777777" w:rsidR="00354C2C" w:rsidRDefault="00000000">
      <w:pPr>
        <w:pStyle w:val="AppendixBullet"/>
        <w:pageBreakBefore w:val="0"/>
        <w:spacing w:line="480" w:lineRule="auto"/>
        <w:ind w:firstLine="0"/>
        <w:jc w:val="left"/>
      </w:pPr>
      <w:r>
        <w:rPr>
          <w:rFonts w:eastAsia="Times New Roman" w:cs="Times New Roman" w:ascii="Times New Roman" w:hAnsi="Times New Roman"/>
          <w:sz w:val="24"/>
        </w:rPr>
        <w:t>The fresh JMeter remediation core gate fails even though soak and spike aggregate p95 improve; this prevents a general performance-improvement claim.</w:t>
      </w:r>
    </w:p>
    <w:p w14:paraId="2527316A" w14:textId="77777777" w:rsidR="00354C2C" w:rsidRDefault="00000000">
      <w:pPr>
        <w:pStyle w:val="AppendixBullet"/>
        <w:pageBreakBefore w:val="0"/>
        <w:spacing w:line="480" w:lineRule="auto"/>
        <w:ind w:firstLine="0"/>
        <w:jc w:val="left"/>
      </w:pPr>
      <w:r>
        <w:rPr>
          <w:rFonts w:eastAsia="Times New Roman" w:cs="Times New Roman" w:ascii="Times New Roman" w:hAnsi="Times New Roman"/>
          <w:sz w:val="24"/>
        </w:rPr>
        <w:t>Tool versions, host load, database state, and workload composition can change results. Repeated controlled runs and confidence intervals are future work.</w:t>
      </w:r>
    </w:p>
    <w:p w14:paraId="6B9F7650" w14:textId="77777777" w:rsidR="00354C2C" w:rsidRDefault="00000000">
      <w:pPr>
        <w:pStyle w:val="AppendixBullet"/>
        <w:pageBreakBefore w:val="0"/>
        <w:spacing w:line="480" w:lineRule="auto"/>
        <w:ind w:firstLine="0"/>
        <w:jc w:val="left"/>
      </w:pPr>
      <w:r>
        <w:rPr>
          <w:rFonts w:eastAsia="Times New Roman" w:cs="Times New Roman" w:ascii="Times New Roman" w:hAnsi="Times New Roman"/>
          <w:sz w:val="24"/>
        </w:rPr>
        <w:t>The listings below are deliberately curated. The complete repository at the pinned commits remains authoritative for files not reproduced in full.</w:t>
      </w:r>
    </w:p>
    <w:tbl>
      <w:tblPr>
        <w:tblStyle w:val="TableGrid0"/>
        <w:tblW w:w="0" w:type="auto"/>
        <w:tblLayout w:type="fixed"/>
        <w:tblLook w:val="04A0" w:firstRow="1" w:lastRow="0" w:firstColumn="1" w:lastColumn="0" w:noHBand="0" w:noVBand="1"/>
      </w:tblPr>
      <w:tblGrid>
        <w:gridCol w:w="2592"/>
        <w:gridCol w:w="3816"/>
        <w:gridCol w:w="1872"/>
        <w:gridCol w:w="1080"/>
      </w:tblGrid>
      <w:tr w:rsidR="00354C2C" w14:paraId="46F8D5E8" w14:textId="77777777">
        <w:trPr>
          <w:cantSplit/>
          <w:tblHeader/>
        </w:trPr>
        <w:tc>
          <w:tcPr>
            <w:tcW w:w="2592" w:type="dxa"/>
            <w:shd w:val="clear" w:color="auto" w:fill="D9EAF7"/>
            <w:tcMar>
              <w:top w:w="72" w:type="dxa"/>
              <w:left w:w="90" w:type="dxa"/>
              <w:bottom w:w="72" w:type="dxa"/>
              <w:right w:w="90" w:type="dxa"/>
            </w:tcMar>
            <w:vAlign w:val="center"/>
          </w:tcPr>
          <w:p w14:paraId="5F8ACDDA" w14:textId="77777777" w:rsidR="00204E83" w:rsidRDefault="00000000">
            <w:pPr>
              <w:spacing w:after="0" w:line="240" w:lineRule="auto"/>
              <w:ind w:firstLine="0"/>
              <w:jc w:val="center"/>
            </w:pPr>
            <w:r>
              <w:rPr>
                <w:b/>
                <w:sz w:val="20"/>
              </w:rPr>
              <w:t>Listing and purpose</w:t>
            </w:r>
          </w:p>
        </w:tc>
        <w:tc>
          <w:tcPr>
            <w:tcW w:w="3816" w:type="dxa"/>
            <w:shd w:val="clear" w:color="auto" w:fill="D9EAF7"/>
            <w:tcMar>
              <w:top w:w="72" w:type="dxa"/>
              <w:left w:w="90" w:type="dxa"/>
              <w:bottom w:w="72" w:type="dxa"/>
              <w:right w:w="90" w:type="dxa"/>
            </w:tcMar>
            <w:vAlign w:val="center"/>
          </w:tcPr>
          <w:p w14:paraId="6B080886" w14:textId="77777777" w:rsidR="00354C2C" w:rsidRDefault="00000000">
            <w:pPr>
              <w:spacing w:after="0" w:line="240" w:lineRule="auto"/>
              <w:ind w:firstLine="0"/>
              <w:jc w:val="center"/>
            </w:pPr>
            <w:r>
              <w:rPr>
                <w:b/>
                <w:sz w:val="20"/>
              </w:rPr>
              <w:t>File</w:t>
            </w:r>
          </w:p>
        </w:tc>
        <w:tc>
          <w:tcPr>
            <w:tcW w:w="1872" w:type="dxa"/>
            <w:shd w:val="clear" w:color="auto" w:fill="D9EAF7"/>
            <w:tcMar>
              <w:top w:w="72" w:type="dxa"/>
              <w:left w:w="90" w:type="dxa"/>
              <w:bottom w:w="72" w:type="dxa"/>
              <w:right w:w="90" w:type="dxa"/>
            </w:tcMar>
            <w:vAlign w:val="center"/>
          </w:tcPr>
          <w:p w14:paraId="2E3BDED6" w14:textId="77777777" w:rsidR="00354C2C" w:rsidRDefault="00000000">
            <w:pPr>
              <w:spacing w:after="0" w:line="240" w:lineRule="auto"/>
              <w:ind w:firstLine="0"/>
              <w:jc w:val="center"/>
            </w:pPr>
            <w:r>
              <w:rPr>
                <w:b/>
                <w:sz w:val="20"/>
              </w:rPr>
              <w:t>Branch/ref</w:t>
            </w:r>
          </w:p>
        </w:tc>
        <w:tc>
          <w:tcPr>
            <w:tcW w:w="1080" w:type="dxa"/>
            <w:shd w:val="clear" w:color="auto" w:fill="D9EAF7"/>
            <w:tcMar>
              <w:top w:w="72" w:type="dxa"/>
              <w:left w:w="90" w:type="dxa"/>
              <w:bottom w:w="72" w:type="dxa"/>
              <w:right w:w="90" w:type="dxa"/>
            </w:tcMar>
            <w:vAlign w:val="center"/>
          </w:tcPr>
          <w:p w14:paraId="49E08FC8" w14:textId="77777777" w:rsidR="00354C2C" w:rsidRDefault="00000000">
            <w:pPr>
              <w:spacing w:after="0" w:line="240" w:lineRule="auto"/>
              <w:ind w:firstLine="0"/>
              <w:jc w:val="center"/>
            </w:pPr>
            <w:r>
              <w:rPr>
                <w:b/>
                <w:sz w:val="20"/>
              </w:rPr>
              <w:t>Commit</w:t>
            </w:r>
          </w:p>
        </w:tc>
      </w:tr>
      <w:tr w:rsidR="00354C2C" w14:paraId="2D814C17" w14:textId="77777777">
        <w:trPr>
          <w:cantSplit/>
        </w:trPr>
        <w:tc>
          <w:tcPr>
            <w:tcW w:w="2592" w:type="dxa"/>
            <w:tcMar>
              <w:top w:w="72" w:type="dxa"/>
              <w:left w:w="90" w:type="dxa"/>
              <w:bottom w:w="72" w:type="dxa"/>
              <w:right w:w="90" w:type="dxa"/>
            </w:tcMar>
            <w:vAlign w:val="center"/>
          </w:tcPr>
          <w:p w14:paraId="5332EE7C" w14:textId="77777777" w:rsidR="00204E83" w:rsidRDefault="00000000">
            <w:pPr>
              <w:spacing w:after="0" w:line="240" w:lineRule="auto"/>
              <w:ind w:firstLine="0"/>
              <w:jc w:val="left"/>
            </w:pPr>
            <w:r>
              <w:rPr>
                <w:sz w:val="20"/>
              </w:rPr>
              <w:t>B.1 - JWT Authentication Configuration</w:t>
            </w:r>
          </w:p>
        </w:tc>
        <w:tc>
          <w:tcPr>
            <w:tcW w:w="3816" w:type="dxa"/>
            <w:tcMar>
              <w:top w:w="72" w:type="dxa"/>
              <w:left w:w="90" w:type="dxa"/>
              <w:bottom w:w="72" w:type="dxa"/>
              <w:right w:w="90" w:type="dxa"/>
            </w:tcMar>
            <w:vAlign w:val="center"/>
          </w:tcPr>
          <w:p w14:paraId="63F3F6A4"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2149EB7D"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2BDBE231" w14:textId="77777777" w:rsidR="00354C2C" w:rsidRDefault="00000000">
            <w:pPr>
              <w:spacing w:after="0" w:line="240" w:lineRule="auto"/>
              <w:ind w:firstLine="0"/>
              <w:jc w:val="left"/>
            </w:pPr>
            <w:r>
              <w:rPr>
                <w:sz w:val="20"/>
              </w:rPr>
              <w:t>a2279bcb</w:t>
            </w:r>
          </w:p>
        </w:tc>
      </w:tr>
      <w:tr w:rsidR="00354C2C" w14:paraId="3178FD46" w14:textId="77777777">
        <w:trPr>
          <w:cantSplit/>
        </w:trPr>
        <w:tc>
          <w:tcPr>
            <w:tcW w:w="2592" w:type="dxa"/>
            <w:tcMar>
              <w:top w:w="72" w:type="dxa"/>
              <w:left w:w="90" w:type="dxa"/>
              <w:bottom w:w="72" w:type="dxa"/>
              <w:right w:w="90" w:type="dxa"/>
            </w:tcMar>
            <w:vAlign w:val="center"/>
          </w:tcPr>
          <w:p w14:paraId="5450E379" w14:textId="77777777" w:rsidR="00204E83" w:rsidRDefault="00000000">
            <w:pPr>
              <w:spacing w:after="0" w:line="240" w:lineRule="auto"/>
              <w:ind w:firstLine="0"/>
              <w:jc w:val="left"/>
            </w:pPr>
            <w:r>
              <w:rPr>
                <w:sz w:val="20"/>
              </w:rPr>
              <w:t>B.2 - Controller-Level Role Enforcement</w:t>
            </w:r>
          </w:p>
        </w:tc>
        <w:tc>
          <w:tcPr>
            <w:tcW w:w="3816" w:type="dxa"/>
            <w:tcMar>
              <w:top w:w="72" w:type="dxa"/>
              <w:left w:w="90" w:type="dxa"/>
              <w:bottom w:w="72" w:type="dxa"/>
              <w:right w:w="90" w:type="dxa"/>
            </w:tcMar>
            <w:vAlign w:val="center"/>
          </w:tcPr>
          <w:p w14:paraId="3E337FFC"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58C1B705"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1A9717CE" w14:textId="77777777" w:rsidR="00354C2C" w:rsidRDefault="00000000">
            <w:pPr>
              <w:spacing w:after="0" w:line="240" w:lineRule="auto"/>
              <w:ind w:firstLine="0"/>
              <w:jc w:val="left"/>
            </w:pPr>
            <w:r>
              <w:rPr>
                <w:sz w:val="20"/>
              </w:rPr>
              <w:t>a2279bcb</w:t>
            </w:r>
          </w:p>
        </w:tc>
      </w:tr>
      <w:tr w:rsidR="00354C2C" w14:paraId="520C1323" w14:textId="77777777">
        <w:trPr>
          <w:cantSplit/>
        </w:trPr>
        <w:tc>
          <w:tcPr>
            <w:tcW w:w="2592" w:type="dxa"/>
            <w:tcMar>
              <w:top w:w="72" w:type="dxa"/>
              <w:left w:w="90" w:type="dxa"/>
              <w:bottom w:w="72" w:type="dxa"/>
              <w:right w:w="90" w:type="dxa"/>
            </w:tcMar>
            <w:vAlign w:val="center"/>
          </w:tcPr>
          <w:p w14:paraId="09992C31" w14:textId="77777777" w:rsidR="00204E83" w:rsidRDefault="00000000">
            <w:pPr>
              <w:spacing w:after="0" w:line="240" w:lineRule="auto"/>
              <w:ind w:firstLine="0"/>
              <w:jc w:val="left"/>
            </w:pPr>
            <w:r>
              <w:rPr>
                <w:sz w:val="20"/>
              </w:rPr>
              <w:t>C.1 - Balanced Journal-Entry Posting</w:t>
            </w:r>
          </w:p>
        </w:tc>
        <w:tc>
          <w:tcPr>
            <w:tcW w:w="3816" w:type="dxa"/>
            <w:tcMar>
              <w:top w:w="72" w:type="dxa"/>
              <w:left w:w="90" w:type="dxa"/>
              <w:bottom w:w="72" w:type="dxa"/>
              <w:right w:w="90" w:type="dxa"/>
            </w:tcMar>
            <w:vAlign w:val="center"/>
          </w:tcPr>
          <w:p w14:paraId="54410B66" w14:textId="77777777" w:rsidR="00354C2C" w:rsidRDefault="00000000">
            <w:pPr>
              <w:spacing w:after="0" w:line="240" w:lineRule="auto"/>
              <w:ind w:firstLine="0"/>
              <w:jc w:val="left"/>
            </w:pPr>
            <w:r>
              <w:rPr>
                <w:rFonts w:ascii="Courier New" w:eastAsia="Courier New" w:hAnsi="Courier New" w:cs="Courier New"/>
                <w:sz w:val="20"/>
              </w:rPr>
              <w:t>BAL/Services/JournalEntryService.cs</w:t>
            </w:r>
          </w:p>
        </w:tc>
        <w:tc>
          <w:tcPr>
            <w:tcW w:w="1872" w:type="dxa"/>
            <w:tcMar>
              <w:top w:w="72" w:type="dxa"/>
              <w:left w:w="90" w:type="dxa"/>
              <w:bottom w:w="72" w:type="dxa"/>
              <w:right w:w="90" w:type="dxa"/>
            </w:tcMar>
            <w:vAlign w:val="center"/>
          </w:tcPr>
          <w:p w14:paraId="5E5F195A"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015C6E9C" w14:textId="77777777" w:rsidR="00354C2C" w:rsidRDefault="00000000">
            <w:pPr>
              <w:spacing w:after="0" w:line="240" w:lineRule="auto"/>
              <w:ind w:firstLine="0"/>
              <w:jc w:val="left"/>
            </w:pPr>
            <w:r>
              <w:rPr>
                <w:sz w:val="20"/>
              </w:rPr>
              <w:t>a2279bcb</w:t>
            </w:r>
          </w:p>
        </w:tc>
      </w:tr>
      <w:tr w:rsidR="00354C2C" w14:paraId="1E548DFC" w14:textId="77777777">
        <w:trPr>
          <w:cantSplit/>
        </w:trPr>
        <w:tc>
          <w:tcPr>
            <w:tcW w:w="2592" w:type="dxa"/>
            <w:tcMar>
              <w:top w:w="72" w:type="dxa"/>
              <w:left w:w="90" w:type="dxa"/>
              <w:bottom w:w="72" w:type="dxa"/>
              <w:right w:w="90" w:type="dxa"/>
            </w:tcMar>
            <w:vAlign w:val="center"/>
          </w:tcPr>
          <w:p w14:paraId="344715F6" w14:textId="77777777" w:rsidR="00204E83" w:rsidRDefault="00000000">
            <w:pPr>
              <w:spacing w:after="0" w:line="240" w:lineRule="auto"/>
              <w:ind w:firstLine="0"/>
              <w:jc w:val="left"/>
            </w:pPr>
            <w:r>
              <w:rPr>
                <w:sz w:val="20"/>
              </w:rPr>
              <w:t>C.2 - Journal-Entry Reversal</w:t>
            </w:r>
          </w:p>
        </w:tc>
        <w:tc>
          <w:tcPr>
            <w:tcW w:w="3816" w:type="dxa"/>
            <w:tcMar>
              <w:top w:w="72" w:type="dxa"/>
              <w:left w:w="90" w:type="dxa"/>
              <w:bottom w:w="72" w:type="dxa"/>
              <w:right w:w="90" w:type="dxa"/>
            </w:tcMar>
            <w:vAlign w:val="center"/>
          </w:tcPr>
          <w:p w14:paraId="2622410E" w14:textId="77777777" w:rsidR="00354C2C" w:rsidRDefault="00000000">
            <w:pPr>
              <w:spacing w:after="0" w:line="240" w:lineRule="auto"/>
              <w:ind w:firstLine="0"/>
              <w:jc w:val="left"/>
            </w:pPr>
            <w:r>
              <w:rPr>
                <w:rFonts w:ascii="Courier New" w:eastAsia="Courier New" w:hAnsi="Courier New" w:cs="Courier New"/>
                <w:sz w:val="20"/>
              </w:rPr>
              <w:t>BAL/Services/JournalEntryService.cs</w:t>
            </w:r>
          </w:p>
        </w:tc>
        <w:tc>
          <w:tcPr>
            <w:tcW w:w="1872" w:type="dxa"/>
            <w:tcMar>
              <w:top w:w="72" w:type="dxa"/>
              <w:left w:w="90" w:type="dxa"/>
              <w:bottom w:w="72" w:type="dxa"/>
              <w:right w:w="90" w:type="dxa"/>
            </w:tcMar>
            <w:vAlign w:val="center"/>
          </w:tcPr>
          <w:p w14:paraId="0B2682E4"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5F781F45" w14:textId="77777777" w:rsidR="00354C2C" w:rsidRDefault="00000000">
            <w:pPr>
              <w:spacing w:after="0" w:line="240" w:lineRule="auto"/>
              <w:ind w:firstLine="0"/>
              <w:jc w:val="left"/>
            </w:pPr>
            <w:r>
              <w:rPr>
                <w:sz w:val="20"/>
              </w:rPr>
              <w:t>a2279bcb</w:t>
            </w:r>
          </w:p>
        </w:tc>
      </w:tr>
      <w:tr w:rsidR="00354C2C" w14:paraId="115C963B" w14:textId="77777777">
        <w:trPr>
          <w:cantSplit/>
        </w:trPr>
        <w:tc>
          <w:tcPr>
            <w:tcW w:w="2592" w:type="dxa"/>
            <w:tcMar>
              <w:top w:w="72" w:type="dxa"/>
              <w:left w:w="90" w:type="dxa"/>
              <w:bottom w:w="72" w:type="dxa"/>
              <w:right w:w="90" w:type="dxa"/>
            </w:tcMar>
            <w:vAlign w:val="center"/>
          </w:tcPr>
          <w:p w14:paraId="2CD7AFF3" w14:textId="77777777" w:rsidR="00204E83" w:rsidRDefault="00000000">
            <w:pPr>
              <w:spacing w:after="0" w:line="240" w:lineRule="auto"/>
              <w:ind w:firstLine="0"/>
              <w:jc w:val="left"/>
            </w:pPr>
            <w:r>
              <w:rPr>
                <w:sz w:val="20"/>
              </w:rPr>
              <w:t>D.1 - Structured Audit-Log Writer</w:t>
            </w:r>
          </w:p>
        </w:tc>
        <w:tc>
          <w:tcPr>
            <w:tcW w:w="3816" w:type="dxa"/>
            <w:tcMar>
              <w:top w:w="72" w:type="dxa"/>
              <w:left w:w="90" w:type="dxa"/>
              <w:bottom w:w="72" w:type="dxa"/>
              <w:right w:w="90" w:type="dxa"/>
            </w:tcMar>
            <w:vAlign w:val="center"/>
          </w:tcPr>
          <w:p w14:paraId="6985C7FB" w14:textId="77777777" w:rsidR="00354C2C" w:rsidRDefault="00000000">
            <w:pPr>
              <w:spacing w:after="0" w:line="240" w:lineRule="auto"/>
              <w:ind w:firstLine="0"/>
              <w:jc w:val="left"/>
            </w:pPr>
            <w:r>
              <w:rPr>
                <w:rFonts w:ascii="Courier New" w:eastAsia="Courier New" w:hAnsi="Courier New" w:cs="Courier New"/>
                <w:sz w:val="20"/>
              </w:rPr>
              <w:t>BAL/Services/AuditLogService.cs</w:t>
            </w:r>
          </w:p>
        </w:tc>
        <w:tc>
          <w:tcPr>
            <w:tcW w:w="1872" w:type="dxa"/>
            <w:tcMar>
              <w:top w:w="72" w:type="dxa"/>
              <w:left w:w="90" w:type="dxa"/>
              <w:bottom w:w="72" w:type="dxa"/>
              <w:right w:w="90" w:type="dxa"/>
            </w:tcMar>
            <w:vAlign w:val="center"/>
          </w:tcPr>
          <w:p w14:paraId="4C55C5B2"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118E0B85" w14:textId="77777777" w:rsidR="00354C2C" w:rsidRDefault="00000000">
            <w:pPr>
              <w:spacing w:after="0" w:line="240" w:lineRule="auto"/>
              <w:ind w:firstLine="0"/>
              <w:jc w:val="left"/>
            </w:pPr>
            <w:r>
              <w:rPr>
                <w:sz w:val="20"/>
              </w:rPr>
              <w:t>a2279bcb</w:t>
            </w:r>
          </w:p>
        </w:tc>
      </w:tr>
      <w:tr w:rsidR="00354C2C" w14:paraId="6AD90B21" w14:textId="77777777">
        <w:trPr>
          <w:cantSplit/>
        </w:trPr>
        <w:tc>
          <w:tcPr>
            <w:tcW w:w="2592" w:type="dxa"/>
            <w:tcMar>
              <w:top w:w="72" w:type="dxa"/>
              <w:left w:w="90" w:type="dxa"/>
              <w:bottom w:w="72" w:type="dxa"/>
              <w:right w:w="90" w:type="dxa"/>
            </w:tcMar>
            <w:vAlign w:val="center"/>
          </w:tcPr>
          <w:p w14:paraId="27FC0FA8" w14:textId="77777777" w:rsidR="00204E83" w:rsidRDefault="00000000">
            <w:pPr>
              <w:spacing w:after="0" w:line="240" w:lineRule="auto"/>
              <w:ind w:firstLine="0"/>
              <w:jc w:val="left"/>
            </w:pPr>
            <w:r>
              <w:rPr>
                <w:sz w:val="20"/>
              </w:rPr>
              <w:t>D.2 - Auditor-Role Read Boundary</w:t>
            </w:r>
          </w:p>
        </w:tc>
        <w:tc>
          <w:tcPr>
            <w:tcW w:w="3816" w:type="dxa"/>
            <w:tcMar>
              <w:top w:w="72" w:type="dxa"/>
              <w:left w:w="90" w:type="dxa"/>
              <w:bottom w:w="72" w:type="dxa"/>
              <w:right w:w="90" w:type="dxa"/>
            </w:tcMar>
            <w:vAlign w:val="center"/>
          </w:tcPr>
          <w:p w14:paraId="0BF158AE" w14:textId="77777777" w:rsidR="00354C2C" w:rsidRDefault="00000000">
            <w:pPr>
              <w:spacing w:after="0" w:line="240" w:lineRule="auto"/>
              <w:ind w:firstLine="0"/>
              <w:jc w:val="left"/>
            </w:pPr>
            <w:r>
              <w:rPr>
                <w:rFonts w:ascii="Courier New" w:eastAsia="Courier New" w:hAnsi="Courier New" w:cs="Courier New"/>
                <w:sz w:val="20"/>
              </w:rPr>
              <w:t>API/Controllers/AuditLogsController.cs</w:t>
            </w:r>
          </w:p>
        </w:tc>
        <w:tc>
          <w:tcPr>
            <w:tcW w:w="1872" w:type="dxa"/>
            <w:tcMar>
              <w:top w:w="72" w:type="dxa"/>
              <w:left w:w="90" w:type="dxa"/>
              <w:bottom w:w="72" w:type="dxa"/>
              <w:right w:w="90" w:type="dxa"/>
            </w:tcMar>
            <w:vAlign w:val="center"/>
          </w:tcPr>
          <w:p w14:paraId="44E3CAFA"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71EEA266" w14:textId="77777777" w:rsidR="00354C2C" w:rsidRDefault="00000000">
            <w:pPr>
              <w:spacing w:after="0" w:line="240" w:lineRule="auto"/>
              <w:ind w:firstLine="0"/>
              <w:jc w:val="left"/>
            </w:pPr>
            <w:r>
              <w:rPr>
                <w:sz w:val="20"/>
              </w:rPr>
              <w:t>a2279bcb</w:t>
            </w:r>
          </w:p>
        </w:tc>
      </w:tr>
      <w:tr w:rsidR="00354C2C" w14:paraId="706F10E0" w14:textId="77777777">
        <w:trPr>
          <w:cantSplit/>
        </w:trPr>
        <w:tc>
          <w:tcPr>
            <w:tcW w:w="2592" w:type="dxa"/>
            <w:tcMar>
              <w:top w:w="72" w:type="dxa"/>
              <w:left w:w="90" w:type="dxa"/>
              <w:bottom w:w="72" w:type="dxa"/>
              <w:right w:w="90" w:type="dxa"/>
            </w:tcMar>
            <w:vAlign w:val="center"/>
          </w:tcPr>
          <w:p w14:paraId="238CD65E"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6D08A4D8"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7FA8E45B"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0D4D7ADC" w14:textId="77777777" w:rsidR="00354C2C" w:rsidRDefault="00000000">
            <w:pPr>
              <w:spacing w:after="0" w:line="240" w:lineRule="auto"/>
              <w:ind w:firstLine="0"/>
              <w:jc w:val="left"/>
            </w:pPr>
            <w:r>
              <w:rPr>
                <w:sz w:val="20"/>
              </w:rPr>
              <w:t>7a0469d9</w:t>
            </w:r>
          </w:p>
        </w:tc>
      </w:tr>
      <w:tr w:rsidR="00354C2C" w14:paraId="14427268" w14:textId="77777777">
        <w:trPr>
          <w:cantSplit/>
        </w:trPr>
        <w:tc>
          <w:tcPr>
            <w:tcW w:w="2592" w:type="dxa"/>
            <w:tcMar>
              <w:top w:w="72" w:type="dxa"/>
              <w:left w:w="90" w:type="dxa"/>
              <w:bottom w:w="72" w:type="dxa"/>
              <w:right w:w="90" w:type="dxa"/>
            </w:tcMar>
            <w:vAlign w:val="center"/>
          </w:tcPr>
          <w:p w14:paraId="6FE76219"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1AAB5BAF"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3AE91321"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1A8FA891" w14:textId="77777777" w:rsidR="00354C2C" w:rsidRDefault="00000000">
            <w:pPr>
              <w:spacing w:after="0" w:line="240" w:lineRule="auto"/>
              <w:ind w:firstLine="0"/>
              <w:jc w:val="left"/>
            </w:pPr>
            <w:r>
              <w:rPr>
                <w:sz w:val="20"/>
              </w:rPr>
              <w:t>a2279bcb</w:t>
            </w:r>
          </w:p>
        </w:tc>
      </w:tr>
      <w:tr w:rsidR="00354C2C" w14:paraId="7F30E9C9" w14:textId="77777777">
        <w:trPr>
          <w:cantSplit/>
        </w:trPr>
        <w:tc>
          <w:tcPr>
            <w:tcW w:w="2592" w:type="dxa"/>
            <w:tcMar>
              <w:top w:w="72" w:type="dxa"/>
              <w:left w:w="90" w:type="dxa"/>
              <w:bottom w:w="72" w:type="dxa"/>
              <w:right w:w="90" w:type="dxa"/>
            </w:tcMar>
            <w:vAlign w:val="center"/>
          </w:tcPr>
          <w:p w14:paraId="542BCE4E" w14:textId="77777777" w:rsidR="00204E83" w:rsidRDefault="00000000">
            <w:pPr>
              <w:spacing w:after="0" w:line="240" w:lineRule="auto"/>
              <w:ind w:firstLine="0"/>
              <w:jc w:val="left"/>
            </w:pPr>
            <w:r>
              <w:rPr>
                <w:sz w:val="20"/>
              </w:rPr>
              <w:lastRenderedPageBreak/>
              <w:t>E.1 - S107 Controller-Parameter Remediation</w:t>
            </w:r>
          </w:p>
        </w:tc>
        <w:tc>
          <w:tcPr>
            <w:tcW w:w="3816" w:type="dxa"/>
            <w:tcMar>
              <w:top w:w="72" w:type="dxa"/>
              <w:left w:w="90" w:type="dxa"/>
              <w:bottom w:w="72" w:type="dxa"/>
              <w:right w:w="90" w:type="dxa"/>
            </w:tcMar>
            <w:vAlign w:val="center"/>
          </w:tcPr>
          <w:p w14:paraId="2F966DF7" w14:textId="77777777" w:rsidR="00354C2C" w:rsidRDefault="00000000">
            <w:pPr>
              <w:spacing w:after="0" w:line="240" w:lineRule="auto"/>
              <w:ind w:firstLine="0"/>
              <w:jc w:val="left"/>
            </w:pPr>
            <w:r>
              <w:rPr>
                <w:rFonts w:ascii="Courier New" w:eastAsia="Courier New" w:hAnsi="Courier New" w:cs="Courier New"/>
                <w:sz w:val="20"/>
              </w:rPr>
              <w:t>MODEL/DTOs/FinancialAccountingDTOs.cs</w:t>
            </w:r>
          </w:p>
        </w:tc>
        <w:tc>
          <w:tcPr>
            <w:tcW w:w="1872" w:type="dxa"/>
            <w:tcMar>
              <w:top w:w="72" w:type="dxa"/>
              <w:left w:w="90" w:type="dxa"/>
              <w:bottom w:w="72" w:type="dxa"/>
              <w:right w:w="90" w:type="dxa"/>
            </w:tcMar>
            <w:vAlign w:val="center"/>
          </w:tcPr>
          <w:p w14:paraId="39055839"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1D166517" w14:textId="77777777" w:rsidR="00354C2C" w:rsidRDefault="00000000">
            <w:pPr>
              <w:spacing w:after="0" w:line="240" w:lineRule="auto"/>
              <w:ind w:firstLine="0"/>
              <w:jc w:val="left"/>
            </w:pPr>
            <w:r>
              <w:rPr>
                <w:sz w:val="20"/>
              </w:rPr>
              <w:t>a2279bcb</w:t>
            </w:r>
          </w:p>
        </w:tc>
      </w:tr>
      <w:tr w:rsidR="00354C2C" w14:paraId="2579B3BB" w14:textId="77777777">
        <w:trPr>
          <w:cantSplit/>
        </w:trPr>
        <w:tc>
          <w:tcPr>
            <w:tcW w:w="2592" w:type="dxa"/>
            <w:tcMar>
              <w:top w:w="72" w:type="dxa"/>
              <w:left w:w="90" w:type="dxa"/>
              <w:bottom w:w="72" w:type="dxa"/>
              <w:right w:w="90" w:type="dxa"/>
            </w:tcMar>
            <w:vAlign w:val="center"/>
          </w:tcPr>
          <w:p w14:paraId="1285BA56" w14:textId="77777777" w:rsidR="00204E83" w:rsidRDefault="00000000">
            <w:pPr>
              <w:spacing w:after="0" w:line="240" w:lineRule="auto"/>
              <w:ind w:firstLine="0"/>
              <w:jc w:val="left"/>
            </w:pPr>
            <w:r>
              <w:rPr>
                <w:sz w:val="20"/>
              </w:rPr>
              <w:t>E.2 - S6966 Asynchronous Host Shutdown</w:t>
            </w:r>
          </w:p>
        </w:tc>
        <w:tc>
          <w:tcPr>
            <w:tcW w:w="3816" w:type="dxa"/>
            <w:tcMar>
              <w:top w:w="72" w:type="dxa"/>
              <w:left w:w="90" w:type="dxa"/>
              <w:bottom w:w="72" w:type="dxa"/>
              <w:right w:w="90" w:type="dxa"/>
            </w:tcMar>
            <w:vAlign w:val="center"/>
          </w:tcPr>
          <w:p w14:paraId="2F4A2187"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49F4F8EE"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55FEA7D7" w14:textId="77777777" w:rsidR="00354C2C" w:rsidRDefault="00000000">
            <w:pPr>
              <w:spacing w:after="0" w:line="240" w:lineRule="auto"/>
              <w:ind w:firstLine="0"/>
              <w:jc w:val="left"/>
            </w:pPr>
            <w:r>
              <w:rPr>
                <w:sz w:val="20"/>
              </w:rPr>
              <w:t>7a0469d9</w:t>
            </w:r>
          </w:p>
        </w:tc>
      </w:tr>
      <w:tr w:rsidR="00354C2C" w14:paraId="0B2B738E" w14:textId="77777777">
        <w:trPr>
          <w:cantSplit/>
        </w:trPr>
        <w:tc>
          <w:tcPr>
            <w:tcW w:w="2592" w:type="dxa"/>
            <w:tcMar>
              <w:top w:w="72" w:type="dxa"/>
              <w:left w:w="90" w:type="dxa"/>
              <w:bottom w:w="72" w:type="dxa"/>
              <w:right w:w="90" w:type="dxa"/>
            </w:tcMar>
            <w:vAlign w:val="center"/>
          </w:tcPr>
          <w:p w14:paraId="48F0D17E" w14:textId="77777777" w:rsidR="00204E83" w:rsidRDefault="00000000">
            <w:pPr>
              <w:spacing w:after="0" w:line="240" w:lineRule="auto"/>
              <w:ind w:firstLine="0"/>
              <w:jc w:val="left"/>
            </w:pPr>
            <w:r>
              <w:rPr>
                <w:sz w:val="20"/>
              </w:rPr>
              <w:t>E.2 - S6966 Asynchronous Host Shutdown</w:t>
            </w:r>
          </w:p>
        </w:tc>
        <w:tc>
          <w:tcPr>
            <w:tcW w:w="3816" w:type="dxa"/>
            <w:tcMar>
              <w:top w:w="72" w:type="dxa"/>
              <w:left w:w="90" w:type="dxa"/>
              <w:bottom w:w="72" w:type="dxa"/>
              <w:right w:w="90" w:type="dxa"/>
            </w:tcMar>
            <w:vAlign w:val="center"/>
          </w:tcPr>
          <w:p w14:paraId="59A1B054"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2AF67363"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4BB573E2" w14:textId="77777777" w:rsidR="00354C2C" w:rsidRDefault="00000000">
            <w:pPr>
              <w:spacing w:after="0" w:line="240" w:lineRule="auto"/>
              <w:ind w:firstLine="0"/>
              <w:jc w:val="left"/>
            </w:pPr>
            <w:r>
              <w:rPr>
                <w:sz w:val="20"/>
              </w:rPr>
              <w:t>a2279bcb</w:t>
            </w:r>
          </w:p>
        </w:tc>
      </w:tr>
      <w:tr w:rsidR="00354C2C" w14:paraId="21EFBC58" w14:textId="77777777">
        <w:trPr>
          <w:cantSplit/>
        </w:trPr>
        <w:tc>
          <w:tcPr>
            <w:tcW w:w="2592" w:type="dxa"/>
            <w:tcMar>
              <w:top w:w="72" w:type="dxa"/>
              <w:left w:w="90" w:type="dxa"/>
              <w:bottom w:w="72" w:type="dxa"/>
              <w:right w:w="90" w:type="dxa"/>
            </w:tcMar>
            <w:vAlign w:val="center"/>
          </w:tcPr>
          <w:p w14:paraId="1CFCC8E2" w14:textId="77777777" w:rsidR="00204E83" w:rsidRDefault="00000000">
            <w:pPr>
              <w:spacing w:after="0" w:line="240" w:lineRule="auto"/>
              <w:ind w:firstLine="0"/>
              <w:jc w:val="left"/>
            </w:pPr>
            <w:r>
              <w:rPr>
                <w:sz w:val="20"/>
              </w:rPr>
              <w:t>F.1 - Response Security-Headers Middleware</w:t>
            </w:r>
          </w:p>
        </w:tc>
        <w:tc>
          <w:tcPr>
            <w:tcW w:w="3816" w:type="dxa"/>
            <w:tcMar>
              <w:top w:w="72" w:type="dxa"/>
              <w:left w:w="90" w:type="dxa"/>
              <w:bottom w:w="72" w:type="dxa"/>
              <w:right w:w="90" w:type="dxa"/>
            </w:tcMar>
            <w:vAlign w:val="center"/>
          </w:tcPr>
          <w:p w14:paraId="28B345B8" w14:textId="77777777" w:rsidR="00354C2C" w:rsidRDefault="00000000">
            <w:pPr>
              <w:spacing w:after="0" w:line="240" w:lineRule="auto"/>
              <w:ind w:firstLine="0"/>
              <w:jc w:val="left"/>
            </w:pPr>
            <w:r>
              <w:rPr>
                <w:rFonts w:ascii="Courier New" w:eastAsia="Courier New" w:hAnsi="Courier New" w:cs="Courier New"/>
                <w:sz w:val="20"/>
              </w:rPr>
              <w:t>API/Middleware/SecurityHeadersMiddleware.cs</w:t>
            </w:r>
          </w:p>
        </w:tc>
        <w:tc>
          <w:tcPr>
            <w:tcW w:w="1872" w:type="dxa"/>
            <w:tcMar>
              <w:top w:w="72" w:type="dxa"/>
              <w:left w:w="90" w:type="dxa"/>
              <w:bottom w:w="72" w:type="dxa"/>
              <w:right w:w="90" w:type="dxa"/>
            </w:tcMar>
            <w:vAlign w:val="center"/>
          </w:tcPr>
          <w:p w14:paraId="00865F7E"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1080" w:type="dxa"/>
            <w:tcMar>
              <w:top w:w="72" w:type="dxa"/>
              <w:left w:w="90" w:type="dxa"/>
              <w:bottom w:w="72" w:type="dxa"/>
              <w:right w:w="90" w:type="dxa"/>
            </w:tcMar>
            <w:vAlign w:val="center"/>
          </w:tcPr>
          <w:p w14:paraId="3E0A085D" w14:textId="77777777" w:rsidR="00354C2C" w:rsidRDefault="00000000">
            <w:pPr>
              <w:spacing w:after="0" w:line="240" w:lineRule="auto"/>
              <w:ind w:firstLine="0"/>
              <w:jc w:val="left"/>
            </w:pPr>
            <w:r>
              <w:rPr>
                <w:sz w:val="20"/>
              </w:rPr>
              <w:t>5f3bd3cc</w:t>
            </w:r>
          </w:p>
        </w:tc>
      </w:tr>
      <w:tr w:rsidR="00354C2C" w14:paraId="10B4FD36" w14:textId="77777777">
        <w:trPr>
          <w:cantSplit/>
        </w:trPr>
        <w:tc>
          <w:tcPr>
            <w:tcW w:w="2592" w:type="dxa"/>
            <w:tcMar>
              <w:top w:w="72" w:type="dxa"/>
              <w:left w:w="90" w:type="dxa"/>
              <w:bottom w:w="72" w:type="dxa"/>
              <w:right w:w="90" w:type="dxa"/>
            </w:tcMar>
            <w:vAlign w:val="center"/>
          </w:tcPr>
          <w:p w14:paraId="051931C5" w14:textId="77777777" w:rsidR="00204E83" w:rsidRDefault="00000000">
            <w:pPr>
              <w:spacing w:after="0" w:line="240" w:lineRule="auto"/>
              <w:ind w:firstLine="0"/>
              <w:jc w:val="left"/>
            </w:pPr>
            <w:r>
              <w:rPr>
                <w:sz w:val="20"/>
              </w:rPr>
              <w:t>F.2 - Middleware Ordering and Swagger Exposure</w:t>
            </w:r>
          </w:p>
        </w:tc>
        <w:tc>
          <w:tcPr>
            <w:tcW w:w="3816" w:type="dxa"/>
            <w:tcMar>
              <w:top w:w="72" w:type="dxa"/>
              <w:left w:w="90" w:type="dxa"/>
              <w:bottom w:w="72" w:type="dxa"/>
              <w:right w:w="90" w:type="dxa"/>
            </w:tcMar>
            <w:vAlign w:val="center"/>
          </w:tcPr>
          <w:p w14:paraId="32971614"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6936C9FD"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75EFEF1C" w14:textId="77777777" w:rsidR="00354C2C" w:rsidRDefault="00000000">
            <w:pPr>
              <w:spacing w:after="0" w:line="240" w:lineRule="auto"/>
              <w:ind w:firstLine="0"/>
              <w:jc w:val="left"/>
            </w:pPr>
            <w:r>
              <w:rPr>
                <w:sz w:val="20"/>
              </w:rPr>
              <w:t>7a0469d9</w:t>
            </w:r>
          </w:p>
        </w:tc>
      </w:tr>
      <w:tr w:rsidR="00354C2C" w14:paraId="05DBA0D2" w14:textId="77777777">
        <w:trPr>
          <w:cantSplit/>
        </w:trPr>
        <w:tc>
          <w:tcPr>
            <w:tcW w:w="2592" w:type="dxa"/>
            <w:tcMar>
              <w:top w:w="72" w:type="dxa"/>
              <w:left w:w="90" w:type="dxa"/>
              <w:bottom w:w="72" w:type="dxa"/>
              <w:right w:w="90" w:type="dxa"/>
            </w:tcMar>
            <w:vAlign w:val="center"/>
          </w:tcPr>
          <w:p w14:paraId="0A62B3CC" w14:textId="77777777" w:rsidR="00204E83" w:rsidRDefault="00000000">
            <w:pPr>
              <w:spacing w:after="0" w:line="240" w:lineRule="auto"/>
              <w:ind w:firstLine="0"/>
              <w:jc w:val="left"/>
            </w:pPr>
            <w:r>
              <w:rPr>
                <w:sz w:val="20"/>
              </w:rPr>
              <w:t>F.2 - Middleware Ordering and Swagger Exposure</w:t>
            </w:r>
          </w:p>
        </w:tc>
        <w:tc>
          <w:tcPr>
            <w:tcW w:w="3816" w:type="dxa"/>
            <w:tcMar>
              <w:top w:w="72" w:type="dxa"/>
              <w:left w:w="90" w:type="dxa"/>
              <w:bottom w:w="72" w:type="dxa"/>
              <w:right w:w="90" w:type="dxa"/>
            </w:tcMar>
            <w:vAlign w:val="center"/>
          </w:tcPr>
          <w:p w14:paraId="07984EE9"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79180427"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1080" w:type="dxa"/>
            <w:tcMar>
              <w:top w:w="72" w:type="dxa"/>
              <w:left w:w="90" w:type="dxa"/>
              <w:bottom w:w="72" w:type="dxa"/>
              <w:right w:w="90" w:type="dxa"/>
            </w:tcMar>
            <w:vAlign w:val="center"/>
          </w:tcPr>
          <w:p w14:paraId="29643F42" w14:textId="77777777" w:rsidR="00354C2C" w:rsidRDefault="00000000">
            <w:pPr>
              <w:spacing w:after="0" w:line="240" w:lineRule="auto"/>
              <w:ind w:firstLine="0"/>
              <w:jc w:val="left"/>
            </w:pPr>
            <w:r>
              <w:rPr>
                <w:sz w:val="20"/>
              </w:rPr>
              <w:t>5f3bd3cc</w:t>
            </w:r>
          </w:p>
        </w:tc>
      </w:tr>
      <w:tr w:rsidR="00354C2C" w14:paraId="72D7527D" w14:textId="77777777">
        <w:trPr>
          <w:cantSplit/>
        </w:trPr>
        <w:tc>
          <w:tcPr>
            <w:tcW w:w="2592" w:type="dxa"/>
            <w:tcMar>
              <w:top w:w="72" w:type="dxa"/>
              <w:left w:w="90" w:type="dxa"/>
              <w:bottom w:w="72" w:type="dxa"/>
              <w:right w:w="90" w:type="dxa"/>
            </w:tcMar>
            <w:vAlign w:val="center"/>
          </w:tcPr>
          <w:p w14:paraId="55B54399" w14:textId="77777777" w:rsidR="00204E83" w:rsidRDefault="00000000">
            <w:pPr>
              <w:spacing w:after="0" w:line="240" w:lineRule="auto"/>
              <w:ind w:firstLine="0"/>
              <w:jc w:val="left"/>
            </w:pPr>
            <w:r>
              <w:rPr>
                <w:sz w:val="20"/>
              </w:rPr>
              <w:t>G.1 - Concurrency-Safe Account-Ledger Cache</w:t>
            </w:r>
          </w:p>
        </w:tc>
        <w:tc>
          <w:tcPr>
            <w:tcW w:w="3816" w:type="dxa"/>
            <w:tcMar>
              <w:top w:w="72" w:type="dxa"/>
              <w:left w:w="90" w:type="dxa"/>
              <w:bottom w:w="72" w:type="dxa"/>
              <w:right w:w="90" w:type="dxa"/>
            </w:tcMar>
            <w:vAlign w:val="center"/>
          </w:tcPr>
          <w:p w14:paraId="25EF1DF9" w14:textId="77777777" w:rsidR="00354C2C" w:rsidRDefault="00000000">
            <w:pPr>
              <w:spacing w:after="0" w:line="240" w:lineRule="auto"/>
              <w:ind w:firstLine="0"/>
              <w:jc w:val="left"/>
            </w:pPr>
            <w:r>
              <w:rPr>
                <w:rFonts w:ascii="Courier New" w:eastAsia="Courier New" w:hAnsi="Courier New" w:cs="Courier New"/>
                <w:sz w:val="20"/>
              </w:rPr>
              <w:t>BAL/Shared/AccountLedgerCache.cs</w:t>
            </w:r>
          </w:p>
        </w:tc>
        <w:tc>
          <w:tcPr>
            <w:tcW w:w="1872" w:type="dxa"/>
            <w:tcMar>
              <w:top w:w="72" w:type="dxa"/>
              <w:left w:w="90" w:type="dxa"/>
              <w:bottom w:w="72" w:type="dxa"/>
              <w:right w:w="90" w:type="dxa"/>
            </w:tcMar>
            <w:vAlign w:val="center"/>
          </w:tcPr>
          <w:p w14:paraId="615DA7AE"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60F6B053" w14:textId="77777777" w:rsidR="00354C2C" w:rsidRDefault="00000000">
            <w:pPr>
              <w:spacing w:after="0" w:line="240" w:lineRule="auto"/>
              <w:ind w:firstLine="0"/>
              <w:jc w:val="left"/>
            </w:pPr>
            <w:r>
              <w:rPr>
                <w:sz w:val="20"/>
              </w:rPr>
              <w:t>78b08b62</w:t>
            </w:r>
          </w:p>
        </w:tc>
      </w:tr>
      <w:tr w:rsidR="00354C2C" w14:paraId="23C2F3C4" w14:textId="77777777">
        <w:trPr>
          <w:cantSplit/>
        </w:trPr>
        <w:tc>
          <w:tcPr>
            <w:tcW w:w="2592" w:type="dxa"/>
            <w:tcMar>
              <w:top w:w="72" w:type="dxa"/>
              <w:left w:w="90" w:type="dxa"/>
              <w:bottom w:w="72" w:type="dxa"/>
              <w:right w:w="90" w:type="dxa"/>
            </w:tcMar>
            <w:vAlign w:val="center"/>
          </w:tcPr>
          <w:p w14:paraId="49848CA8" w14:textId="77777777" w:rsidR="00204E83" w:rsidRDefault="00000000">
            <w:pPr>
              <w:spacing w:after="0" w:line="240" w:lineRule="auto"/>
              <w:ind w:firstLine="0"/>
              <w:jc w:val="left"/>
            </w:pPr>
            <w:r>
              <w:rPr>
                <w:sz w:val="20"/>
              </w:rPr>
              <w:t>G.2 - Read-Only Ledger Query and Running Balance</w:t>
            </w:r>
          </w:p>
        </w:tc>
        <w:tc>
          <w:tcPr>
            <w:tcW w:w="3816" w:type="dxa"/>
            <w:tcMar>
              <w:top w:w="72" w:type="dxa"/>
              <w:left w:w="90" w:type="dxa"/>
              <w:bottom w:w="72" w:type="dxa"/>
              <w:right w:w="90" w:type="dxa"/>
            </w:tcMar>
            <w:vAlign w:val="center"/>
          </w:tcPr>
          <w:p w14:paraId="7D14DD9F" w14:textId="77777777" w:rsidR="00354C2C" w:rsidRDefault="00000000">
            <w:pPr>
              <w:spacing w:after="0" w:line="240" w:lineRule="auto"/>
              <w:ind w:firstLine="0"/>
              <w:jc w:val="left"/>
            </w:pPr>
            <w:r>
              <w:rPr>
                <w:rFonts w:ascii="Courier New" w:eastAsia="Courier New" w:hAnsi="Courier New" w:cs="Courier New"/>
                <w:sz w:val="20"/>
              </w:rPr>
              <w:t>BAL/Services/FinancialReportService.cs</w:t>
            </w:r>
          </w:p>
        </w:tc>
        <w:tc>
          <w:tcPr>
            <w:tcW w:w="1872" w:type="dxa"/>
            <w:tcMar>
              <w:top w:w="72" w:type="dxa"/>
              <w:left w:w="90" w:type="dxa"/>
              <w:bottom w:w="72" w:type="dxa"/>
              <w:right w:w="90" w:type="dxa"/>
            </w:tcMar>
            <w:vAlign w:val="center"/>
          </w:tcPr>
          <w:p w14:paraId="24871FBD"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6ED95C9D" w14:textId="77777777" w:rsidR="00354C2C" w:rsidRDefault="00000000">
            <w:pPr>
              <w:spacing w:after="0" w:line="240" w:lineRule="auto"/>
              <w:ind w:firstLine="0"/>
              <w:jc w:val="left"/>
            </w:pPr>
            <w:r>
              <w:rPr>
                <w:sz w:val="20"/>
              </w:rPr>
              <w:t>78b08b62</w:t>
            </w:r>
          </w:p>
        </w:tc>
      </w:tr>
      <w:tr w:rsidR="00354C2C" w14:paraId="7BFB738F" w14:textId="77777777">
        <w:trPr>
          <w:cantSplit/>
        </w:trPr>
        <w:tc>
          <w:tcPr>
            <w:tcW w:w="2592" w:type="dxa"/>
            <w:tcMar>
              <w:top w:w="72" w:type="dxa"/>
              <w:left w:w="90" w:type="dxa"/>
              <w:bottom w:w="72" w:type="dxa"/>
              <w:right w:w="90" w:type="dxa"/>
            </w:tcMar>
            <w:vAlign w:val="center"/>
          </w:tcPr>
          <w:p w14:paraId="090E5C15" w14:textId="77777777" w:rsidR="00204E83" w:rsidRDefault="00000000">
            <w:pPr>
              <w:spacing w:after="0" w:line="240" w:lineRule="auto"/>
              <w:ind w:firstLine="0"/>
              <w:jc w:val="left"/>
            </w:pPr>
            <w:r>
              <w:rPr>
                <w:sz w:val="20"/>
              </w:rPr>
              <w:t>G.3 - Idempotent SQL Server Performance Indexes</w:t>
            </w:r>
          </w:p>
        </w:tc>
        <w:tc>
          <w:tcPr>
            <w:tcW w:w="3816" w:type="dxa"/>
            <w:tcMar>
              <w:top w:w="72" w:type="dxa"/>
              <w:left w:w="90" w:type="dxa"/>
              <w:bottom w:w="72" w:type="dxa"/>
              <w:right w:w="90" w:type="dxa"/>
            </w:tcMar>
            <w:vAlign w:val="center"/>
          </w:tcPr>
          <w:p w14:paraId="06EF35C0" w14:textId="77777777" w:rsidR="00354C2C" w:rsidRDefault="00000000">
            <w:pPr>
              <w:spacing w:after="0" w:line="240" w:lineRule="auto"/>
              <w:ind w:firstLine="0"/>
              <w:jc w:val="left"/>
            </w:pPr>
            <w:r>
              <w:rPr>
                <w:rFonts w:ascii="Courier New" w:eastAsia="Courier New" w:hAnsi="Courier New" w:cs="Courier New"/>
                <w:sz w:val="20"/>
              </w:rPr>
              <w:t>BAL/Shared/SqlServerPerformanceIndexStartup.cs</w:t>
            </w:r>
          </w:p>
        </w:tc>
        <w:tc>
          <w:tcPr>
            <w:tcW w:w="1872" w:type="dxa"/>
            <w:tcMar>
              <w:top w:w="72" w:type="dxa"/>
              <w:left w:w="90" w:type="dxa"/>
              <w:bottom w:w="72" w:type="dxa"/>
              <w:right w:w="90" w:type="dxa"/>
            </w:tcMar>
            <w:vAlign w:val="center"/>
          </w:tcPr>
          <w:p w14:paraId="21EDA8FF"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3578F27D" w14:textId="77777777" w:rsidR="00354C2C" w:rsidRDefault="00000000">
            <w:pPr>
              <w:spacing w:after="0" w:line="240" w:lineRule="auto"/>
              <w:ind w:firstLine="0"/>
              <w:jc w:val="left"/>
            </w:pPr>
            <w:r>
              <w:rPr>
                <w:sz w:val="20"/>
              </w:rPr>
              <w:t>78b08b62</w:t>
            </w:r>
          </w:p>
        </w:tc>
      </w:tr>
      <w:tr w:rsidR="00354C2C" w14:paraId="6AB20825" w14:textId="77777777">
        <w:trPr>
          <w:cantSplit/>
        </w:trPr>
        <w:tc>
          <w:tcPr>
            <w:tcW w:w="2592" w:type="dxa"/>
            <w:tcMar>
              <w:top w:w="72" w:type="dxa"/>
              <w:left w:w="90" w:type="dxa"/>
              <w:bottom w:w="72" w:type="dxa"/>
              <w:right w:w="90" w:type="dxa"/>
            </w:tcMar>
            <w:vAlign w:val="center"/>
          </w:tcPr>
          <w:p w14:paraId="788D2018" w14:textId="77777777" w:rsidR="00204E83" w:rsidRDefault="00000000">
            <w:pPr>
              <w:spacing w:after="0" w:line="240" w:lineRule="auto"/>
              <w:ind w:firstLine="0"/>
              <w:jc w:val="left"/>
            </w:pPr>
            <w:r>
              <w:rPr>
                <w:sz w:val="20"/>
              </w:rPr>
              <w:t>H.1 - Deterministic Dataset Parameters</w:t>
            </w:r>
          </w:p>
        </w:tc>
        <w:tc>
          <w:tcPr>
            <w:tcW w:w="3816" w:type="dxa"/>
            <w:tcMar>
              <w:top w:w="72" w:type="dxa"/>
              <w:left w:w="90" w:type="dxa"/>
              <w:bottom w:w="72" w:type="dxa"/>
              <w:right w:w="90" w:type="dxa"/>
            </w:tcMar>
            <w:vAlign w:val="center"/>
          </w:tcPr>
          <w:p w14:paraId="59152F54" w14:textId="77777777" w:rsidR="00354C2C" w:rsidRDefault="00000000">
            <w:pPr>
              <w:spacing w:after="0" w:line="240" w:lineRule="auto"/>
              <w:ind w:firstLine="0"/>
              <w:jc w:val="left"/>
            </w:pPr>
            <w:r>
              <w:rPr>
                <w:rFonts w:ascii="Courier New" w:eastAsia="Courier New" w:hAnsi="Courier New" w:cs="Courier New"/>
                <w:sz w:val="20"/>
              </w:rPr>
              <w:t>scripts/phase4/seed-test-data.ps1</w:t>
            </w:r>
          </w:p>
        </w:tc>
        <w:tc>
          <w:tcPr>
            <w:tcW w:w="1872" w:type="dxa"/>
            <w:tcMar>
              <w:top w:w="72" w:type="dxa"/>
              <w:left w:w="90" w:type="dxa"/>
              <w:bottom w:w="72" w:type="dxa"/>
              <w:right w:w="90" w:type="dxa"/>
            </w:tcMar>
            <w:vAlign w:val="center"/>
          </w:tcPr>
          <w:p w14:paraId="1CC5980A"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63666809" w14:textId="77777777" w:rsidR="00354C2C" w:rsidRDefault="00000000">
            <w:pPr>
              <w:spacing w:after="0" w:line="240" w:lineRule="auto"/>
              <w:ind w:firstLine="0"/>
              <w:jc w:val="left"/>
            </w:pPr>
            <w:r>
              <w:rPr>
                <w:sz w:val="20"/>
              </w:rPr>
              <w:t>7a0469d9</w:t>
            </w:r>
          </w:p>
        </w:tc>
      </w:tr>
      <w:tr w:rsidR="00354C2C" w14:paraId="571377B9" w14:textId="77777777">
        <w:trPr>
          <w:cantSplit/>
        </w:trPr>
        <w:tc>
          <w:tcPr>
            <w:tcW w:w="2592" w:type="dxa"/>
            <w:tcMar>
              <w:top w:w="72" w:type="dxa"/>
              <w:left w:w="90" w:type="dxa"/>
              <w:bottom w:w="72" w:type="dxa"/>
              <w:right w:w="90" w:type="dxa"/>
            </w:tcMar>
            <w:vAlign w:val="center"/>
          </w:tcPr>
          <w:p w14:paraId="4AEF5C57" w14:textId="77777777" w:rsidR="00204E83" w:rsidRDefault="00000000">
            <w:pPr>
              <w:spacing w:after="0" w:line="240" w:lineRule="auto"/>
              <w:ind w:firstLine="0"/>
              <w:jc w:val="left"/>
            </w:pPr>
            <w:r>
              <w:rPr>
                <w:sz w:val="20"/>
              </w:rPr>
              <w:t>H.2 - Double-Entry Schema Constraints and Indexes</w:t>
            </w:r>
          </w:p>
        </w:tc>
        <w:tc>
          <w:tcPr>
            <w:tcW w:w="3816" w:type="dxa"/>
            <w:tcMar>
              <w:top w:w="72" w:type="dxa"/>
              <w:left w:w="90" w:type="dxa"/>
              <w:bottom w:w="72" w:type="dxa"/>
              <w:right w:w="90" w:type="dxa"/>
            </w:tcMar>
            <w:vAlign w:val="center"/>
          </w:tcPr>
          <w:p w14:paraId="5BB65AD5" w14:textId="77777777" w:rsidR="00354C2C" w:rsidRDefault="00000000">
            <w:pPr>
              <w:spacing w:after="0" w:line="240" w:lineRule="auto"/>
              <w:ind w:firstLine="0"/>
              <w:jc w:val="left"/>
            </w:pPr>
            <w:r>
              <w:rPr>
                <w:rFonts w:ascii="Courier New" w:eastAsia="Courier New" w:hAnsi="Courier New" w:cs="Courier New"/>
                <w:sz w:val="20"/>
              </w:rPr>
              <w:t>Document/sql/financial_accounting_schema.sql</w:t>
            </w:r>
          </w:p>
        </w:tc>
        <w:tc>
          <w:tcPr>
            <w:tcW w:w="1872" w:type="dxa"/>
            <w:tcMar>
              <w:top w:w="72" w:type="dxa"/>
              <w:left w:w="90" w:type="dxa"/>
              <w:bottom w:w="72" w:type="dxa"/>
              <w:right w:w="90" w:type="dxa"/>
            </w:tcMar>
            <w:vAlign w:val="center"/>
          </w:tcPr>
          <w:p w14:paraId="7DC7866D"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6A7CF6C3" w14:textId="77777777" w:rsidR="00354C2C" w:rsidRDefault="00000000">
            <w:pPr>
              <w:spacing w:after="0" w:line="240" w:lineRule="auto"/>
              <w:ind w:firstLine="0"/>
              <w:jc w:val="left"/>
            </w:pPr>
            <w:r>
              <w:rPr>
                <w:sz w:val="20"/>
              </w:rPr>
              <w:t>7a0469d9</w:t>
            </w:r>
          </w:p>
        </w:tc>
      </w:tr>
      <w:tr w:rsidR="00354C2C" w14:paraId="1AEB9F60" w14:textId="77777777">
        <w:trPr>
          <w:cantSplit/>
        </w:trPr>
        <w:tc>
          <w:tcPr>
            <w:tcW w:w="2592" w:type="dxa"/>
            <w:tcMar>
              <w:top w:w="72" w:type="dxa"/>
              <w:left w:w="90" w:type="dxa"/>
              <w:bottom w:w="72" w:type="dxa"/>
              <w:right w:w="90" w:type="dxa"/>
            </w:tcMar>
            <w:vAlign w:val="center"/>
          </w:tcPr>
          <w:p w14:paraId="20E4C8BA" w14:textId="77777777" w:rsidR="00204E83" w:rsidRDefault="00000000">
            <w:pPr>
              <w:spacing w:after="0" w:line="240" w:lineRule="auto"/>
              <w:ind w:firstLine="0"/>
              <w:jc w:val="left"/>
            </w:pPr>
            <w:r>
              <w:rPr>
                <w:sz w:val="20"/>
              </w:rPr>
              <w:t>I.1 - Role-by-Endpoint Integration Matrix</w:t>
            </w:r>
          </w:p>
        </w:tc>
        <w:tc>
          <w:tcPr>
            <w:tcW w:w="3816" w:type="dxa"/>
            <w:tcMar>
              <w:top w:w="72" w:type="dxa"/>
              <w:left w:w="90" w:type="dxa"/>
              <w:bottom w:w="72" w:type="dxa"/>
              <w:right w:w="90" w:type="dxa"/>
            </w:tcMar>
            <w:vAlign w:val="center"/>
          </w:tcPr>
          <w:p w14:paraId="03F55D38" w14:textId="77777777" w:rsidR="00354C2C" w:rsidRDefault="00000000">
            <w:pPr>
              <w:spacing w:after="0" w:line="240" w:lineRule="auto"/>
              <w:ind w:firstLine="0"/>
              <w:jc w:val="left"/>
            </w:pPr>
            <w:r>
              <w:rPr>
                <w:rFonts w:ascii="Courier New" w:eastAsia="Courier New" w:hAnsi="Courier New" w:cs="Courier New"/>
                <w:sz w:val="20"/>
              </w:rPr>
              <w:t>tests/FinancialAccounting.IntegrationTests/RbacMatrixTests.cs</w:t>
            </w:r>
          </w:p>
        </w:tc>
        <w:tc>
          <w:tcPr>
            <w:tcW w:w="1872" w:type="dxa"/>
            <w:tcMar>
              <w:top w:w="72" w:type="dxa"/>
              <w:left w:w="90" w:type="dxa"/>
              <w:bottom w:w="72" w:type="dxa"/>
              <w:right w:w="90" w:type="dxa"/>
            </w:tcMar>
            <w:vAlign w:val="center"/>
          </w:tcPr>
          <w:p w14:paraId="7705D20E"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35586370" w14:textId="77777777" w:rsidR="00354C2C" w:rsidRDefault="00000000">
            <w:pPr>
              <w:spacing w:after="0" w:line="240" w:lineRule="auto"/>
              <w:ind w:firstLine="0"/>
              <w:jc w:val="left"/>
            </w:pPr>
            <w:r>
              <w:rPr>
                <w:sz w:val="20"/>
              </w:rPr>
              <w:t>7a0469d9</w:t>
            </w:r>
          </w:p>
        </w:tc>
      </w:tr>
      <w:tr w:rsidR="00354C2C" w14:paraId="7E229DAF" w14:textId="77777777">
        <w:trPr>
          <w:cantSplit/>
        </w:trPr>
        <w:tc>
          <w:tcPr>
            <w:tcW w:w="2592" w:type="dxa"/>
            <w:tcMar>
              <w:top w:w="72" w:type="dxa"/>
              <w:left w:w="90" w:type="dxa"/>
              <w:bottom w:w="72" w:type="dxa"/>
              <w:right w:w="90" w:type="dxa"/>
            </w:tcMar>
            <w:vAlign w:val="center"/>
          </w:tcPr>
          <w:p w14:paraId="5C4DD7A0" w14:textId="77777777" w:rsidR="00204E83" w:rsidRDefault="00000000">
            <w:pPr>
              <w:spacing w:after="0" w:line="240" w:lineRule="auto"/>
              <w:ind w:firstLine="0"/>
              <w:jc w:val="left"/>
            </w:pPr>
            <w:r>
              <w:rPr>
                <w:sz w:val="20"/>
              </w:rPr>
              <w:t>I.2 - Security and Performance Configuration Defaults Test</w:t>
            </w:r>
          </w:p>
        </w:tc>
        <w:tc>
          <w:tcPr>
            <w:tcW w:w="3816" w:type="dxa"/>
            <w:tcMar>
              <w:top w:w="72" w:type="dxa"/>
              <w:left w:w="90" w:type="dxa"/>
              <w:bottom w:w="72" w:type="dxa"/>
              <w:right w:w="90" w:type="dxa"/>
            </w:tcMar>
            <w:vAlign w:val="center"/>
          </w:tcPr>
          <w:p w14:paraId="31560658" w14:textId="77777777" w:rsidR="00354C2C" w:rsidRDefault="00000000">
            <w:pPr>
              <w:spacing w:after="0" w:line="240" w:lineRule="auto"/>
              <w:ind w:firstLine="0"/>
              <w:jc w:val="left"/>
            </w:pPr>
            <w:r>
              <w:rPr>
                <w:rFonts w:ascii="Courier New" w:eastAsia="Courier New" w:hAnsi="Courier New" w:cs="Courier New"/>
                <w:sz w:val="20"/>
              </w:rPr>
              <w:t>tests/FinancialAccounting.UnitTests/AppSettingsTests.cs</w:t>
            </w:r>
          </w:p>
        </w:tc>
        <w:tc>
          <w:tcPr>
            <w:tcW w:w="1872" w:type="dxa"/>
            <w:tcMar>
              <w:top w:w="72" w:type="dxa"/>
              <w:left w:w="90" w:type="dxa"/>
              <w:bottom w:w="72" w:type="dxa"/>
              <w:right w:w="90" w:type="dxa"/>
            </w:tcMar>
            <w:vAlign w:val="center"/>
          </w:tcPr>
          <w:p w14:paraId="4C3E230D"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06D395B3" w14:textId="77777777" w:rsidR="00354C2C" w:rsidRDefault="00000000">
            <w:pPr>
              <w:spacing w:after="0" w:line="240" w:lineRule="auto"/>
              <w:ind w:firstLine="0"/>
              <w:jc w:val="left"/>
            </w:pPr>
            <w:r>
              <w:rPr>
                <w:sz w:val="20"/>
              </w:rPr>
              <w:t>7a0469d9</w:t>
            </w:r>
          </w:p>
        </w:tc>
      </w:tr>
      <w:tr w:rsidR="00354C2C" w14:paraId="2819D6E4" w14:textId="77777777">
        <w:trPr>
          <w:cantSplit/>
        </w:trPr>
        <w:tc>
          <w:tcPr>
            <w:tcW w:w="2592" w:type="dxa"/>
            <w:tcMar>
              <w:top w:w="72" w:type="dxa"/>
              <w:left w:w="90" w:type="dxa"/>
              <w:bottom w:w="72" w:type="dxa"/>
              <w:right w:w="90" w:type="dxa"/>
            </w:tcMar>
            <w:vAlign w:val="center"/>
          </w:tcPr>
          <w:p w14:paraId="1108427B" w14:textId="77777777" w:rsidR="00204E83" w:rsidRDefault="00000000">
            <w:pPr>
              <w:spacing w:after="0" w:line="240" w:lineRule="auto"/>
              <w:ind w:firstLine="0"/>
              <w:jc w:val="left"/>
            </w:pPr>
            <w:r>
              <w:rPr>
                <w:sz w:val="20"/>
              </w:rPr>
              <w:t>J.1 - Authenticated API Client</w:t>
            </w:r>
          </w:p>
        </w:tc>
        <w:tc>
          <w:tcPr>
            <w:tcW w:w="3816" w:type="dxa"/>
            <w:tcMar>
              <w:top w:w="72" w:type="dxa"/>
              <w:left w:w="90" w:type="dxa"/>
              <w:bottom w:w="72" w:type="dxa"/>
              <w:right w:w="90" w:type="dxa"/>
            </w:tcMar>
            <w:vAlign w:val="center"/>
          </w:tcPr>
          <w:p w14:paraId="04EB1E90" w14:textId="77777777" w:rsidR="00354C2C" w:rsidRDefault="00000000">
            <w:pPr>
              <w:spacing w:after="0" w:line="240" w:lineRule="auto"/>
              <w:ind w:firstLine="0"/>
              <w:jc w:val="left"/>
            </w:pPr>
            <w:r>
              <w:rPr>
                <w:rFonts w:ascii="Courier New" w:eastAsia="Courier New" w:hAnsi="Courier New" w:cs="Courier New"/>
                <w:sz w:val="20"/>
              </w:rPr>
              <w:t>WEB/src/lib/api.ts</w:t>
            </w:r>
          </w:p>
        </w:tc>
        <w:tc>
          <w:tcPr>
            <w:tcW w:w="1872" w:type="dxa"/>
            <w:tcMar>
              <w:top w:w="72" w:type="dxa"/>
              <w:left w:w="90" w:type="dxa"/>
              <w:bottom w:w="72" w:type="dxa"/>
              <w:right w:w="90" w:type="dxa"/>
            </w:tcMar>
            <w:vAlign w:val="center"/>
          </w:tcPr>
          <w:p w14:paraId="4B001E6D"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5E9C2A91" w14:textId="77777777" w:rsidR="00354C2C" w:rsidRDefault="00000000">
            <w:pPr>
              <w:spacing w:after="0" w:line="240" w:lineRule="auto"/>
              <w:ind w:firstLine="0"/>
              <w:jc w:val="left"/>
            </w:pPr>
            <w:r>
              <w:rPr>
                <w:sz w:val="20"/>
              </w:rPr>
              <w:t>efa19cea</w:t>
            </w:r>
          </w:p>
        </w:tc>
      </w:tr>
      <w:tr w:rsidR="00354C2C" w14:paraId="35FA440A" w14:textId="77777777">
        <w:trPr>
          <w:cantSplit/>
        </w:trPr>
        <w:tc>
          <w:tcPr>
            <w:tcW w:w="2592" w:type="dxa"/>
            <w:tcMar>
              <w:top w:w="72" w:type="dxa"/>
              <w:left w:w="90" w:type="dxa"/>
              <w:bottom w:w="72" w:type="dxa"/>
              <w:right w:w="90" w:type="dxa"/>
            </w:tcMar>
            <w:vAlign w:val="center"/>
          </w:tcPr>
          <w:p w14:paraId="0255B6FC" w14:textId="77777777" w:rsidR="00204E83" w:rsidRDefault="00000000">
            <w:pPr>
              <w:spacing w:after="0" w:line="240" w:lineRule="auto"/>
              <w:ind w:firstLine="0"/>
              <w:jc w:val="left"/>
            </w:pPr>
            <w:r>
              <w:rPr>
                <w:sz w:val="20"/>
              </w:rPr>
              <w:t>J.2 - Role-Aware Navigation and Mutation Rules</w:t>
            </w:r>
          </w:p>
        </w:tc>
        <w:tc>
          <w:tcPr>
            <w:tcW w:w="3816" w:type="dxa"/>
            <w:tcMar>
              <w:top w:w="72" w:type="dxa"/>
              <w:left w:w="90" w:type="dxa"/>
              <w:bottom w:w="72" w:type="dxa"/>
              <w:right w:w="90" w:type="dxa"/>
            </w:tcMar>
            <w:vAlign w:val="center"/>
          </w:tcPr>
          <w:p w14:paraId="2D597FF8" w14:textId="77777777" w:rsidR="00354C2C" w:rsidRDefault="00000000">
            <w:pPr>
              <w:spacing w:after="0" w:line="240" w:lineRule="auto"/>
              <w:ind w:firstLine="0"/>
              <w:jc w:val="left"/>
            </w:pPr>
            <w:r>
              <w:rPr>
                <w:rFonts w:ascii="Courier New" w:eastAsia="Courier New" w:hAnsi="Courier New" w:cs="Courier New"/>
                <w:sz w:val="20"/>
              </w:rPr>
              <w:t>WEB/src/lib/permissions.ts</w:t>
            </w:r>
          </w:p>
        </w:tc>
        <w:tc>
          <w:tcPr>
            <w:tcW w:w="1872" w:type="dxa"/>
            <w:tcMar>
              <w:top w:w="72" w:type="dxa"/>
              <w:left w:w="90" w:type="dxa"/>
              <w:bottom w:w="72" w:type="dxa"/>
              <w:right w:w="90" w:type="dxa"/>
            </w:tcMar>
            <w:vAlign w:val="center"/>
          </w:tcPr>
          <w:p w14:paraId="5D8F1D31"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565FD84F" w14:textId="77777777" w:rsidR="00354C2C" w:rsidRDefault="00000000">
            <w:pPr>
              <w:spacing w:after="0" w:line="240" w:lineRule="auto"/>
              <w:ind w:firstLine="0"/>
              <w:jc w:val="left"/>
            </w:pPr>
            <w:r>
              <w:rPr>
                <w:sz w:val="20"/>
              </w:rPr>
              <w:t>efa19cea</w:t>
            </w:r>
          </w:p>
        </w:tc>
      </w:tr>
      <w:tr w:rsidR="00354C2C" w14:paraId="6E219F5F" w14:textId="77777777">
        <w:trPr>
          <w:cantSplit/>
        </w:trPr>
        <w:tc>
          <w:tcPr>
            <w:tcW w:w="2592" w:type="dxa"/>
            <w:tcMar>
              <w:top w:w="72" w:type="dxa"/>
              <w:left w:w="90" w:type="dxa"/>
              <w:bottom w:w="72" w:type="dxa"/>
              <w:right w:w="90" w:type="dxa"/>
            </w:tcMar>
            <w:vAlign w:val="center"/>
          </w:tcPr>
          <w:p w14:paraId="5D10F857" w14:textId="77777777" w:rsidR="00204E83" w:rsidRDefault="00000000">
            <w:pPr>
              <w:spacing w:after="0" w:line="240" w:lineRule="auto"/>
              <w:ind w:firstLine="0"/>
              <w:jc w:val="left"/>
            </w:pPr>
            <w:r>
              <w:rPr>
                <w:sz w:val="20"/>
              </w:rPr>
              <w:t>K.1 - Exact-Commit Research Verification</w:t>
            </w:r>
          </w:p>
        </w:tc>
        <w:tc>
          <w:tcPr>
            <w:tcW w:w="3816" w:type="dxa"/>
            <w:tcMar>
              <w:top w:w="72" w:type="dxa"/>
              <w:left w:w="90" w:type="dxa"/>
              <w:bottom w:w="72" w:type="dxa"/>
              <w:right w:w="90" w:type="dxa"/>
            </w:tcMar>
            <w:vAlign w:val="center"/>
          </w:tcPr>
          <w:p w14:paraId="6F141119" w14:textId="77777777" w:rsidR="00354C2C" w:rsidRDefault="00000000">
            <w:pPr>
              <w:spacing w:after="0" w:line="240" w:lineRule="auto"/>
              <w:ind w:firstLine="0"/>
              <w:jc w:val="left"/>
            </w:pPr>
            <w:r>
              <w:rPr>
                <w:rFonts w:ascii="Courier New" w:eastAsia="Courier New" w:hAnsi="Courier New" w:cs="Courier New"/>
                <w:sz w:val="20"/>
              </w:rPr>
              <w:t>scripts/thesis/Invoke-ResearchVerification.ps1</w:t>
            </w:r>
          </w:p>
        </w:tc>
        <w:tc>
          <w:tcPr>
            <w:tcW w:w="1872" w:type="dxa"/>
            <w:tcMar>
              <w:top w:w="72" w:type="dxa"/>
              <w:left w:w="90" w:type="dxa"/>
              <w:bottom w:w="72" w:type="dxa"/>
              <w:right w:w="90" w:type="dxa"/>
            </w:tcMar>
            <w:vAlign w:val="center"/>
          </w:tcPr>
          <w:p w14:paraId="6FE0D0B5"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1EB3ADDC" w14:textId="77777777" w:rsidR="00354C2C" w:rsidRDefault="00000000">
            <w:pPr>
              <w:spacing w:after="0" w:line="240" w:lineRule="auto"/>
              <w:ind w:firstLine="0"/>
              <w:jc w:val="left"/>
            </w:pPr>
            <w:r>
              <w:rPr>
                <w:sz w:val="20"/>
              </w:rPr>
              <w:t>efa19cea</w:t>
            </w:r>
          </w:p>
        </w:tc>
      </w:tr>
      <w:tr w:rsidR="00354C2C" w14:paraId="29592629" w14:textId="77777777">
        <w:trPr>
          <w:cantSplit/>
        </w:trPr>
        <w:tc>
          <w:tcPr>
            <w:tcW w:w="2592" w:type="dxa"/>
            <w:tcMar>
              <w:top w:w="72" w:type="dxa"/>
              <w:left w:w="90" w:type="dxa"/>
              <w:bottom w:w="72" w:type="dxa"/>
              <w:right w:w="90" w:type="dxa"/>
            </w:tcMar>
            <w:vAlign w:val="center"/>
          </w:tcPr>
          <w:p w14:paraId="1AEBE02C" w14:textId="77777777" w:rsidR="00204E83" w:rsidRDefault="00000000">
            <w:pPr>
              <w:spacing w:after="0" w:line="240" w:lineRule="auto"/>
              <w:ind w:firstLine="0"/>
              <w:jc w:val="left"/>
            </w:pPr>
            <w:r>
              <w:rPr>
                <w:sz w:val="20"/>
              </w:rPr>
              <w:lastRenderedPageBreak/>
              <w:t>K.2 - Environment and Tool Readiness Checks</w:t>
            </w:r>
          </w:p>
        </w:tc>
        <w:tc>
          <w:tcPr>
            <w:tcW w:w="3816" w:type="dxa"/>
            <w:tcMar>
              <w:top w:w="72" w:type="dxa"/>
              <w:left w:w="90" w:type="dxa"/>
              <w:bottom w:w="72" w:type="dxa"/>
              <w:right w:w="90" w:type="dxa"/>
            </w:tcMar>
            <w:vAlign w:val="center"/>
          </w:tcPr>
          <w:p w14:paraId="6603B7BF" w14:textId="77777777" w:rsidR="00354C2C" w:rsidRDefault="00000000">
            <w:pPr>
              <w:spacing w:after="0" w:line="240" w:lineRule="auto"/>
              <w:ind w:firstLine="0"/>
              <w:jc w:val="left"/>
            </w:pPr>
            <w:r>
              <w:rPr>
                <w:rFonts w:ascii="Courier New" w:eastAsia="Courier New" w:hAnsi="Courier New" w:cs="Courier New"/>
                <w:sz w:val="20"/>
              </w:rPr>
              <w:t>scripts/thesis/Test-ThesisEnvironment.ps1</w:t>
            </w:r>
          </w:p>
        </w:tc>
        <w:tc>
          <w:tcPr>
            <w:tcW w:w="1872" w:type="dxa"/>
            <w:tcMar>
              <w:top w:w="72" w:type="dxa"/>
              <w:left w:w="90" w:type="dxa"/>
              <w:bottom w:w="72" w:type="dxa"/>
              <w:right w:w="90" w:type="dxa"/>
            </w:tcMar>
            <w:vAlign w:val="center"/>
          </w:tcPr>
          <w:p w14:paraId="37AD0A55"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04722098" w14:textId="77777777" w:rsidR="00354C2C" w:rsidRDefault="00000000">
            <w:pPr>
              <w:spacing w:after="0" w:line="240" w:lineRule="auto"/>
              <w:ind w:firstLine="0"/>
              <w:jc w:val="left"/>
            </w:pPr>
            <w:r>
              <w:rPr>
                <w:sz w:val="20"/>
              </w:rPr>
              <w:t>efa19cea</w:t>
            </w:r>
          </w:p>
        </w:tc>
      </w:tr>
    </w:tbl>
    <w:p w14:paraId="5C19BC8C" w14:textId="77777777" w:rsidR="00354C2C" w:rsidRDefault="00354C2C">
      <w:pPr>
        <w:pageBreakBefore w:val="0"/>
      </w:pPr>
    </w:p>
    <w:sectPr w:rsidR="00354C2C">
      <w:headerReference w:type="even" r:id="rId59"/>
      <w:headerReference w:type="default" r:id="rId60"/>
      <w:footerReference w:type="even" r:id="rId61"/>
      <w:footerReference w:type="default" r:id="rId62"/>
      <w:headerReference w:type="first" r:id="rId63"/>
      <w:footerReference w:type="first" r:id="rId64"/>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E54D8" w14:textId="77777777" w:rsidR="00D45764" w:rsidRDefault="00D45764">
      <w:pPr>
        <w:spacing w:after="0" w:line="240" w:lineRule="auto"/>
      </w:pPr>
      <w:r>
        <w:separator/>
      </w:r>
    </w:p>
  </w:endnote>
  <w:endnote w:type="continuationSeparator" w:id="0">
    <w:p w14:paraId="74C9E9F7" w14:textId="77777777" w:rsidR="00D45764" w:rsidRDefault="00D457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方正仿宋简体">
    <w:altName w:val="Microsoft YaHei"/>
    <w:charset w:val="86"/>
    <w:family w:val="script"/>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F1455" w14:textId="77777777" w:rsidR="00D0055A" w:rsidRDefault="00D005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729490"/>
      <w:docPartObj>
        <w:docPartGallery w:val="Page Numbers (Bottom of Page)"/>
        <w:docPartUnique/>
      </w:docPartObj>
    </w:sdtPr>
    <w:sdtContent>
      <w:p w14:paraId="233C904F"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6578FA3E" w14:textId="77777777" w:rsidR="00D0055A" w:rsidRDefault="00D005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217662"/>
      <w:docPartObj>
        <w:docPartGallery w:val="Page Numbers (Bottom of Page)"/>
        <w:docPartUnique/>
      </w:docPartObj>
    </w:sdtPr>
    <w:sdtContent>
      <w:p w14:paraId="40D17A3D"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3F4B4283" w14:textId="77777777" w:rsidR="00D0055A" w:rsidRDefault="00D00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4FFEF" w14:textId="77777777" w:rsidR="00D45764" w:rsidRDefault="00D45764">
      <w:pPr>
        <w:spacing w:after="0" w:line="240" w:lineRule="auto"/>
      </w:pPr>
      <w:r>
        <w:separator/>
      </w:r>
    </w:p>
  </w:footnote>
  <w:footnote w:type="continuationSeparator" w:id="0">
    <w:p w14:paraId="31BD82AD" w14:textId="77777777" w:rsidR="00D45764" w:rsidRDefault="00D457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BB59F" w14:textId="77777777" w:rsidR="002072E6" w:rsidRDefault="00207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1697" w14:textId="77777777" w:rsidR="002072E6" w:rsidRDefault="00207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71C69" w14:textId="77777777" w:rsidR="002072E6" w:rsidRDefault="00207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566"/>
    <w:multiLevelType w:val="multilevel"/>
    <w:tmpl w:val="0750D91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 w15:restartNumberingAfterBreak="0">
    <w:nsid w:val="033B10AF"/>
    <w:multiLevelType w:val="multilevel"/>
    <w:tmpl w:val="97669B0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 w15:restartNumberingAfterBreak="0">
    <w:nsid w:val="0680036C"/>
    <w:multiLevelType w:val="multilevel"/>
    <w:tmpl w:val="0824BC9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 w15:restartNumberingAfterBreak="0">
    <w:nsid w:val="07BC6BE6"/>
    <w:multiLevelType w:val="multilevel"/>
    <w:tmpl w:val="3A8EE8D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 w15:restartNumberingAfterBreak="0">
    <w:nsid w:val="07E75282"/>
    <w:multiLevelType w:val="multilevel"/>
    <w:tmpl w:val="02164E0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 w15:restartNumberingAfterBreak="0">
    <w:nsid w:val="09CB6CB8"/>
    <w:multiLevelType w:val="multilevel"/>
    <w:tmpl w:val="31B8D42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 w15:restartNumberingAfterBreak="0">
    <w:nsid w:val="0A6047BD"/>
    <w:multiLevelType w:val="multilevel"/>
    <w:tmpl w:val="B838C31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 w15:restartNumberingAfterBreak="0">
    <w:nsid w:val="0AE76B41"/>
    <w:multiLevelType w:val="multilevel"/>
    <w:tmpl w:val="DBB0AB5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decimal"/>
      <w:lvlText w:val="%3."/>
      <w:lvlJc w:val="left"/>
      <w:pPr>
        <w:tabs>
          <w:tab w:val="num" w:pos="2160"/>
        </w:tabs>
        <w:ind w:left="2160" w:hanging="360"/>
      </w:pPr>
      <w:rPr>
        <w:rFonts w:ascii="Times New Roman" w:eastAsia="Times New Roman" w:hAnsi="Times New Roman" w:cs="Times New Roman"/>
      </w:rPr>
    </w:lvl>
    <w:lvl w:ilvl="3">
      <w:start w:val="1"/>
      <w:numFmt w:val="decimal"/>
      <w:lvlText w:val="%4."/>
      <w:lvlJc w:val="left"/>
      <w:pPr>
        <w:tabs>
          <w:tab w:val="num" w:pos="2880"/>
        </w:tabs>
        <w:ind w:left="2880" w:hanging="360"/>
      </w:pPr>
      <w:rPr>
        <w:rFonts w:ascii="Times New Roman" w:eastAsia="Times New Roman" w:hAnsi="Times New Roman" w:cs="Times New Roman"/>
      </w:rPr>
    </w:lvl>
    <w:lvl w:ilvl="4">
      <w:start w:val="1"/>
      <w:numFmt w:val="decimal"/>
      <w:lvlText w:val="%5."/>
      <w:lvlJc w:val="left"/>
      <w:pPr>
        <w:tabs>
          <w:tab w:val="num" w:pos="3600"/>
        </w:tabs>
        <w:ind w:left="3600" w:hanging="360"/>
      </w:pPr>
      <w:rPr>
        <w:rFonts w:ascii="Times New Roman" w:eastAsia="Times New Roman" w:hAnsi="Times New Roman" w:cs="Times New Roman"/>
      </w:rPr>
    </w:lvl>
    <w:lvl w:ilvl="5">
      <w:start w:val="1"/>
      <w:numFmt w:val="decimal"/>
      <w:lvlText w:val="%6."/>
      <w:lvlJc w:val="left"/>
      <w:pPr>
        <w:tabs>
          <w:tab w:val="num" w:pos="4320"/>
        </w:tabs>
        <w:ind w:left="4320" w:hanging="360"/>
      </w:pPr>
      <w:rPr>
        <w:rFonts w:ascii="Times New Roman" w:eastAsia="Times New Roman" w:hAnsi="Times New Roman" w:cs="Times New Roman"/>
      </w:rPr>
    </w:lvl>
    <w:lvl w:ilvl="6">
      <w:start w:val="1"/>
      <w:numFmt w:val="decimal"/>
      <w:lvlText w:val="%7."/>
      <w:lvlJc w:val="left"/>
      <w:pPr>
        <w:tabs>
          <w:tab w:val="num" w:pos="5040"/>
        </w:tabs>
        <w:ind w:left="5040" w:hanging="360"/>
      </w:pPr>
      <w:rPr>
        <w:rFonts w:ascii="Times New Roman" w:eastAsia="Times New Roman" w:hAnsi="Times New Roman" w:cs="Times New Roman"/>
      </w:rPr>
    </w:lvl>
    <w:lvl w:ilvl="7">
      <w:start w:val="1"/>
      <w:numFmt w:val="decimal"/>
      <w:lvlText w:val="%8."/>
      <w:lvlJc w:val="left"/>
      <w:pPr>
        <w:tabs>
          <w:tab w:val="num" w:pos="5760"/>
        </w:tabs>
        <w:ind w:left="5760" w:hanging="360"/>
      </w:pPr>
      <w:rPr>
        <w:rFonts w:ascii="Times New Roman" w:eastAsia="Times New Roman" w:hAnsi="Times New Roman" w:cs="Times New Roman"/>
      </w:rPr>
    </w:lvl>
    <w:lvl w:ilvl="8">
      <w:start w:val="1"/>
      <w:numFmt w:val="decimal"/>
      <w:lvlText w:val="%9."/>
      <w:lvlJc w:val="left"/>
      <w:pPr>
        <w:tabs>
          <w:tab w:val="num" w:pos="6480"/>
        </w:tabs>
        <w:ind w:left="6480" w:hanging="360"/>
      </w:pPr>
      <w:rPr>
        <w:rFonts w:ascii="Times New Roman" w:eastAsia="Times New Roman" w:hAnsi="Times New Roman" w:cs="Times New Roman"/>
      </w:rPr>
    </w:lvl>
  </w:abstractNum>
  <w:abstractNum w:abstractNumId="8" w15:restartNumberingAfterBreak="0">
    <w:nsid w:val="0B3A7000"/>
    <w:multiLevelType w:val="multilevel"/>
    <w:tmpl w:val="E390AAC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9" w15:restartNumberingAfterBreak="0">
    <w:nsid w:val="0C6128C8"/>
    <w:multiLevelType w:val="multilevel"/>
    <w:tmpl w:val="95D4518C"/>
    <w:lvl w:ilvl="0">
      <w:start w:val="1"/>
      <w:numFmt w:val="bullet"/>
      <w:lvlText w:val="•"/>
      <w:lvlJc w:val="left"/>
      <w:pPr>
        <w:tabs>
          <w:tab w:val="num" w:pos="1440"/>
        </w:tabs>
        <w:ind w:left="1440" w:hanging="360"/>
      </w:pPr>
      <w:rPr>
        <w:rFonts w:ascii="Times New Roman" w:eastAsia="Times New Roman" w:hAnsi="Times New Roman" w:cs="Times New Roman" w:hint="default"/>
        <w:sz w:val="20"/>
      </w:rPr>
    </w:lvl>
    <w:lvl w:ilvl="1">
      <w:start w:val="1"/>
      <w:numFmt w:val="bullet"/>
      <w:lvlText w:val="○"/>
      <w:lvlJc w:val="left"/>
      <w:pPr>
        <w:tabs>
          <w:tab w:val="num" w:pos="2160"/>
        </w:tabs>
        <w:ind w:left="2160" w:hanging="360"/>
      </w:pPr>
      <w:rPr>
        <w:rFonts w:ascii="Times New Roman" w:eastAsia="Times New Roman" w:hAnsi="Times New Roman" w:cs="Times New Roman" w:hint="default"/>
        <w:sz w:val="20"/>
      </w:rPr>
    </w:lvl>
    <w:lvl w:ilvl="2">
      <w:start w:val="1"/>
      <w:numFmt w:val="bullet"/>
      <w:lvlText w:val="▪"/>
      <w:lvlJc w:val="left"/>
      <w:pPr>
        <w:tabs>
          <w:tab w:val="num" w:pos="2880"/>
        </w:tabs>
        <w:ind w:left="2880" w:hanging="360"/>
      </w:pPr>
      <w:rPr>
        <w:rFonts w:ascii="Times New Roman" w:eastAsia="Times New Roman" w:hAnsi="Times New Roman" w:cs="Times New Roman" w:hint="default"/>
        <w:sz w:val="20"/>
      </w:rPr>
    </w:lvl>
    <w:lvl w:ilvl="3">
      <w:start w:val="1"/>
      <w:numFmt w:val="bullet"/>
      <w:lvlText w:val="▪"/>
      <w:lvlJc w:val="left"/>
      <w:pPr>
        <w:tabs>
          <w:tab w:val="num" w:pos="3600"/>
        </w:tabs>
        <w:ind w:left="3600" w:hanging="360"/>
      </w:pPr>
      <w:rPr>
        <w:rFonts w:ascii="Times New Roman" w:eastAsia="Times New Roman" w:hAnsi="Times New Roman" w:cs="Times New Roman" w:hint="default"/>
        <w:sz w:val="20"/>
      </w:rPr>
    </w:lvl>
    <w:lvl w:ilvl="4">
      <w:start w:val="1"/>
      <w:numFmt w:val="bullet"/>
      <w:lvlText w:val="▪"/>
      <w:lvlJc w:val="left"/>
      <w:pPr>
        <w:tabs>
          <w:tab w:val="num" w:pos="4320"/>
        </w:tabs>
        <w:ind w:left="4320" w:hanging="360"/>
      </w:pPr>
      <w:rPr>
        <w:rFonts w:ascii="Times New Roman" w:eastAsia="Times New Roman" w:hAnsi="Times New Roman" w:cs="Times New Roman" w:hint="default"/>
        <w:sz w:val="20"/>
      </w:rPr>
    </w:lvl>
    <w:lvl w:ilvl="5">
      <w:start w:val="1"/>
      <w:numFmt w:val="bullet"/>
      <w:lvlText w:val="▪"/>
      <w:lvlJc w:val="left"/>
      <w:pPr>
        <w:tabs>
          <w:tab w:val="num" w:pos="5040"/>
        </w:tabs>
        <w:ind w:left="5040" w:hanging="360"/>
      </w:pPr>
      <w:rPr>
        <w:rFonts w:ascii="Times New Roman" w:eastAsia="Times New Roman" w:hAnsi="Times New Roman" w:cs="Times New Roman" w:hint="default"/>
        <w:sz w:val="20"/>
      </w:rPr>
    </w:lvl>
    <w:lvl w:ilvl="6">
      <w:start w:val="1"/>
      <w:numFmt w:val="bullet"/>
      <w:lvlText w:val="▪"/>
      <w:lvlJc w:val="left"/>
      <w:pPr>
        <w:tabs>
          <w:tab w:val="num" w:pos="5760"/>
        </w:tabs>
        <w:ind w:left="5760" w:hanging="360"/>
      </w:pPr>
      <w:rPr>
        <w:rFonts w:ascii="Times New Roman" w:eastAsia="Times New Roman" w:hAnsi="Times New Roman" w:cs="Times New Roman" w:hint="default"/>
        <w:sz w:val="20"/>
      </w:rPr>
    </w:lvl>
    <w:lvl w:ilvl="7">
      <w:start w:val="1"/>
      <w:numFmt w:val="bullet"/>
      <w:lvlText w:val="▪"/>
      <w:lvlJc w:val="left"/>
      <w:pPr>
        <w:tabs>
          <w:tab w:val="num" w:pos="6480"/>
        </w:tabs>
        <w:ind w:left="6480" w:hanging="360"/>
      </w:pPr>
      <w:rPr>
        <w:rFonts w:ascii="Times New Roman" w:eastAsia="Times New Roman" w:hAnsi="Times New Roman" w:cs="Times New Roman" w:hint="default"/>
        <w:sz w:val="20"/>
      </w:rPr>
    </w:lvl>
    <w:lvl w:ilvl="8">
      <w:start w:val="1"/>
      <w:numFmt w:val="bullet"/>
      <w:lvlText w:val="▪"/>
      <w:lvlJc w:val="left"/>
      <w:pPr>
        <w:tabs>
          <w:tab w:val="num" w:pos="7200"/>
        </w:tabs>
        <w:ind w:left="7200" w:hanging="360"/>
      </w:pPr>
      <w:rPr>
        <w:rFonts w:ascii="Times New Roman" w:eastAsia="Times New Roman" w:hAnsi="Times New Roman" w:cs="Times New Roman" w:hint="default"/>
        <w:sz w:val="20"/>
      </w:rPr>
    </w:lvl>
  </w:abstractNum>
  <w:abstractNum w:abstractNumId="10" w15:restartNumberingAfterBreak="0">
    <w:nsid w:val="0C9727E6"/>
    <w:multiLevelType w:val="multilevel"/>
    <w:tmpl w:val="CBC6FD2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1" w15:restartNumberingAfterBreak="0">
    <w:nsid w:val="0DD011D6"/>
    <w:multiLevelType w:val="multilevel"/>
    <w:tmpl w:val="D37CF88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2" w15:restartNumberingAfterBreak="0">
    <w:nsid w:val="0F526B3D"/>
    <w:multiLevelType w:val="multilevel"/>
    <w:tmpl w:val="BA34DE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3" w15:restartNumberingAfterBreak="0">
    <w:nsid w:val="11C6147A"/>
    <w:multiLevelType w:val="multilevel"/>
    <w:tmpl w:val="994C98A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4" w15:restartNumberingAfterBreak="0">
    <w:nsid w:val="12893E2D"/>
    <w:multiLevelType w:val="multilevel"/>
    <w:tmpl w:val="F57AE20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5" w15:restartNumberingAfterBreak="0">
    <w:nsid w:val="142F0779"/>
    <w:multiLevelType w:val="multilevel"/>
    <w:tmpl w:val="A8AC4A0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6" w15:restartNumberingAfterBreak="0">
    <w:nsid w:val="145E0436"/>
    <w:multiLevelType w:val="multilevel"/>
    <w:tmpl w:val="944235B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7" w15:restartNumberingAfterBreak="0">
    <w:nsid w:val="152C5C3E"/>
    <w:multiLevelType w:val="multilevel"/>
    <w:tmpl w:val="1B68DB6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8" w15:restartNumberingAfterBreak="0">
    <w:nsid w:val="154A77AF"/>
    <w:multiLevelType w:val="multilevel"/>
    <w:tmpl w:val="92CC1C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9" w15:restartNumberingAfterBreak="0">
    <w:nsid w:val="171D645E"/>
    <w:multiLevelType w:val="multilevel"/>
    <w:tmpl w:val="5CFEEA5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0" w15:restartNumberingAfterBreak="0">
    <w:nsid w:val="17D5784D"/>
    <w:multiLevelType w:val="multilevel"/>
    <w:tmpl w:val="CE3EB7C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1" w15:restartNumberingAfterBreak="0">
    <w:nsid w:val="198661A1"/>
    <w:multiLevelType w:val="multilevel"/>
    <w:tmpl w:val="6630DA6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2" w15:restartNumberingAfterBreak="0">
    <w:nsid w:val="1B204F90"/>
    <w:multiLevelType w:val="multilevel"/>
    <w:tmpl w:val="2402DDA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3" w15:restartNumberingAfterBreak="0">
    <w:nsid w:val="214879AD"/>
    <w:multiLevelType w:val="multilevel"/>
    <w:tmpl w:val="71D6BEE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4" w15:restartNumberingAfterBreak="0">
    <w:nsid w:val="231A596E"/>
    <w:multiLevelType w:val="multilevel"/>
    <w:tmpl w:val="47A4BB7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5" w15:restartNumberingAfterBreak="0">
    <w:nsid w:val="23EC436E"/>
    <w:multiLevelType w:val="multilevel"/>
    <w:tmpl w:val="3FFC1C9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6" w15:restartNumberingAfterBreak="0">
    <w:nsid w:val="24B31463"/>
    <w:multiLevelType w:val="multilevel"/>
    <w:tmpl w:val="89B0879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7" w15:restartNumberingAfterBreak="0">
    <w:nsid w:val="25C6596C"/>
    <w:multiLevelType w:val="multilevel"/>
    <w:tmpl w:val="A342C26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8" w15:restartNumberingAfterBreak="0">
    <w:nsid w:val="2A250C26"/>
    <w:multiLevelType w:val="multilevel"/>
    <w:tmpl w:val="5F9AECE2"/>
    <w:lvl w:ilvl="0">
      <w:start w:val="1"/>
      <w:numFmt w:val="bullet"/>
      <w:lvlText w:val="•"/>
      <w:lvlJc w:val="left"/>
      <w:pPr>
        <w:tabs>
          <w:tab w:val="num" w:pos="1440"/>
        </w:tabs>
        <w:ind w:left="1440" w:hanging="360"/>
      </w:pPr>
      <w:rPr>
        <w:rFonts w:ascii="Times New Roman" w:eastAsia="Times New Roman" w:hAnsi="Times New Roman" w:cs="Times New Roman" w:hint="default"/>
        <w:sz w:val="20"/>
      </w:rPr>
    </w:lvl>
    <w:lvl w:ilvl="1">
      <w:start w:val="1"/>
      <w:numFmt w:val="bullet"/>
      <w:lvlText w:val="○"/>
      <w:lvlJc w:val="left"/>
      <w:pPr>
        <w:tabs>
          <w:tab w:val="num" w:pos="2160"/>
        </w:tabs>
        <w:ind w:left="2160" w:hanging="360"/>
      </w:pPr>
      <w:rPr>
        <w:rFonts w:ascii="Times New Roman" w:eastAsia="Times New Roman" w:hAnsi="Times New Roman" w:cs="Times New Roman" w:hint="default"/>
        <w:sz w:val="20"/>
      </w:rPr>
    </w:lvl>
    <w:lvl w:ilvl="2">
      <w:start w:val="1"/>
      <w:numFmt w:val="bullet"/>
      <w:lvlText w:val="▪"/>
      <w:lvlJc w:val="left"/>
      <w:pPr>
        <w:tabs>
          <w:tab w:val="num" w:pos="2880"/>
        </w:tabs>
        <w:ind w:left="2880" w:hanging="360"/>
      </w:pPr>
      <w:rPr>
        <w:rFonts w:ascii="Times New Roman" w:eastAsia="Times New Roman" w:hAnsi="Times New Roman" w:cs="Times New Roman" w:hint="default"/>
        <w:sz w:val="20"/>
      </w:rPr>
    </w:lvl>
    <w:lvl w:ilvl="3">
      <w:start w:val="1"/>
      <w:numFmt w:val="bullet"/>
      <w:lvlText w:val="▪"/>
      <w:lvlJc w:val="left"/>
      <w:pPr>
        <w:tabs>
          <w:tab w:val="num" w:pos="3600"/>
        </w:tabs>
        <w:ind w:left="3600" w:hanging="360"/>
      </w:pPr>
      <w:rPr>
        <w:rFonts w:ascii="Times New Roman" w:eastAsia="Times New Roman" w:hAnsi="Times New Roman" w:cs="Times New Roman" w:hint="default"/>
        <w:sz w:val="20"/>
      </w:rPr>
    </w:lvl>
    <w:lvl w:ilvl="4">
      <w:start w:val="1"/>
      <w:numFmt w:val="bullet"/>
      <w:lvlText w:val="▪"/>
      <w:lvlJc w:val="left"/>
      <w:pPr>
        <w:tabs>
          <w:tab w:val="num" w:pos="4320"/>
        </w:tabs>
        <w:ind w:left="4320" w:hanging="360"/>
      </w:pPr>
      <w:rPr>
        <w:rFonts w:ascii="Times New Roman" w:eastAsia="Times New Roman" w:hAnsi="Times New Roman" w:cs="Times New Roman" w:hint="default"/>
        <w:sz w:val="20"/>
      </w:rPr>
    </w:lvl>
    <w:lvl w:ilvl="5">
      <w:start w:val="1"/>
      <w:numFmt w:val="bullet"/>
      <w:lvlText w:val="▪"/>
      <w:lvlJc w:val="left"/>
      <w:pPr>
        <w:tabs>
          <w:tab w:val="num" w:pos="5040"/>
        </w:tabs>
        <w:ind w:left="5040" w:hanging="360"/>
      </w:pPr>
      <w:rPr>
        <w:rFonts w:ascii="Times New Roman" w:eastAsia="Times New Roman" w:hAnsi="Times New Roman" w:cs="Times New Roman" w:hint="default"/>
        <w:sz w:val="20"/>
      </w:rPr>
    </w:lvl>
    <w:lvl w:ilvl="6">
      <w:start w:val="1"/>
      <w:numFmt w:val="bullet"/>
      <w:lvlText w:val="▪"/>
      <w:lvlJc w:val="left"/>
      <w:pPr>
        <w:tabs>
          <w:tab w:val="num" w:pos="5760"/>
        </w:tabs>
        <w:ind w:left="5760" w:hanging="360"/>
      </w:pPr>
      <w:rPr>
        <w:rFonts w:ascii="Times New Roman" w:eastAsia="Times New Roman" w:hAnsi="Times New Roman" w:cs="Times New Roman" w:hint="default"/>
        <w:sz w:val="20"/>
      </w:rPr>
    </w:lvl>
    <w:lvl w:ilvl="7">
      <w:start w:val="1"/>
      <w:numFmt w:val="bullet"/>
      <w:lvlText w:val="▪"/>
      <w:lvlJc w:val="left"/>
      <w:pPr>
        <w:tabs>
          <w:tab w:val="num" w:pos="6480"/>
        </w:tabs>
        <w:ind w:left="6480" w:hanging="360"/>
      </w:pPr>
      <w:rPr>
        <w:rFonts w:ascii="Times New Roman" w:eastAsia="Times New Roman" w:hAnsi="Times New Roman" w:cs="Times New Roman" w:hint="default"/>
        <w:sz w:val="20"/>
      </w:rPr>
    </w:lvl>
    <w:lvl w:ilvl="8">
      <w:start w:val="1"/>
      <w:numFmt w:val="bullet"/>
      <w:lvlText w:val="▪"/>
      <w:lvlJc w:val="left"/>
      <w:pPr>
        <w:tabs>
          <w:tab w:val="num" w:pos="7200"/>
        </w:tabs>
        <w:ind w:left="7200" w:hanging="360"/>
      </w:pPr>
      <w:rPr>
        <w:rFonts w:ascii="Times New Roman" w:eastAsia="Times New Roman" w:hAnsi="Times New Roman" w:cs="Times New Roman" w:hint="default"/>
        <w:sz w:val="20"/>
      </w:rPr>
    </w:lvl>
  </w:abstractNum>
  <w:abstractNum w:abstractNumId="29" w15:restartNumberingAfterBreak="0">
    <w:nsid w:val="346E2B72"/>
    <w:multiLevelType w:val="multilevel"/>
    <w:tmpl w:val="E616680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0" w15:restartNumberingAfterBreak="0">
    <w:nsid w:val="36565152"/>
    <w:multiLevelType w:val="multilevel"/>
    <w:tmpl w:val="F9A83B4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1" w15:restartNumberingAfterBreak="0">
    <w:nsid w:val="374A47DE"/>
    <w:multiLevelType w:val="multilevel"/>
    <w:tmpl w:val="B3843F3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2" w15:restartNumberingAfterBreak="0">
    <w:nsid w:val="38624D3B"/>
    <w:multiLevelType w:val="multilevel"/>
    <w:tmpl w:val="2D381F7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3" w15:restartNumberingAfterBreak="0">
    <w:nsid w:val="388E5DC9"/>
    <w:multiLevelType w:val="multilevel"/>
    <w:tmpl w:val="598264C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4" w15:restartNumberingAfterBreak="0">
    <w:nsid w:val="3A5168F0"/>
    <w:multiLevelType w:val="multilevel"/>
    <w:tmpl w:val="05028CD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5" w15:restartNumberingAfterBreak="0">
    <w:nsid w:val="3D7E4306"/>
    <w:multiLevelType w:val="multilevel"/>
    <w:tmpl w:val="E1B8F59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6" w15:restartNumberingAfterBreak="0">
    <w:nsid w:val="3FBF38C3"/>
    <w:multiLevelType w:val="multilevel"/>
    <w:tmpl w:val="84B6E46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7" w15:restartNumberingAfterBreak="0">
    <w:nsid w:val="406D5F30"/>
    <w:multiLevelType w:val="multilevel"/>
    <w:tmpl w:val="E5D8264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8" w15:restartNumberingAfterBreak="0">
    <w:nsid w:val="418B23E2"/>
    <w:multiLevelType w:val="multilevel"/>
    <w:tmpl w:val="AA585FC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9" w15:restartNumberingAfterBreak="0">
    <w:nsid w:val="41A75D4C"/>
    <w:multiLevelType w:val="multilevel"/>
    <w:tmpl w:val="CFCA00A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0" w15:restartNumberingAfterBreak="0">
    <w:nsid w:val="41B20FD5"/>
    <w:multiLevelType w:val="multilevel"/>
    <w:tmpl w:val="167E5AEA"/>
    <w:lvl w:ilvl="0">
      <w:start w:val="1"/>
      <w:numFmt w:val="decimal"/>
      <w:lvlText w:val="%1."/>
      <w:lvlJc w:val="left"/>
      <w:pPr>
        <w:tabs>
          <w:tab w:val="num" w:pos="0"/>
        </w:tabs>
        <w:ind w:left="720" w:hanging="360"/>
      </w:pPr>
      <w:rPr>
        <w:rFonts w:ascii="Times New Roman" w:eastAsia="Times New Roman" w:hAnsi="Times New Roman" w:cs="Times New Roman"/>
      </w:rPr>
    </w:lvl>
    <w:lvl w:ilvl="1">
      <w:start w:val="1"/>
      <w:numFmt w:val="lowerLetter"/>
      <w:lvlText w:val="%2."/>
      <w:lvlJc w:val="left"/>
      <w:pPr>
        <w:tabs>
          <w:tab w:val="num" w:pos="0"/>
        </w:tabs>
        <w:ind w:left="1440" w:hanging="360"/>
      </w:pPr>
      <w:rPr>
        <w:rFonts w:ascii="Times New Roman" w:eastAsia="Times New Roman" w:hAnsi="Times New Roman" w:cs="Times New Roman"/>
      </w:rPr>
    </w:lvl>
    <w:lvl w:ilvl="2">
      <w:start w:val="1"/>
      <w:numFmt w:val="lowerRoman"/>
      <w:lvlText w:val="%3."/>
      <w:lvlJc w:val="right"/>
      <w:pPr>
        <w:tabs>
          <w:tab w:val="num" w:pos="0"/>
        </w:tabs>
        <w:ind w:left="2160" w:hanging="180"/>
      </w:pPr>
      <w:rPr>
        <w:rFonts w:ascii="Times New Roman" w:eastAsia="Times New Roman" w:hAnsi="Times New Roman" w:cs="Times New Roman"/>
      </w:rPr>
    </w:lvl>
    <w:lvl w:ilvl="3">
      <w:start w:val="1"/>
      <w:numFmt w:val="decimal"/>
      <w:lvlText w:val="%4."/>
      <w:lvlJc w:val="left"/>
      <w:pPr>
        <w:tabs>
          <w:tab w:val="num" w:pos="0"/>
        </w:tabs>
        <w:ind w:left="2880" w:hanging="360"/>
      </w:pPr>
      <w:rPr>
        <w:rFonts w:ascii="Times New Roman" w:eastAsia="Times New Roman" w:hAnsi="Times New Roman" w:cs="Times New Roman"/>
      </w:rPr>
    </w:lvl>
    <w:lvl w:ilvl="4">
      <w:start w:val="1"/>
      <w:numFmt w:val="lowerLetter"/>
      <w:lvlText w:val="%5."/>
      <w:lvlJc w:val="left"/>
      <w:pPr>
        <w:tabs>
          <w:tab w:val="num" w:pos="0"/>
        </w:tabs>
        <w:ind w:left="3600" w:hanging="360"/>
      </w:pPr>
      <w:rPr>
        <w:rFonts w:ascii="Times New Roman" w:eastAsia="Times New Roman" w:hAnsi="Times New Roman" w:cs="Times New Roman"/>
      </w:rPr>
    </w:lvl>
    <w:lvl w:ilvl="5">
      <w:start w:val="1"/>
      <w:numFmt w:val="lowerRoman"/>
      <w:lvlText w:val="%6."/>
      <w:lvlJc w:val="right"/>
      <w:pPr>
        <w:tabs>
          <w:tab w:val="num" w:pos="0"/>
        </w:tabs>
        <w:ind w:left="4320" w:hanging="180"/>
      </w:pPr>
      <w:rPr>
        <w:rFonts w:ascii="Times New Roman" w:eastAsia="Times New Roman" w:hAnsi="Times New Roman" w:cs="Times New Roman"/>
      </w:rPr>
    </w:lvl>
    <w:lvl w:ilvl="6">
      <w:start w:val="1"/>
      <w:numFmt w:val="decimal"/>
      <w:lvlText w:val="%7."/>
      <w:lvlJc w:val="left"/>
      <w:pPr>
        <w:tabs>
          <w:tab w:val="num" w:pos="0"/>
        </w:tabs>
        <w:ind w:left="5040" w:hanging="360"/>
      </w:pPr>
      <w:rPr>
        <w:rFonts w:ascii="Times New Roman" w:eastAsia="Times New Roman" w:hAnsi="Times New Roman" w:cs="Times New Roman"/>
      </w:rPr>
    </w:lvl>
    <w:lvl w:ilvl="7">
      <w:start w:val="1"/>
      <w:numFmt w:val="lowerLetter"/>
      <w:lvlText w:val="%8."/>
      <w:lvlJc w:val="left"/>
      <w:pPr>
        <w:tabs>
          <w:tab w:val="num" w:pos="0"/>
        </w:tabs>
        <w:ind w:left="5760" w:hanging="360"/>
      </w:pPr>
      <w:rPr>
        <w:rFonts w:ascii="Times New Roman" w:eastAsia="Times New Roman" w:hAnsi="Times New Roman" w:cs="Times New Roman"/>
      </w:rPr>
    </w:lvl>
    <w:lvl w:ilvl="8">
      <w:start w:val="1"/>
      <w:numFmt w:val="lowerRoman"/>
      <w:lvlText w:val="%9."/>
      <w:lvlJc w:val="right"/>
      <w:pPr>
        <w:tabs>
          <w:tab w:val="num" w:pos="0"/>
        </w:tabs>
        <w:ind w:left="6480" w:hanging="180"/>
      </w:pPr>
      <w:rPr>
        <w:rFonts w:ascii="Times New Roman" w:eastAsia="Times New Roman" w:hAnsi="Times New Roman" w:cs="Times New Roman"/>
      </w:rPr>
    </w:lvl>
  </w:abstractNum>
  <w:abstractNum w:abstractNumId="41" w15:restartNumberingAfterBreak="0">
    <w:nsid w:val="453D0975"/>
    <w:multiLevelType w:val="multilevel"/>
    <w:tmpl w:val="DF08F90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2" w15:restartNumberingAfterBreak="0">
    <w:nsid w:val="46A15E3F"/>
    <w:multiLevelType w:val="multilevel"/>
    <w:tmpl w:val="A5B6E25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3" w15:restartNumberingAfterBreak="0">
    <w:nsid w:val="46B37F1D"/>
    <w:multiLevelType w:val="multilevel"/>
    <w:tmpl w:val="B45CA63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4" w15:restartNumberingAfterBreak="0">
    <w:nsid w:val="46C420F2"/>
    <w:multiLevelType w:val="multilevel"/>
    <w:tmpl w:val="4AFE629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5" w15:restartNumberingAfterBreak="0">
    <w:nsid w:val="487C7973"/>
    <w:multiLevelType w:val="multilevel"/>
    <w:tmpl w:val="C36A5C4C"/>
    <w:lvl w:ilvl="0">
      <w:start w:val="1"/>
      <w:numFmt w:val="bullet"/>
      <w:pStyle w:val="Appendix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6" w15:restartNumberingAfterBreak="0">
    <w:nsid w:val="4BF6527A"/>
    <w:multiLevelType w:val="multilevel"/>
    <w:tmpl w:val="B0DC5DC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7" w15:restartNumberingAfterBreak="0">
    <w:nsid w:val="4C09289A"/>
    <w:multiLevelType w:val="multilevel"/>
    <w:tmpl w:val="8698035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8" w15:restartNumberingAfterBreak="0">
    <w:nsid w:val="4D963097"/>
    <w:multiLevelType w:val="multilevel"/>
    <w:tmpl w:val="821266B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9" w15:restartNumberingAfterBreak="0">
    <w:nsid w:val="4EF721E8"/>
    <w:multiLevelType w:val="multilevel"/>
    <w:tmpl w:val="F312BDA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0" w15:restartNumberingAfterBreak="0">
    <w:nsid w:val="50657DEE"/>
    <w:multiLevelType w:val="multilevel"/>
    <w:tmpl w:val="C10ECAE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1" w15:restartNumberingAfterBreak="0">
    <w:nsid w:val="525E2D49"/>
    <w:multiLevelType w:val="multilevel"/>
    <w:tmpl w:val="2BE2C0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2" w15:restartNumberingAfterBreak="0">
    <w:nsid w:val="52C10325"/>
    <w:multiLevelType w:val="multilevel"/>
    <w:tmpl w:val="B3204B1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3" w15:restartNumberingAfterBreak="0">
    <w:nsid w:val="539B26F5"/>
    <w:multiLevelType w:val="multilevel"/>
    <w:tmpl w:val="A350C28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4" w15:restartNumberingAfterBreak="0">
    <w:nsid w:val="55932A22"/>
    <w:multiLevelType w:val="multilevel"/>
    <w:tmpl w:val="0AB0787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5" w15:restartNumberingAfterBreak="0">
    <w:nsid w:val="56235494"/>
    <w:multiLevelType w:val="multilevel"/>
    <w:tmpl w:val="FCCEF44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6" w15:restartNumberingAfterBreak="0">
    <w:nsid w:val="57436C0E"/>
    <w:multiLevelType w:val="multilevel"/>
    <w:tmpl w:val="4A82ED4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7" w15:restartNumberingAfterBreak="0">
    <w:nsid w:val="586D04A5"/>
    <w:multiLevelType w:val="multilevel"/>
    <w:tmpl w:val="DB46A2D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8" w15:restartNumberingAfterBreak="0">
    <w:nsid w:val="59CE006C"/>
    <w:multiLevelType w:val="multilevel"/>
    <w:tmpl w:val="D47C51D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9" w15:restartNumberingAfterBreak="0">
    <w:nsid w:val="5FFE64F4"/>
    <w:multiLevelType w:val="multilevel"/>
    <w:tmpl w:val="723256B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0" w15:restartNumberingAfterBreak="0">
    <w:nsid w:val="658C07A5"/>
    <w:multiLevelType w:val="multilevel"/>
    <w:tmpl w:val="E9C8452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1" w15:restartNumberingAfterBreak="0">
    <w:nsid w:val="65B114B2"/>
    <w:multiLevelType w:val="multilevel"/>
    <w:tmpl w:val="6A3ACE7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2" w15:restartNumberingAfterBreak="0">
    <w:nsid w:val="67853914"/>
    <w:multiLevelType w:val="multilevel"/>
    <w:tmpl w:val="C982044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3" w15:restartNumberingAfterBreak="0">
    <w:nsid w:val="6B695B5A"/>
    <w:multiLevelType w:val="multilevel"/>
    <w:tmpl w:val="A0881D5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4" w15:restartNumberingAfterBreak="0">
    <w:nsid w:val="6BAD1072"/>
    <w:multiLevelType w:val="multilevel"/>
    <w:tmpl w:val="3142311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5" w15:restartNumberingAfterBreak="0">
    <w:nsid w:val="6D220458"/>
    <w:multiLevelType w:val="multilevel"/>
    <w:tmpl w:val="C910E98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6" w15:restartNumberingAfterBreak="0">
    <w:nsid w:val="6D506B52"/>
    <w:multiLevelType w:val="multilevel"/>
    <w:tmpl w:val="E408AE7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7" w15:restartNumberingAfterBreak="0">
    <w:nsid w:val="71E76966"/>
    <w:multiLevelType w:val="multilevel"/>
    <w:tmpl w:val="60A8954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8" w15:restartNumberingAfterBreak="0">
    <w:nsid w:val="74681563"/>
    <w:multiLevelType w:val="multilevel"/>
    <w:tmpl w:val="4E8CA26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9" w15:restartNumberingAfterBreak="0">
    <w:nsid w:val="75C31207"/>
    <w:multiLevelType w:val="multilevel"/>
    <w:tmpl w:val="757A313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0" w15:restartNumberingAfterBreak="0">
    <w:nsid w:val="75E94380"/>
    <w:multiLevelType w:val="multilevel"/>
    <w:tmpl w:val="8E84F62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1" w15:restartNumberingAfterBreak="0">
    <w:nsid w:val="76C66E32"/>
    <w:multiLevelType w:val="multilevel"/>
    <w:tmpl w:val="733427E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2" w15:restartNumberingAfterBreak="0">
    <w:nsid w:val="779F5259"/>
    <w:multiLevelType w:val="multilevel"/>
    <w:tmpl w:val="CC2E901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3" w15:restartNumberingAfterBreak="0">
    <w:nsid w:val="7B106DF2"/>
    <w:multiLevelType w:val="multilevel"/>
    <w:tmpl w:val="35D8EC5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4" w15:restartNumberingAfterBreak="0">
    <w:nsid w:val="7B7B7D96"/>
    <w:multiLevelType w:val="multilevel"/>
    <w:tmpl w:val="83AA7BF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5" w15:restartNumberingAfterBreak="0">
    <w:nsid w:val="7F62280C"/>
    <w:multiLevelType w:val="multilevel"/>
    <w:tmpl w:val="FCF86B4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6" w15:restartNumberingAfterBreak="0">
    <w:nsid w:val="7F7F084F"/>
    <w:multiLevelType w:val="multilevel"/>
    <w:tmpl w:val="D31A174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num w:numId="1" w16cid:durableId="1743064082">
    <w:abstractNumId w:val="45"/>
  </w:num>
  <w:num w:numId="2" w16cid:durableId="688920159">
    <w:abstractNumId w:val="66"/>
  </w:num>
  <w:num w:numId="3" w16cid:durableId="1834182849">
    <w:abstractNumId w:val="71"/>
  </w:num>
  <w:num w:numId="4" w16cid:durableId="570194370">
    <w:abstractNumId w:val="13"/>
  </w:num>
  <w:num w:numId="5" w16cid:durableId="1300376737">
    <w:abstractNumId w:val="63"/>
  </w:num>
  <w:num w:numId="6" w16cid:durableId="124931046">
    <w:abstractNumId w:val="47"/>
  </w:num>
  <w:num w:numId="7" w16cid:durableId="1748644924">
    <w:abstractNumId w:val="14"/>
  </w:num>
  <w:num w:numId="8" w16cid:durableId="645742934">
    <w:abstractNumId w:val="55"/>
  </w:num>
  <w:num w:numId="9" w16cid:durableId="1603296189">
    <w:abstractNumId w:val="35"/>
  </w:num>
  <w:num w:numId="10" w16cid:durableId="1782649416">
    <w:abstractNumId w:val="50"/>
  </w:num>
  <w:num w:numId="11" w16cid:durableId="1729644670">
    <w:abstractNumId w:val="2"/>
  </w:num>
  <w:num w:numId="12" w16cid:durableId="646321848">
    <w:abstractNumId w:val="49"/>
  </w:num>
  <w:num w:numId="13" w16cid:durableId="2122215791">
    <w:abstractNumId w:val="38"/>
  </w:num>
  <w:num w:numId="14" w16cid:durableId="1840341867">
    <w:abstractNumId w:val="29"/>
  </w:num>
  <w:num w:numId="15" w16cid:durableId="942103654">
    <w:abstractNumId w:val="27"/>
  </w:num>
  <w:num w:numId="16" w16cid:durableId="322241655">
    <w:abstractNumId w:val="75"/>
  </w:num>
  <w:num w:numId="17" w16cid:durableId="524950448">
    <w:abstractNumId w:val="72"/>
  </w:num>
  <w:num w:numId="18" w16cid:durableId="1695376470">
    <w:abstractNumId w:val="18"/>
  </w:num>
  <w:num w:numId="19" w16cid:durableId="1743284703">
    <w:abstractNumId w:val="3"/>
  </w:num>
  <w:num w:numId="20" w16cid:durableId="372849439">
    <w:abstractNumId w:val="36"/>
  </w:num>
  <w:num w:numId="21" w16cid:durableId="105001312">
    <w:abstractNumId w:val="15"/>
  </w:num>
  <w:num w:numId="22" w16cid:durableId="334454886">
    <w:abstractNumId w:val="74"/>
  </w:num>
  <w:num w:numId="23" w16cid:durableId="352076972">
    <w:abstractNumId w:val="69"/>
  </w:num>
  <w:num w:numId="24" w16cid:durableId="432239261">
    <w:abstractNumId w:val="8"/>
  </w:num>
  <w:num w:numId="25" w16cid:durableId="264312974">
    <w:abstractNumId w:val="24"/>
  </w:num>
  <w:num w:numId="26" w16cid:durableId="1666325197">
    <w:abstractNumId w:val="6"/>
  </w:num>
  <w:num w:numId="27" w16cid:durableId="304163741">
    <w:abstractNumId w:val="52"/>
  </w:num>
  <w:num w:numId="28" w16cid:durableId="1345519643">
    <w:abstractNumId w:val="39"/>
  </w:num>
  <w:num w:numId="29" w16cid:durableId="1044326793">
    <w:abstractNumId w:val="17"/>
  </w:num>
  <w:num w:numId="30" w16cid:durableId="18627585">
    <w:abstractNumId w:val="42"/>
  </w:num>
  <w:num w:numId="31" w16cid:durableId="88161447">
    <w:abstractNumId w:val="4"/>
  </w:num>
  <w:num w:numId="32" w16cid:durableId="103421913">
    <w:abstractNumId w:val="1"/>
  </w:num>
  <w:num w:numId="33" w16cid:durableId="1463115435">
    <w:abstractNumId w:val="58"/>
  </w:num>
  <w:num w:numId="34" w16cid:durableId="1892422195">
    <w:abstractNumId w:val="25"/>
  </w:num>
  <w:num w:numId="35" w16cid:durableId="1431075586">
    <w:abstractNumId w:val="43"/>
  </w:num>
  <w:num w:numId="36" w16cid:durableId="2109038179">
    <w:abstractNumId w:val="30"/>
  </w:num>
  <w:num w:numId="37" w16cid:durableId="1370455420">
    <w:abstractNumId w:val="11"/>
  </w:num>
  <w:num w:numId="38" w16cid:durableId="297762177">
    <w:abstractNumId w:val="46"/>
  </w:num>
  <w:num w:numId="39" w16cid:durableId="64888204">
    <w:abstractNumId w:val="16"/>
  </w:num>
  <w:num w:numId="40" w16cid:durableId="410009811">
    <w:abstractNumId w:val="26"/>
  </w:num>
  <w:num w:numId="41" w16cid:durableId="1145242775">
    <w:abstractNumId w:val="12"/>
  </w:num>
  <w:num w:numId="42" w16cid:durableId="399911506">
    <w:abstractNumId w:val="20"/>
  </w:num>
  <w:num w:numId="43" w16cid:durableId="600799152">
    <w:abstractNumId w:val="68"/>
  </w:num>
  <w:num w:numId="44" w16cid:durableId="1153369573">
    <w:abstractNumId w:val="56"/>
  </w:num>
  <w:num w:numId="45" w16cid:durableId="1265457978">
    <w:abstractNumId w:val="23"/>
  </w:num>
  <w:num w:numId="46" w16cid:durableId="1562862817">
    <w:abstractNumId w:val="73"/>
  </w:num>
  <w:num w:numId="47" w16cid:durableId="1462960700">
    <w:abstractNumId w:val="37"/>
  </w:num>
  <w:num w:numId="48" w16cid:durableId="1964194026">
    <w:abstractNumId w:val="21"/>
  </w:num>
  <w:num w:numId="49" w16cid:durableId="1770269736">
    <w:abstractNumId w:val="44"/>
  </w:num>
  <w:num w:numId="50" w16cid:durableId="927157742">
    <w:abstractNumId w:val="57"/>
  </w:num>
  <w:num w:numId="51" w16cid:durableId="1741706582">
    <w:abstractNumId w:val="64"/>
  </w:num>
  <w:num w:numId="52" w16cid:durableId="1748453402">
    <w:abstractNumId w:val="76"/>
  </w:num>
  <w:num w:numId="53" w16cid:durableId="226695220">
    <w:abstractNumId w:val="5"/>
  </w:num>
  <w:num w:numId="54" w16cid:durableId="1157378230">
    <w:abstractNumId w:val="65"/>
  </w:num>
  <w:num w:numId="55" w16cid:durableId="1351949767">
    <w:abstractNumId w:val="51"/>
  </w:num>
  <w:num w:numId="56" w16cid:durableId="1193691054">
    <w:abstractNumId w:val="33"/>
  </w:num>
  <w:num w:numId="57" w16cid:durableId="819276397">
    <w:abstractNumId w:val="70"/>
  </w:num>
  <w:num w:numId="58" w16cid:durableId="765689127">
    <w:abstractNumId w:val="53"/>
  </w:num>
  <w:num w:numId="59" w16cid:durableId="242228774">
    <w:abstractNumId w:val="67"/>
  </w:num>
  <w:num w:numId="60" w16cid:durableId="1126122929">
    <w:abstractNumId w:val="62"/>
  </w:num>
  <w:num w:numId="61" w16cid:durableId="141698848">
    <w:abstractNumId w:val="41"/>
  </w:num>
  <w:num w:numId="62" w16cid:durableId="2048679056">
    <w:abstractNumId w:val="61"/>
  </w:num>
  <w:num w:numId="63" w16cid:durableId="1891649822">
    <w:abstractNumId w:val="19"/>
  </w:num>
  <w:num w:numId="64" w16cid:durableId="969476018">
    <w:abstractNumId w:val="60"/>
  </w:num>
  <w:num w:numId="65" w16cid:durableId="626818553">
    <w:abstractNumId w:val="22"/>
  </w:num>
  <w:num w:numId="66" w16cid:durableId="883784769">
    <w:abstractNumId w:val="54"/>
  </w:num>
  <w:num w:numId="67" w16cid:durableId="921911288">
    <w:abstractNumId w:val="0"/>
  </w:num>
  <w:num w:numId="68" w16cid:durableId="1759205469">
    <w:abstractNumId w:val="31"/>
  </w:num>
  <w:num w:numId="69" w16cid:durableId="588275950">
    <w:abstractNumId w:val="10"/>
  </w:num>
  <w:num w:numId="70" w16cid:durableId="304359625">
    <w:abstractNumId w:val="59"/>
  </w:num>
  <w:num w:numId="71" w16cid:durableId="1457482155">
    <w:abstractNumId w:val="48"/>
  </w:num>
  <w:num w:numId="72" w16cid:durableId="904485573">
    <w:abstractNumId w:val="40"/>
  </w:num>
  <w:num w:numId="73" w16cid:durableId="127863308">
    <w:abstractNumId w:val="9"/>
  </w:num>
  <w:num w:numId="74" w16cid:durableId="2045252925">
    <w:abstractNumId w:val="34"/>
  </w:num>
  <w:num w:numId="75" w16cid:durableId="1574781597">
    <w:abstractNumId w:val="28"/>
  </w:num>
  <w:num w:numId="76" w16cid:durableId="1706979359">
    <w:abstractNumId w:val="32"/>
  </w:num>
  <w:num w:numId="77" w16cid:durableId="1768966186">
    <w:abstractNumId w:val="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55A"/>
    <w:rsid w:val="000158E4"/>
    <w:rsid w:val="00025BDF"/>
    <w:rsid w:val="00053929"/>
    <w:rsid w:val="00080B4A"/>
    <w:rsid w:val="00082204"/>
    <w:rsid w:val="0008291F"/>
    <w:rsid w:val="000839A1"/>
    <w:rsid w:val="000975F9"/>
    <w:rsid w:val="000B4FE2"/>
    <w:rsid w:val="000C342C"/>
    <w:rsid w:val="000C48D8"/>
    <w:rsid w:val="000E31D1"/>
    <w:rsid w:val="00100478"/>
    <w:rsid w:val="001159D3"/>
    <w:rsid w:val="0011627C"/>
    <w:rsid w:val="00117AB0"/>
    <w:rsid w:val="00133A42"/>
    <w:rsid w:val="00193944"/>
    <w:rsid w:val="001947E0"/>
    <w:rsid w:val="001B12E3"/>
    <w:rsid w:val="001B3B2B"/>
    <w:rsid w:val="001C7077"/>
    <w:rsid w:val="001E140A"/>
    <w:rsid w:val="00204E83"/>
    <w:rsid w:val="002072E6"/>
    <w:rsid w:val="0021456B"/>
    <w:rsid w:val="002163C5"/>
    <w:rsid w:val="00225FBB"/>
    <w:rsid w:val="0023706E"/>
    <w:rsid w:val="002413C0"/>
    <w:rsid w:val="0026615C"/>
    <w:rsid w:val="002708E4"/>
    <w:rsid w:val="0029128D"/>
    <w:rsid w:val="002D1E6C"/>
    <w:rsid w:val="00300671"/>
    <w:rsid w:val="0031464C"/>
    <w:rsid w:val="00354C2C"/>
    <w:rsid w:val="0036725D"/>
    <w:rsid w:val="003678FF"/>
    <w:rsid w:val="00374B0A"/>
    <w:rsid w:val="003A3AE1"/>
    <w:rsid w:val="003C0C5D"/>
    <w:rsid w:val="003D0DE9"/>
    <w:rsid w:val="003E6ED2"/>
    <w:rsid w:val="00406820"/>
    <w:rsid w:val="00417BB6"/>
    <w:rsid w:val="00465047"/>
    <w:rsid w:val="004A7823"/>
    <w:rsid w:val="004C5A48"/>
    <w:rsid w:val="004D7E83"/>
    <w:rsid w:val="004F0962"/>
    <w:rsid w:val="00502CE8"/>
    <w:rsid w:val="00511177"/>
    <w:rsid w:val="00520448"/>
    <w:rsid w:val="00533806"/>
    <w:rsid w:val="005509D7"/>
    <w:rsid w:val="00575420"/>
    <w:rsid w:val="005B3EF6"/>
    <w:rsid w:val="005C1AE8"/>
    <w:rsid w:val="005C46AB"/>
    <w:rsid w:val="005C4CD4"/>
    <w:rsid w:val="005D0052"/>
    <w:rsid w:val="005E341A"/>
    <w:rsid w:val="005F489C"/>
    <w:rsid w:val="0062487D"/>
    <w:rsid w:val="00636204"/>
    <w:rsid w:val="006409EA"/>
    <w:rsid w:val="00641A75"/>
    <w:rsid w:val="00662535"/>
    <w:rsid w:val="00695C05"/>
    <w:rsid w:val="006A57E7"/>
    <w:rsid w:val="006B1DC2"/>
    <w:rsid w:val="006B499C"/>
    <w:rsid w:val="00711C5E"/>
    <w:rsid w:val="00740239"/>
    <w:rsid w:val="00761370"/>
    <w:rsid w:val="00776266"/>
    <w:rsid w:val="00786BE1"/>
    <w:rsid w:val="007C6277"/>
    <w:rsid w:val="007E0AE8"/>
    <w:rsid w:val="0080470E"/>
    <w:rsid w:val="00810240"/>
    <w:rsid w:val="008109DD"/>
    <w:rsid w:val="00823EF4"/>
    <w:rsid w:val="0084100F"/>
    <w:rsid w:val="00844C34"/>
    <w:rsid w:val="008678EA"/>
    <w:rsid w:val="008714A8"/>
    <w:rsid w:val="0087717E"/>
    <w:rsid w:val="00891CB2"/>
    <w:rsid w:val="008961FD"/>
    <w:rsid w:val="008A3C7F"/>
    <w:rsid w:val="008F6E85"/>
    <w:rsid w:val="00912537"/>
    <w:rsid w:val="009231B2"/>
    <w:rsid w:val="00960023"/>
    <w:rsid w:val="009C36C0"/>
    <w:rsid w:val="009E4E22"/>
    <w:rsid w:val="00A56D5B"/>
    <w:rsid w:val="00A629EE"/>
    <w:rsid w:val="00A67AE2"/>
    <w:rsid w:val="00A70399"/>
    <w:rsid w:val="00A72C66"/>
    <w:rsid w:val="00A74411"/>
    <w:rsid w:val="00A87B4A"/>
    <w:rsid w:val="00AC3DC8"/>
    <w:rsid w:val="00AC5DD9"/>
    <w:rsid w:val="00AF1AA1"/>
    <w:rsid w:val="00AF454E"/>
    <w:rsid w:val="00B02BDF"/>
    <w:rsid w:val="00B04021"/>
    <w:rsid w:val="00B06156"/>
    <w:rsid w:val="00B139E1"/>
    <w:rsid w:val="00B54C1C"/>
    <w:rsid w:val="00B70B6B"/>
    <w:rsid w:val="00BB5A13"/>
    <w:rsid w:val="00C17406"/>
    <w:rsid w:val="00C41118"/>
    <w:rsid w:val="00C47CC9"/>
    <w:rsid w:val="00C52AD3"/>
    <w:rsid w:val="00C637D2"/>
    <w:rsid w:val="00C939E9"/>
    <w:rsid w:val="00C9551D"/>
    <w:rsid w:val="00CA2B94"/>
    <w:rsid w:val="00CD0211"/>
    <w:rsid w:val="00CD61D4"/>
    <w:rsid w:val="00CF7E60"/>
    <w:rsid w:val="00D0055A"/>
    <w:rsid w:val="00D07744"/>
    <w:rsid w:val="00D24E03"/>
    <w:rsid w:val="00D27793"/>
    <w:rsid w:val="00D45764"/>
    <w:rsid w:val="00D57E54"/>
    <w:rsid w:val="00D91C76"/>
    <w:rsid w:val="00D967B6"/>
    <w:rsid w:val="00DA02F3"/>
    <w:rsid w:val="00DB4650"/>
    <w:rsid w:val="00DB5B89"/>
    <w:rsid w:val="00DF40F7"/>
    <w:rsid w:val="00E41D7E"/>
    <w:rsid w:val="00E53860"/>
    <w:rsid w:val="00E5684E"/>
    <w:rsid w:val="00E70A4A"/>
    <w:rsid w:val="00E8643F"/>
    <w:rsid w:val="00EA05FC"/>
    <w:rsid w:val="00EB2705"/>
    <w:rsid w:val="00EB4115"/>
    <w:rsid w:val="00ED2D4B"/>
    <w:rsid w:val="00F0132B"/>
    <w:rsid w:val="00F063F3"/>
    <w:rsid w:val="00F1040A"/>
    <w:rsid w:val="00F10BAB"/>
    <w:rsid w:val="00F23738"/>
    <w:rsid w:val="00F30CE9"/>
    <w:rsid w:val="00F43AC9"/>
    <w:rsid w:val="00F47792"/>
    <w:rsid w:val="00F62DEB"/>
    <w:rsid w:val="00F67739"/>
    <w:rsid w:val="00F87342"/>
    <w:rsid w:val="00FB31FC"/>
    <w:rsid w:val="00FC1B57"/>
    <w:rsid w:val="00FD184C"/>
    <w:rsid w:val="00FE6FBD"/>
    <w:rsid w:val="00FE7765"/>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6BC99"/>
  <w15:docId w15:val="{021F008A-68F5-47C1-A69C-8CB1F08E0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8150CE"/>
    <w:pPr>
      <w:keepNext/>
      <w:keepLines/>
      <w:spacing w:before="360" w:after="80" w:line="480" w:lineRule="auto"/>
      <w:ind w:firstLine="0"/>
      <w:outlineLvl w:val="0"/>
    </w:pPr>
    <w:rPr>
      <w:rFonts w:asciiTheme="majorHAnsi" w:eastAsiaTheme="majorEastAsia" w:hAnsiTheme="majorHAnsi" w:cstheme="majorBidi" w:ascii="Times New Roman" w:hAnsi="Times New Roman" w:eastAsia="Times New Roman" w:cs="Times New Roman"/>
      <w:b/>
      <w:i w:val="0"/>
      <w:color w:val="000000"/>
      <w:sz w:val="32"/>
      <w:szCs w:val="40"/>
    </w:rPr>
  </w:style>
  <w:style w:type="paragraph" w:styleId="Heading2">
    <w:name w:val="heading 2"/>
    <w:basedOn w:val="Normal"/>
    <w:next w:val="Normal"/>
    <w:link w:val="Heading2Char"/>
    <w:uiPriority w:val="9"/>
    <w:unhideWhenUsed/>
    <w:qFormat/>
    <w:rsid w:val="008150CE"/>
    <w:pPr>
      <w:keepNext/>
      <w:keepLines/>
      <w:spacing w:before="160" w:after="80" w:line="480" w:lineRule="auto"/>
      <w:ind w:firstLine="0"/>
      <w:outlineLvl w:val="1"/>
    </w:pPr>
    <w:rPr>
      <w:rFonts w:asciiTheme="majorHAnsi" w:eastAsiaTheme="majorEastAsia" w:hAnsiTheme="majorHAnsi" w:cstheme="majorBidi" w:ascii="Times New Roman" w:hAnsi="Times New Roman" w:eastAsia="Times New Roman" w:cs="Times New Roman"/>
      <w:b/>
      <w:i w:val="0"/>
      <w:color w:val="000000"/>
      <w:sz w:val="28"/>
      <w:szCs w:val="32"/>
    </w:rPr>
  </w:style>
  <w:style w:type="paragraph" w:styleId="Heading3">
    <w:name w:val="heading 3"/>
    <w:basedOn w:val="Normal"/>
    <w:next w:val="Normal"/>
    <w:link w:val="Heading3Char"/>
    <w:uiPriority w:val="9"/>
    <w:semiHidden/>
    <w:unhideWhenUsed/>
    <w:qFormat/>
    <w:rsid w:val="008150CE"/>
    <w:pPr>
      <w:keepNext/>
      <w:keepLines/>
      <w:spacing w:before="160" w:after="80" w:line="480" w:lineRule="auto"/>
      <w:ind w:firstLine="0"/>
      <w:outlineLvl w:val="2"/>
    </w:pPr>
    <w:rPr>
      <w:rFonts w:eastAsiaTheme="majorEastAsia" w:cstheme="majorBidi" w:ascii="Times New Roman" w:hAnsi="Times New Roman" w:eastAsia="Times New Roman" w:cs="Times New Roman"/>
      <w:b/>
      <w:i w:val="0"/>
      <w:color w:val="000000"/>
      <w:sz w:val="24"/>
      <w:szCs w:val="28"/>
    </w:rPr>
  </w:style>
  <w:style w:type="paragraph" w:styleId="Heading4">
    <w:name w:val="heading 4"/>
    <w:basedOn w:val="Normal"/>
    <w:next w:val="Normal"/>
    <w:link w:val="Heading4Char"/>
    <w:uiPriority w:val="9"/>
    <w:semiHidden/>
    <w:unhideWhenUsed/>
    <w:qFormat/>
    <w:rsid w:val="0081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81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50C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50C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50C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50CE"/>
    <w:rPr>
      <w:i/>
      <w:iCs/>
      <w:color w:val="404040" w:themeColor="text1" w:themeTint="BF"/>
    </w:rPr>
  </w:style>
  <w:style w:type="character" w:styleId="IntenseEmphasis">
    <w:name w:val="Intense Emphasis"/>
    <w:basedOn w:val="DefaultParagraphFont"/>
    <w:uiPriority w:val="21"/>
    <w:qFormat/>
    <w:rsid w:val="008150CE"/>
    <w:rPr>
      <w:i/>
      <w:iCs/>
      <w:color w:val="0F4761" w:themeColor="accent1" w:themeShade="BF"/>
    </w:rPr>
  </w:style>
  <w:style w:type="character" w:customStyle="1" w:styleId="IntenseQuoteChar">
    <w:name w:val="Intense Quote Char"/>
    <w:basedOn w:val="DefaultParagraphFont"/>
    <w:link w:val="IntenseQuote"/>
    <w:uiPriority w:val="30"/>
    <w:qFormat/>
    <w:rsid w:val="008150CE"/>
    <w:rPr>
      <w:i/>
      <w:iCs/>
      <w:color w:val="0F4761" w:themeColor="accent1" w:themeShade="BF"/>
    </w:rPr>
  </w:style>
  <w:style w:type="character" w:styleId="IntenseReference">
    <w:name w:val="Intense Reference"/>
    <w:basedOn w:val="DefaultParagraphFont"/>
    <w:uiPriority w:val="32"/>
    <w:qFormat/>
    <w:rsid w:val="008150CE"/>
    <w:rPr>
      <w:b/>
      <w:bCs/>
      <w:smallCaps/>
      <w:color w:val="0F4761" w:themeColor="accent1" w:themeShade="BF"/>
      <w:spacing w:val="5"/>
    </w:rPr>
  </w:style>
  <w:style w:type="character" w:customStyle="1" w:styleId="HeaderChar">
    <w:name w:val="Header Char"/>
    <w:basedOn w:val="DefaultParagraphFont"/>
    <w:link w:val="Header"/>
    <w:uiPriority w:val="99"/>
    <w:qFormat/>
    <w:rsid w:val="008150CE"/>
  </w:style>
  <w:style w:type="character" w:customStyle="1" w:styleId="FooterChar">
    <w:name w:val="Footer Char"/>
    <w:basedOn w:val="DefaultParagraphFont"/>
    <w:link w:val="Footer"/>
    <w:uiPriority w:val="99"/>
    <w:qFormat/>
    <w:rsid w:val="008150CE"/>
  </w:style>
  <w:style w:type="character" w:styleId="Hyperlink">
    <w:name w:val="Hyperlink"/>
    <w:basedOn w:val="DefaultParagraphFont"/>
    <w:uiPriority w:val="99"/>
    <w:unhideWhenUsed/>
    <w:rsid w:val="00A333FB"/>
    <w:rPr>
      <w:color w:val="467886" w:themeColor="hyperlink"/>
      <w:u w:val="single"/>
    </w:rPr>
  </w:style>
  <w:style w:type="character" w:styleId="UnresolvedMention">
    <w:name w:val="Unresolved Mention"/>
    <w:basedOn w:val="DefaultParagraphFont"/>
    <w:uiPriority w:val="99"/>
    <w:semiHidden/>
    <w:unhideWhenUsed/>
    <w:qFormat/>
    <w:rsid w:val="00A333FB"/>
    <w:rPr>
      <w:color w:val="605E5C"/>
      <w:shd w:val="clear" w:color="auto" w:fill="E1DFDD"/>
    </w:rPr>
  </w:style>
  <w:style w:type="character" w:styleId="CommentReference">
    <w:name w:val="annotation reference"/>
    <w:basedOn w:val="DefaultParagraphFont"/>
    <w:uiPriority w:val="99"/>
    <w:semiHidden/>
    <w:unhideWhenUsed/>
    <w:qFormat/>
    <w:rsid w:val="004F38A1"/>
    <w:rPr>
      <w:sz w:val="16"/>
      <w:szCs w:val="16"/>
    </w:rPr>
  </w:style>
  <w:style w:type="character" w:customStyle="1" w:styleId="CommentTextChar">
    <w:name w:val="Comment Text Char"/>
    <w:basedOn w:val="DefaultParagraphFont"/>
    <w:link w:val="CommentText"/>
    <w:uiPriority w:val="99"/>
    <w:qFormat/>
    <w:rsid w:val="004F38A1"/>
    <w:rPr>
      <w:sz w:val="20"/>
      <w:szCs w:val="20"/>
    </w:rPr>
  </w:style>
  <w:style w:type="character" w:customStyle="1" w:styleId="CommentSubjectChar">
    <w:name w:val="Comment Subject Char"/>
    <w:basedOn w:val="CommentTextChar"/>
    <w:link w:val="CommentSubject"/>
    <w:uiPriority w:val="99"/>
    <w:semiHidden/>
    <w:qFormat/>
    <w:rsid w:val="004F38A1"/>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line="480" w:lineRule="auto"/>
      <w:ind w:firstLine="0"/>
      <w:jc w:val="center"/>
    </w:pPr>
    <w:rPr>
      <w:rFonts w:eastAsia="Times New Roman" w:cs="Times New Roman" w:ascii="Times New Roman" w:hAnsi="Times New Roman"/>
      <w:b w:val="0"/>
      <w:i w:val="0"/>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0CE"/>
    <w:pPr>
      <w:spacing w:before="160"/>
      <w:jc w:val="center"/>
    </w:pPr>
    <w:rPr>
      <w:i/>
      <w:iCs/>
      <w:color w:val="404040" w:themeColor="text1" w:themeTint="BF"/>
    </w:rPr>
  </w:style>
  <w:style w:type="paragraph" w:styleId="ListParagraph">
    <w:name w:val="List Paragraph"/>
    <w:basedOn w:val="Normal"/>
    <w:uiPriority w:val="34"/>
    <w:qFormat/>
    <w:rsid w:val="008150CE"/>
    <w:pPr>
      <w:spacing w:line="480" w:lineRule="auto"/>
      <w:ind w:left="720"/>
      <w:contextualSpacing/>
      <w:jc w:val="both"/>
    </w:pPr>
    <w:rPr>
      <w:rFonts w:ascii="Times New Roman" w:hAnsi="Times New Roman"/>
      <w:sz w:val="24"/>
    </w:r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150CE"/>
    <w:pPr>
      <w:tabs>
        <w:tab w:val="center" w:pos="4680"/>
        <w:tab w:val="right" w:pos="9360"/>
      </w:tabs>
      <w:spacing w:after="0" w:line="240" w:lineRule="auto"/>
    </w:pPr>
  </w:style>
  <w:style w:type="paragraph" w:styleId="Footer">
    <w:name w:val="footer"/>
    <w:basedOn w:val="Normal"/>
    <w:link w:val="FooterChar"/>
    <w:uiPriority w:val="99"/>
    <w:unhideWhenUsed/>
    <w:rsid w:val="008150CE"/>
    <w:pPr>
      <w:tabs>
        <w:tab w:val="center" w:pos="4680"/>
        <w:tab w:val="right" w:pos="9360"/>
      </w:tabs>
      <w:spacing w:after="0" w:line="240" w:lineRule="auto"/>
    </w:pPr>
  </w:style>
  <w:style w:type="paragraph" w:styleId="NormalWeb">
    <w:name w:val="Normal (Web)"/>
    <w:basedOn w:val="Normal"/>
    <w:uiPriority w:val="99"/>
    <w:semiHidden/>
    <w:unhideWhenUsed/>
    <w:qFormat/>
    <w:rsid w:val="000808E2"/>
    <w:rPr>
      <w:rFonts w:cs="Times New Roman"/>
      <w:szCs w:val="24"/>
    </w:rPr>
  </w:style>
  <w:style w:type="paragraph" w:styleId="CommentText">
    <w:name w:val="annotation text"/>
    <w:basedOn w:val="Normal"/>
    <w:link w:val="CommentTextChar"/>
    <w:uiPriority w:val="99"/>
    <w:unhideWhenUsed/>
    <w:rsid w:val="004F38A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4F38A1"/>
    <w:rPr>
      <w:b/>
      <w:bCs/>
    </w:rPr>
  </w:style>
  <w:style w:type="table" w:customStyle="1" w:styleId="TableGrid">
    <w:name w:val="TableGrid"/>
    <w:rsid w:val="007F27A4"/>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2072E6"/>
    <w:rPr>
      <w:b/>
      <w:bCs/>
      <w:i/>
      <w:iCs/>
      <w:spacing w:val="5"/>
    </w:rPr>
  </w:style>
  <w:style w:type="character" w:styleId="Emphasis">
    <w:name w:val="Emphasis"/>
    <w:basedOn w:val="DefaultParagraphFont"/>
    <w:uiPriority w:val="20"/>
    <w:qFormat/>
    <w:rsid w:val="002072E6"/>
    <w:rPr>
      <w:i/>
      <w:iCs/>
    </w:rPr>
  </w:style>
  <w:style w:type="paragraph" w:styleId="NoSpacing">
    <w:name w:val="No Spacing"/>
    <w:uiPriority w:val="1"/>
    <w:qFormat/>
    <w:rsid w:val="002072E6"/>
  </w:style>
  <w:style w:type="character" w:styleId="Strong">
    <w:name w:val="Strong"/>
    <w:basedOn w:val="DefaultParagraphFont"/>
    <w:uiPriority w:val="22"/>
    <w:qFormat/>
    <w:rsid w:val="002072E6"/>
    <w:rPr>
      <w:b/>
      <w:bCs/>
    </w:rPr>
  </w:style>
  <w:style w:type="character" w:styleId="SubtleEmphasis">
    <w:name w:val="Subtle Emphasis"/>
    <w:basedOn w:val="DefaultParagraphFont"/>
    <w:uiPriority w:val="19"/>
    <w:qFormat/>
    <w:rsid w:val="002072E6"/>
    <w:rPr>
      <w:i/>
      <w:iCs/>
      <w:color w:val="404040" w:themeColor="text1" w:themeTint="BF"/>
    </w:rPr>
  </w:style>
  <w:style w:type="character" w:styleId="SubtleReference">
    <w:name w:val="Subtle Reference"/>
    <w:basedOn w:val="DefaultParagraphFont"/>
    <w:uiPriority w:val="31"/>
    <w:qFormat/>
    <w:rsid w:val="002072E6"/>
    <w:rPr>
      <w:smallCaps/>
      <w:color w:val="5A5A5A" w:themeColor="text1" w:themeTint="A5"/>
    </w:rPr>
  </w:style>
  <w:style w:type="paragraph" w:styleId="TOCHeading">
    <w:name w:val="TOC Heading"/>
    <w:basedOn w:val="Heading1"/>
    <w:next w:val="Normal"/>
    <w:uiPriority w:val="39"/>
    <w:semiHidden/>
    <w:unhideWhenUsed/>
    <w:qFormat/>
    <w:rsid w:val="002072E6"/>
    <w:pPr>
      <w:spacing w:before="240" w:after="0"/>
      <w:outlineLvl w:val="9"/>
    </w:pPr>
    <w:rPr>
      <w:b w:val="0"/>
      <w:color w:val="0F4761" w:themeColor="accent1" w:themeShade="BF"/>
      <w:szCs w:val="32"/>
    </w:rPr>
  </w:style>
  <w:style w:type="paragraph" w:customStyle="1" w:styleId="AppendixCode">
    <w:name w:val="Appendix Code"/>
    <w:pPr>
      <w:spacing w:line="240" w:lineRule="auto"/>
      <w:ind w:left="288" w:right="144"/>
      <w:jc w:val="left"/>
    </w:pPr>
    <w:rPr>
      <w:rFonts w:ascii="Courier New" w:hAnsi="Courier New"/>
      <w:color w:val="1F2937"/>
      <w:sz w:val="19"/>
    </w:rPr>
  </w:style>
  <w:style w:type="paragraph" w:customStyle="1" w:styleId="AppendixBullet">
    <w:name w:val="Appendix Bullet"/>
    <w:basedOn w:val="ListParagraph"/>
    <w:pPr>
      <w:numPr>
        <w:numId w:val="1"/>
      </w:numPr>
      <w:spacing w:after="60" w:line="480" w:lineRule="auto"/>
      <w:ind w:left="360" w:hanging="216"/>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48550/arXiv.2305.01863" TargetMode="External"/><Relationship Id="rId21" Type="http://schemas.openxmlformats.org/officeDocument/2006/relationships/image" Target="media/image14.png"/><Relationship Id="rId34" Type="http://schemas.openxmlformats.org/officeDocument/2006/relationships/hyperlink" Target="https://doi.org/10.1109/SP46214.2022.9833571"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45/3695988"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145/3634737.3661134" TargetMode="External"/><Relationship Id="rId37" Type="http://schemas.openxmlformats.org/officeDocument/2006/relationships/hyperlink" Target="https://www.usenix.org/conference/usenixsecurity23/presentation/sandoval" TargetMode="External"/><Relationship Id="rId40" Type="http://schemas.openxmlformats.org/officeDocument/2006/relationships/hyperlink" Target="https://doi.org/10.1109/TSE.2022.3154769" TargetMode="External"/><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diva-portal.org/smash/record.jsf?pid=diva2:1769082" TargetMode="External"/><Relationship Id="rId30" Type="http://schemas.openxmlformats.org/officeDocument/2006/relationships/hyperlink" Target="https://doi.org/10.1109/SMC53992.2023.10394237" TargetMode="External"/><Relationship Id="rId35" Type="http://schemas.openxmlformats.org/officeDocument/2006/relationships/hyperlink" Target="https://doi.org/10.48550/arXiv.2302.06590" TargetMode="Externa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36222/ejt.1330631" TargetMode="External"/><Relationship Id="rId38" Type="http://schemas.openxmlformats.org/officeDocument/2006/relationships/hyperlink" Target="https://doi.org/10.3390/fi15100326" TargetMode="External"/><Relationship Id="rId46" Type="http://schemas.openxmlformats.org/officeDocument/2006/relationships/image" Target="media/image24.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52783/jes.2471" TargetMode="External"/><Relationship Id="rId36" Type="http://schemas.openxmlformats.org/officeDocument/2006/relationships/hyperlink" Target="https://doi.org/10.1109/ACCESS.2024.3403858" TargetMode="External"/><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3.png"/><Relationship Id="rId31" Type="http://schemas.openxmlformats.org/officeDocument/2006/relationships/hyperlink" Target="https://doi.org/10.1109/SANER48275.2020.9054821"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48550/arXiv.2304.10778"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Metadata/LabelInfo.xml><?xml version="1.0" encoding="utf-8"?>
<clbl:labelList xmlns:clbl="http://schemas.microsoft.com/office/2020/mipLabelMetadata">
  <clbl:label id="{29277c9a-79d1-403b-b6f2-b9ebc0335a34}" enabled="1" method="Standard" siteId="{ceeb9806-b9ea-44c8-8fe1-4eba76cfad9a}" contentBits="0" removed="0"/>
</clbl:labelList>
</file>

<file path=docProps/app.xml><?xml version="1.0" encoding="utf-8"?>
<Properties xmlns="http://schemas.openxmlformats.org/officeDocument/2006/extended-properties" xmlns:vt="http://schemas.openxmlformats.org/officeDocument/2006/docPropsVTypes">
  <Template>Normal.dotm</Template>
  <TotalTime>740</TotalTime>
  <Pages>147</Pages>
  <Words>22915</Words>
  <Characters>156971</Characters>
  <Application>Microsoft Office Word</Application>
  <DocSecurity>0</DocSecurity>
  <Lines>4616</Lines>
  <Paragraphs>2998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 Zaw</dc:creator>
  <dc:description/>
  <cp:lastModifiedBy>Ko Zaw</cp:lastModifiedBy>
  <cp:revision>273</cp:revision>
  <cp:lastPrinted>2026-04-24T15:22:00Z</cp:lastPrinted>
  <dcterms:created xsi:type="dcterms:W3CDTF">2026-04-27T08:02:00Z</dcterms:created>
  <dcterms:modified xsi:type="dcterms:W3CDTF">2026-09-23T05:15:00Z</dcterms:modified>
  <dc:language>en-US</dc:language>
</cp:coreProperties>
</file>