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Residential Apartment #402, Palm Meadows, Whitefield, Bengaluru (PID: 104-W012-402)</w:t>
            </w:r>
          </w:p>
        </w:tc>
        <w:tc>
          <w:p>
            <w:r>
              <w:t xml:space="preserve">1,75,00,000</w:t>
            </w:r>
          </w:p>
        </w:tc>
        <w:tc>
          <w:p>
            <w:r>
              <w:t xml:space="preserve">100%</w:t>
            </w:r>
          </w:p>
        </w:tc>
      </w:tr>
      <w:tr>
        <w:tc>
          <w:p>
            <w:r>
              <w:t xml:space="preserve">BankAccount</w:t>
            </w:r>
          </w:p>
        </w:tc>
        <w:tc>
          <w:p>
            <w:r>
              <w:t xml:space="preserve">HDFC Bank Savings A/c No. 50100234567890, Indiranagar Branch, Bengaluru</w:t>
            </w:r>
          </w:p>
        </w:tc>
        <w:tc>
          <w:p>
            <w:r>
              <w:t xml:space="preserve">12,50,000</w:t>
            </w:r>
          </w:p>
        </w:tc>
        <w:tc>
          <w:p>
            <w:r>
              <w:t xml:space="preserve">100%</w:t>
            </w:r>
          </w:p>
        </w:tc>
      </w:tr>
      <w:tr>
        <w:tc>
          <w:p>
            <w:r>
              <w:t xml:space="preserve">Investments</w:t>
            </w:r>
          </w:p>
        </w:tc>
        <w:tc>
          <w:p>
            <w:r>
              <w:t xml:space="preserve">Zerodha Broking Demat A/c 1208160012345678 (Equity, Mutual Funds, Sovereign Gold Bonds)</w:t>
            </w:r>
          </w:p>
        </w:tc>
        <w:tc>
          <w:p>
            <w:r>
              <w:t xml:space="preserve">45,00,000</w:t>
            </w:r>
          </w:p>
        </w:tc>
        <w:tc>
          <w:p>
            <w:r>
              <w:t xml:space="preserve">100%</w:t>
            </w:r>
          </w:p>
        </w:tc>
      </w:tr>
      <w:tr>
        <w:tc>
          <w:p>
            <w:r>
              <w:t xml:space="preserve">DigitalAssets</w:t>
            </w:r>
          </w:p>
        </w:tc>
        <w:tc>
          <w:p>
            <w:r>
              <w:t xml:space="preserve">Bitcoin Hardware Ledger Wallet (xpub6CUGRUonZ...), GitHub Repository IP, Google Workspace domain</w:t>
            </w:r>
          </w:p>
        </w:tc>
        <w:tc>
          <w:p>
            <w:r>
              <w:t xml:space="preserve">8,00,000</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2026-09-17T12:05:35.227Z</dcterms:created>
  <dcterms:modified xsi:type="dcterms:W3CDTF">2026-09-17T12:05:35.227Z</dcterms:modified>
</cp:coreProperties>
</file>

<file path=docProps/custom.xml><?xml version="1.0" encoding="utf-8"?>
<Properties xmlns="http://schemas.openxmlformats.org/officeDocument/2006/custom-properties" xmlns:vt="http://schemas.openxmlformats.org/officeDocument/2006/docPropsVTypes"/>
</file>