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born on 1992-05-14, residing at Flat 402, Palm Meadows, Whitefield, Bengaluru, Karnataka, India, declare this to be my Last Will and Testament. I declare that I am of sound mind, memory, and understanding, and that this document is executed freely and without coercion, undue influence, or fraud.</w:t>
      </w:r>
    </w:p>
    <w:p>
      <w:pPr>
        <w:spacing w:after="200"/>
      </w:pPr>
      <w:r>
        <w:t xml:space="preserve">Marital Status: Married | Spouse: Meera Sharma</w:t>
      </w:r>
    </w:p>
    <w:p>
      <w:pPr>
        <w:pStyle w:val="Heading2"/>
        <w:spacing w:after="120" w:before="240"/>
      </w:pPr>
      <w:r>
        <w:t xml:space="preserve">2. FAMILY DETAILS</w:t>
      </w:r>
    </w:p>
    <w:p>
      <w:pPr>
        <w:spacing w:after="80"/>
      </w:pPr>
      <w:r>
        <w:t xml:space="preserve">• Child: Ananya Sharma | Relationship: Biological | Date of Birth: 2020-04-10</w:t>
      </w:r>
    </w:p>
    <w:p>
      <w:pPr>
        <w:spacing w:after="80"/>
      </w:pPr>
      <w:r>
        <w:t xml:space="preserve">• Child: Kabir Sharma | Relationship: Biological | Date of Birth: 2023-01-15</w:t>
      </w:r>
    </w:p>
    <w:p>
      <w:pPr>
        <w:pStyle w:val="Heading2"/>
        <w:spacing w:after="120" w:before="240"/>
      </w:pPr>
      <w:r>
        <w:t xml:space="preserve">3. APPOINTMENT OF EXECUTORS</w:t>
      </w:r>
    </w:p>
    <w:p>
      <w:pPr>
        <w:spacing w:after="120"/>
      </w:pPr>
      <w:r>
        <w:t xml:space="preserve">I appoint Suresh Kumar, FCA (Chartered Accountant / Family Advisor) as the sole Executor of this my Last Will and Testament. In the event they are unable or unwilling to act, I appoint Neha Verma, Advocate as the Alternate Executor.</w:t>
      </w:r>
    </w:p>
    <w:p>
      <w:pPr>
        <w:spacing w:after="200"/>
      </w:pPr>
      <w:r>
        <w:t xml:space="preserve">Executor Address: Flat 12, Cauvery Apartments, Malleshwaram, Bengaluru - 560003 | Contact: +91 98440 11223</w:t>
      </w:r>
    </w:p>
    <w:p>
      <w:pPr>
        <w:pStyle w:val="Heading2"/>
        <w:spacing w:after="120" w:before="240"/>
      </w:pPr>
      <w:r>
        <w:t xml:space="preserve">4. APPOINTMENT OF TESTAMENTARY GUARDIAN</w:t>
      </w:r>
    </w:p>
    <w:p>
      <w:pPr>
        <w:spacing w:after="120"/>
      </w:pPr>
      <w:r>
        <w:t xml:space="preserve">GUARDIANSHIP: Pursuant to Section 9 of the Hindu Minority and Guardianship Act, 1956, and applicable Indian succession law, in the event my spouse predeceases me, I hereby appoint Sunita Sharma (Paternal Aunt) to be the legal and testamentary guardian of my minor children during their minority.</w:t>
      </w:r>
    </w:p>
    <w:p>
      <w:pPr>
        <w:spacing w:after="200"/>
      </w:pPr>
      <w:r>
        <w:t xml:space="preserve">Guardian Address: House 45, Indiranagar, Bengaluru, Karnataka - 560038 | Alternate Guardian: Ramesh Sharma</w:t>
      </w:r>
    </w:p>
    <w:p>
      <w:pPr>
        <w:pStyle w:val="Heading2"/>
        <w:spacing w:after="120" w:before="240"/>
      </w:pPr>
      <w:r>
        <w:t xml:space="preserve">5. SCHEDULE OF ASSETS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rPr>
                <w:b/>
                <w:bCs/>
              </w:rPr>
              <w:t xml:space="preserve">Asset Type</w:t>
            </w:r>
          </w:p>
        </w:tc>
        <w:tc>
          <w:tcPr>
            <w:tcW w:type="pct" w:w="45%"/>
          </w:tcPr>
          <w:p>
            <w:r>
              <w:rPr>
                <w:b/>
                <w:bCs/>
              </w:rPr>
              <w:t xml:space="preserve">Description / Identification</w:t>
            </w:r>
          </w:p>
        </w:tc>
        <w:tc>
          <w:tcPr>
            <w:tcW w:type="pct" w:w="15%"/>
          </w:tcPr>
          <w:p>
            <w:r>
              <w:rPr>
                <w:b/>
                <w:bCs/>
              </w:rPr>
              <w:t xml:space="preserve">Estimated Value (INR)</w:t>
            </w:r>
          </w:p>
        </w:tc>
        <w:tc>
          <w:tcPr>
            <w:tcW w:type="pct" w:w="15%"/>
          </w:tcPr>
          <w:p>
            <w:r>
              <w:rPr>
                <w:b/>
                <w:bCs/>
              </w:rPr>
              <w:t xml:space="preserve">Ownership %</w:t>
            </w:r>
          </w:p>
        </w:tc>
      </w:tr>
      <w:tr>
        <w:tc>
          <w:p>
            <w:r>
              <w:t xml:space="preserve">Property</w:t>
            </w:r>
          </w:p>
        </w:tc>
        <w:tc>
          <w:p>
            <w:r>
              <w:t xml:space="preserve">Residential Apartment #402, Palm Meadows, Whitefield, Bengaluru (PID: 104-W012-402)</w:t>
            </w:r>
          </w:p>
        </w:tc>
        <w:tc>
          <w:p>
            <w:r>
              <w:t xml:space="preserve">1,75,00,000</w:t>
            </w:r>
          </w:p>
        </w:tc>
        <w:tc>
          <w:p>
            <w:r>
              <w:t xml:space="preserve">100%</w:t>
            </w:r>
          </w:p>
        </w:tc>
      </w:tr>
      <w:tr>
        <w:tc>
          <w:p>
            <w:r>
              <w:t xml:space="preserve">BankAccount</w:t>
            </w:r>
          </w:p>
        </w:tc>
        <w:tc>
          <w:p>
            <w:r>
              <w:t xml:space="preserve">HDFC Bank Savings A/c No. 50100234567890, Indiranagar Branch, Bengaluru</w:t>
            </w:r>
          </w:p>
        </w:tc>
        <w:tc>
          <w:p>
            <w:r>
              <w:t xml:space="preserve">12,50,000</w:t>
            </w:r>
          </w:p>
        </w:tc>
        <w:tc>
          <w:p>
            <w:r>
              <w:t xml:space="preserve">100%</w:t>
            </w:r>
          </w:p>
        </w:tc>
      </w:tr>
      <w:tr>
        <w:tc>
          <w:p>
            <w:r>
              <w:t xml:space="preserve">Investments</w:t>
            </w:r>
          </w:p>
        </w:tc>
        <w:tc>
          <w:p>
            <w:r>
              <w:t xml:space="preserve">Zerodha Broking Demat A/c 1208160012345678 (Equity, Mutual Funds, Sovereign Gold Bonds)</w:t>
            </w:r>
          </w:p>
        </w:tc>
        <w:tc>
          <w:p>
            <w:r>
              <w:t xml:space="preserve">45,00,000</w:t>
            </w:r>
          </w:p>
        </w:tc>
        <w:tc>
          <w:p>
            <w:r>
              <w:t xml:space="preserve">100%</w:t>
            </w:r>
          </w:p>
        </w:tc>
      </w:tr>
      <w:tr>
        <w:tc>
          <w:p>
            <w:r>
              <w:t xml:space="preserve">DigitalAssets</w:t>
            </w:r>
          </w:p>
        </w:tc>
        <w:tc>
          <w:p>
            <w:r>
              <w:t xml:space="preserve">Bitcoin Hardware Ledger Wallet (xpub6CUGRUonZ...), GitHub Repository IP, Google Workspace domain</w:t>
            </w:r>
          </w:p>
        </w:tc>
        <w:tc>
          <w:p>
            <w:r>
              <w:t xml:space="preserve">8,00,000</w:t>
            </w:r>
          </w:p>
        </w:tc>
        <w:tc>
          <w:p>
            <w:r>
              <w:t xml:space="preserve">100%</w:t>
            </w:r>
          </w:p>
        </w:tc>
      </w:tr>
    </w:tbl>
    <w:p>
      <w:pPr>
        <w:pStyle w:val="Heading2"/>
        <w:spacing w:after="120" w:before="240"/>
      </w:pPr>
      <w:r>
        <w:t xml:space="preserve">6. DISPOSITION OF ESTATE &amp; BENEFICIARY ALLOCATIONS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0%"/>
          </w:tcPr>
          <w:p>
            <w:r>
              <w:rPr>
                <w:b/>
                <w:bCs/>
              </w:rPr>
              <w:t xml:space="preserve">Beneficiary Name</w:t>
            </w:r>
          </w:p>
        </w:tc>
        <w:tc>
          <w:tcPr>
            <w:tcW w:type="pct" w:w="30%"/>
          </w:tcPr>
          <w:p>
            <w:r>
              <w:rPr>
                <w:b/>
                <w:bCs/>
              </w:rPr>
              <w:t xml:space="preserve">Relationship</w:t>
            </w:r>
          </w:p>
        </w:tc>
        <w:tc>
          <w:tcPr>
            <w:tcW w:type="pct" w:w="30%"/>
          </w:tcPr>
          <w:p>
            <w:r>
              <w:rPr>
                <w:b/>
                <w:bCs/>
              </w:rPr>
              <w:t xml:space="preserve">Allocation / Share</w:t>
            </w:r>
          </w:p>
        </w:tc>
      </w:tr>
      <w:tr>
        <w:tc>
          <w:p>
            <w:r>
              <w:t xml:space="preserve">Meera Sharma</w:t>
            </w:r>
          </w:p>
        </w:tc>
        <w:tc>
          <w:p>
            <w:r>
              <w:t xml:space="preserve">Spouse</w:t>
            </w:r>
          </w:p>
        </w:tc>
        <w:tc>
          <w:p>
            <w:r>
              <w:t xml:space="preserve">50% of entire residuary estate</w:t>
            </w:r>
          </w:p>
        </w:tc>
      </w:tr>
      <w:tr>
        <w:tc>
          <w:p>
            <w:r>
              <w:t xml:space="preserve">Ananya Sharma</w:t>
            </w:r>
          </w:p>
        </w:tc>
        <w:tc>
          <w:p>
            <w:r>
              <w:t xml:space="preserve">Daughter</w:t>
            </w:r>
          </w:p>
        </w:tc>
        <w:tc>
          <w:p>
            <w:r>
              <w:t xml:space="preserve">25% held in trust until age 21</w:t>
            </w:r>
          </w:p>
        </w:tc>
      </w:tr>
      <w:tr>
        <w:tc>
          <w:p>
            <w:r>
              <w:t xml:space="preserve">Kabir Sharma</w:t>
            </w:r>
          </w:p>
        </w:tc>
        <w:tc>
          <w:p>
            <w:r>
              <w:t xml:space="preserve">Son</w:t>
            </w:r>
          </w:p>
        </w:tc>
        <w:tc>
          <w:p>
            <w:r>
              <w:t xml:space="preserve">25% held in trust until age 21</w:t>
            </w:r>
          </w:p>
        </w:tc>
      </w:tr>
    </w:tbl>
    <w:p>
      <w:pPr>
        <w:spacing w:after="200" w:before="400"/>
      </w:pPr>
      <w:r>
        <w:rPr>
          <w:b/>
          <w:bCs/>
        </w:rPr>
        <w:t xml:space="preserve">Content Preview:</w:t>
      </w:r>
    </w:p>
    <w:p>
      <w:r>
        <w:t xml:space="preserve">Last Will and Testament of Aarav SharmaI, Aarav Sharma, residing at Flat 402, Palm Meadows, Whitefield, Bengaluru, Karnataka, India, revoke all prior testamentary instruments and declare this to be my Last Will and Testament.DECLARATION &amp; REVOCATION: I, Aarav Sharma, residing at Flat 402, Palm Meadows, Whitefield, Bengaluru, Karnataka, India, hereby revoke all former wills, codicils, and testamentary dispositions made by me and declare this to be my last will and testament.
EXECUTORS: I hereby appoint Suresh Kumar, FCA (relationship: Chartered Accountant / Family Advisor) to be the sole executor of this my Will. If they are unable or unwilling to act, I appoint Neha Verma, Advocate as the alternate executor.
GUARDIANSHIP: I appoint Sunita Sharma to be the guardian of my minor children.Signed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2026-09-17T12:32:02.835Z</dcterms:created>
  <dcterms:modified xsi:type="dcterms:W3CDTF">2026-09-17T12:32:02.835Z</dcterms:modified>
</cp:coreProperties>
</file>

<file path=docProps/custom.xml><?xml version="1.0" encoding="utf-8"?>
<Properties xmlns="http://schemas.openxmlformats.org/officeDocument/2006/custom-properties" xmlns:vt="http://schemas.openxmlformats.org/officeDocument/2006/docPropsVTypes"/>
</file>