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VIKRAM SINGHANIA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Vikram Singhania, an Indian national, born on 1956-11-20, residing at 12-A, Sea Face Towers, Worli, Mumbai, Maharashtra, India, declare this to be my Last Will and Testament. I declare that I am of sound mind, memory, and understanding, and that this document is executed freely and without coercion, undue influence, or fraud.</w:t>
      </w:r>
    </w:p>
    <w:p>
      <w:pPr>
        <w:spacing w:after="200"/>
      </w:pPr>
      <w:r>
        <w:t xml:space="preserve">Marital Status: Married | Spouse: Sunita Singhania</w:t>
      </w:r>
    </w:p>
    <w:p>
      <w:pPr>
        <w:pStyle w:val="Heading2"/>
        <w:spacing w:after="120" w:before="240"/>
      </w:pPr>
      <w:r>
        <w:t xml:space="preserve">3. APPOINTMENT OF EXECUTORS</w:t>
      </w:r>
    </w:p>
    <w:p>
      <w:pPr>
        <w:spacing w:after="120"/>
      </w:pPr>
      <w:r>
        <w:t xml:space="preserve">I appoint Deepak Merchant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BusinessInterests</w:t>
            </w:r>
          </w:p>
        </w:tc>
        <w:tc>
          <w:p>
            <w:r>
              <w:t xml:space="preserve">51% equity shares in Singhania Logistics Private Limited (CIN: U60200MH2002PTC135790)</w:t>
            </w:r>
          </w:p>
        </w:tc>
        <w:tc>
          <w:p>
            <w:r>
              <w:t xml:space="preserve">8,50,00,000</w:t>
            </w:r>
          </w:p>
        </w:tc>
        <w:tc>
          <w:p>
            <w:r>
              <w:t xml:space="preserve">51%</w:t>
            </w:r>
          </w:p>
        </w:tc>
      </w:tr>
      <w:tr>
        <w:tc>
          <w:p>
            <w:r>
              <w:t xml:space="preserve">Property</w:t>
            </w:r>
          </w:p>
        </w:tc>
        <w:tc>
          <w:p>
            <w:r>
              <w:t xml:space="preserve">Commercial Office Space 801, Peninsula Corporate Park, Lower Parel, Mumbai</w:t>
            </w:r>
          </w:p>
        </w:tc>
        <w:tc>
          <w:p>
            <w:r>
              <w:t xml:space="preserve">3,50,00,000</w:t>
            </w:r>
          </w:p>
        </w:tc>
        <w:tc>
          <w:p>
            <w:r>
              <w:t xml:space="preserve">100%</w:t>
            </w:r>
          </w:p>
        </w:tc>
      </w:tr>
      <w:tr>
        <w:tc>
          <w:p>
            <w:r>
              <w:t xml:space="preserve">PersonalProperty</w:t>
            </w:r>
          </w:p>
        </w:tc>
        <w:tc>
          <w:p>
            <w:r>
              <w:t xml:space="preserve">Family Heirloom Diamond Jewelry and 1965 Vintage Mercedes Benz 230SL</w:t>
            </w:r>
          </w:p>
        </w:tc>
        <w:tc>
          <w:p>
            <w:r>
              <w:t xml:space="preserve">60,00,000</w:t>
            </w:r>
          </w:p>
        </w:tc>
        <w:tc>
          <w:p>
            <w:r>
              <w:t xml:space="preserve">100%</w:t>
            </w:r>
          </w:p>
        </w:tc>
      </w:tr>
    </w:tbl>
    <w:p>
      <w:pPr>
        <w:pStyle w:val="Heading2"/>
        <w:spacing w:after="120" w:before="240"/>
      </w:pPr>
      <w:r>
        <w:t xml:space="preserve">6. DISPOSITION OF ESTATE &amp; BENEFICIARY ALLOCATIONS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tcPr>
          <w:p>
            <w:r>
              <w:rPr>
                <w:b/>
                <w:bCs/>
              </w:rPr>
              <w:t xml:space="preserve">Beneficiary Name</w:t>
            </w:r>
          </w:p>
        </w:tc>
        <w:tc>
          <w:tcPr>
            <w:tcW w:type="pct" w:w="30%"/>
          </w:tcPr>
          <w:p>
            <w:r>
              <w:rPr>
                <w:b/>
                <w:bCs/>
              </w:rPr>
              <w:t xml:space="preserve">Relationship</w:t>
            </w:r>
          </w:p>
        </w:tc>
        <w:tc>
          <w:tcPr>
            <w:tcW w:type="pct" w:w="30%"/>
          </w:tcPr>
          <w:p>
            <w:r>
              <w:rPr>
                <w:b/>
                <w:bCs/>
              </w:rPr>
              <w:t xml:space="preserve">Allocation / Share</w:t>
            </w:r>
          </w:p>
        </w:tc>
      </w:tr>
      <w:tr>
        <w:tc>
          <w:p>
            <w:r>
              <w:t xml:space="preserve">Aditya Singhania</w:t>
            </w:r>
          </w:p>
        </w:tc>
        <w:tc>
          <w:p>
            <w:r>
              <w:t xml:space="preserve">Son</w:t>
            </w:r>
          </w:p>
        </w:tc>
        <w:tc>
          <w:p>
            <w:r>
              <w:t xml:space="preserve">50%</w:t>
            </w:r>
          </w:p>
        </w:tc>
      </w:tr>
      <w:tr>
        <w:tc>
          <w:p>
            <w:r>
              <w:t xml:space="preserve">Rhea Singhania</w:t>
            </w:r>
          </w:p>
        </w:tc>
        <w:tc>
          <w:p>
            <w:r>
              <w:t xml:space="preserve">Daughter</w:t>
            </w:r>
          </w:p>
        </w:tc>
        <w:tc>
          <w:p>
            <w:r>
              <w:t xml:space="preserve">50%</w:t>
            </w:r>
          </w:p>
        </w:tc>
      </w:tr>
    </w:tbl>
    <w:p>
      <w:pPr>
        <w:spacing w:after="200" w:before="400"/>
      </w:pPr>
      <w:r>
        <w:rPr>
          <w:b/>
          <w:bCs/>
        </w:rPr>
        <w:t xml:space="preserve">Content Preview:</w:t>
      </w:r>
    </w:p>
    <w:p>
      <w:r>
        <w:t xml:space="preserve">Last Will and Testament of Vikram SinghaniaI, Vikram Singhania, residing at 12-A, Sea Face Towers, Worli, Mumbai, Maharashtra, India, revoke all prior testamentary instruments and declare this to be my Last Will and Testament.DECLARATION &amp; REVOCATION: I, Vikram Singhania, residing at 12-A, Sea Face Towers, Worli, Mumbai, Maharashtra, India, hereby revoke all former wills, codicils, and testamentary dispositions made by me and declare this to be my last will and testament.
EXECUTORS: I hereby appoint Deepak Merchant (relationship: Personal Representative) to be the sole executor of this my Will. If they are unable or unwilling to act, I appoint Alternate Executor as the alternate executor.
BUSINESS SUCCESSION: I direct that all my business and commercial enterprise interests shall pass in accordance with the succession schedule provided herein.Signed by the Testator in the presence of two attesting witnesses.</w:t>
      </w:r>
    </w:p>
    <w:p>
      <w:pPr>
        <w:pStyle w:val="Heading2"/>
        <w:spacing w:after="120" w:before="300"/>
      </w:pPr>
      <w:r>
        <w:t xml:space="preserve">TESTIMONIUM &amp; ATTESTATION CLAUSE</w:t>
      </w:r>
    </w:p>
    <w:p>
      <w:pPr>
        <w:spacing w:after="240"/>
      </w:pPr>
      <w:r>
        <w:t xml:space="preserve">IN WITNESS WHEREOF, I, Vikram Singhania,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Vikram Singhania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2026-09-20T12:24:24.470Z</dcterms:created>
  <dcterms:modified xsi:type="dcterms:W3CDTF">2026-09-20T12:24:24.470Z</dcterms:modified>
</cp:coreProperties>
</file>

<file path=docProps/custom.xml><?xml version="1.0" encoding="utf-8"?>
<Properties xmlns="http://schemas.openxmlformats.org/officeDocument/2006/custom-properties" xmlns:vt="http://schemas.openxmlformats.org/officeDocument/2006/docPropsVTypes"/>
</file>