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-example code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var x =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var y =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var z = x + y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Vue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-documentation downloaded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-node JS downloaded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Link to API Methods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-Ebay API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https://developer.ebay.com/api-docs/buy/browse/resources/methods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getItem, getShoppingCart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ebay.com/api-docs/buy/browse/resources/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