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0a42ee4527b4edf734035c43512c0da8679fd1"/>
    <w:p>
      <w:pPr>
        <w:pStyle w:val="Heading1"/>
      </w:pPr>
      <w:r>
        <w:t xml:space="preserve">Extension for claim 019JE538: pack for Andrejus Prutkovas (draft, 21 Oct 2026)</w:t>
      </w:r>
    </w:p>
    <w:p>
      <w:pPr>
        <w:pStyle w:val="FirstParagraph"/>
      </w:pPr>
      <w:r>
        <w:rPr>
          <w:b/>
          <w:bCs/>
        </w:rPr>
        <w:t xml:space="preserve">Deadline is 4pm today.</w:t>
      </w:r>
      <w:r>
        <w:t xml:space="preserve"> </w:t>
      </w:r>
      <w:r>
        <w:t xml:space="preserve">Draft only. Nothing has been sent or phoned. Andrejus is a director of Fishbone Construction Ltd and can act for the company. This is not legal advice; the court may say no. If the court says no, ask them what Fishbone should do, and file whatever is ready by 4pm.</w:t>
      </w:r>
    </w:p>
    <w:bookmarkStart w:id="9" w:name="X7e23b0c463b34b9fb3e7bf03141fe9a76101f25"/>
    <w:p>
      <w:pPr>
        <w:pStyle w:val="Heading2"/>
      </w:pPr>
      <w:r>
        <w:t xml:space="preserve">Step 1 (now): phone the County Court at Lincoln – 0300 123 5577</w:t>
      </w:r>
    </w:p>
    <w:p>
      <w:pPr>
        <w:pStyle w:val="FirstParagraph"/>
      </w:pPr>
      <w:r>
        <w:t xml:space="preserve">Say: “I am Andrejus Prutkovas, a director of Fishbone Construction Ltd, the Defendant in claim 019JE538, MSEM UK Ltd against Fishbone Construction Ltd. Our other director, Mindaugas Gaudiesius, is travelling. We have no solicitor. The order of 12 August says witness statements and documents are due by 4pm today. The Claimant has sent us a very large package of documents which arrived on [DATE]. We cannot read it and answer it properly by 4pm. We would like to ask for an extension to 4pm on [Wednesday 28 October]. The hearing on 19 November would not change.”</w:t>
      </w:r>
    </w:p>
    <w:p>
      <w:pPr>
        <w:pStyle w:val="BodyText"/>
      </w:pPr>
      <w:r>
        <w:t xml:space="preserve">Ask:</w:t>
      </w:r>
    </w:p>
    <w:p>
      <w:pPr>
        <w:pStyle w:val="Compact"/>
        <w:numPr>
          <w:ilvl w:val="0"/>
          <w:numId w:val="1001"/>
        </w:numPr>
      </w:pPr>
      <w:r>
        <w:t xml:space="preserve">What email address or fax or address should the request go to today? (Write it down.)</w:t>
      </w:r>
    </w:p>
    <w:p>
      <w:pPr>
        <w:pStyle w:val="Compact"/>
        <w:numPr>
          <w:ilvl w:val="0"/>
          <w:numId w:val="1001"/>
        </w:numPr>
      </w:pPr>
      <w:r>
        <w:t xml:space="preserve">Do we need a form or a fee for this request?</w:t>
      </w:r>
    </w:p>
    <w:p>
      <w:pPr>
        <w:pStyle w:val="Compact"/>
        <w:numPr>
          <w:ilvl w:val="0"/>
          <w:numId w:val="1001"/>
        </w:numPr>
      </w:pPr>
      <w:r>
        <w:t xml:space="preserve">If they say send a letter: “Please note on the file that we have asked, by phone, at [TIME].”</w:t>
      </w:r>
    </w:p>
    <w:p>
      <w:pPr>
        <w:pStyle w:val="Compact"/>
        <w:numPr>
          <w:ilvl w:val="0"/>
          <w:numId w:val="1001"/>
        </w:numPr>
      </w:pPr>
      <w:r>
        <w:t xml:space="preserve">Their name, the time, and what they said. Send Minda a photo or a text.</w:t>
      </w:r>
    </w:p>
    <w:p>
      <w:pPr>
        <w:pStyle w:val="FirstParagraph"/>
      </w:pPr>
      <w:r>
        <w:rPr>
          <w:b/>
          <w:bCs/>
        </w:rPr>
        <w:t xml:space="preserve">If nobody answers:</w:t>
      </w:r>
      <w:r>
        <w:t xml:space="preserve"> </w:t>
      </w:r>
      <w:r>
        <w:t xml:space="preserve">keep trying every 5 minutes, and send the letter by email/post/hand anyway (Step 2). If the court tells you to use the Civil National Business Centre, the address Minda used for the N180 on 10 July was DQ.CNBC@justice.gov.uk; use it only if the court says so.</w:t>
      </w:r>
    </w:p>
    <w:bookmarkEnd w:id="9"/>
    <w:bookmarkStart w:id="10" w:name="step-2-same-hour-send-the-letter-below"/>
    <w:p>
      <w:pPr>
        <w:pStyle w:val="Heading2"/>
      </w:pPr>
      <w:r>
        <w:t xml:space="preserve">Step 2 (same hour): send the letter below</w:t>
      </w:r>
    </w:p>
    <w:p>
      <w:pPr>
        <w:pStyle w:val="FirstParagraph"/>
      </w:pPr>
      <w:r>
        <w:t xml:space="preserve">You need three facts from Minda by phone (hands-free):</w:t>
      </w:r>
      <w:r>
        <w:t xml:space="preserve"> </w:t>
      </w:r>
      <w:r>
        <w:rPr>
          <w:b/>
          <w:bCs/>
        </w:rPr>
        <w:t xml:space="preserve">the date the package arrived</w:t>
      </w:r>
      <w:r>
        <w:t xml:space="preserve">,</w:t>
      </w:r>
      <w:r>
        <w:t xml:space="preserve"> </w:t>
      </w:r>
      <w:r>
        <w:rPr>
          <w:b/>
          <w:bCs/>
        </w:rPr>
        <w:t xml:space="preserve">how it arrived</w:t>
      </w:r>
      <w:r>
        <w:t xml:space="preserve"> </w:t>
      </w:r>
      <w:r>
        <w:t xml:space="preserve">(post, courier, email), and</w:t>
      </w:r>
      <w:r>
        <w:t xml:space="preserve"> </w:t>
      </w:r>
      <w:r>
        <w:rPr>
          <w:b/>
          <w:bCs/>
        </w:rPr>
        <w:t xml:space="preserve">roughly how many pages or boxes</w:t>
      </w:r>
      <w:r>
        <w:t xml:space="preserve">. If she cannot say, write “recently” and say “on or about” with your best date. Do not guess a date as fact.</w:t>
      </w:r>
    </w:p>
    <w:p>
      <w:pPr>
        <w:pStyle w:val="BodyText"/>
      </w:pPr>
      <w:r>
        <w:t xml:space="preserve">Send it to the email address the court gives you, and copy MSEM at Egita@msemukltd.co.uk and mikheil@msemukltd.co.uk. Attach nothing else unless Minda has a signed statement ready.</w:t>
      </w:r>
    </w:p>
    <w:p>
      <w:r>
        <w:pict>
          <v:rect style="width:0;height:1.5pt" o:hralign="center" o:hrstd="t" o:hr="t"/>
        </w:pict>
      </w:r>
    </w:p>
    <w:p>
      <w:pPr>
        <w:pStyle w:val="FirstParagraph"/>
      </w:pPr>
      <w:r>
        <w:t xml:space="preserve">Fishbone Construction Ltd</w:t>
      </w:r>
      <w:r>
        <w:br/>
      </w:r>
      <w:r>
        <w:t xml:space="preserve">6 Beverley Place, Wallsend NE28 7BH</w:t>
      </w:r>
      <w:r>
        <w:br/>
      </w:r>
      <w:r>
        <w:t xml:space="preserve">info@fishboneconstruction.co.uk   07855 463292</w:t>
      </w:r>
    </w:p>
    <w:p>
      <w:pPr>
        <w:pStyle w:val="BodyText"/>
      </w:pPr>
      <w:r>
        <w:t xml:space="preserve">21 October 2026</w:t>
      </w:r>
    </w:p>
    <w:p>
      <w:pPr>
        <w:pStyle w:val="BodyText"/>
      </w:pPr>
      <w:r>
        <w:t xml:space="preserve">The Court Manager</w:t>
      </w:r>
      <w:r>
        <w:br/>
      </w:r>
      <w:r>
        <w:t xml:space="preserve">County Court at Lincoln</w:t>
      </w:r>
      <w:r>
        <w:br/>
      </w:r>
      <w:r>
        <w:t xml:space="preserve">360 High Street, Lincoln LN5 7PS</w:t>
      </w:r>
    </w:p>
    <w:p>
      <w:pPr>
        <w:pStyle w:val="BodyText"/>
      </w:pPr>
      <w:r>
        <w:rPr>
          <w:b/>
          <w:bCs/>
        </w:rPr>
        <w:t xml:space="preserve">Claim number 019JE538 – MSEM UK Ltd v Fishbone Construction Ltd</w:t>
      </w:r>
      <w:r>
        <w:br/>
      </w:r>
      <w:r>
        <w:rPr>
          <w:b/>
          <w:bCs/>
        </w:rPr>
        <w:t xml:space="preserve">Defendant’s application for a short extension of time – order of 12 August 2026, paragraph 2</w:t>
      </w:r>
    </w:p>
    <w:p>
      <w:pPr>
        <w:pStyle w:val="BodyText"/>
      </w:pPr>
      <w:r>
        <w:t xml:space="preserve">Dear Sir or Madam,</w:t>
      </w:r>
    </w:p>
    <w:p>
      <w:pPr>
        <w:pStyle w:val="BodyText"/>
      </w:pPr>
      <w:r>
        <w:t xml:space="preserve">Under paragraph 2 of the order of District Judge Armitage dated 12 August 2026 (notice dated 27 August 2026), the parties must send their witness statements and documents to the court and to each other by 4pm today, 21 October 2026.</w:t>
      </w:r>
    </w:p>
    <w:p>
      <w:pPr>
        <w:pStyle w:val="BodyText"/>
      </w:pPr>
      <w:r>
        <w:t xml:space="preserve">The Defendant asks the court to extend that time, for the Defendant, to 4pm on [Wednesday 28 October 2026].</w:t>
      </w:r>
    </w:p>
    <w:p>
      <w:pPr>
        <w:pStyle w:val="BodyText"/>
      </w:pPr>
      <w:r>
        <w:t xml:space="preserve">The reason is that on [DATE] the Defendant received from the Claimant a very large package of documents [by post / courier / email], about [NUMBER] pages. The Defendant is a small company with no legal representative. Its directors have not been able to read and respond to the package before today’s deadline. The Defendant needs to read it so that its witness statements and exhibits can answer what the Claimant relies on.</w:t>
      </w:r>
    </w:p>
    <w:p>
      <w:pPr>
        <w:pStyle w:val="BodyText"/>
      </w:pPr>
      <w:r>
        <w:t xml:space="preserve">I telephoned the court at [TIME] today to ask about this. [The Defendant’s documents are being prepared and will be filed within the extra time.]</w:t>
      </w:r>
    </w:p>
    <w:p>
      <w:pPr>
        <w:pStyle w:val="BodyText"/>
      </w:pPr>
      <w:r>
        <w:t xml:space="preserve">The hearing on 19 November 2026 at 10:00 am is not affected, and the Claimant will not be harmed by a delay of one week. A copy of this letter has been sent to the Claimant.</w:t>
      </w:r>
    </w:p>
    <w:p>
      <w:pPr>
        <w:pStyle w:val="BodyText"/>
      </w:pPr>
      <w:r>
        <w:t xml:space="preserve">If the court cannot decide this on the papers, I ask for a short telephone hearing. I can be reached on [ANDREJUS’S MOBILE].</w:t>
      </w:r>
    </w:p>
    <w:p>
      <w:pPr>
        <w:pStyle w:val="BodyText"/>
      </w:pPr>
      <w:r>
        <w:t xml:space="preserve">Yours faithfully,</w:t>
      </w:r>
    </w:p>
    <w:p>
      <w:pPr>
        <w:pStyle w:val="BodyText"/>
      </w:pPr>
      <w:r>
        <w:br/>
      </w:r>
      <w:r>
        <w:t xml:space="preserve">Andrejus Prutkovas</w:t>
      </w:r>
      <w:r>
        <w:br/>
      </w:r>
      <w:r>
        <w:t xml:space="preserve">Director, Fishbone Construction Ltd</w:t>
      </w:r>
      <w:r>
        <w:br/>
      </w:r>
      <w:r>
        <w:t xml:space="preserve">for and on behalf of the Defendant</w:t>
      </w:r>
    </w:p>
    <w:bookmarkEnd w:id="10"/>
    <w:bookmarkStart w:id="11" w:name="step-3-tell-minda-and-keep-the-evidence"/>
    <w:p>
      <w:pPr>
        <w:pStyle w:val="Heading2"/>
      </w:pPr>
      <w:r>
        <w:t xml:space="preserve">Step 3: tell Minda, and keep the evidence</w:t>
      </w:r>
    </w:p>
    <w:p>
      <w:pPr>
        <w:pStyle w:val="Compact"/>
        <w:numPr>
          <w:ilvl w:val="0"/>
          <w:numId w:val="1002"/>
        </w:numPr>
      </w:pPr>
      <w:r>
        <w:t xml:space="preserve">Text Minda: time of the call, who you spoke to, what they said, and the time you sent the letter.</w:t>
      </w:r>
    </w:p>
    <w:p>
      <w:pPr>
        <w:pStyle w:val="Compact"/>
        <w:numPr>
          <w:ilvl w:val="0"/>
          <w:numId w:val="1002"/>
        </w:numPr>
      </w:pPr>
      <w:r>
        <w:t xml:space="preserve">Keep the sent email and any reply. Send them to Victoria later (the shared folder) so they are filed with the case.</w:t>
      </w:r>
    </w:p>
    <w:p>
      <w:pPr>
        <w:pStyle w:val="Compact"/>
        <w:numPr>
          <w:ilvl w:val="0"/>
          <w:numId w:val="1002"/>
        </w:numPr>
      </w:pPr>
      <w:r>
        <w:t xml:space="preserve">The court may reply later today or tomorrow. Check info@fishboneconstruction.co.uk and the phone.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2026-10-21T13:20:49Z</dcterms:created>
  <dcterms:modified xsi:type="dcterms:W3CDTF">2026-10-21T13:20:49Z</dcterms:modified>
</cp:coreProperties>
</file>

<file path=docProps/custom.xml><?xml version="1.0" encoding="utf-8"?>
<Properties xmlns="http://schemas.openxmlformats.org/officeDocument/2006/custom-properties" xmlns:vt="http://schemas.openxmlformats.org/officeDocument/2006/docPropsVTypes"/>
</file>