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 w:name="claim-019je538-draft-letters-v0.1"/>
    <w:p>
      <w:pPr>
        <w:pStyle w:val="Heading1"/>
      </w:pPr>
      <w:r>
        <w:t xml:space="preserve">Claim 019JE538 – draft letters (v0.1)</w:t>
      </w:r>
    </w:p>
    <w:p>
      <w:pPr>
        <w:pStyle w:val="FirstParagraph"/>
      </w:pPr>
      <w:r>
        <w:rPr>
          <w:b/>
          <w:bCs/>
        </w:rPr>
        <w:t xml:space="preserve">DRAFTS for Minda. Nothing has been sent and Victoria cannot send.</w:t>
      </w:r>
      <w:r>
        <w:t xml:space="preserve"> </w:t>
      </w:r>
      <w:r>
        <w:t xml:space="preserve">You send, from your own email or by post, and you decide what goes in. Not legal advice. Brackets are for you to fill or delete.</w:t>
      </w:r>
      <w:r>
        <w:t xml:space="preserve"> </w:t>
      </w:r>
      <w:r>
        <w:rPr>
          <w:b/>
          <w:bCs/>
        </w:rPr>
        <w:t xml:space="preserve">Court address:</w:t>
      </w:r>
      <w:r>
        <w:t xml:space="preserve"> </w:t>
      </w:r>
      <w:r>
        <w:t xml:space="preserve">The Court Manager, County Court at Lincoln, 360 High Street, Lincoln LN5 7PS; telephone 0300 123 5577; quote 019JE538. I have</w:t>
      </w:r>
      <w:r>
        <w:t xml:space="preserve"> </w:t>
      </w:r>
      <w:r>
        <w:rPr>
          <w:b/>
          <w:bCs/>
        </w:rPr>
        <w:t xml:space="preserve">not</w:t>
      </w:r>
      <w:r>
        <w:t xml:space="preserve"> </w:t>
      </w:r>
      <w:r>
        <w:t xml:space="preserve">found a Lincoln court email address. Your signed N180 was emailed on 10 July 2026 to DQ.CNBC@justice.gov.uk (Civil National Business Centre); that mailbox may not take trial documents, so phone the court first thing and ask where to send them (post, email or hand-delivery). The court notice says documents go to the court</w:t>
      </w:r>
      <w:r>
        <w:t xml:space="preserve"> </w:t>
      </w:r>
      <w:r>
        <w:rPr>
          <w:b/>
          <w:bCs/>
        </w:rPr>
        <w:t xml:space="preserve">and</w:t>
      </w:r>
      <w:r>
        <w:t xml:space="preserve"> </w:t>
      </w:r>
      <w:r>
        <w:t xml:space="preserve">to the other side.</w:t>
      </w:r>
    </w:p>
    <w:bookmarkStart w:id="9" w:name="X36cc0f9211c51cc621d9e329f2da6e0ab979868"/>
    <w:p>
      <w:pPr>
        <w:pStyle w:val="Heading2"/>
      </w:pPr>
      <w:r>
        <w:t xml:space="preserve">Letter 1 – filing the Defendant's statement and documents (use this if you can file by 4pm)</w:t>
      </w:r>
    </w:p>
    <w:p>
      <w:pPr>
        <w:pStyle w:val="FirstParagraph"/>
      </w:pPr>
      <w:r>
        <w:t xml:space="preserve">Fishbone Construction Ltd</w:t>
      </w:r>
      <w:r>
        <w:br/>
      </w:r>
      <w:r>
        <w:t xml:space="preserve">6 Beverley Place, Wallsend NE28 7BH</w:t>
      </w:r>
      <w:r>
        <w:br/>
      </w:r>
      <w:r>
        <w:t xml:space="preserve">info@fishboneconstruction.co.uk   07855 463292</w:t>
      </w:r>
    </w:p>
    <w:p>
      <w:pPr>
        <w:pStyle w:val="BodyText"/>
      </w:pPr>
      <w:r>
        <w:t xml:space="preserve">[Date] 21 October 2026</w:t>
      </w:r>
    </w:p>
    <w:p>
      <w:pPr>
        <w:pStyle w:val="BodyText"/>
      </w:pPr>
      <w:r>
        <w:t xml:space="preserve">The Court Manager</w:t>
      </w:r>
      <w:r>
        <w:br/>
      </w:r>
      <w:r>
        <w:t xml:space="preserve">County Court at Lincoln</w:t>
      </w:r>
      <w:r>
        <w:br/>
      </w:r>
      <w:r>
        <w:t xml:space="preserve">360 High Street, Lincoln LN5 7PS</w:t>
      </w:r>
    </w:p>
    <w:p>
      <w:pPr>
        <w:pStyle w:val="BodyText"/>
      </w:pPr>
      <w:r>
        <w:rPr>
          <w:b/>
          <w:bCs/>
        </w:rPr>
        <w:t xml:space="preserve">Claim number 019JE538 – MSEM UK Ltd v Fishbone Construction Ltd</w:t>
      </w:r>
      <w:r>
        <w:br/>
      </w:r>
      <w:r>
        <w:rPr>
          <w:b/>
          <w:bCs/>
        </w:rPr>
        <w:t xml:space="preserve">Defendant's witness statement and documents – order of 12 August 2026, paragraph 2</w:t>
      </w:r>
    </w:p>
    <w:p>
      <w:pPr>
        <w:pStyle w:val="BodyText"/>
      </w:pPr>
      <w:r>
        <w:t xml:space="preserve">Dear Sir or Madam,</w:t>
      </w:r>
    </w:p>
    <w:p>
      <w:pPr>
        <w:pStyle w:val="BodyText"/>
      </w:pPr>
      <w:r>
        <w:t xml:space="preserve">In accordance with paragraph 2 of the order of District Judge Armitage dated 12 August 2026 (notice dated 27 August 2026), I enclose the Defendant's witness statement and documents for the final hearing on 19 November 2026 at 10:00 am.</w:t>
      </w:r>
    </w:p>
    <w:p>
      <w:pPr>
        <w:pStyle w:val="BodyText"/>
      </w:pPr>
      <w:r>
        <w:t xml:space="preserve">Enclosed:</w:t>
      </w:r>
      <w:r>
        <w:br/>
      </w:r>
      <w:r>
        <w:t xml:space="preserve">1. Witness statement of Mindaugas Gaudiesius, with exhibits MG1 to [MG__].</w:t>
      </w:r>
      <w:r>
        <w:br/>
      </w:r>
      <w:r>
        <w:t xml:space="preserve">2. [Witness statement of Andrejus Prutkovas.]</w:t>
      </w:r>
      <w:r>
        <w:br/>
      </w:r>
      <w:r>
        <w:t xml:space="preserve">3. [Witness statement of Dainius Drulia.]</w:t>
      </w:r>
      <w:r>
        <w:br/>
      </w:r>
      <w:r>
        <w:t xml:space="preserve">4. Bundle index.</w:t>
      </w:r>
    </w:p>
    <w:p>
      <w:pPr>
        <w:pStyle w:val="BodyText"/>
      </w:pPr>
      <w:r>
        <w:t xml:space="preserve">A copy of everything enclosed has been sent to the Claimant by email today [and by post].</w:t>
      </w:r>
    </w:p>
    <w:p>
      <w:pPr>
        <w:pStyle w:val="BodyText"/>
      </w:pPr>
      <w:r>
        <w:t xml:space="preserve">[Use only if it applies: The statements of Mr Prutkovas and Mr Drulia and the remaining items listed in the bundle index as outstanding will be filed and sent to the Claimant by [date]. I ask the court to permit this. I regret that they could not be completed by 4pm today because [short, true reason].]</w:t>
      </w:r>
    </w:p>
    <w:p>
      <w:pPr>
        <w:pStyle w:val="BodyText"/>
      </w:pPr>
      <w:r>
        <w:t xml:space="preserve">The Defendant continues to rely on its Defence and Counterclaim filed on 15 May 2026 and will attend the hearing.</w:t>
      </w:r>
    </w:p>
    <w:p>
      <w:pPr>
        <w:pStyle w:val="BodyText"/>
      </w:pPr>
      <w:r>
        <w:t xml:space="preserve">Yours faithfully,</w:t>
      </w:r>
    </w:p>
    <w:p>
      <w:pPr>
        <w:pStyle w:val="BodyText"/>
      </w:pPr>
      <w:r>
        <w:br/>
      </w:r>
      <w:r>
        <w:t xml:space="preserve">Mindaugas Gaudiesius</w:t>
      </w:r>
      <w:r>
        <w:br/>
      </w:r>
      <w:r>
        <w:t xml:space="preserve">[Managing Director / Company Director], Fishbone Construction Ltd</w:t>
      </w:r>
    </w:p>
    <w:bookmarkEnd w:id="9"/>
    <w:bookmarkStart w:id="10" w:name="X71a6f3c624c1f67430f0e47eba0a9f818710266"/>
    <w:p>
      <w:pPr>
        <w:pStyle w:val="Heading2"/>
      </w:pPr>
      <w:r>
        <w:t xml:space="preserve">Letter 2 – asking for a short extension (use ONLY if you cannot file the main statement by 4pm)</w:t>
      </w:r>
    </w:p>
    <w:p>
      <w:pPr>
        <w:pStyle w:val="FirstParagraph"/>
      </w:pPr>
      <w:r>
        <w:t xml:space="preserve">[Same header and heading as letter 1, then:]</w:t>
      </w:r>
    </w:p>
    <w:p>
      <w:pPr>
        <w:pStyle w:val="BodyText"/>
      </w:pPr>
      <w:r>
        <w:t xml:space="preserve">Dear Sir or Madam,</w:t>
      </w:r>
    </w:p>
    <w:p>
      <w:pPr>
        <w:pStyle w:val="BodyText"/>
      </w:pPr>
      <w:r>
        <w:t xml:space="preserve">The Defendant is a small company with no legal representative. Under the order of 12 August 2026 its witness statements and documents are due by 4pm on 21 October 2026. The Defendant asks the court to extend that time to [date – keep it short; 4pm on [date] is easier to grant than an open request] for the following reason: [one or two true sentences, for example: the documents proving the remedial costs are with third parties and have not yet been received / a witness is unavailable until…].</w:t>
      </w:r>
    </w:p>
    <w:p>
      <w:pPr>
        <w:pStyle w:val="BodyText"/>
      </w:pPr>
      <w:r>
        <w:t xml:space="preserve">The Defendant enclose[s] today the documents it already holds, listed in the attached index, so the court and the Claimant have them now. The hearing date of 19 November 2026 is not affected. The Claimant has been sent a copy of this request.</w:t>
      </w:r>
    </w:p>
    <w:p>
      <w:pPr>
        <w:pStyle w:val="BodyText"/>
      </w:pPr>
      <w:r>
        <w:t xml:space="preserve">The Defendant asks that, if the court is unable to grant this on the papers, a short hearing or a telephone call be arranged. I can be reached on 07855 463292.</w:t>
      </w:r>
    </w:p>
    <w:p>
      <w:pPr>
        <w:pStyle w:val="BodyText"/>
      </w:pPr>
      <w:r>
        <w:t xml:space="preserve">Yours faithfully,</w:t>
      </w:r>
      <w:r>
        <w:br/>
      </w:r>
      <w:r>
        <w:br/>
      </w:r>
      <w:r>
        <w:t xml:space="preserve">Mindaugas Gaudiesius</w:t>
      </w:r>
    </w:p>
    <w:p>
      <w:pPr>
        <w:pStyle w:val="BodyText"/>
      </w:pPr>
      <w:r>
        <w:rPr>
          <w:i/>
          <w:iCs/>
        </w:rPr>
        <w:t xml:space="preserve">Honest note: I do not know whether the court will grant an extension. The order warns that the judge may refuse to allow evidence that is not exchanged on time. Filing something complete enough, on time, is safer than relying on this letter.</w:t>
      </w:r>
    </w:p>
    <w:bookmarkEnd w:id="10"/>
    <w:bookmarkStart w:id="11" w:name="Xaa8ab591521726783afdeb890d36ed5a53b4cb7"/>
    <w:p>
      <w:pPr>
        <w:pStyle w:val="Heading2"/>
      </w:pPr>
      <w:r>
        <w:t xml:space="preserve">Cover email to the Claimant (send with letter 1 or 2, same time as the court)</w:t>
      </w:r>
    </w:p>
    <w:p>
      <w:pPr>
        <w:pStyle w:val="FirstParagraph"/>
      </w:pPr>
      <w:r>
        <w:t xml:space="preserve">To: Mikheil Davidans &lt;mikheil@msemukltd.co.uk&gt;; Egita Davidane &lt;Egita@msemukltd.co.uk&gt; [these are the addresses MSEM used in its March emails; the claim form gives Mikheil@msemukltd.co.uk]</w:t>
      </w:r>
      <w:r>
        <w:br/>
      </w:r>
      <w:r>
        <w:t xml:space="preserve">Subject: Claim 019JE538 – Defendant's witness statement and documents</w:t>
      </w:r>
    </w:p>
    <w:p>
      <w:pPr>
        <w:pStyle w:val="BodyText"/>
      </w:pPr>
      <w:r>
        <w:t xml:space="preserve">Dear Mr Davidans and Ms Davidane,</w:t>
      </w:r>
    </w:p>
    <w:p>
      <w:pPr>
        <w:pStyle w:val="BodyText"/>
      </w:pPr>
      <w:r>
        <w:t xml:space="preserve">Under the order of District Judge Armitage dated 12 August 2026, please find attached the Defendant's witness statement(s) and documents in claim 019JE538, filed with the County Court at Lincoln today. [The remaining items listed in the attached index will follow by [date].]</w:t>
      </w:r>
    </w:p>
    <w:p>
      <w:pPr>
        <w:pStyle w:val="BodyText"/>
      </w:pPr>
      <w:r>
        <w:t xml:space="preserve">Please send the Claimant's witness statements and documents to me at this address and to the court.</w:t>
      </w:r>
    </w:p>
    <w:p>
      <w:pPr>
        <w:pStyle w:val="BodyText"/>
      </w:pPr>
      <w:r>
        <w:t xml:space="preserve">Kind regards,</w:t>
      </w:r>
      <w:r>
        <w:br/>
      </w:r>
      <w:r>
        <w:t xml:space="preserve">Mindaugas Gaudiesius</w:t>
      </w:r>
      <w:r>
        <w:br/>
      </w:r>
      <w:r>
        <w:t xml:space="preserve">Fishbone Construction Ltd</w:t>
      </w:r>
    </w:p>
    <w:bookmarkEnd w:id="11"/>
    <w:bookmarkStart w:id="12" w:name="X3bd30df3b7ee2e53e39d2060fcaaa8aa6fc4661"/>
    <w:p>
      <w:pPr>
        <w:pStyle w:val="Heading2"/>
      </w:pPr>
      <w:r>
        <w:t xml:space="preserve">Phone call to the court, first thing – what to ask</w:t>
      </w:r>
    </w:p>
    <w:p>
      <w:pPr>
        <w:pStyle w:val="Compact"/>
        <w:numPr>
          <w:ilvl w:val="0"/>
          <w:numId w:val="1001"/>
        </w:numPr>
      </w:pPr>
      <w:r>
        <w:t xml:space="preserve">"Claim 019JE538, MSEM UK v Fishbone Construction. Where and how should the Defendant send its witness statements and documents under the order of 12 August?" (email address, post, hand-delivery; do they confirm receipt?)</w:t>
      </w:r>
    </w:p>
    <w:p>
      <w:pPr>
        <w:pStyle w:val="Compact"/>
        <w:numPr>
          <w:ilvl w:val="0"/>
          <w:numId w:val="1001"/>
        </w:numPr>
      </w:pPr>
      <w:r>
        <w:t xml:space="preserve">"Has the Claimant sent anything in, and has the Defendant received everything the court holds?" (the court notice and MSEM's 13 July response to the counterclaim were never found)</w:t>
      </w:r>
    </w:p>
    <w:p>
      <w:pPr>
        <w:pStyle w:val="Compact"/>
        <w:numPr>
          <w:ilvl w:val="0"/>
          <w:numId w:val="1001"/>
        </w:numPr>
      </w:pPr>
      <w:r>
        <w:t xml:space="preserve">"Is a mediation appointment still to be arranged, or was it done?" (the N9B and N180 both mention the Small Claims Mediation Service)</w:t>
      </w:r>
    </w:p>
    <w:p>
      <w:pPr>
        <w:pStyle w:val="Compact"/>
        <w:numPr>
          <w:ilvl w:val="0"/>
          <w:numId w:val="1001"/>
        </w:numPr>
      </w:pPr>
      <w:r>
        <w:t xml:space="preserve">If you may need more time: "Can the Defendant apply for a short extension on the papers, and how?"</w:t>
      </w:r>
    </w:p>
    <w:p>
      <w:pPr>
        <w:pStyle w:val="FirstParagraph"/>
      </w:pPr>
      <w:r>
        <w:t xml:space="preserve">Write down the name of the person you speak to, the time, and what they said, and send me a photo of it. I will file it in the case folder.</w:t>
      </w:r>
    </w:p>
    <w:bookmarkEnd w:id="12"/>
    <w:bookmarkEnd w:id="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2026-10-20T23:30:30Z</dcterms:created>
  <dcterms:modified xsi:type="dcterms:W3CDTF">2026-10-20T23:30:30Z</dcterms:modified>
</cp:coreProperties>
</file>

<file path=docProps/custom.xml><?xml version="1.0" encoding="utf-8"?>
<Properties xmlns="http://schemas.openxmlformats.org/officeDocument/2006/custom-properties" xmlns:vt="http://schemas.openxmlformats.org/officeDocument/2006/docPropsVTypes"/>
</file>